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1"/>
        <w:gridCol w:w="3321"/>
        <w:gridCol w:w="2176"/>
        <w:gridCol w:w="446"/>
      </w:tblGrid>
      <w:tr w:rsidR="00F30805" w14:paraId="3ACD5D0F" w14:textId="77777777">
        <w:trPr>
          <w:cantSplit/>
          <w:jc w:val="center"/>
        </w:trPr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4888A37" w14:textId="77777777" w:rsidR="00F30805" w:rsidRDefault="002A2262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bookmarkStart w:id="0" w:name="IDX"/>
            <w:bookmarkStart w:id="1" w:name="_GoBack"/>
            <w:bookmarkEnd w:id="0"/>
            <w:bookmarkEnd w:id="1"/>
            <w:r>
              <w:rPr>
                <w:b/>
                <w:bCs/>
                <w:color w:val="000000"/>
                <w:sz w:val="22"/>
                <w:szCs w:val="22"/>
              </w:rPr>
              <w:t>Data Set Name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2B5AE7" w14:textId="77777777" w:rsidR="00F30805" w:rsidRDefault="002A2262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WORK.SUPPLEMENT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B4B15F9" w14:textId="77777777" w:rsidR="00F30805" w:rsidRDefault="002A2262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96EB4A" w14:textId="77777777" w:rsidR="00F30805" w:rsidRDefault="002A2262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F30805" w14:paraId="02198E84" w14:textId="77777777"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377E6DB" w14:textId="77777777" w:rsidR="00F30805" w:rsidRDefault="002A2262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Member Type</w:t>
            </w:r>
          </w:p>
        </w:tc>
        <w:tc>
          <w:tcPr>
            <w:tcW w:w="3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E05AAA" w14:textId="77777777" w:rsidR="00F30805" w:rsidRDefault="002A2262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DATA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F031662" w14:textId="77777777" w:rsidR="00F30805" w:rsidRDefault="002A2262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Variables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7E734A" w14:textId="77777777" w:rsidR="00F30805" w:rsidRDefault="002A2262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F30805" w14:paraId="3D92252A" w14:textId="77777777"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97D0D03" w14:textId="77777777" w:rsidR="00F30805" w:rsidRDefault="002A2262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Engine</w:t>
            </w:r>
          </w:p>
        </w:tc>
        <w:tc>
          <w:tcPr>
            <w:tcW w:w="3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68E244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V9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BBD21B1" w14:textId="77777777" w:rsidR="00F30805" w:rsidRDefault="002A2262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Indexes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C27F16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0805" w14:paraId="42E766BB" w14:textId="77777777"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AA8A29D" w14:textId="77777777" w:rsidR="00F30805" w:rsidRDefault="002A2262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Created</w:t>
            </w:r>
          </w:p>
        </w:tc>
        <w:tc>
          <w:tcPr>
            <w:tcW w:w="3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731929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Thursday, April 03, 2014 01:54:37 PM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498EF3F" w14:textId="77777777" w:rsidR="00F30805" w:rsidRDefault="002A2262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Observation Length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1F03F3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</w:tr>
      <w:tr w:rsidR="00F30805" w14:paraId="16C3F148" w14:textId="77777777"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25CEB86" w14:textId="77777777" w:rsidR="00F30805" w:rsidRDefault="002A2262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Last Modified</w:t>
            </w:r>
          </w:p>
        </w:tc>
        <w:tc>
          <w:tcPr>
            <w:tcW w:w="3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C45A7C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Thursday, April 03, 2014 01:54:37 PM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4D0029D" w14:textId="77777777" w:rsidR="00F30805" w:rsidRDefault="002A2262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Deleted Observations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012A64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0805" w14:paraId="601B1826" w14:textId="77777777"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60C1E69" w14:textId="77777777" w:rsidR="00F30805" w:rsidRDefault="002A2262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Protection</w:t>
            </w:r>
          </w:p>
        </w:tc>
        <w:tc>
          <w:tcPr>
            <w:tcW w:w="3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F79862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A9DB35B" w14:textId="77777777" w:rsidR="00F30805" w:rsidRDefault="002A2262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Compressed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F67609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F30805" w14:paraId="098FED36" w14:textId="77777777"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A7A64B1" w14:textId="77777777" w:rsidR="00F30805" w:rsidRDefault="002A2262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Data Set Type</w:t>
            </w:r>
          </w:p>
        </w:tc>
        <w:tc>
          <w:tcPr>
            <w:tcW w:w="3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758995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C2BE434" w14:textId="77777777" w:rsidR="00F30805" w:rsidRDefault="002A2262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Sorted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DE9F3E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F30805" w14:paraId="41223EB2" w14:textId="77777777"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18BE25E" w14:textId="77777777" w:rsidR="00F30805" w:rsidRDefault="002A2262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Label</w:t>
            </w:r>
          </w:p>
        </w:tc>
        <w:tc>
          <w:tcPr>
            <w:tcW w:w="3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78215E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1A4D850" w14:textId="77777777" w:rsidR="00F30805" w:rsidRDefault="00F30805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0B1B47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</w:tr>
      <w:tr w:rsidR="00F30805" w14:paraId="2FFE3D6D" w14:textId="77777777"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9CC1814" w14:textId="77777777" w:rsidR="00F30805" w:rsidRDefault="002A2262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Data Representation</w:t>
            </w:r>
          </w:p>
        </w:tc>
        <w:tc>
          <w:tcPr>
            <w:tcW w:w="3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C49E85" w14:textId="77777777" w:rsidR="00F30805" w:rsidRDefault="002A2262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WINDOWS_64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3021354" w14:textId="77777777" w:rsidR="00F30805" w:rsidRDefault="00F3080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AC7480" w14:textId="77777777" w:rsidR="00F30805" w:rsidRDefault="00F30805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F30805" w14:paraId="29707C38" w14:textId="77777777"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78739CA" w14:textId="77777777" w:rsidR="00F30805" w:rsidRDefault="002A2262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Encoding</w:t>
            </w:r>
          </w:p>
        </w:tc>
        <w:tc>
          <w:tcPr>
            <w:tcW w:w="332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C0E741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wlatin1  Western (Windows)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8747F87" w14:textId="77777777" w:rsidR="00F30805" w:rsidRDefault="00F30805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4D52DB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</w:tr>
    </w:tbl>
    <w:p w14:paraId="5B5A2FF5" w14:textId="77777777" w:rsidR="00F30805" w:rsidRDefault="00F30805">
      <w:pPr>
        <w:adjustRightInd w:val="0"/>
        <w:rPr>
          <w:color w:val="000000"/>
        </w:rPr>
        <w:sectPr w:rsidR="00F30805">
          <w:headerReference w:type="default" r:id="rId7"/>
          <w:footerReference w:type="default" r:id="rId8"/>
          <w:pgSz w:w="15840" w:h="12240" w:orient="landscape"/>
          <w:pgMar w:top="360" w:right="360" w:bottom="360" w:left="360" w:header="720" w:footer="360" w:gutter="0"/>
          <w:cols w:space="720"/>
        </w:sectPr>
      </w:pPr>
    </w:p>
    <w:p w14:paraId="2DEEAC03" w14:textId="77777777" w:rsidR="00F30805" w:rsidRDefault="00F30805">
      <w:pPr>
        <w:adjustRightInd w:val="0"/>
        <w:rPr>
          <w:color w:val="000000"/>
        </w:rPr>
      </w:pPr>
      <w:bookmarkStart w:id="2" w:name="IDX1"/>
      <w:bookmarkEnd w:id="2"/>
    </w:p>
    <w:p w14:paraId="3849B90B" w14:textId="77777777" w:rsidR="00F30805" w:rsidRDefault="00F30805">
      <w:pPr>
        <w:adjustRightInd w:val="0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2202"/>
        <w:gridCol w:w="612"/>
        <w:gridCol w:w="499"/>
        <w:gridCol w:w="848"/>
        <w:gridCol w:w="998"/>
        <w:gridCol w:w="5477"/>
      </w:tblGrid>
      <w:tr w:rsidR="00F30805" w14:paraId="3E5D54EC" w14:textId="77777777">
        <w:trPr>
          <w:cantSplit/>
          <w:tblHeader/>
          <w:jc w:val="center"/>
        </w:trPr>
        <w:tc>
          <w:tcPr>
            <w:tcW w:w="10995" w:type="dxa"/>
            <w:gridSpan w:val="7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7F4CBF8C" w14:textId="77777777" w:rsidR="00F30805" w:rsidRDefault="002A2262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Alphabetic List of Variables and Attributes</w:t>
            </w:r>
          </w:p>
        </w:tc>
      </w:tr>
      <w:tr w:rsidR="00F30805" w14:paraId="407A9613" w14:textId="77777777">
        <w:trPr>
          <w:cantSplit/>
          <w:tblHeader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1D8FAD57" w14:textId="77777777" w:rsidR="00F30805" w:rsidRDefault="002A2262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2BF9A0A6" w14:textId="77777777" w:rsidR="00F30805" w:rsidRDefault="002A2262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2294C311" w14:textId="77777777" w:rsidR="00F30805" w:rsidRDefault="002A2262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400C36F2" w14:textId="77777777" w:rsidR="00F30805" w:rsidRDefault="002A2262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Len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2FA4BE9A" w14:textId="77777777" w:rsidR="00F30805" w:rsidRDefault="002A2262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Format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5E30E7DF" w14:textId="77777777" w:rsidR="00F30805" w:rsidRDefault="002A2262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Informat</w:t>
            </w:r>
          </w:p>
        </w:tc>
        <w:tc>
          <w:tcPr>
            <w:tcW w:w="54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153C2C42" w14:textId="77777777" w:rsidR="00F30805" w:rsidRDefault="002A2262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Label</w:t>
            </w:r>
          </w:p>
        </w:tc>
      </w:tr>
      <w:tr w:rsidR="00F30805" w14:paraId="0B92CB61" w14:textId="77777777"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9DC3649" w14:textId="77777777" w:rsidR="00F30805" w:rsidRDefault="002A2262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1B7120" w14:textId="77777777" w:rsidR="00F30805" w:rsidRDefault="002A2262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BGPCO2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CFB3F6" w14:textId="77777777" w:rsidR="00F30805" w:rsidRDefault="002A2262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37CE52" w14:textId="77777777" w:rsidR="00F30805" w:rsidRDefault="002A2262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F2CD1F" w14:textId="77777777" w:rsidR="00F30805" w:rsidRDefault="00F30805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B3F3FA" w14:textId="77777777" w:rsidR="00F30805" w:rsidRDefault="00F30805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4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A3B63C" w14:textId="77777777" w:rsidR="00F30805" w:rsidRDefault="002A2262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Most abnormal arterial blood gas after MH was suspected: PCO2</w:t>
            </w:r>
          </w:p>
        </w:tc>
      </w:tr>
      <w:tr w:rsidR="00F30805" w14:paraId="2AB981F6" w14:textId="77777777"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99108D4" w14:textId="77777777" w:rsidR="00F30805" w:rsidRDefault="002A2262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0C7685" w14:textId="77777777" w:rsidR="00F30805" w:rsidRDefault="002A2262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BGpH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2BAD6D" w14:textId="77777777" w:rsidR="00F30805" w:rsidRDefault="002A2262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A8F1A8" w14:textId="77777777" w:rsidR="00F30805" w:rsidRDefault="002A2262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4BA9AC" w14:textId="77777777" w:rsidR="00F30805" w:rsidRDefault="00F30805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B91E0E" w14:textId="77777777" w:rsidR="00F30805" w:rsidRDefault="00F30805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4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C2A826" w14:textId="77777777" w:rsidR="00F30805" w:rsidRDefault="002A2262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Most abnormal arterial blood gas after MH was suspected: pH</w:t>
            </w:r>
          </w:p>
        </w:tc>
      </w:tr>
      <w:tr w:rsidR="00F30805" w14:paraId="3B0CFEE8" w14:textId="77777777"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9BB9123" w14:textId="77777777" w:rsidR="00F30805" w:rsidRDefault="002A2262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BBAC3B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CPR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CB15F9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16B052" w14:textId="77777777" w:rsidR="00F30805" w:rsidRDefault="002A2262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7722D7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YN.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805EE8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4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C5CB17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Treatment given for possible or fulminant MH: CPR</w:t>
            </w:r>
          </w:p>
        </w:tc>
      </w:tr>
      <w:tr w:rsidR="00F30805" w14:paraId="31FBCAAD" w14:textId="77777777"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C9BE40B" w14:textId="77777777" w:rsidR="00F30805" w:rsidRDefault="002A2262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886B11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DisseminatedIVCoag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802266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B477E1" w14:textId="77777777" w:rsidR="00F30805" w:rsidRDefault="002A2262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679786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YN.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2CF700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4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0C96A3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Complications: disseminated intravascular coagulation</w:t>
            </w:r>
          </w:p>
        </w:tc>
      </w:tr>
      <w:tr w:rsidR="00F30805" w14:paraId="22BAD511" w14:textId="77777777"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39B120F" w14:textId="77777777" w:rsidR="00F30805" w:rsidRDefault="002A2262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10A0AB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FluidLoading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F08416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07E9CE" w14:textId="77777777" w:rsidR="00F30805" w:rsidRDefault="002A2262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A144F3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YN.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DEF233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4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FE52C9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Treatment given for possible or fulminant MH: Fluid loading</w:t>
            </w:r>
          </w:p>
        </w:tc>
      </w:tr>
      <w:tr w:rsidR="00F30805" w14:paraId="632BB20F" w14:textId="77777777"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48CC42A" w14:textId="77777777" w:rsidR="00F30805" w:rsidRDefault="002A2262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4E7B0A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MaxETPco2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D30B2B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6056F9" w14:textId="77777777" w:rsidR="00F30805" w:rsidRDefault="002A2262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F56D18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66F501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4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D2058D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Maximum end-tidal PCO2 noted (mmHg)</w:t>
            </w:r>
          </w:p>
        </w:tc>
      </w:tr>
      <w:tr w:rsidR="00F30805" w14:paraId="1C6DDE62" w14:textId="77777777"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E5AE05D" w14:textId="77777777" w:rsidR="00F30805" w:rsidRDefault="002A2262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5E0D61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MaxTemp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34018D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2C6AB8" w14:textId="77777777" w:rsidR="00F30805" w:rsidRDefault="002A2262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06EF47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168036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4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41768D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Maximum temperature noted (C)</w:t>
            </w:r>
          </w:p>
        </w:tc>
      </w:tr>
      <w:tr w:rsidR="00F30805" w14:paraId="26998322" w14:textId="77777777"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DF9234D" w14:textId="77777777" w:rsidR="00F30805" w:rsidRDefault="002A2262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CC28AD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PeakKPlus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41374F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F3AFF6" w14:textId="77777777" w:rsidR="00F30805" w:rsidRDefault="002A2262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B2372E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FB85C6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4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47E141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Peak K+ (mEq/L or mmol/L)</w:t>
            </w:r>
          </w:p>
        </w:tc>
      </w:tr>
      <w:tr w:rsidR="00F30805" w14:paraId="62E22EA3" w14:textId="77777777"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A488764" w14:textId="77777777" w:rsidR="00F30805" w:rsidRDefault="002A2262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7EF193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TissueDesc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0683F8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01ACC5" w14:textId="77777777" w:rsidR="00F30805" w:rsidRDefault="002A2262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4DB5B7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$111.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411781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$111.</w:t>
            </w:r>
          </w:p>
        </w:tc>
        <w:tc>
          <w:tcPr>
            <w:tcW w:w="54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2F8A87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What genetic defect was found with tissue?</w:t>
            </w:r>
          </w:p>
        </w:tc>
      </w:tr>
      <w:tr w:rsidR="00F30805" w14:paraId="07F961D6" w14:textId="77777777"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A241C00" w14:textId="77777777" w:rsidR="00F30805" w:rsidRDefault="002A2262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52FE58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adverse_initialdose_mins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F467B5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3B80C5" w14:textId="77777777" w:rsidR="00F30805" w:rsidRDefault="002A2262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C7BC44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8E471C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4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4AD5D0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Adverse sign noted to initial dantrolene dose time (min)</w:t>
            </w:r>
          </w:p>
        </w:tc>
      </w:tr>
      <w:tr w:rsidR="00F30805" w14:paraId="24F75189" w14:textId="77777777"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52AF6FC" w14:textId="77777777" w:rsidR="00F30805" w:rsidRDefault="002A2262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51C36A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bgbd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C2973E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310848" w14:textId="77777777" w:rsidR="00F30805" w:rsidRDefault="002A2262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177511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F2EEE3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4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C3288C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Maximum arterial BD (mEq/L)</w:t>
            </w:r>
          </w:p>
        </w:tc>
      </w:tr>
      <w:tr w:rsidR="00F30805" w14:paraId="239D307E" w14:textId="77777777"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EFFC3F8" w14:textId="77777777" w:rsidR="00F30805" w:rsidRDefault="002A2262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0DDAB4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core_probes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8C34E3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D5A7EE" w14:textId="77777777" w:rsidR="00F30805" w:rsidRDefault="002A2262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982989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YN.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7E189A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4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82AFC1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Core </w:t>
            </w:r>
            <w:r w:rsidR="003A37EF">
              <w:rPr>
                <w:color w:val="000000"/>
              </w:rPr>
              <w:t xml:space="preserve">temperature </w:t>
            </w:r>
            <w:r>
              <w:rPr>
                <w:color w:val="000000"/>
              </w:rPr>
              <w:t>probes</w:t>
            </w:r>
          </w:p>
        </w:tc>
      </w:tr>
      <w:tr w:rsidR="00F30805" w14:paraId="0879AED6" w14:textId="77777777"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05A2026" w14:textId="77777777" w:rsidR="00F30805" w:rsidRDefault="002A2262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902B7E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cort_CGS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E16ADF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CDCEA4" w14:textId="77777777" w:rsidR="00F30805" w:rsidRDefault="002A2262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7D5D6C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75A4D2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4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40C2B1" w14:textId="77777777" w:rsidR="00F30805" w:rsidRDefault="003A37EF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Corrected </w:t>
            </w:r>
            <w:r w:rsidR="002A2262">
              <w:rPr>
                <w:color w:val="000000"/>
              </w:rPr>
              <w:t>CGS</w:t>
            </w:r>
          </w:p>
        </w:tc>
      </w:tr>
      <w:tr w:rsidR="00F30805" w14:paraId="50C22CA8" w14:textId="77777777"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F34F380" w14:textId="77777777" w:rsidR="00F30805" w:rsidRDefault="002A2262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6E5255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died_within_2_weeks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59891B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ED9EF5" w14:textId="77777777" w:rsidR="00F30805" w:rsidRDefault="002A2262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F80827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YN.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5D9043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4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746137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Died within 2 weeks</w:t>
            </w:r>
          </w:p>
        </w:tc>
      </w:tr>
      <w:tr w:rsidR="00F30805" w14:paraId="185428DC" w14:textId="77777777"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4381348" w14:textId="77777777" w:rsidR="00F30805" w:rsidRDefault="002A2262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487A5D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ind_adverse_mins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8B0706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991E5D" w14:textId="77777777" w:rsidR="00F30805" w:rsidRDefault="002A2262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2E9D91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5F9DF7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4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3BE1D9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Induction to adverse sign noted time (min)</w:t>
            </w:r>
          </w:p>
        </w:tc>
      </w:tr>
      <w:tr w:rsidR="00F30805" w14:paraId="2D598AFF" w14:textId="77777777"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FB05064" w14:textId="77777777" w:rsidR="00F30805" w:rsidRDefault="002A2262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090FAD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ind_initialdose_mins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AB49B9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380AEF" w14:textId="77777777" w:rsidR="00F30805" w:rsidRDefault="002A2262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084CAA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71E76D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4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C8405A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Induction to initial dose of dantrolene (min)</w:t>
            </w:r>
          </w:p>
        </w:tc>
      </w:tr>
      <w:tr w:rsidR="00F30805" w14:paraId="4F24CBB8" w14:textId="77777777"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F362B5B" w14:textId="77777777" w:rsidR="00F30805" w:rsidRDefault="002A2262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2A3047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ind_maxtemp_mins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8AF50D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E7C4B9" w14:textId="77777777" w:rsidR="00F30805" w:rsidRDefault="002A2262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72AE3F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9373D7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4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CFC77C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Induction to maximum temperature time (min)</w:t>
            </w:r>
          </w:p>
        </w:tc>
      </w:tr>
      <w:tr w:rsidR="00F30805" w14:paraId="77902845" w14:textId="77777777"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1A82C5B" w14:textId="77777777" w:rsidR="00F30805" w:rsidRDefault="002A2262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BA8915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ind_volatileanes_mins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29C54A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829FD8" w14:textId="77777777" w:rsidR="00F30805" w:rsidRDefault="002A2262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3AF3F6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AE240C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4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A9A79E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Induction to volatile anesthetics discontinued time (min)</w:t>
            </w:r>
          </w:p>
        </w:tc>
      </w:tr>
      <w:tr w:rsidR="00F30805" w14:paraId="3F8A74BD" w14:textId="77777777"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065D108" w14:textId="77777777" w:rsidR="00F30805" w:rsidRDefault="002A2262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110463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initialdose_kg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E213C4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1D432F" w14:textId="77777777" w:rsidR="00F30805" w:rsidRDefault="002A2262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A73B03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8FD33B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4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A762E9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Initial dantrolene dose (mg/kg)</w:t>
            </w:r>
          </w:p>
        </w:tc>
      </w:tr>
      <w:tr w:rsidR="00F30805" w14:paraId="44AB75FA" w14:textId="77777777"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DAD464F" w14:textId="77777777" w:rsidR="00F30805" w:rsidRDefault="002A2262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6F21C3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no_temp_probes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6F003F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693287" w14:textId="77777777" w:rsidR="00F30805" w:rsidRDefault="002A2262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C41D05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YN.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99F03A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4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A1CFBD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No temperature probes</w:t>
            </w:r>
          </w:p>
        </w:tc>
      </w:tr>
      <w:tr w:rsidR="00F30805" w14:paraId="37F383A7" w14:textId="77777777"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0D9DC74" w14:textId="77777777" w:rsidR="00F30805" w:rsidRDefault="002A2262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EAFF72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other_probes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567FD3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728491" w14:textId="77777777" w:rsidR="00F30805" w:rsidRDefault="002A2262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546A06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YN.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741643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4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86D705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Other </w:t>
            </w:r>
            <w:r w:rsidR="003A37EF">
              <w:rPr>
                <w:color w:val="000000"/>
              </w:rPr>
              <w:t xml:space="preserve">temperature </w:t>
            </w:r>
            <w:r>
              <w:rPr>
                <w:color w:val="000000"/>
              </w:rPr>
              <w:t>probes but not including skin, core, or no probes</w:t>
            </w:r>
          </w:p>
        </w:tc>
      </w:tr>
      <w:tr w:rsidR="00F30805" w14:paraId="27D21274" w14:textId="77777777"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40E7749" w14:textId="77777777" w:rsidR="00F30805" w:rsidRDefault="002A2262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02E84A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patient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961E46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143089" w14:textId="77777777" w:rsidR="00F30805" w:rsidRDefault="002A2262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96A7BA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AD47A2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4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A2137B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</w:tr>
      <w:tr w:rsidR="00F30805" w14:paraId="00AA41ED" w14:textId="77777777"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11AAB88" w14:textId="4FA337E4" w:rsidR="00F30805" w:rsidRDefault="002A2262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4554CF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334D82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probeskinnone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314A8B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0599EC" w14:textId="77777777" w:rsidR="00F30805" w:rsidRDefault="002A2262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EEF45D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YN.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21508D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4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1C16F9" w14:textId="7445FF09" w:rsidR="00F30805" w:rsidRDefault="00BA0719" w:rsidP="00BA0719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Only s</w:t>
            </w:r>
            <w:r w:rsidR="002A2262">
              <w:rPr>
                <w:color w:val="000000"/>
              </w:rPr>
              <w:t xml:space="preserve">kin </w:t>
            </w:r>
            <w:r w:rsidR="003A37EF">
              <w:rPr>
                <w:color w:val="000000"/>
              </w:rPr>
              <w:t xml:space="preserve">temperature </w:t>
            </w:r>
            <w:r>
              <w:rPr>
                <w:color w:val="000000"/>
              </w:rPr>
              <w:t>probe</w:t>
            </w:r>
            <w:r w:rsidR="002A2262">
              <w:rPr>
                <w:color w:val="000000"/>
              </w:rPr>
              <w:t xml:space="preserve"> or no </w:t>
            </w:r>
            <w:r w:rsidR="003A37EF">
              <w:rPr>
                <w:color w:val="000000"/>
              </w:rPr>
              <w:t xml:space="preserve">temperature </w:t>
            </w:r>
            <w:r>
              <w:rPr>
                <w:color w:val="000000"/>
              </w:rPr>
              <w:t xml:space="preserve">probe </w:t>
            </w:r>
          </w:p>
        </w:tc>
      </w:tr>
      <w:tr w:rsidR="00F30805" w14:paraId="71771CA2" w14:textId="77777777"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A898B56" w14:textId="77777777" w:rsidR="00F30805" w:rsidRDefault="002A2262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B33A5B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skin_probes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D2A647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41B6E0" w14:textId="77777777" w:rsidR="00F30805" w:rsidRDefault="002A2262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119B59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YN.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81756D" w14:textId="77777777" w:rsidR="00F30805" w:rsidRDefault="00F30805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5477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82DD79" w14:textId="77777777" w:rsidR="00F30805" w:rsidRDefault="002A2262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Skin </w:t>
            </w:r>
            <w:r w:rsidR="003A37EF">
              <w:rPr>
                <w:color w:val="000000"/>
              </w:rPr>
              <w:t xml:space="preserve">temperature </w:t>
            </w:r>
            <w:r>
              <w:rPr>
                <w:color w:val="000000"/>
              </w:rPr>
              <w:t>probes</w:t>
            </w:r>
          </w:p>
        </w:tc>
      </w:tr>
    </w:tbl>
    <w:p w14:paraId="01925D1B" w14:textId="77777777" w:rsidR="00F30805" w:rsidRDefault="00F30805"/>
    <w:sectPr w:rsidR="00F30805">
      <w:headerReference w:type="default" r:id="rId9"/>
      <w:footerReference w:type="default" r:id="rId10"/>
      <w:type w:val="continuous"/>
      <w:pgSz w:w="15840" w:h="12240" w:orient="landscape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0944D" w14:textId="77777777" w:rsidR="00F30805" w:rsidRDefault="002A2262">
      <w:r>
        <w:separator/>
      </w:r>
    </w:p>
  </w:endnote>
  <w:endnote w:type="continuationSeparator" w:id="0">
    <w:p w14:paraId="13A1ABDC" w14:textId="77777777" w:rsidR="00F30805" w:rsidRDefault="002A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1AC35" w14:textId="77777777" w:rsidR="00F30805" w:rsidRDefault="00F30805">
    <w:pPr>
      <w:adjustRightInd w:val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A44E1" w14:textId="77777777" w:rsidR="00F30805" w:rsidRDefault="00F30805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A8EBA" w14:textId="77777777" w:rsidR="00F30805" w:rsidRDefault="002A2262">
      <w:r>
        <w:separator/>
      </w:r>
    </w:p>
  </w:footnote>
  <w:footnote w:type="continuationSeparator" w:id="0">
    <w:p w14:paraId="2AD61141" w14:textId="77777777" w:rsidR="00F30805" w:rsidRDefault="002A22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37CBB" w14:textId="77777777" w:rsidR="00F30805" w:rsidRDefault="002A2262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DATE \@ "hh:mm  dddd, MMMM dd, yyyy  " </w:instrText>
    </w:r>
    <w:r>
      <w:rPr>
        <w:color w:val="000000"/>
      </w:rPr>
      <w:fldChar w:fldCharType="separate"/>
    </w:r>
    <w:r w:rsidR="00923829">
      <w:rPr>
        <w:noProof/>
        <w:color w:val="000000"/>
      </w:rPr>
      <w:t xml:space="preserve">03:26  Friday, July 11, 2014  </w:t>
    </w:r>
    <w:r>
      <w:rPr>
        <w:color w:val="000000"/>
      </w:rPr>
      <w:fldChar w:fldCharType="end"/>
    </w: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923829">
      <w:rPr>
        <w:b/>
        <w:bCs/>
        <w:noProof/>
        <w:color w:val="000000"/>
      </w:rPr>
      <w:t>1</w:t>
    </w:r>
    <w:r>
      <w:rPr>
        <w:b/>
        <w:bCs/>
        <w:color w:val="000000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19"/>
    </w:tblGrid>
    <w:tr w:rsidR="00F30805" w14:paraId="0BD4DF99" w14:textId="77777777">
      <w:trPr>
        <w:cantSplit/>
        <w:jc w:val="center"/>
      </w:trPr>
      <w:tc>
        <w:tcPr>
          <w:tcW w:w="1511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6414C4F5" w14:textId="77777777" w:rsidR="00F30805" w:rsidRDefault="002A2262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b/>
              <w:bCs/>
              <w:i/>
              <w:iCs/>
              <w:color w:val="000000"/>
              <w:sz w:val="26"/>
              <w:szCs w:val="26"/>
            </w:rPr>
            <w:t>Data Dictionary</w:t>
          </w:r>
        </w:p>
      </w:tc>
    </w:tr>
  </w:tbl>
  <w:p w14:paraId="009295FA" w14:textId="77777777" w:rsidR="00F30805" w:rsidRDefault="00F30805">
    <w:pPr>
      <w:adjustRightInd w:val="0"/>
      <w:rPr>
        <w:b/>
        <w:bCs/>
        <w:i/>
        <w:iCs/>
        <w:color w:val="000000"/>
        <w:sz w:val="26"/>
        <w:szCs w:val="2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95AAF" w14:textId="77777777" w:rsidR="00F30805" w:rsidRDefault="002A2262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DATE \@ "hh:mm  dddd, MMMM dd, yyyy  " </w:instrText>
    </w:r>
    <w:r>
      <w:rPr>
        <w:color w:val="000000"/>
      </w:rPr>
      <w:fldChar w:fldCharType="separate"/>
    </w:r>
    <w:r w:rsidR="00923829">
      <w:rPr>
        <w:noProof/>
        <w:color w:val="000000"/>
      </w:rPr>
      <w:t xml:space="preserve">03:26  Friday, July 11, 2014  </w:t>
    </w:r>
    <w:r>
      <w:rPr>
        <w:color w:val="000000"/>
      </w:rPr>
      <w:fldChar w:fldCharType="end"/>
    </w: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923829">
      <w:rPr>
        <w:b/>
        <w:bCs/>
        <w:noProof/>
        <w:color w:val="000000"/>
      </w:rPr>
      <w:t>2</w:t>
    </w:r>
    <w:r>
      <w:rPr>
        <w:b/>
        <w:bCs/>
        <w:color w:val="000000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19"/>
    </w:tblGrid>
    <w:tr w:rsidR="00F30805" w14:paraId="2F1E02DA" w14:textId="77777777">
      <w:trPr>
        <w:cantSplit/>
        <w:jc w:val="center"/>
      </w:trPr>
      <w:tc>
        <w:tcPr>
          <w:tcW w:w="1511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5AE8C6C3" w14:textId="77777777" w:rsidR="00F30805" w:rsidRDefault="002A2262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b/>
              <w:bCs/>
              <w:i/>
              <w:iCs/>
              <w:color w:val="000000"/>
              <w:sz w:val="26"/>
              <w:szCs w:val="26"/>
            </w:rPr>
            <w:t>Data Dictionary</w:t>
          </w:r>
        </w:p>
      </w:tc>
    </w:tr>
  </w:tbl>
  <w:p w14:paraId="2D604122" w14:textId="77777777" w:rsidR="00F30805" w:rsidRDefault="00F30805">
    <w:pPr>
      <w:adjustRightInd w:val="0"/>
      <w:rPr>
        <w:b/>
        <w:bCs/>
        <w:i/>
        <w:iCs/>
        <w:color w:val="00000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62"/>
    <w:rsid w:val="002A2262"/>
    <w:rsid w:val="003A37EF"/>
    <w:rsid w:val="004554CF"/>
    <w:rsid w:val="00923829"/>
    <w:rsid w:val="00BA0719"/>
    <w:rsid w:val="00F3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F6284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Macintosh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V9.3 SAS System Output</dc:title>
  <dc:subject/>
  <dc:creator>SAS Version 9.3</dc:creator>
  <cp:keywords/>
  <dc:description/>
  <cp:lastModifiedBy>Marilyn Larach</cp:lastModifiedBy>
  <cp:revision>2</cp:revision>
  <cp:lastPrinted>2014-04-03T19:30:00Z</cp:lastPrinted>
  <dcterms:created xsi:type="dcterms:W3CDTF">2014-07-11T19:26:00Z</dcterms:created>
  <dcterms:modified xsi:type="dcterms:W3CDTF">2014-07-11T19:26:00Z</dcterms:modified>
</cp:coreProperties>
</file>