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9D3C" w14:textId="77777777" w:rsidR="00FA56A0" w:rsidRPr="00E64CFA" w:rsidRDefault="00FA56A0" w:rsidP="00FA56A0">
      <w:pPr>
        <w:spacing w:line="240" w:lineRule="auto"/>
        <w:ind w:firstLine="0"/>
        <w:rPr>
          <w:rFonts w:ascii="Times New Roman" w:hAnsi="Times New Roman" w:cs="Times New Roman"/>
          <w:b/>
          <w:color w:val="000000" w:themeColor="text1"/>
          <w:sz w:val="24"/>
          <w:szCs w:val="24"/>
        </w:rPr>
      </w:pPr>
      <w:r w:rsidRPr="00E64CFA">
        <w:rPr>
          <w:rFonts w:ascii="Times New Roman" w:hAnsi="Times New Roman" w:cs="Times New Roman"/>
          <w:b/>
          <w:color w:val="000000" w:themeColor="text1"/>
          <w:sz w:val="24"/>
          <w:szCs w:val="24"/>
        </w:rPr>
        <w:t>Supplemental Digital Content 1</w:t>
      </w:r>
    </w:p>
    <w:p w14:paraId="6D5BA91C" w14:textId="77777777" w:rsidR="00EE3FDC" w:rsidRDefault="00EE3FDC" w:rsidP="00FA56A0">
      <w:pPr>
        <w:ind w:firstLine="0"/>
        <w:rPr>
          <w:rFonts w:ascii="Times New Roman" w:hAnsi="Times New Roman" w:cs="Times New Roman"/>
          <w:color w:val="000000" w:themeColor="text1"/>
          <w:sz w:val="24"/>
          <w:szCs w:val="24"/>
        </w:rPr>
      </w:pPr>
    </w:p>
    <w:p w14:paraId="536AE14F" w14:textId="77777777" w:rsidR="00FA56A0" w:rsidRPr="00E64CFA" w:rsidRDefault="00FA56A0" w:rsidP="00FA56A0">
      <w:pPr>
        <w:ind w:firstLine="0"/>
        <w:rPr>
          <w:rFonts w:ascii="Times New Roman" w:hAnsi="Times New Roman" w:cs="Times New Roman"/>
          <w:color w:val="000000" w:themeColor="text1"/>
          <w:sz w:val="24"/>
          <w:szCs w:val="24"/>
        </w:rPr>
      </w:pPr>
      <w:bookmarkStart w:id="0" w:name="_GoBack"/>
      <w:bookmarkEnd w:id="0"/>
      <w:r w:rsidRPr="00E64CFA">
        <w:rPr>
          <w:rFonts w:ascii="Times New Roman" w:hAnsi="Times New Roman" w:cs="Times New Roman"/>
          <w:color w:val="000000" w:themeColor="text1"/>
          <w:sz w:val="24"/>
          <w:szCs w:val="24"/>
        </w:rPr>
        <w:t>Email Group Notification about the Change from Soda Lime to Litholyme</w:t>
      </w:r>
    </w:p>
    <w:p w14:paraId="46527DB9" w14:textId="77777777" w:rsidR="00FA56A0" w:rsidRPr="00E64CFA" w:rsidRDefault="00FA56A0" w:rsidP="00FA56A0">
      <w:pPr>
        <w:spacing w:after="360" w:line="240" w:lineRule="auto"/>
        <w:ind w:right="432" w:firstLine="0"/>
        <w:jc w:val="both"/>
        <w:rPr>
          <w:rFonts w:ascii="Times New Roman" w:hAnsi="Times New Roman" w:cs="Times New Roman"/>
          <w:color w:val="000000" w:themeColor="text1"/>
          <w:sz w:val="24"/>
          <w:szCs w:val="24"/>
          <w:vertAlign w:val="superscript"/>
        </w:rPr>
      </w:pPr>
      <w:r w:rsidRPr="00E64CFA">
        <w:rPr>
          <w:rFonts w:ascii="Times New Roman" w:hAnsi="Times New Roman" w:cs="Times New Roman"/>
          <w:color w:val="000000" w:themeColor="text1"/>
          <w:sz w:val="24"/>
          <w:szCs w:val="24"/>
        </w:rPr>
        <w:t>The following email was distributed to all clinical anesthesia staff on Aril 14, 2014, informing them of the impending change to Litholyme</w:t>
      </w:r>
      <w:r w:rsidRPr="00E64CFA">
        <w:rPr>
          <w:rFonts w:ascii="Times New Roman" w:hAnsi="Times New Roman" w:cs="Times New Roman"/>
          <w:color w:val="000000" w:themeColor="text1"/>
          <w:sz w:val="24"/>
          <w:szCs w:val="24"/>
          <w:vertAlign w:val="superscript"/>
        </w:rPr>
        <w:sym w:font="Symbol" w:char="F0D2"/>
      </w:r>
    </w:p>
    <w:p w14:paraId="65ADFCDE" w14:textId="77777777" w:rsidR="00FA56A0" w:rsidRPr="00E64CFA" w:rsidRDefault="00FA56A0" w:rsidP="00FA56A0">
      <w:pPr>
        <w:tabs>
          <w:tab w:val="left" w:pos="1080"/>
        </w:tabs>
        <w:spacing w:line="240" w:lineRule="auto"/>
        <w:ind w:firstLine="0"/>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 xml:space="preserve">Date: </w:t>
      </w:r>
      <w:r w:rsidRPr="00E64CFA">
        <w:rPr>
          <w:rFonts w:ascii="Times New Roman" w:hAnsi="Times New Roman" w:cs="Times New Roman"/>
          <w:color w:val="000000" w:themeColor="text1"/>
          <w:sz w:val="24"/>
          <w:szCs w:val="24"/>
        </w:rPr>
        <w:tab/>
        <w:t>4/14/2014 11:39 AM</w:t>
      </w:r>
    </w:p>
    <w:p w14:paraId="5ECAC89B" w14:textId="77777777" w:rsidR="00FA56A0" w:rsidRPr="00E64CFA" w:rsidRDefault="00FA56A0" w:rsidP="00FA56A0">
      <w:pPr>
        <w:tabs>
          <w:tab w:val="left" w:pos="1080"/>
        </w:tabs>
        <w:spacing w:line="240" w:lineRule="auto"/>
        <w:ind w:firstLine="0"/>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 xml:space="preserve">Subject: </w:t>
      </w:r>
      <w:r w:rsidRPr="00E64CFA">
        <w:rPr>
          <w:rFonts w:ascii="Times New Roman" w:hAnsi="Times New Roman" w:cs="Times New Roman"/>
          <w:color w:val="000000" w:themeColor="text1"/>
          <w:sz w:val="24"/>
          <w:szCs w:val="24"/>
        </w:rPr>
        <w:tab/>
        <w:t xml:space="preserve">Change of CO2 absorbent – </w:t>
      </w:r>
      <w:proofErr w:type="spellStart"/>
      <w:r w:rsidRPr="00E64CFA">
        <w:rPr>
          <w:rFonts w:ascii="Times New Roman" w:hAnsi="Times New Roman" w:cs="Times New Roman"/>
          <w:color w:val="000000" w:themeColor="text1"/>
          <w:sz w:val="24"/>
          <w:szCs w:val="24"/>
        </w:rPr>
        <w:t>Sodalime</w:t>
      </w:r>
      <w:proofErr w:type="spellEnd"/>
      <w:r w:rsidRPr="00E64CFA">
        <w:rPr>
          <w:rFonts w:ascii="Times New Roman" w:hAnsi="Times New Roman" w:cs="Times New Roman"/>
          <w:color w:val="000000" w:themeColor="text1"/>
          <w:sz w:val="24"/>
          <w:szCs w:val="24"/>
        </w:rPr>
        <w:t xml:space="preserve"> to Litholyme</w:t>
      </w:r>
    </w:p>
    <w:p w14:paraId="247EDB18" w14:textId="77777777" w:rsidR="00FA56A0" w:rsidRPr="00E64CFA" w:rsidRDefault="00FA56A0" w:rsidP="00FA56A0">
      <w:pPr>
        <w:spacing w:line="240" w:lineRule="auto"/>
        <w:ind w:firstLine="0"/>
        <w:rPr>
          <w:rFonts w:ascii="Times New Roman" w:hAnsi="Times New Roman" w:cs="Times New Roman"/>
          <w:color w:val="000000" w:themeColor="text1"/>
          <w:sz w:val="24"/>
          <w:szCs w:val="24"/>
        </w:rPr>
      </w:pPr>
    </w:p>
    <w:p w14:paraId="31A7FA11" w14:textId="77777777" w:rsidR="00FA56A0" w:rsidRPr="00E64CFA" w:rsidRDefault="00FA56A0" w:rsidP="00FA56A0">
      <w:pPr>
        <w:spacing w:line="240" w:lineRule="auto"/>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 xml:space="preserve">We are in the process of changing our anesthesia machine CO2 absorbent from </w:t>
      </w:r>
      <w:proofErr w:type="spellStart"/>
      <w:r w:rsidRPr="00E64CFA">
        <w:rPr>
          <w:rFonts w:ascii="Times New Roman" w:hAnsi="Times New Roman" w:cs="Times New Roman"/>
          <w:i/>
          <w:color w:val="000000" w:themeColor="text1"/>
          <w:sz w:val="24"/>
          <w:szCs w:val="24"/>
        </w:rPr>
        <w:t>Sodalime</w:t>
      </w:r>
      <w:proofErr w:type="spellEnd"/>
      <w:r w:rsidRPr="00E64CFA">
        <w:rPr>
          <w:rFonts w:ascii="Times New Roman" w:hAnsi="Times New Roman" w:cs="Times New Roman"/>
          <w:color w:val="000000" w:themeColor="text1"/>
          <w:sz w:val="24"/>
          <w:szCs w:val="24"/>
        </w:rPr>
        <w:t xml:space="preserve"> to </w:t>
      </w:r>
      <w:r w:rsidRPr="00E64CFA">
        <w:rPr>
          <w:rFonts w:ascii="Times New Roman" w:hAnsi="Times New Roman" w:cs="Times New Roman"/>
          <w:i/>
          <w:color w:val="000000" w:themeColor="text1"/>
          <w:sz w:val="24"/>
          <w:szCs w:val="24"/>
        </w:rPr>
        <w:t xml:space="preserve">Litholyme. </w:t>
      </w:r>
      <w:r w:rsidRPr="00E64CFA">
        <w:rPr>
          <w:rFonts w:ascii="Times New Roman" w:hAnsi="Times New Roman" w:cs="Times New Roman"/>
          <w:color w:val="000000" w:themeColor="text1"/>
          <w:sz w:val="24"/>
          <w:szCs w:val="24"/>
        </w:rPr>
        <w:t xml:space="preserve">The changeover has started on the 7 Gibbon and 5 Pavilion operating rooms. We hope to have all of the anesthetizing locations changed over to </w:t>
      </w:r>
      <w:proofErr w:type="spellStart"/>
      <w:r w:rsidRPr="00E64CFA">
        <w:rPr>
          <w:rFonts w:ascii="Times New Roman" w:hAnsi="Times New Roman" w:cs="Times New Roman"/>
          <w:i/>
          <w:color w:val="000000" w:themeColor="text1"/>
          <w:sz w:val="24"/>
          <w:szCs w:val="24"/>
        </w:rPr>
        <w:t>litholyme</w:t>
      </w:r>
      <w:proofErr w:type="spellEnd"/>
      <w:r w:rsidRPr="00E64CFA">
        <w:rPr>
          <w:rFonts w:ascii="Times New Roman" w:hAnsi="Times New Roman" w:cs="Times New Roman"/>
          <w:color w:val="000000" w:themeColor="text1"/>
          <w:sz w:val="24"/>
          <w:szCs w:val="24"/>
        </w:rPr>
        <w:t xml:space="preserve"> by the end of the month.</w:t>
      </w:r>
    </w:p>
    <w:p w14:paraId="1431298F" w14:textId="77777777" w:rsidR="00FA56A0" w:rsidRPr="00E64CFA" w:rsidRDefault="00FA56A0" w:rsidP="00FA56A0">
      <w:pPr>
        <w:spacing w:line="240" w:lineRule="auto"/>
        <w:rPr>
          <w:rFonts w:ascii="Times New Roman" w:hAnsi="Times New Roman" w:cs="Times New Roman"/>
          <w:color w:val="000000" w:themeColor="text1"/>
          <w:sz w:val="24"/>
          <w:szCs w:val="24"/>
        </w:rPr>
      </w:pPr>
    </w:p>
    <w:p w14:paraId="3D13FC16" w14:textId="77777777" w:rsidR="00FA56A0" w:rsidRPr="00E64CFA" w:rsidRDefault="00FA56A0" w:rsidP="00FA56A0">
      <w:pPr>
        <w:spacing w:line="240" w:lineRule="auto"/>
        <w:rPr>
          <w:rFonts w:ascii="Times New Roman" w:hAnsi="Times New Roman" w:cs="Times New Roman"/>
          <w:color w:val="000000" w:themeColor="text1"/>
          <w:sz w:val="24"/>
          <w:szCs w:val="24"/>
        </w:rPr>
      </w:pPr>
      <w:r w:rsidRPr="00E64CFA">
        <w:rPr>
          <w:rFonts w:ascii="Times New Roman" w:hAnsi="Times New Roman" w:cs="Times New Roman"/>
          <w:i/>
          <w:color w:val="000000" w:themeColor="text1"/>
          <w:sz w:val="24"/>
          <w:szCs w:val="24"/>
        </w:rPr>
        <w:t>Litholyme</w:t>
      </w:r>
      <w:r w:rsidRPr="00E64CFA">
        <w:rPr>
          <w:rFonts w:ascii="Times New Roman" w:hAnsi="Times New Roman" w:cs="Times New Roman"/>
          <w:color w:val="000000" w:themeColor="text1"/>
          <w:sz w:val="24"/>
          <w:szCs w:val="24"/>
        </w:rPr>
        <w:t xml:space="preserve"> has several advantages over </w:t>
      </w:r>
      <w:proofErr w:type="spellStart"/>
      <w:r w:rsidRPr="00E64CFA">
        <w:rPr>
          <w:rFonts w:ascii="Times New Roman" w:hAnsi="Times New Roman" w:cs="Times New Roman"/>
          <w:i/>
          <w:color w:val="000000" w:themeColor="text1"/>
          <w:sz w:val="24"/>
          <w:szCs w:val="24"/>
        </w:rPr>
        <w:t>Sodalime</w:t>
      </w:r>
      <w:proofErr w:type="spellEnd"/>
      <w:r w:rsidRPr="00E64CFA">
        <w:rPr>
          <w:rFonts w:ascii="Times New Roman" w:hAnsi="Times New Roman" w:cs="Times New Roman"/>
          <w:color w:val="000000" w:themeColor="text1"/>
          <w:sz w:val="24"/>
          <w:szCs w:val="24"/>
        </w:rPr>
        <w:t>:</w:t>
      </w:r>
    </w:p>
    <w:p w14:paraId="42BAA71E" w14:textId="77777777" w:rsidR="00FA56A0" w:rsidRPr="00E64CFA" w:rsidRDefault="00FA56A0" w:rsidP="00FA56A0">
      <w:pPr>
        <w:numPr>
          <w:ilvl w:val="0"/>
          <w:numId w:val="1"/>
        </w:numPr>
        <w:spacing w:line="240" w:lineRule="auto"/>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It has a higher CO2 absorbing capacity therefore it should last longer.</w:t>
      </w:r>
    </w:p>
    <w:p w14:paraId="0DA9FC8C" w14:textId="77777777" w:rsidR="00FA56A0" w:rsidRPr="00E64CFA" w:rsidRDefault="00FA56A0" w:rsidP="00FA56A0">
      <w:pPr>
        <w:numPr>
          <w:ilvl w:val="0"/>
          <w:numId w:val="1"/>
        </w:numPr>
        <w:spacing w:line="240" w:lineRule="auto"/>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It does not produce dust. This eliminates the danger of inhaling the dust when changing the absorbent and will also stop the problem we have of the dust residue accumulating on the inside of the absorber.</w:t>
      </w:r>
    </w:p>
    <w:p w14:paraId="4D4A47BF" w14:textId="77777777" w:rsidR="00FA56A0" w:rsidRPr="00E64CFA" w:rsidRDefault="00FA56A0" w:rsidP="00FA56A0">
      <w:pPr>
        <w:numPr>
          <w:ilvl w:val="0"/>
          <w:numId w:val="1"/>
        </w:numPr>
        <w:spacing w:line="240" w:lineRule="auto"/>
        <w:rPr>
          <w:rFonts w:ascii="Times New Roman" w:hAnsi="Times New Roman" w:cs="Times New Roman"/>
          <w:color w:val="000000" w:themeColor="text1"/>
          <w:sz w:val="24"/>
          <w:szCs w:val="24"/>
        </w:rPr>
      </w:pPr>
      <w:r w:rsidRPr="00E64CFA">
        <w:rPr>
          <w:rFonts w:ascii="Times New Roman" w:hAnsi="Times New Roman" w:cs="Times New Roman"/>
          <w:i/>
          <w:color w:val="000000" w:themeColor="text1"/>
          <w:sz w:val="24"/>
          <w:szCs w:val="24"/>
        </w:rPr>
        <w:t xml:space="preserve">Litholyme </w:t>
      </w:r>
      <w:r w:rsidRPr="00E64CFA">
        <w:rPr>
          <w:rFonts w:ascii="Times New Roman" w:hAnsi="Times New Roman" w:cs="Times New Roman"/>
          <w:color w:val="000000" w:themeColor="text1"/>
          <w:sz w:val="24"/>
          <w:szCs w:val="24"/>
        </w:rPr>
        <w:t xml:space="preserve">does not recharge; the color change is permanent once it occurs. The color indicator is, however, a less intense color that the </w:t>
      </w:r>
      <w:proofErr w:type="spellStart"/>
      <w:r w:rsidRPr="00E64CFA">
        <w:rPr>
          <w:rFonts w:ascii="Times New Roman" w:hAnsi="Times New Roman" w:cs="Times New Roman"/>
          <w:color w:val="000000" w:themeColor="text1"/>
          <w:sz w:val="24"/>
          <w:szCs w:val="24"/>
        </w:rPr>
        <w:t>sodalime</w:t>
      </w:r>
      <w:proofErr w:type="spellEnd"/>
      <w:r w:rsidRPr="00E64CFA">
        <w:rPr>
          <w:rFonts w:ascii="Times New Roman" w:hAnsi="Times New Roman" w:cs="Times New Roman"/>
          <w:color w:val="000000" w:themeColor="text1"/>
          <w:sz w:val="24"/>
          <w:szCs w:val="24"/>
        </w:rPr>
        <w:t xml:space="preserve"> and is a little harder to see. As a result, we ask that you change the </w:t>
      </w:r>
      <w:proofErr w:type="spellStart"/>
      <w:r w:rsidRPr="00E64CFA">
        <w:rPr>
          <w:rFonts w:ascii="Times New Roman" w:hAnsi="Times New Roman" w:cs="Times New Roman"/>
          <w:color w:val="000000" w:themeColor="text1"/>
          <w:sz w:val="24"/>
          <w:szCs w:val="24"/>
        </w:rPr>
        <w:t>litholyme</w:t>
      </w:r>
      <w:proofErr w:type="spellEnd"/>
      <w:r w:rsidRPr="00E64CFA">
        <w:rPr>
          <w:rFonts w:ascii="Times New Roman" w:hAnsi="Times New Roman" w:cs="Times New Roman"/>
          <w:color w:val="000000" w:themeColor="text1"/>
          <w:sz w:val="24"/>
          <w:szCs w:val="24"/>
        </w:rPr>
        <w:t xml:space="preserve"> when the inspired CO2 level is 5.</w:t>
      </w:r>
    </w:p>
    <w:p w14:paraId="35AF4FC4" w14:textId="77777777" w:rsidR="00FA56A0" w:rsidRPr="00E64CFA" w:rsidRDefault="00FA56A0" w:rsidP="00FA56A0">
      <w:pPr>
        <w:numPr>
          <w:ilvl w:val="0"/>
          <w:numId w:val="1"/>
        </w:numPr>
        <w:spacing w:line="240" w:lineRule="auto"/>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 xml:space="preserve">Neither carbon monoxide nor compound </w:t>
      </w:r>
      <w:proofErr w:type="gramStart"/>
      <w:r w:rsidRPr="00E64CFA">
        <w:rPr>
          <w:rFonts w:ascii="Times New Roman" w:hAnsi="Times New Roman" w:cs="Times New Roman"/>
          <w:color w:val="000000" w:themeColor="text1"/>
          <w:sz w:val="24"/>
          <w:szCs w:val="24"/>
        </w:rPr>
        <w:t>A</w:t>
      </w:r>
      <w:proofErr w:type="gramEnd"/>
      <w:r w:rsidRPr="00E64CFA">
        <w:rPr>
          <w:rFonts w:ascii="Times New Roman" w:hAnsi="Times New Roman" w:cs="Times New Roman"/>
          <w:color w:val="000000" w:themeColor="text1"/>
          <w:sz w:val="24"/>
          <w:szCs w:val="24"/>
        </w:rPr>
        <w:t xml:space="preserve"> are generated during the interaction of the inhaled anesthetics with </w:t>
      </w:r>
      <w:proofErr w:type="spellStart"/>
      <w:r w:rsidRPr="00E64CFA">
        <w:rPr>
          <w:rFonts w:ascii="Times New Roman" w:hAnsi="Times New Roman" w:cs="Times New Roman"/>
          <w:i/>
          <w:color w:val="000000" w:themeColor="text1"/>
          <w:sz w:val="24"/>
          <w:szCs w:val="24"/>
        </w:rPr>
        <w:t>litholyme</w:t>
      </w:r>
      <w:proofErr w:type="spellEnd"/>
      <w:r w:rsidRPr="00E64CFA">
        <w:rPr>
          <w:rFonts w:ascii="Times New Roman" w:hAnsi="Times New Roman" w:cs="Times New Roman"/>
          <w:color w:val="000000" w:themeColor="text1"/>
          <w:sz w:val="24"/>
          <w:szCs w:val="24"/>
        </w:rPr>
        <w:t xml:space="preserve"> which gives it a safety advantage over </w:t>
      </w:r>
      <w:proofErr w:type="spellStart"/>
      <w:r w:rsidRPr="00E64CFA">
        <w:rPr>
          <w:rFonts w:ascii="Times New Roman" w:hAnsi="Times New Roman" w:cs="Times New Roman"/>
          <w:color w:val="000000" w:themeColor="text1"/>
          <w:sz w:val="24"/>
          <w:szCs w:val="24"/>
        </w:rPr>
        <w:t>sodalime</w:t>
      </w:r>
      <w:proofErr w:type="spellEnd"/>
      <w:r w:rsidRPr="00E64CFA">
        <w:rPr>
          <w:rFonts w:ascii="Times New Roman" w:hAnsi="Times New Roman" w:cs="Times New Roman"/>
          <w:color w:val="000000" w:themeColor="text1"/>
          <w:sz w:val="24"/>
          <w:szCs w:val="24"/>
        </w:rPr>
        <w:t>.</w:t>
      </w:r>
    </w:p>
    <w:p w14:paraId="2193E2D4" w14:textId="77777777" w:rsidR="00FA56A0" w:rsidRPr="00E64CFA" w:rsidRDefault="00FA56A0" w:rsidP="00FA56A0">
      <w:pPr>
        <w:spacing w:line="240" w:lineRule="auto"/>
        <w:ind w:firstLine="0"/>
        <w:rPr>
          <w:rFonts w:ascii="Times New Roman" w:hAnsi="Times New Roman" w:cs="Times New Roman"/>
          <w:color w:val="000000" w:themeColor="text1"/>
          <w:sz w:val="24"/>
          <w:szCs w:val="24"/>
        </w:rPr>
      </w:pPr>
    </w:p>
    <w:p w14:paraId="4171A393" w14:textId="77777777" w:rsidR="00FA56A0" w:rsidRPr="00E64CFA" w:rsidRDefault="00FA56A0" w:rsidP="00FA56A0">
      <w:pPr>
        <w:spacing w:line="240" w:lineRule="auto"/>
        <w:rPr>
          <w:rFonts w:ascii="Times New Roman" w:hAnsi="Times New Roman" w:cs="Times New Roman"/>
          <w:color w:val="000000" w:themeColor="text1"/>
          <w:sz w:val="24"/>
          <w:szCs w:val="24"/>
        </w:rPr>
      </w:pPr>
      <w:r w:rsidRPr="00E64CFA">
        <w:rPr>
          <w:rFonts w:ascii="Times New Roman" w:hAnsi="Times New Roman" w:cs="Times New Roman"/>
          <w:color w:val="000000" w:themeColor="text1"/>
          <w:sz w:val="24"/>
          <w:szCs w:val="24"/>
        </w:rPr>
        <w:t>The only disadvantage of</w:t>
      </w:r>
      <w:r w:rsidRPr="00E64CFA">
        <w:rPr>
          <w:rFonts w:ascii="Times New Roman" w:hAnsi="Times New Roman" w:cs="Times New Roman"/>
          <w:i/>
          <w:color w:val="000000" w:themeColor="text1"/>
          <w:sz w:val="24"/>
          <w:szCs w:val="24"/>
        </w:rPr>
        <w:t xml:space="preserve"> </w:t>
      </w:r>
      <w:proofErr w:type="spellStart"/>
      <w:r w:rsidRPr="00E64CFA">
        <w:rPr>
          <w:rFonts w:ascii="Times New Roman" w:hAnsi="Times New Roman" w:cs="Times New Roman"/>
          <w:i/>
          <w:color w:val="000000" w:themeColor="text1"/>
          <w:sz w:val="24"/>
          <w:szCs w:val="24"/>
        </w:rPr>
        <w:t>litholyme</w:t>
      </w:r>
      <w:proofErr w:type="spellEnd"/>
      <w:r w:rsidRPr="00E64CFA">
        <w:rPr>
          <w:rFonts w:ascii="Times New Roman" w:hAnsi="Times New Roman" w:cs="Times New Roman"/>
          <w:i/>
          <w:color w:val="000000" w:themeColor="text1"/>
          <w:sz w:val="24"/>
          <w:szCs w:val="24"/>
        </w:rPr>
        <w:t xml:space="preserve"> </w:t>
      </w:r>
      <w:r w:rsidRPr="00E64CFA">
        <w:rPr>
          <w:rFonts w:ascii="Times New Roman" w:hAnsi="Times New Roman" w:cs="Times New Roman"/>
          <w:color w:val="000000" w:themeColor="text1"/>
          <w:sz w:val="24"/>
          <w:szCs w:val="24"/>
        </w:rPr>
        <w:t xml:space="preserve">is that it costs about $5/bag more than </w:t>
      </w:r>
      <w:proofErr w:type="spellStart"/>
      <w:r w:rsidRPr="00E64CFA">
        <w:rPr>
          <w:rFonts w:ascii="Times New Roman" w:hAnsi="Times New Roman" w:cs="Times New Roman"/>
          <w:color w:val="000000" w:themeColor="text1"/>
          <w:sz w:val="24"/>
          <w:szCs w:val="24"/>
        </w:rPr>
        <w:t>sodalime</w:t>
      </w:r>
      <w:proofErr w:type="spellEnd"/>
      <w:r w:rsidRPr="00E64CFA">
        <w:rPr>
          <w:rFonts w:ascii="Times New Roman" w:hAnsi="Times New Roman" w:cs="Times New Roman"/>
          <w:color w:val="000000" w:themeColor="text1"/>
          <w:sz w:val="24"/>
          <w:szCs w:val="24"/>
        </w:rPr>
        <w:t xml:space="preserve">. In order to help defray this additional cost, we are asking that the absorbent be changed after the inspired CO2 concentration reaches between 2 and 5 (The U.S. Navy submarine force uses a lithium hydroxide absorbent and changes the absorbent at an inspired CO2 value of 5). For routine anesthetics, you can safely wait until the ICO2 is 5 before changing the </w:t>
      </w:r>
      <w:proofErr w:type="spellStart"/>
      <w:r w:rsidRPr="00E64CFA">
        <w:rPr>
          <w:rFonts w:ascii="Times New Roman" w:hAnsi="Times New Roman" w:cs="Times New Roman"/>
          <w:color w:val="000000" w:themeColor="text1"/>
          <w:sz w:val="24"/>
          <w:szCs w:val="24"/>
        </w:rPr>
        <w:t>litholyme</w:t>
      </w:r>
      <w:proofErr w:type="spellEnd"/>
      <w:r w:rsidRPr="00E64CFA">
        <w:rPr>
          <w:rFonts w:ascii="Times New Roman" w:hAnsi="Times New Roman" w:cs="Times New Roman"/>
          <w:color w:val="000000" w:themeColor="text1"/>
          <w:sz w:val="24"/>
          <w:szCs w:val="24"/>
        </w:rPr>
        <w:t xml:space="preserve">. You probably want to change the absorbent at the 2 level if you are about to give anesthesia for a long laparoscopic case or if your next case is long. This will avoid having to change the absorbent during surgery. </w:t>
      </w:r>
    </w:p>
    <w:p w14:paraId="3F9D1FF6" w14:textId="77777777" w:rsidR="00F067EF" w:rsidRPr="00E64CFA" w:rsidRDefault="00F067EF">
      <w:pPr>
        <w:rPr>
          <w:rFonts w:ascii="Times New Roman" w:hAnsi="Times New Roman" w:cs="Times New Roman"/>
          <w:sz w:val="24"/>
          <w:szCs w:val="24"/>
        </w:rPr>
      </w:pPr>
    </w:p>
    <w:sectPr w:rsidR="00F067EF" w:rsidRPr="00E64C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D2C4" w14:textId="77777777" w:rsidR="00EE3FDC" w:rsidRDefault="00EE3FDC" w:rsidP="00EE3FDC">
      <w:pPr>
        <w:spacing w:line="240" w:lineRule="auto"/>
      </w:pPr>
      <w:r>
        <w:separator/>
      </w:r>
    </w:p>
  </w:endnote>
  <w:endnote w:type="continuationSeparator" w:id="0">
    <w:p w14:paraId="1B13B793" w14:textId="77777777" w:rsidR="00EE3FDC" w:rsidRDefault="00EE3FDC" w:rsidP="00EE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44E8" w14:textId="77777777" w:rsidR="00EE3FDC" w:rsidRDefault="00EE3FDC" w:rsidP="00F27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A2619" w14:textId="77777777" w:rsidR="00EE3FDC" w:rsidRDefault="00EE3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6227" w14:textId="77777777" w:rsidR="00EE3FDC" w:rsidRPr="00EE3FDC" w:rsidRDefault="00EE3FDC" w:rsidP="00F27B83">
    <w:pPr>
      <w:pStyle w:val="Footer"/>
      <w:framePr w:wrap="around" w:vAnchor="text" w:hAnchor="margin" w:xAlign="center" w:y="1"/>
      <w:rPr>
        <w:rStyle w:val="PageNumber"/>
        <w:rFonts w:ascii="Times New Roman" w:hAnsi="Times New Roman" w:cs="Times New Roman"/>
        <w:sz w:val="24"/>
        <w:szCs w:val="24"/>
      </w:rPr>
    </w:pPr>
    <w:r w:rsidRPr="00EE3FDC">
      <w:rPr>
        <w:rStyle w:val="PageNumber"/>
        <w:rFonts w:ascii="Times New Roman" w:hAnsi="Times New Roman" w:cs="Times New Roman"/>
        <w:sz w:val="24"/>
        <w:szCs w:val="24"/>
      </w:rPr>
      <w:fldChar w:fldCharType="begin"/>
    </w:r>
    <w:r w:rsidRPr="00EE3FDC">
      <w:rPr>
        <w:rStyle w:val="PageNumber"/>
        <w:rFonts w:ascii="Times New Roman" w:hAnsi="Times New Roman" w:cs="Times New Roman"/>
        <w:sz w:val="24"/>
        <w:szCs w:val="24"/>
      </w:rPr>
      <w:instrText xml:space="preserve">PAGE  </w:instrText>
    </w:r>
    <w:r w:rsidRPr="00EE3FD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EE3FDC">
      <w:rPr>
        <w:rStyle w:val="PageNumber"/>
        <w:rFonts w:ascii="Times New Roman" w:hAnsi="Times New Roman" w:cs="Times New Roman"/>
        <w:sz w:val="24"/>
        <w:szCs w:val="24"/>
      </w:rPr>
      <w:fldChar w:fldCharType="end"/>
    </w:r>
  </w:p>
  <w:p w14:paraId="5699CDCF" w14:textId="77777777" w:rsidR="00EE3FDC" w:rsidRDefault="00EE3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8896" w14:textId="77777777" w:rsidR="00EE3FDC" w:rsidRDefault="00EE3FDC" w:rsidP="00EE3FDC">
      <w:pPr>
        <w:spacing w:line="240" w:lineRule="auto"/>
      </w:pPr>
      <w:r>
        <w:separator/>
      </w:r>
    </w:p>
  </w:footnote>
  <w:footnote w:type="continuationSeparator" w:id="0">
    <w:p w14:paraId="09C7F828" w14:textId="77777777" w:rsidR="00EE3FDC" w:rsidRDefault="00EE3FDC" w:rsidP="00EE3FD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41F6"/>
    <w:multiLevelType w:val="hybridMultilevel"/>
    <w:tmpl w:val="7328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A0"/>
    <w:rsid w:val="003C5B79"/>
    <w:rsid w:val="005D4F74"/>
    <w:rsid w:val="0085021A"/>
    <w:rsid w:val="00AD1E18"/>
    <w:rsid w:val="00D27857"/>
    <w:rsid w:val="00E64CFA"/>
    <w:rsid w:val="00EE3FDC"/>
    <w:rsid w:val="00F067EF"/>
    <w:rsid w:val="00FA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8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A0"/>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FDC"/>
    <w:pPr>
      <w:tabs>
        <w:tab w:val="center" w:pos="4320"/>
        <w:tab w:val="right" w:pos="8640"/>
      </w:tabs>
      <w:spacing w:line="240" w:lineRule="auto"/>
    </w:pPr>
  </w:style>
  <w:style w:type="character" w:customStyle="1" w:styleId="FooterChar">
    <w:name w:val="Footer Char"/>
    <w:basedOn w:val="DefaultParagraphFont"/>
    <w:link w:val="Footer"/>
    <w:uiPriority w:val="99"/>
    <w:rsid w:val="00EE3FDC"/>
    <w:rPr>
      <w:rFonts w:ascii="Arial" w:hAnsi="Arial"/>
    </w:rPr>
  </w:style>
  <w:style w:type="character" w:styleId="PageNumber">
    <w:name w:val="page number"/>
    <w:basedOn w:val="DefaultParagraphFont"/>
    <w:uiPriority w:val="99"/>
    <w:semiHidden/>
    <w:unhideWhenUsed/>
    <w:rsid w:val="00EE3FDC"/>
  </w:style>
  <w:style w:type="paragraph" w:styleId="Header">
    <w:name w:val="header"/>
    <w:basedOn w:val="Normal"/>
    <w:link w:val="HeaderChar"/>
    <w:uiPriority w:val="99"/>
    <w:unhideWhenUsed/>
    <w:rsid w:val="00EE3FDC"/>
    <w:pPr>
      <w:tabs>
        <w:tab w:val="center" w:pos="4320"/>
        <w:tab w:val="right" w:pos="8640"/>
      </w:tabs>
      <w:spacing w:line="240" w:lineRule="auto"/>
    </w:pPr>
  </w:style>
  <w:style w:type="character" w:customStyle="1" w:styleId="HeaderChar">
    <w:name w:val="Header Char"/>
    <w:basedOn w:val="DefaultParagraphFont"/>
    <w:link w:val="Header"/>
    <w:uiPriority w:val="99"/>
    <w:rsid w:val="00EE3FDC"/>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A0"/>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FDC"/>
    <w:pPr>
      <w:tabs>
        <w:tab w:val="center" w:pos="4320"/>
        <w:tab w:val="right" w:pos="8640"/>
      </w:tabs>
      <w:spacing w:line="240" w:lineRule="auto"/>
    </w:pPr>
  </w:style>
  <w:style w:type="character" w:customStyle="1" w:styleId="FooterChar">
    <w:name w:val="Footer Char"/>
    <w:basedOn w:val="DefaultParagraphFont"/>
    <w:link w:val="Footer"/>
    <w:uiPriority w:val="99"/>
    <w:rsid w:val="00EE3FDC"/>
    <w:rPr>
      <w:rFonts w:ascii="Arial" w:hAnsi="Arial"/>
    </w:rPr>
  </w:style>
  <w:style w:type="character" w:styleId="PageNumber">
    <w:name w:val="page number"/>
    <w:basedOn w:val="DefaultParagraphFont"/>
    <w:uiPriority w:val="99"/>
    <w:semiHidden/>
    <w:unhideWhenUsed/>
    <w:rsid w:val="00EE3FDC"/>
  </w:style>
  <w:style w:type="paragraph" w:styleId="Header">
    <w:name w:val="header"/>
    <w:basedOn w:val="Normal"/>
    <w:link w:val="HeaderChar"/>
    <w:uiPriority w:val="99"/>
    <w:unhideWhenUsed/>
    <w:rsid w:val="00EE3FDC"/>
    <w:pPr>
      <w:tabs>
        <w:tab w:val="center" w:pos="4320"/>
        <w:tab w:val="right" w:pos="8640"/>
      </w:tabs>
      <w:spacing w:line="240" w:lineRule="auto"/>
    </w:pPr>
  </w:style>
  <w:style w:type="character" w:customStyle="1" w:styleId="HeaderChar">
    <w:name w:val="Header Char"/>
    <w:basedOn w:val="DefaultParagraphFont"/>
    <w:link w:val="Header"/>
    <w:uiPriority w:val="99"/>
    <w:rsid w:val="00EE3F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TJU</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 Epstein, MD</dc:creator>
  <cp:lastModifiedBy>ACM</cp:lastModifiedBy>
  <cp:revision>3</cp:revision>
  <dcterms:created xsi:type="dcterms:W3CDTF">2015-08-25T20:18:00Z</dcterms:created>
  <dcterms:modified xsi:type="dcterms:W3CDTF">2015-11-03T20:54:00Z</dcterms:modified>
</cp:coreProperties>
</file>