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55" w:rsidRPr="000F2BBF" w:rsidRDefault="00B04B55" w:rsidP="00B04B55">
      <w:pPr>
        <w:jc w:val="center"/>
        <w:rPr>
          <w:rFonts w:ascii="Times New Roman" w:hAnsi="Times New Roman" w:cs="Times New Roman"/>
          <w:b/>
          <w:sz w:val="28"/>
          <w:szCs w:val="28"/>
        </w:rPr>
      </w:pPr>
      <w:r w:rsidRPr="000F2BBF">
        <w:rPr>
          <w:rFonts w:ascii="Times New Roman" w:hAnsi="Times New Roman" w:cs="Times New Roman"/>
          <w:b/>
          <w:sz w:val="28"/>
          <w:szCs w:val="28"/>
        </w:rPr>
        <w:t>The Gerard W. Ostheimer Lecture</w:t>
      </w:r>
    </w:p>
    <w:p w:rsidR="00B04B55" w:rsidRPr="000F2BBF" w:rsidRDefault="00B04B55" w:rsidP="00B04B55">
      <w:pPr>
        <w:jc w:val="center"/>
        <w:rPr>
          <w:rFonts w:ascii="Times New Roman" w:hAnsi="Times New Roman" w:cs="Times New Roman"/>
          <w:b/>
          <w:sz w:val="28"/>
          <w:szCs w:val="28"/>
        </w:rPr>
      </w:pPr>
      <w:r w:rsidRPr="000F2BBF">
        <w:rPr>
          <w:rFonts w:ascii="Times New Roman" w:hAnsi="Times New Roman" w:cs="Times New Roman"/>
          <w:b/>
          <w:sz w:val="28"/>
          <w:szCs w:val="28"/>
        </w:rPr>
        <w:t>What’s New in Obstetric Anesthesia?</w:t>
      </w:r>
      <w:r w:rsidRPr="000F2BBF">
        <w:rPr>
          <w:rFonts w:ascii="Times New Roman" w:hAnsi="Times New Roman" w:cs="Times New Roman"/>
          <w:b/>
          <w:sz w:val="28"/>
          <w:szCs w:val="28"/>
        </w:rPr>
        <w:br/>
        <w:t>2013</w:t>
      </w:r>
    </w:p>
    <w:p w:rsidR="00B04B55" w:rsidRPr="000F2BBF" w:rsidRDefault="00B04B55" w:rsidP="00B04B55">
      <w:pPr>
        <w:jc w:val="center"/>
        <w:rPr>
          <w:rFonts w:ascii="Times New Roman" w:hAnsi="Times New Roman" w:cs="Times New Roman"/>
          <w:b/>
          <w:sz w:val="20"/>
          <w:szCs w:val="20"/>
        </w:rPr>
      </w:pPr>
      <w:r w:rsidRPr="000F2BBF">
        <w:rPr>
          <w:rFonts w:ascii="Times New Roman" w:hAnsi="Times New Roman" w:cs="Times New Roman"/>
          <w:b/>
          <w:sz w:val="20"/>
          <w:szCs w:val="20"/>
        </w:rPr>
        <w:t>Lisa Leffert, MD</w:t>
      </w:r>
    </w:p>
    <w:p w:rsidR="00B04B55" w:rsidRPr="00FC68D3" w:rsidRDefault="00B04B55" w:rsidP="00B04B55">
      <w:pPr>
        <w:spacing w:after="0"/>
        <w:jc w:val="center"/>
        <w:rPr>
          <w:rFonts w:cstheme="minorHAnsi"/>
          <w:b/>
          <w:sz w:val="18"/>
          <w:szCs w:val="18"/>
        </w:rPr>
      </w:pPr>
    </w:p>
    <w:p w:rsidR="00B04B55" w:rsidRPr="00FC68D3" w:rsidRDefault="00B04B55" w:rsidP="00B04B55">
      <w:pPr>
        <w:spacing w:after="0"/>
        <w:rPr>
          <w:rFonts w:cstheme="minorHAnsi"/>
          <w:sz w:val="18"/>
          <w:szCs w:val="18"/>
        </w:rPr>
      </w:pPr>
      <w:r w:rsidRPr="00FC68D3">
        <w:rPr>
          <w:rFonts w:cstheme="minorHAnsi"/>
          <w:b/>
          <w:sz w:val="18"/>
          <w:szCs w:val="18"/>
        </w:rPr>
        <w:t xml:space="preserve">Objective: </w:t>
      </w:r>
      <w:r w:rsidRPr="00FC68D3">
        <w:rPr>
          <w:rFonts w:cstheme="minorHAnsi"/>
          <w:sz w:val="18"/>
          <w:szCs w:val="18"/>
        </w:rPr>
        <w:t xml:space="preserve">The primary objective is to appraise and synthesize key concepts and novel research presented in the published literature from January to December 2013, on topics related to obstetric anesthesia, obstetric practice and maternal and perinatal health. Further, the goal is to identify strategies to impact future practice and research, highlight obstetric anesthesiologists’ role as perioperative physicians and improve multidisciplinary coordination of care. </w:t>
      </w:r>
    </w:p>
    <w:p w:rsidR="00B04B55" w:rsidRPr="00FC68D3" w:rsidRDefault="00B04B55" w:rsidP="00B04B55">
      <w:pPr>
        <w:spacing w:after="0"/>
        <w:rPr>
          <w:rFonts w:cstheme="minorHAnsi"/>
          <w:sz w:val="18"/>
          <w:szCs w:val="18"/>
        </w:rPr>
      </w:pPr>
    </w:p>
    <w:p w:rsidR="00B04B55" w:rsidRPr="00FC68D3" w:rsidRDefault="00B04B55" w:rsidP="00B04B55">
      <w:pPr>
        <w:spacing w:after="0"/>
        <w:rPr>
          <w:rFonts w:cstheme="minorHAnsi"/>
          <w:sz w:val="18"/>
          <w:szCs w:val="18"/>
        </w:rPr>
      </w:pPr>
      <w:r w:rsidRPr="00FC68D3">
        <w:rPr>
          <w:rFonts w:cstheme="minorHAnsi"/>
          <w:b/>
          <w:sz w:val="18"/>
          <w:szCs w:val="18"/>
        </w:rPr>
        <w:t xml:space="preserve">Summary: </w:t>
      </w:r>
      <w:r w:rsidRPr="00FC68D3">
        <w:rPr>
          <w:rFonts w:cstheme="minorHAnsi"/>
          <w:sz w:val="18"/>
          <w:szCs w:val="18"/>
        </w:rPr>
        <w:t>This endeavor features the relevant literature through an annotated syllabus and oral presentation of the most impactful articles published in 2013 for obstetric anesthesiologists and other related professionals. These articles are discussed in the framework of themes and trajectories for future medical practice and scientific exploration.</w:t>
      </w:r>
    </w:p>
    <w:p w:rsidR="00B04B55" w:rsidRPr="00FC68D3" w:rsidRDefault="00B04B55" w:rsidP="00B04B55">
      <w:pPr>
        <w:spacing w:after="0"/>
        <w:rPr>
          <w:rFonts w:cstheme="minorHAnsi"/>
          <w:sz w:val="18"/>
          <w:szCs w:val="18"/>
        </w:rPr>
      </w:pPr>
    </w:p>
    <w:p w:rsidR="00B04B55" w:rsidRPr="00FC68D3" w:rsidRDefault="00B04B55" w:rsidP="00B04B55">
      <w:pPr>
        <w:spacing w:after="0"/>
        <w:rPr>
          <w:rFonts w:cstheme="minorHAnsi"/>
          <w:sz w:val="18"/>
          <w:szCs w:val="18"/>
        </w:rPr>
      </w:pPr>
      <w:r w:rsidRPr="00FC68D3">
        <w:rPr>
          <w:rFonts w:cstheme="minorHAnsi"/>
          <w:b/>
          <w:sz w:val="18"/>
          <w:szCs w:val="18"/>
        </w:rPr>
        <w:t>Methods:</w:t>
      </w:r>
      <w:r w:rsidRPr="00FC68D3">
        <w:rPr>
          <w:rFonts w:cstheme="minorHAnsi"/>
          <w:sz w:val="18"/>
          <w:szCs w:val="18"/>
        </w:rPr>
        <w:t xml:space="preserve"> Article selection was derived primarily from a monthly, manual review of the tables of contents </w:t>
      </w:r>
      <w:r>
        <w:rPr>
          <w:rFonts w:cstheme="minorHAnsi"/>
          <w:sz w:val="18"/>
          <w:szCs w:val="18"/>
        </w:rPr>
        <w:t>from</w:t>
      </w:r>
      <w:r w:rsidRPr="00FC68D3">
        <w:rPr>
          <w:rFonts w:cstheme="minorHAnsi"/>
          <w:sz w:val="18"/>
          <w:szCs w:val="18"/>
        </w:rPr>
        <w:t xml:space="preserve"> a broad selection of relevant journals from January-December 2013</w:t>
      </w:r>
      <w:r>
        <w:rPr>
          <w:rFonts w:cstheme="minorHAnsi"/>
          <w:sz w:val="18"/>
          <w:szCs w:val="18"/>
        </w:rPr>
        <w:t>,</w:t>
      </w:r>
      <w:r w:rsidRPr="00FC68D3">
        <w:rPr>
          <w:rFonts w:cstheme="minorHAnsi"/>
          <w:sz w:val="18"/>
          <w:szCs w:val="18"/>
        </w:rPr>
        <w:t xml:space="preserve"> supplemented using key word searches performed via multiple search engines (e.g. Google Scholar, </w:t>
      </w:r>
      <w:proofErr w:type="spellStart"/>
      <w:r w:rsidRPr="00FC68D3">
        <w:rPr>
          <w:rFonts w:cstheme="minorHAnsi"/>
          <w:sz w:val="18"/>
          <w:szCs w:val="18"/>
        </w:rPr>
        <w:t>PubMed</w:t>
      </w:r>
      <w:proofErr w:type="spellEnd"/>
      <w:r w:rsidRPr="00FC68D3">
        <w:rPr>
          <w:rFonts w:cstheme="minorHAnsi"/>
          <w:sz w:val="18"/>
          <w:szCs w:val="18"/>
        </w:rPr>
        <w:t xml:space="preserve">, Ovid </w:t>
      </w:r>
      <w:r w:rsidR="00294D7C">
        <w:rPr>
          <w:rFonts w:cstheme="minorHAnsi"/>
          <w:sz w:val="18"/>
          <w:szCs w:val="18"/>
        </w:rPr>
        <w:t>Search, Lexis/</w:t>
      </w:r>
      <w:proofErr w:type="spellStart"/>
      <w:r w:rsidR="00294D7C">
        <w:rPr>
          <w:rFonts w:cstheme="minorHAnsi"/>
          <w:sz w:val="18"/>
          <w:szCs w:val="18"/>
        </w:rPr>
        <w:t>Nexis</w:t>
      </w:r>
      <w:proofErr w:type="spellEnd"/>
      <w:r w:rsidR="00294D7C">
        <w:rPr>
          <w:rFonts w:cstheme="minorHAnsi"/>
          <w:sz w:val="18"/>
          <w:szCs w:val="18"/>
        </w:rPr>
        <w:t>), and electr</w:t>
      </w:r>
      <w:r w:rsidRPr="00FC68D3">
        <w:rPr>
          <w:rFonts w:cstheme="minorHAnsi"/>
          <w:sz w:val="18"/>
          <w:szCs w:val="18"/>
        </w:rPr>
        <w:t xml:space="preserve">onic and print media including medical newsletters (e.g. </w:t>
      </w:r>
      <w:proofErr w:type="spellStart"/>
      <w:r w:rsidRPr="00FC68D3">
        <w:rPr>
          <w:rFonts w:cstheme="minorHAnsi"/>
          <w:sz w:val="18"/>
          <w:szCs w:val="18"/>
        </w:rPr>
        <w:t>MDlink</w:t>
      </w:r>
      <w:proofErr w:type="spellEnd"/>
      <w:r w:rsidRPr="00FC68D3">
        <w:rPr>
          <w:rFonts w:cstheme="minorHAnsi"/>
          <w:sz w:val="18"/>
          <w:szCs w:val="18"/>
        </w:rPr>
        <w:t>, OB Div News (Joanne Douglas)), Obstetric Anesthesia Digest, general news outlets (e.g. Wall Street Journal), Faculty of 1000 and electronic RSS feeds. Accompanying editorials, replies and letters were included in the syllabus to supplement the primary article of focus.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br/>
        <w:t xml:space="preserve">Several types of research designs were included, with a focus on randomized controlled trials, observational studies, systematic reviews and investigations of diagnostic devices. Because of the need to be selective, case reports, articles not published in English, and most animal studies were excluded. </w:t>
      </w:r>
    </w:p>
    <w:p w:rsidR="00B04B55" w:rsidRPr="00FC68D3" w:rsidRDefault="00B04B55" w:rsidP="00B04B55">
      <w:pPr>
        <w:autoSpaceDE w:val="0"/>
        <w:autoSpaceDN w:val="0"/>
        <w:adjustRightInd w:val="0"/>
        <w:spacing w:after="0"/>
        <w:rPr>
          <w:rFonts w:cstheme="minorHAnsi"/>
          <w:sz w:val="18"/>
          <w:szCs w:val="18"/>
        </w:rPr>
      </w:pP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Over 1200 articles were then categorized in a citation manager (i.e., EndNote) using a pre-defined library of major topics and subtopics, and after vetting, were assigned variables and ranking. This method assisted in defining themes that were useful in determining which topics had ample research dedicated to it. A systematic approach highlighting each article’s relevance, importance, clinical and research implications, novelty or uniqueness, validity, definitiveness and educational value was applied using criteria defined in the Systems to Rate the Strength of Scientific Evidence report (</w:t>
      </w:r>
      <w:r w:rsidRPr="00FC68D3">
        <w:rPr>
          <w:rFonts w:cstheme="minorHAnsi"/>
          <w:i/>
          <w:sz w:val="18"/>
          <w:szCs w:val="18"/>
        </w:rPr>
        <w:t>West et al.</w:t>
      </w:r>
      <w:r w:rsidRPr="00FC68D3">
        <w:rPr>
          <w:rFonts w:cstheme="minorHAnsi"/>
          <w:sz w:val="18"/>
          <w:szCs w:val="18"/>
        </w:rPr>
        <w:t>,</w:t>
      </w:r>
      <w:r w:rsidRPr="00FC68D3">
        <w:rPr>
          <w:rFonts w:cstheme="minorHAnsi"/>
          <w:bCs/>
          <w:sz w:val="18"/>
          <w:szCs w:val="18"/>
        </w:rPr>
        <w:t xml:space="preserve"> </w:t>
      </w:r>
      <w:r w:rsidRPr="00FC68D3">
        <w:rPr>
          <w:rFonts w:cstheme="minorHAnsi"/>
          <w:sz w:val="18"/>
          <w:szCs w:val="18"/>
        </w:rPr>
        <w:t xml:space="preserve">The Research Triangle Institute–University of North Carolina Evidence-based Practice Center, commissioned by the Agency for Healthcare Research and Quality (AHRQ Publication No. 02-E016, Rockville, MD 2002; URL: </w:t>
      </w:r>
      <w:hyperlink r:id="rId7" w:history="1">
        <w:r w:rsidRPr="00FC68D3">
          <w:rPr>
            <w:rStyle w:val="Hyperlink"/>
            <w:rFonts w:cstheme="minorHAnsi"/>
            <w:sz w:val="18"/>
            <w:szCs w:val="18"/>
          </w:rPr>
          <w:t>http://www.thecre.com/pdf/ahrq-system-strength.pdf</w:t>
        </w:r>
      </w:hyperlink>
      <w:r w:rsidRPr="00FC68D3">
        <w:rPr>
          <w:rFonts w:cstheme="minorHAnsi"/>
          <w:sz w:val="18"/>
          <w:szCs w:val="18"/>
        </w:rPr>
        <w:t>).  Level of evidence was interpreted using the protocol from the Oxford Centre for Evidence-Based Medicine when appropriate (</w:t>
      </w:r>
      <w:proofErr w:type="spellStart"/>
      <w:r w:rsidRPr="00FC68D3">
        <w:rPr>
          <w:rFonts w:cstheme="minorHAnsi"/>
          <w:i/>
          <w:sz w:val="18"/>
          <w:szCs w:val="18"/>
        </w:rPr>
        <w:t>Howick</w:t>
      </w:r>
      <w:proofErr w:type="spellEnd"/>
      <w:r w:rsidRPr="00FC68D3">
        <w:rPr>
          <w:rFonts w:cstheme="minorHAnsi"/>
          <w:i/>
          <w:sz w:val="18"/>
          <w:szCs w:val="18"/>
        </w:rPr>
        <w:t>, et al</w:t>
      </w:r>
      <w:r w:rsidRPr="00FC68D3">
        <w:rPr>
          <w:rFonts w:cstheme="minorHAnsi"/>
          <w:sz w:val="18"/>
          <w:szCs w:val="18"/>
        </w:rPr>
        <w:t xml:space="preserve">. Oxford Centre for Evidence Based Medicine, Oxford, UK: http://www.cebm.net/index.aspx?o=5653) </w:t>
      </w:r>
    </w:p>
    <w:p w:rsidR="00B04B55" w:rsidRPr="00FC68D3" w:rsidRDefault="00B04B55" w:rsidP="00B04B55">
      <w:pPr>
        <w:spacing w:after="0"/>
        <w:rPr>
          <w:rFonts w:cstheme="minorHAnsi"/>
          <w:sz w:val="18"/>
          <w:szCs w:val="18"/>
        </w:rPr>
        <w:sectPr w:rsidR="00B04B55" w:rsidRPr="00FC68D3" w:rsidSect="001B650F">
          <w:footerReference w:type="default" r:id="rId8"/>
          <w:pgSz w:w="12240" w:h="15840"/>
          <w:pgMar w:top="1080" w:right="1440" w:bottom="720" w:left="1440" w:header="720" w:footer="720" w:gutter="0"/>
          <w:cols w:space="720"/>
          <w:docGrid w:linePitch="360"/>
        </w:sectPr>
      </w:pPr>
    </w:p>
    <w:p w:rsidR="00B04B55" w:rsidRPr="00FC68D3" w:rsidRDefault="00B04B55" w:rsidP="00B04B55">
      <w:pPr>
        <w:spacing w:after="0"/>
        <w:rPr>
          <w:rFonts w:cstheme="minorHAnsi"/>
          <w:sz w:val="18"/>
          <w:szCs w:val="18"/>
        </w:rPr>
        <w:sectPr w:rsidR="00B04B55" w:rsidRPr="00FC68D3" w:rsidSect="001B650F">
          <w:type w:val="continuous"/>
          <w:pgSz w:w="12240" w:h="15840"/>
          <w:pgMar w:top="1080" w:right="1440" w:bottom="720" w:left="1440" w:header="720" w:footer="720" w:gutter="0"/>
          <w:cols w:num="3" w:space="720"/>
          <w:docGrid w:linePitch="360"/>
        </w:sectPr>
      </w:pPr>
    </w:p>
    <w:p w:rsidR="00B04B55" w:rsidRPr="00FC68D3" w:rsidRDefault="00B04B55" w:rsidP="00B04B55">
      <w:pPr>
        <w:spacing w:after="0"/>
        <w:rPr>
          <w:rFonts w:cstheme="minorHAnsi"/>
          <w:sz w:val="18"/>
          <w:szCs w:val="18"/>
        </w:rPr>
      </w:pPr>
      <w:r w:rsidRPr="00FC68D3">
        <w:rPr>
          <w:rFonts w:cstheme="minorHAnsi"/>
          <w:sz w:val="18"/>
          <w:szCs w:val="18"/>
        </w:rPr>
        <w:lastRenderedPageBreak/>
        <w:t>The speaker wishes to acknowledge that there were an abundance of excellent contributions that were not able to be included because of the scope of the project, and to express her admiration for the investigators and authors thereof.</w:t>
      </w:r>
    </w:p>
    <w:p w:rsidR="00B04B55" w:rsidRPr="00FC68D3" w:rsidRDefault="00B04B55" w:rsidP="00B04B55">
      <w:pPr>
        <w:spacing w:after="0"/>
        <w:rPr>
          <w:rFonts w:cstheme="minorHAnsi"/>
          <w:sz w:val="18"/>
          <w:szCs w:val="18"/>
        </w:rPr>
      </w:pPr>
    </w:p>
    <w:p w:rsidR="00B04B55" w:rsidRDefault="00B04B55" w:rsidP="00B04B55">
      <w:pPr>
        <w:spacing w:after="0"/>
        <w:rPr>
          <w:rFonts w:cstheme="minorHAnsi"/>
          <w:sz w:val="18"/>
          <w:szCs w:val="18"/>
        </w:rPr>
      </w:pPr>
    </w:p>
    <w:p w:rsidR="00B04B55" w:rsidRDefault="00B04B55" w:rsidP="00B04B55">
      <w:pPr>
        <w:spacing w:after="0"/>
        <w:rPr>
          <w:rFonts w:cstheme="minorHAnsi"/>
          <w:sz w:val="18"/>
          <w:szCs w:val="18"/>
        </w:rPr>
      </w:pPr>
    </w:p>
    <w:p w:rsidR="00B04B55" w:rsidRDefault="00B04B55" w:rsidP="00B04B55">
      <w:pPr>
        <w:spacing w:after="0"/>
        <w:rPr>
          <w:rFonts w:cstheme="minorHAnsi"/>
          <w:sz w:val="18"/>
          <w:szCs w:val="18"/>
        </w:rPr>
      </w:pPr>
    </w:p>
    <w:p w:rsidR="00B04B55" w:rsidRDefault="00B04B55" w:rsidP="00B04B55">
      <w:pPr>
        <w:spacing w:after="0"/>
        <w:rPr>
          <w:rFonts w:cstheme="minorHAnsi"/>
          <w:sz w:val="18"/>
          <w:szCs w:val="18"/>
        </w:rPr>
      </w:pPr>
    </w:p>
    <w:p w:rsidR="00B04B55" w:rsidRDefault="00B04B55" w:rsidP="00B04B55">
      <w:pPr>
        <w:spacing w:after="0"/>
        <w:rPr>
          <w:rFonts w:cstheme="minorHAnsi"/>
          <w:sz w:val="18"/>
          <w:szCs w:val="18"/>
        </w:rPr>
      </w:pPr>
    </w:p>
    <w:p w:rsidR="00B04B55" w:rsidRDefault="00B04B55" w:rsidP="00B04B55">
      <w:pPr>
        <w:spacing w:after="0"/>
        <w:rPr>
          <w:rFonts w:cstheme="minorHAnsi"/>
          <w:sz w:val="18"/>
          <w:szCs w:val="18"/>
        </w:rPr>
      </w:pPr>
    </w:p>
    <w:p w:rsidR="00B04B55" w:rsidRDefault="00B04B55" w:rsidP="00B04B55">
      <w:pPr>
        <w:spacing w:after="0"/>
        <w:rPr>
          <w:rFonts w:cstheme="minorHAnsi"/>
          <w:sz w:val="18"/>
          <w:szCs w:val="18"/>
        </w:rPr>
      </w:pPr>
    </w:p>
    <w:p w:rsidR="00B04B55" w:rsidRDefault="00B04B55" w:rsidP="00B04B55">
      <w:pPr>
        <w:spacing w:after="0"/>
        <w:rPr>
          <w:rFonts w:cstheme="minorHAnsi"/>
          <w:sz w:val="18"/>
          <w:szCs w:val="18"/>
        </w:rPr>
      </w:pPr>
    </w:p>
    <w:p w:rsidR="00B04B55" w:rsidRDefault="00B04B55" w:rsidP="00B04B55">
      <w:pPr>
        <w:spacing w:after="0"/>
        <w:rPr>
          <w:rFonts w:cstheme="minorHAnsi"/>
          <w:sz w:val="18"/>
          <w:szCs w:val="18"/>
        </w:rPr>
      </w:pPr>
    </w:p>
    <w:p w:rsidR="00B04B55" w:rsidRPr="00FC68D3" w:rsidRDefault="00B04B55" w:rsidP="00B04B55">
      <w:pPr>
        <w:spacing w:after="0"/>
        <w:rPr>
          <w:rFonts w:cstheme="minorHAnsi"/>
          <w:sz w:val="18"/>
          <w:szCs w:val="18"/>
        </w:rPr>
      </w:pPr>
    </w:p>
    <w:p w:rsidR="00B04B55" w:rsidRPr="00FC68D3" w:rsidRDefault="00B04B55" w:rsidP="00B04B55">
      <w:pPr>
        <w:spacing w:after="0"/>
        <w:rPr>
          <w:rFonts w:cstheme="minorHAnsi"/>
          <w:sz w:val="18"/>
          <w:szCs w:val="18"/>
        </w:rPr>
      </w:pPr>
    </w:p>
    <w:p w:rsidR="00B04B55" w:rsidRPr="00FC68D3" w:rsidRDefault="00B04B55" w:rsidP="00B04B55">
      <w:pPr>
        <w:spacing w:after="0"/>
        <w:rPr>
          <w:rFonts w:cstheme="minorHAnsi"/>
          <w:sz w:val="18"/>
          <w:szCs w:val="18"/>
        </w:rPr>
        <w:sectPr w:rsidR="00B04B55" w:rsidRPr="00FC68D3" w:rsidSect="001B650F">
          <w:headerReference w:type="default" r:id="rId9"/>
          <w:footerReference w:type="default" r:id="rId10"/>
          <w:type w:val="continuous"/>
          <w:pgSz w:w="12240" w:h="15840"/>
          <w:pgMar w:top="1080" w:right="1440" w:bottom="720" w:left="1440" w:header="720" w:footer="720" w:gutter="0"/>
          <w:cols w:space="720"/>
          <w:docGrid w:linePitch="360"/>
        </w:sectPr>
      </w:pPr>
    </w:p>
    <w:p w:rsidR="00B04B55" w:rsidRPr="00FC68D3" w:rsidRDefault="00B04B55" w:rsidP="00B04B55">
      <w:pPr>
        <w:pStyle w:val="Heading1"/>
        <w:spacing w:before="0"/>
        <w:rPr>
          <w:rFonts w:asciiTheme="minorHAnsi" w:hAnsiTheme="minorHAnsi" w:cstheme="minorHAnsi"/>
          <w:sz w:val="18"/>
          <w:szCs w:val="18"/>
        </w:rPr>
      </w:pPr>
      <w:r w:rsidRPr="00FC68D3">
        <w:rPr>
          <w:rFonts w:asciiTheme="minorHAnsi" w:hAnsiTheme="minorHAnsi" w:cstheme="minorHAnsi"/>
          <w:sz w:val="18"/>
          <w:szCs w:val="18"/>
        </w:rPr>
        <w:lastRenderedPageBreak/>
        <w:t>Anesthesia Journals</w:t>
      </w:r>
    </w:p>
    <w:p w:rsidR="00B04B55" w:rsidRPr="00FC68D3" w:rsidRDefault="00B04B55" w:rsidP="00B04B55">
      <w:pPr>
        <w:autoSpaceDE w:val="0"/>
        <w:autoSpaceDN w:val="0"/>
        <w:adjustRightInd w:val="0"/>
        <w:spacing w:after="0"/>
        <w:rPr>
          <w:rFonts w:cstheme="minorHAnsi"/>
          <w:sz w:val="18"/>
          <w:szCs w:val="18"/>
        </w:rPr>
      </w:pPr>
      <w:proofErr w:type="spellStart"/>
      <w:r w:rsidRPr="00FC68D3">
        <w:rPr>
          <w:rFonts w:cstheme="minorHAnsi"/>
          <w:sz w:val="18"/>
          <w:szCs w:val="18"/>
        </w:rPr>
        <w:t>Acta</w:t>
      </w:r>
      <w:proofErr w:type="spellEnd"/>
      <w:r w:rsidRPr="00FC68D3">
        <w:rPr>
          <w:rFonts w:cstheme="minorHAnsi"/>
          <w:sz w:val="18"/>
          <w:szCs w:val="18"/>
        </w:rPr>
        <w:t xml:space="preserve"> </w:t>
      </w:r>
      <w:proofErr w:type="spellStart"/>
      <w:r w:rsidRPr="00FC68D3">
        <w:rPr>
          <w:rFonts w:cstheme="minorHAnsi"/>
          <w:sz w:val="18"/>
          <w:szCs w:val="18"/>
        </w:rPr>
        <w:t>Anaesthesiologica</w:t>
      </w:r>
      <w:proofErr w:type="spellEnd"/>
      <w:r w:rsidRPr="00FC68D3">
        <w:rPr>
          <w:rFonts w:cstheme="minorHAnsi"/>
          <w:sz w:val="18"/>
          <w:szCs w:val="18"/>
        </w:rPr>
        <w:t xml:space="preserve"> </w:t>
      </w:r>
      <w:proofErr w:type="spellStart"/>
      <w:r w:rsidRPr="00FC68D3">
        <w:rPr>
          <w:rFonts w:cstheme="minorHAnsi"/>
          <w:sz w:val="18"/>
          <w:szCs w:val="18"/>
        </w:rPr>
        <w:t>Scandinavica</w:t>
      </w:r>
      <w:proofErr w:type="spellEnd"/>
    </w:p>
    <w:p w:rsidR="00B04B55" w:rsidRPr="00FC68D3" w:rsidRDefault="00B04B55" w:rsidP="00B04B55">
      <w:pPr>
        <w:autoSpaceDE w:val="0"/>
        <w:autoSpaceDN w:val="0"/>
        <w:adjustRightInd w:val="0"/>
        <w:spacing w:after="0"/>
        <w:rPr>
          <w:rFonts w:cstheme="minorHAnsi"/>
          <w:sz w:val="18"/>
          <w:szCs w:val="18"/>
        </w:rPr>
      </w:pPr>
      <w:proofErr w:type="spellStart"/>
      <w:r w:rsidRPr="00FC68D3">
        <w:rPr>
          <w:rFonts w:cstheme="minorHAnsi"/>
          <w:sz w:val="18"/>
          <w:szCs w:val="18"/>
        </w:rPr>
        <w:t>Anaesthesia</w:t>
      </w:r>
      <w:proofErr w:type="spellEnd"/>
    </w:p>
    <w:p w:rsidR="00B04B55" w:rsidRPr="00FC68D3" w:rsidRDefault="00B04B55" w:rsidP="00B04B55">
      <w:pPr>
        <w:autoSpaceDE w:val="0"/>
        <w:autoSpaceDN w:val="0"/>
        <w:adjustRightInd w:val="0"/>
        <w:spacing w:after="0"/>
        <w:rPr>
          <w:rFonts w:cstheme="minorHAnsi"/>
          <w:sz w:val="18"/>
          <w:szCs w:val="18"/>
        </w:rPr>
      </w:pPr>
      <w:proofErr w:type="spellStart"/>
      <w:r w:rsidRPr="00FC68D3">
        <w:rPr>
          <w:rFonts w:cstheme="minorHAnsi"/>
          <w:sz w:val="18"/>
          <w:szCs w:val="18"/>
        </w:rPr>
        <w:t>Anaesthesia</w:t>
      </w:r>
      <w:proofErr w:type="spellEnd"/>
      <w:r w:rsidRPr="00FC68D3">
        <w:rPr>
          <w:rFonts w:cstheme="minorHAnsi"/>
          <w:sz w:val="18"/>
          <w:szCs w:val="18"/>
        </w:rPr>
        <w:t xml:space="preserve"> and Intensive Care</w:t>
      </w:r>
    </w:p>
    <w:p w:rsidR="00B04B55" w:rsidRPr="00FC68D3" w:rsidRDefault="00B04B55" w:rsidP="00B04B55">
      <w:pPr>
        <w:autoSpaceDE w:val="0"/>
        <w:autoSpaceDN w:val="0"/>
        <w:adjustRightInd w:val="0"/>
        <w:spacing w:after="0"/>
        <w:rPr>
          <w:rFonts w:cstheme="minorHAnsi"/>
          <w:color w:val="FF0000"/>
          <w:sz w:val="18"/>
          <w:szCs w:val="18"/>
        </w:rPr>
      </w:pPr>
      <w:r w:rsidRPr="00FC68D3">
        <w:rPr>
          <w:rFonts w:cstheme="minorHAnsi"/>
          <w:sz w:val="18"/>
          <w:szCs w:val="18"/>
        </w:rPr>
        <w:t>Anesthesia &amp; Analgesia</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Anesthesiology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Anesthesiology Clinics of North America</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ASA Newsletters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British Journal of </w:t>
      </w:r>
      <w:proofErr w:type="spellStart"/>
      <w:r w:rsidRPr="00FC68D3">
        <w:rPr>
          <w:rFonts w:cstheme="minorHAnsi"/>
          <w:sz w:val="18"/>
          <w:szCs w:val="18"/>
        </w:rPr>
        <w:t>Anaesthesia</w:t>
      </w:r>
      <w:proofErr w:type="spellEnd"/>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Canadian Journal of </w:t>
      </w:r>
      <w:proofErr w:type="spellStart"/>
      <w:r w:rsidRPr="00FC68D3">
        <w:rPr>
          <w:rFonts w:cstheme="minorHAnsi"/>
          <w:sz w:val="18"/>
          <w:szCs w:val="18"/>
        </w:rPr>
        <w:t>Anaesthesia</w:t>
      </w:r>
      <w:proofErr w:type="spellEnd"/>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Current Opinion in Anesthesiology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European Journal of Anesthesiology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European Journal of Pain</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International Anesthesiology Clinics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International Journal of Obstetric Anesthesia</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Journal of Clinical Anesthesia</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Journal of Pain</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Obstetric Anesthesia Digest</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Pain</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Regional Anesthesia and Pain Medicine</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Trends in Anesthesia and Critical Care</w:t>
      </w:r>
    </w:p>
    <w:p w:rsidR="00B04B55" w:rsidRPr="00FC68D3" w:rsidRDefault="00B04B55" w:rsidP="00B04B55">
      <w:pPr>
        <w:pStyle w:val="Heading1"/>
        <w:spacing w:before="240"/>
        <w:rPr>
          <w:rFonts w:asciiTheme="minorHAnsi" w:hAnsiTheme="minorHAnsi" w:cstheme="minorHAnsi"/>
          <w:sz w:val="18"/>
          <w:szCs w:val="18"/>
        </w:rPr>
      </w:pPr>
      <w:r w:rsidRPr="00FC68D3">
        <w:rPr>
          <w:rFonts w:asciiTheme="minorHAnsi" w:hAnsiTheme="minorHAnsi" w:cstheme="minorHAnsi"/>
          <w:sz w:val="18"/>
          <w:szCs w:val="18"/>
        </w:rPr>
        <w:t>General Medical/Science Journals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American Journal of Emergency Medicine</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American Journal of Epidemiology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Annals of Internal Medicine</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British Medical Journal</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British Journal of </w:t>
      </w:r>
      <w:proofErr w:type="spellStart"/>
      <w:r w:rsidRPr="00FC68D3">
        <w:rPr>
          <w:rFonts w:cstheme="minorHAnsi"/>
          <w:sz w:val="18"/>
          <w:szCs w:val="18"/>
        </w:rPr>
        <w:t>Haemotology</w:t>
      </w:r>
      <w:proofErr w:type="spellEnd"/>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Circulation</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Cochrane Database of Systematic Reviews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Critical Care Medicine</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Epidemiology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Heart</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Journal of the American Medical Association</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Journal of Clinical Epidemiology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Journal of Graduate Medical Science</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Lancet</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Nature</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New England Journal of Medicine</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Physiology</w:t>
      </w:r>
    </w:p>
    <w:p w:rsidR="00B04B55" w:rsidRPr="00FC68D3" w:rsidRDefault="00B04B55" w:rsidP="00B04B55">
      <w:pPr>
        <w:autoSpaceDE w:val="0"/>
        <w:autoSpaceDN w:val="0"/>
        <w:adjustRightInd w:val="0"/>
        <w:spacing w:after="0"/>
        <w:rPr>
          <w:rFonts w:cstheme="minorHAnsi"/>
          <w:sz w:val="18"/>
          <w:szCs w:val="18"/>
        </w:rPr>
      </w:pPr>
      <w:proofErr w:type="spellStart"/>
      <w:r w:rsidRPr="00FC68D3">
        <w:rPr>
          <w:rFonts w:cstheme="minorHAnsi"/>
          <w:sz w:val="18"/>
          <w:szCs w:val="18"/>
        </w:rPr>
        <w:t>PloS</w:t>
      </w:r>
      <w:proofErr w:type="spellEnd"/>
      <w:r w:rsidRPr="00FC68D3">
        <w:rPr>
          <w:rFonts w:cstheme="minorHAnsi"/>
          <w:sz w:val="18"/>
          <w:szCs w:val="18"/>
        </w:rPr>
        <w:t xml:space="preserve"> One</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Proceedings of the National Academy of Sciences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Resuscitation</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Science</w:t>
      </w:r>
    </w:p>
    <w:p w:rsidR="00B04B55" w:rsidRPr="00FC68D3" w:rsidRDefault="00B04B55" w:rsidP="00B04B55">
      <w:pPr>
        <w:pStyle w:val="Heading2"/>
        <w:spacing w:before="240"/>
        <w:rPr>
          <w:rFonts w:asciiTheme="minorHAnsi" w:hAnsiTheme="minorHAnsi" w:cstheme="minorHAnsi"/>
          <w:color w:val="365F91" w:themeColor="accent1" w:themeShade="BF"/>
          <w:sz w:val="18"/>
          <w:szCs w:val="18"/>
        </w:rPr>
      </w:pPr>
      <w:r w:rsidRPr="00FC68D3">
        <w:rPr>
          <w:rFonts w:asciiTheme="minorHAnsi" w:hAnsiTheme="minorHAnsi" w:cstheme="minorHAnsi"/>
          <w:color w:val="365F91" w:themeColor="accent1" w:themeShade="BF"/>
          <w:sz w:val="18"/>
          <w:szCs w:val="18"/>
        </w:rPr>
        <w:t>Obstetric and Gynecology Journals</w:t>
      </w:r>
    </w:p>
    <w:p w:rsidR="00B04B55" w:rsidRPr="00FC68D3" w:rsidRDefault="00B04B55" w:rsidP="00B04B55">
      <w:pPr>
        <w:autoSpaceDE w:val="0"/>
        <w:autoSpaceDN w:val="0"/>
        <w:adjustRightInd w:val="0"/>
        <w:spacing w:after="0"/>
        <w:rPr>
          <w:rFonts w:cstheme="minorHAnsi"/>
          <w:sz w:val="18"/>
          <w:szCs w:val="18"/>
        </w:rPr>
      </w:pPr>
      <w:proofErr w:type="spellStart"/>
      <w:r w:rsidRPr="00FC68D3">
        <w:rPr>
          <w:rFonts w:cstheme="minorHAnsi"/>
          <w:sz w:val="18"/>
          <w:szCs w:val="18"/>
        </w:rPr>
        <w:t>Acta</w:t>
      </w:r>
      <w:proofErr w:type="spellEnd"/>
      <w:r w:rsidRPr="00FC68D3">
        <w:rPr>
          <w:rFonts w:cstheme="minorHAnsi"/>
          <w:sz w:val="18"/>
          <w:szCs w:val="18"/>
        </w:rPr>
        <w:t xml:space="preserve"> </w:t>
      </w:r>
      <w:proofErr w:type="spellStart"/>
      <w:r w:rsidRPr="00FC68D3">
        <w:rPr>
          <w:rFonts w:cstheme="minorHAnsi"/>
          <w:sz w:val="18"/>
          <w:szCs w:val="18"/>
        </w:rPr>
        <w:t>Obstetrica</w:t>
      </w:r>
      <w:proofErr w:type="spellEnd"/>
      <w:r w:rsidRPr="00FC68D3">
        <w:rPr>
          <w:rFonts w:cstheme="minorHAnsi"/>
          <w:sz w:val="18"/>
          <w:szCs w:val="18"/>
        </w:rPr>
        <w:t xml:space="preserve"> </w:t>
      </w:r>
      <w:proofErr w:type="gramStart"/>
      <w:r w:rsidRPr="00FC68D3">
        <w:rPr>
          <w:rFonts w:cstheme="minorHAnsi"/>
          <w:sz w:val="18"/>
          <w:szCs w:val="18"/>
        </w:rPr>
        <w:t>et</w:t>
      </w:r>
      <w:proofErr w:type="gramEnd"/>
      <w:r w:rsidRPr="00FC68D3">
        <w:rPr>
          <w:rFonts w:cstheme="minorHAnsi"/>
          <w:sz w:val="18"/>
          <w:szCs w:val="18"/>
        </w:rPr>
        <w:t xml:space="preserve"> </w:t>
      </w:r>
      <w:proofErr w:type="spellStart"/>
      <w:r w:rsidRPr="00FC68D3">
        <w:rPr>
          <w:rFonts w:cstheme="minorHAnsi"/>
          <w:sz w:val="18"/>
          <w:szCs w:val="18"/>
        </w:rPr>
        <w:t>Gynecologica</w:t>
      </w:r>
      <w:proofErr w:type="spellEnd"/>
      <w:r w:rsidRPr="00FC68D3">
        <w:rPr>
          <w:rFonts w:cstheme="minorHAnsi"/>
          <w:sz w:val="18"/>
          <w:szCs w:val="18"/>
        </w:rPr>
        <w:t xml:space="preserve"> </w:t>
      </w:r>
      <w:proofErr w:type="spellStart"/>
      <w:r w:rsidRPr="00FC68D3">
        <w:rPr>
          <w:rFonts w:cstheme="minorHAnsi"/>
          <w:sz w:val="18"/>
          <w:szCs w:val="18"/>
        </w:rPr>
        <w:t>Scandinavica</w:t>
      </w:r>
      <w:proofErr w:type="spellEnd"/>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American Journal of Maternal/Child Nursing</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American Journal of Obstetrics &amp; Gynecology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Archives of Gynecology and Obstetrics</w:t>
      </w:r>
    </w:p>
    <w:p w:rsidR="00B04B55" w:rsidRPr="00FC68D3" w:rsidRDefault="00B04B55" w:rsidP="00B04B55">
      <w:pPr>
        <w:autoSpaceDE w:val="0"/>
        <w:autoSpaceDN w:val="0"/>
        <w:adjustRightInd w:val="0"/>
        <w:spacing w:after="0"/>
        <w:rPr>
          <w:rFonts w:cstheme="minorHAnsi"/>
          <w:sz w:val="18"/>
          <w:szCs w:val="18"/>
        </w:rPr>
      </w:pP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Best Practices and Research in Clinical Obstetrics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BMC Pregnancy and Childbirth</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British Journal of Obstetrics and </w:t>
      </w:r>
      <w:proofErr w:type="spellStart"/>
      <w:r w:rsidRPr="00FC68D3">
        <w:rPr>
          <w:rFonts w:cstheme="minorHAnsi"/>
          <w:sz w:val="18"/>
          <w:szCs w:val="18"/>
        </w:rPr>
        <w:t>Gynaecology</w:t>
      </w:r>
      <w:proofErr w:type="spellEnd"/>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Clinical Obstetrics and Gynecology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Current Opinion in Obstetrics and Gynecology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European Journal of Obstetrics &amp; Gynecology and Human Reproduction</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Hypertension in Pregnancy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International Journal of Gynecology &amp; Obstetrics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Journal of Maternal-Fetal &amp; Neonatal Medicine</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Journal of Perinatology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Obstetric Medicine: The Medicine of Pregnancy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Obstetrical &amp; Gynecological Survey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Obstetrics &amp; Gynecology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Obstetrics &amp; Gynecology Clinics of North America</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Placenta</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Pregnancy Hypertension</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Reproductive Biology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The Australian and New Zealand Journal of </w:t>
      </w:r>
    </w:p>
    <w:p w:rsidR="00B04B55" w:rsidRPr="00FC68D3" w:rsidRDefault="00B04B55" w:rsidP="00B04B55">
      <w:pPr>
        <w:pStyle w:val="Heading1"/>
        <w:spacing w:before="0"/>
        <w:rPr>
          <w:rFonts w:asciiTheme="minorHAnsi" w:hAnsiTheme="minorHAnsi" w:cstheme="minorHAnsi"/>
          <w:sz w:val="18"/>
          <w:szCs w:val="18"/>
        </w:rPr>
      </w:pPr>
    </w:p>
    <w:p w:rsidR="00B04B55" w:rsidRPr="00FC68D3" w:rsidRDefault="00B04B55" w:rsidP="00B04B55">
      <w:pPr>
        <w:pStyle w:val="Heading1"/>
        <w:spacing w:before="0"/>
        <w:rPr>
          <w:rFonts w:asciiTheme="minorHAnsi" w:hAnsiTheme="minorHAnsi" w:cstheme="minorHAnsi"/>
          <w:sz w:val="18"/>
          <w:szCs w:val="18"/>
        </w:rPr>
      </w:pPr>
      <w:r w:rsidRPr="00FC68D3">
        <w:rPr>
          <w:rFonts w:asciiTheme="minorHAnsi" w:hAnsiTheme="minorHAnsi" w:cstheme="minorHAnsi"/>
          <w:sz w:val="18"/>
          <w:szCs w:val="18"/>
        </w:rPr>
        <w:t>Pediatrics Journals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Archives of Disease in Childhood</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BMC Pediatrics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Journal of </w:t>
      </w:r>
      <w:proofErr w:type="spellStart"/>
      <w:r w:rsidRPr="00FC68D3">
        <w:rPr>
          <w:rFonts w:cstheme="minorHAnsi"/>
          <w:sz w:val="18"/>
          <w:szCs w:val="18"/>
        </w:rPr>
        <w:t>Paediatrics</w:t>
      </w:r>
      <w:proofErr w:type="spellEnd"/>
      <w:r w:rsidRPr="00FC68D3">
        <w:rPr>
          <w:rFonts w:cstheme="minorHAnsi"/>
          <w:sz w:val="18"/>
          <w:szCs w:val="18"/>
        </w:rPr>
        <w:t xml:space="preserve"> and Child Health</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Journal of Pediatrics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Journal of Perinatal Medicine</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Pediatrics</w:t>
      </w:r>
    </w:p>
    <w:p w:rsidR="00B04B55" w:rsidRPr="00FC68D3" w:rsidRDefault="00B04B55" w:rsidP="00B04B55">
      <w:pPr>
        <w:pStyle w:val="Heading1"/>
        <w:spacing w:before="240"/>
        <w:rPr>
          <w:rFonts w:asciiTheme="minorHAnsi" w:hAnsiTheme="minorHAnsi" w:cstheme="minorHAnsi"/>
          <w:sz w:val="18"/>
          <w:szCs w:val="18"/>
        </w:rPr>
      </w:pPr>
      <w:r w:rsidRPr="00FC68D3">
        <w:rPr>
          <w:rFonts w:asciiTheme="minorHAnsi" w:hAnsiTheme="minorHAnsi" w:cstheme="minorHAnsi"/>
          <w:sz w:val="18"/>
          <w:szCs w:val="18"/>
        </w:rPr>
        <w:t>Simulation Journals</w:t>
      </w:r>
    </w:p>
    <w:p w:rsidR="00B04B55" w:rsidRPr="00FC68D3" w:rsidRDefault="00B04B55" w:rsidP="00B04B55">
      <w:pPr>
        <w:autoSpaceDE w:val="0"/>
        <w:autoSpaceDN w:val="0"/>
        <w:adjustRightInd w:val="0"/>
        <w:spacing w:after="0"/>
        <w:rPr>
          <w:rFonts w:cstheme="minorHAnsi"/>
          <w:iCs/>
          <w:sz w:val="18"/>
          <w:szCs w:val="18"/>
        </w:rPr>
      </w:pPr>
      <w:r w:rsidRPr="00FC68D3">
        <w:rPr>
          <w:rFonts w:cstheme="minorHAnsi"/>
          <w:iCs/>
          <w:sz w:val="18"/>
          <w:szCs w:val="18"/>
        </w:rPr>
        <w:t>Simulation Healthcare</w:t>
      </w:r>
    </w:p>
    <w:p w:rsidR="00B04B55" w:rsidRPr="00FC68D3" w:rsidRDefault="00B04B55" w:rsidP="00B04B55">
      <w:pPr>
        <w:pStyle w:val="Heading1"/>
        <w:spacing w:before="240"/>
        <w:rPr>
          <w:rFonts w:asciiTheme="minorHAnsi" w:hAnsiTheme="minorHAnsi" w:cstheme="minorHAnsi"/>
          <w:sz w:val="18"/>
          <w:szCs w:val="18"/>
        </w:rPr>
      </w:pPr>
      <w:r w:rsidRPr="00FC68D3">
        <w:rPr>
          <w:rFonts w:asciiTheme="minorHAnsi" w:hAnsiTheme="minorHAnsi" w:cstheme="minorHAnsi"/>
          <w:sz w:val="18"/>
          <w:szCs w:val="18"/>
        </w:rPr>
        <w:t>Women’s Health</w:t>
      </w:r>
    </w:p>
    <w:p w:rsidR="00B04B55" w:rsidRPr="00FC68D3" w:rsidRDefault="00B04B55" w:rsidP="00B04B55">
      <w:pPr>
        <w:autoSpaceDE w:val="0"/>
        <w:autoSpaceDN w:val="0"/>
        <w:adjustRightInd w:val="0"/>
        <w:spacing w:after="0"/>
        <w:rPr>
          <w:rFonts w:cstheme="minorHAnsi"/>
          <w:iCs/>
          <w:sz w:val="18"/>
          <w:szCs w:val="18"/>
        </w:rPr>
      </w:pPr>
      <w:r w:rsidRPr="00FC68D3">
        <w:rPr>
          <w:rFonts w:cstheme="minorHAnsi"/>
          <w:iCs/>
          <w:sz w:val="18"/>
          <w:szCs w:val="18"/>
        </w:rPr>
        <w:t>Archives in Women’s Mental Health</w:t>
      </w:r>
    </w:p>
    <w:p w:rsidR="00B04B55" w:rsidRPr="00FC68D3" w:rsidRDefault="00B04B55" w:rsidP="00B04B55">
      <w:pPr>
        <w:pStyle w:val="Heading1"/>
        <w:spacing w:before="240"/>
        <w:rPr>
          <w:rFonts w:asciiTheme="minorHAnsi" w:hAnsiTheme="minorHAnsi" w:cstheme="minorHAnsi"/>
          <w:sz w:val="18"/>
          <w:szCs w:val="18"/>
        </w:rPr>
      </w:pPr>
      <w:r w:rsidRPr="00FC68D3">
        <w:rPr>
          <w:rFonts w:asciiTheme="minorHAnsi" w:hAnsiTheme="minorHAnsi" w:cstheme="minorHAnsi"/>
          <w:sz w:val="18"/>
          <w:szCs w:val="18"/>
        </w:rPr>
        <w:t>Other Specialties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Hypertension</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Lancet- Neurology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Lancet- Obstetrics</w:t>
      </w:r>
    </w:p>
    <w:p w:rsidR="00B04B55" w:rsidRPr="00FC68D3" w:rsidRDefault="00B04B55" w:rsidP="00B04B55">
      <w:pPr>
        <w:autoSpaceDE w:val="0"/>
        <w:autoSpaceDN w:val="0"/>
        <w:adjustRightInd w:val="0"/>
        <w:spacing w:after="0"/>
        <w:rPr>
          <w:rFonts w:cstheme="minorHAnsi"/>
          <w:color w:val="FF0000"/>
          <w:sz w:val="18"/>
          <w:szCs w:val="18"/>
        </w:rPr>
      </w:pPr>
      <w:r w:rsidRPr="00FC68D3">
        <w:rPr>
          <w:rFonts w:cstheme="minorHAnsi"/>
          <w:sz w:val="18"/>
          <w:szCs w:val="18"/>
        </w:rPr>
        <w:t>Transfusion</w:t>
      </w:r>
    </w:p>
    <w:p w:rsidR="00B04B55" w:rsidRPr="00FC68D3" w:rsidRDefault="00B04B55" w:rsidP="00B04B55">
      <w:pPr>
        <w:pStyle w:val="Heading1"/>
        <w:spacing w:before="240"/>
        <w:rPr>
          <w:rFonts w:asciiTheme="minorHAnsi" w:hAnsiTheme="minorHAnsi" w:cstheme="minorHAnsi"/>
          <w:sz w:val="18"/>
          <w:szCs w:val="18"/>
        </w:rPr>
      </w:pPr>
      <w:r w:rsidRPr="00FC68D3">
        <w:rPr>
          <w:rFonts w:asciiTheme="minorHAnsi" w:hAnsiTheme="minorHAnsi" w:cstheme="minorHAnsi"/>
          <w:sz w:val="18"/>
          <w:szCs w:val="18"/>
        </w:rPr>
        <w:t>Patient Safety/Health Policy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Academic Medicine</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Applied Health, Economics and Health Policy</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Health Affairs</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Journal of Patient Safety</w:t>
      </w:r>
    </w:p>
    <w:p w:rsidR="00B04B55" w:rsidRPr="00FC68D3" w:rsidRDefault="00B04B55" w:rsidP="00B04B55">
      <w:pPr>
        <w:spacing w:after="0"/>
        <w:rPr>
          <w:rFonts w:cstheme="minorHAnsi"/>
          <w:sz w:val="18"/>
          <w:szCs w:val="18"/>
        </w:rPr>
      </w:pPr>
      <w:r w:rsidRPr="00FC68D3">
        <w:rPr>
          <w:rFonts w:cstheme="minorHAnsi"/>
          <w:sz w:val="18"/>
          <w:szCs w:val="18"/>
        </w:rPr>
        <w:t>Morbidity and Mortality Weekly Report</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Quality and Safety in Health Care</w:t>
      </w:r>
    </w:p>
    <w:p w:rsidR="00B04B55" w:rsidRPr="00FC68D3" w:rsidRDefault="00B04B55" w:rsidP="00B04B55">
      <w:pPr>
        <w:pStyle w:val="Heading1"/>
        <w:spacing w:before="0"/>
        <w:rPr>
          <w:rFonts w:asciiTheme="minorHAnsi" w:hAnsiTheme="minorHAnsi" w:cstheme="minorHAnsi"/>
          <w:color w:val="auto"/>
          <w:sz w:val="18"/>
          <w:szCs w:val="18"/>
        </w:rPr>
      </w:pPr>
    </w:p>
    <w:p w:rsidR="00B04B55" w:rsidRPr="00FC68D3" w:rsidRDefault="00B04B55" w:rsidP="00B04B55">
      <w:pPr>
        <w:pStyle w:val="Heading1"/>
        <w:spacing w:before="0"/>
        <w:rPr>
          <w:rFonts w:asciiTheme="minorHAnsi" w:hAnsiTheme="minorHAnsi" w:cstheme="minorHAnsi"/>
          <w:color w:val="auto"/>
          <w:sz w:val="18"/>
          <w:szCs w:val="18"/>
        </w:rPr>
        <w:sectPr w:rsidR="00B04B55" w:rsidRPr="00FC68D3" w:rsidSect="001B650F">
          <w:footerReference w:type="default" r:id="rId11"/>
          <w:type w:val="continuous"/>
          <w:pgSz w:w="12240" w:h="15840"/>
          <w:pgMar w:top="1440" w:right="1440" w:bottom="1440" w:left="1440" w:header="720" w:footer="720" w:gutter="0"/>
          <w:cols w:num="2" w:space="720"/>
          <w:docGrid w:linePitch="360"/>
        </w:sectPr>
      </w:pPr>
    </w:p>
    <w:p w:rsidR="00B04B55" w:rsidRPr="00FC68D3" w:rsidRDefault="00B04B55" w:rsidP="00B04B55">
      <w:pPr>
        <w:pStyle w:val="Heading1"/>
        <w:spacing w:before="0"/>
        <w:rPr>
          <w:rFonts w:ascii="Times New Roman" w:hAnsi="Times New Roman" w:cs="Times New Roman"/>
          <w:color w:val="auto"/>
        </w:rPr>
      </w:pPr>
      <w:r w:rsidRPr="00FC68D3">
        <w:rPr>
          <w:rFonts w:ascii="Times New Roman" w:hAnsi="Times New Roman" w:cs="Times New Roman"/>
          <w:color w:val="auto"/>
        </w:rPr>
        <w:lastRenderedPageBreak/>
        <w:t>Glossary:</w:t>
      </w:r>
      <w:r w:rsidRPr="00FC68D3">
        <w:rPr>
          <w:rFonts w:ascii="Times New Roman" w:hAnsi="Times New Roman" w:cs="Times New Roman"/>
          <w:color w:val="auto"/>
        </w:rPr>
        <w:br/>
      </w:r>
    </w:p>
    <w:p w:rsidR="00B04B55" w:rsidRPr="00FC68D3" w:rsidRDefault="00B04B55" w:rsidP="00B04B55">
      <w:pPr>
        <w:spacing w:after="0"/>
        <w:rPr>
          <w:rFonts w:cstheme="minorHAnsi"/>
          <w:sz w:val="18"/>
          <w:szCs w:val="18"/>
        </w:rPr>
      </w:pPr>
      <w:r>
        <w:rPr>
          <w:rFonts w:cstheme="minorHAnsi"/>
          <w:sz w:val="18"/>
          <w:szCs w:val="18"/>
        </w:rPr>
        <w:t>BMI: Body Mass I</w:t>
      </w:r>
      <w:r w:rsidRPr="00FC68D3">
        <w:rPr>
          <w:rFonts w:cstheme="minorHAnsi"/>
          <w:sz w:val="18"/>
          <w:szCs w:val="18"/>
        </w:rPr>
        <w:t>ndex (</w:t>
      </w:r>
      <w:r w:rsidRPr="00FC68D3">
        <w:rPr>
          <w:rFonts w:cstheme="minorHAnsi"/>
          <w:color w:val="000000"/>
          <w:sz w:val="18"/>
          <w:szCs w:val="18"/>
          <w:shd w:val="clear" w:color="auto" w:fill="FFFFFF"/>
        </w:rPr>
        <w:t>kg/m</w:t>
      </w:r>
      <w:r w:rsidRPr="00FC68D3">
        <w:rPr>
          <w:rFonts w:cstheme="minorHAnsi"/>
          <w:color w:val="000000"/>
          <w:sz w:val="18"/>
          <w:szCs w:val="18"/>
          <w:shd w:val="clear" w:color="auto" w:fill="FFFFFF"/>
          <w:vertAlign w:val="superscript"/>
        </w:rPr>
        <w:t>2</w:t>
      </w:r>
      <w:r w:rsidRPr="00FC68D3">
        <w:rPr>
          <w:rFonts w:cstheme="minorHAnsi"/>
          <w:sz w:val="18"/>
          <w:szCs w:val="18"/>
        </w:rPr>
        <w:t>)</w:t>
      </w:r>
    </w:p>
    <w:p w:rsidR="00B04B55" w:rsidRPr="00FC68D3" w:rsidRDefault="00B04B55" w:rsidP="00B04B55">
      <w:pPr>
        <w:spacing w:after="0"/>
        <w:rPr>
          <w:rFonts w:cstheme="minorHAnsi"/>
          <w:sz w:val="18"/>
          <w:szCs w:val="18"/>
        </w:rPr>
      </w:pPr>
      <w:r w:rsidRPr="00FC68D3">
        <w:rPr>
          <w:rFonts w:cstheme="minorHAnsi"/>
          <w:sz w:val="18"/>
          <w:szCs w:val="18"/>
        </w:rPr>
        <w:t xml:space="preserve">BP: Blood </w:t>
      </w:r>
      <w:r>
        <w:rPr>
          <w:rFonts w:cstheme="minorHAnsi"/>
          <w:sz w:val="18"/>
          <w:szCs w:val="18"/>
        </w:rPr>
        <w:t>P</w:t>
      </w:r>
      <w:r w:rsidRPr="00FC68D3">
        <w:rPr>
          <w:rFonts w:cstheme="minorHAnsi"/>
          <w:sz w:val="18"/>
          <w:szCs w:val="18"/>
        </w:rPr>
        <w:t>ressure (mmHg)</w:t>
      </w:r>
    </w:p>
    <w:p w:rsidR="00B04B55" w:rsidRPr="00FC68D3" w:rsidRDefault="00B04B55" w:rsidP="00B04B55">
      <w:pPr>
        <w:spacing w:after="0"/>
        <w:rPr>
          <w:rFonts w:cstheme="minorHAnsi"/>
          <w:sz w:val="18"/>
          <w:szCs w:val="18"/>
        </w:rPr>
      </w:pPr>
      <w:r>
        <w:rPr>
          <w:rFonts w:cstheme="minorHAnsi"/>
          <w:sz w:val="18"/>
          <w:szCs w:val="18"/>
        </w:rPr>
        <w:t>CD:  Cesarean D</w:t>
      </w:r>
      <w:r w:rsidRPr="00FC68D3">
        <w:rPr>
          <w:rFonts w:cstheme="minorHAnsi"/>
          <w:sz w:val="18"/>
          <w:szCs w:val="18"/>
        </w:rPr>
        <w:t>elivery</w:t>
      </w:r>
    </w:p>
    <w:p w:rsidR="00B04B55" w:rsidRPr="00FC68D3" w:rsidRDefault="00B04B55" w:rsidP="00B04B55">
      <w:pPr>
        <w:spacing w:after="0"/>
        <w:rPr>
          <w:rFonts w:cstheme="minorHAnsi"/>
          <w:sz w:val="18"/>
          <w:szCs w:val="18"/>
        </w:rPr>
      </w:pPr>
      <w:r w:rsidRPr="00FC68D3">
        <w:rPr>
          <w:rFonts w:cstheme="minorHAnsi"/>
          <w:sz w:val="18"/>
          <w:szCs w:val="18"/>
        </w:rPr>
        <w:t>CI: Confidence Interval(s)</w:t>
      </w:r>
    </w:p>
    <w:p w:rsidR="00B04B55" w:rsidRPr="00FC68D3" w:rsidRDefault="00B04B55" w:rsidP="00B04B55">
      <w:pPr>
        <w:spacing w:after="0"/>
        <w:rPr>
          <w:rFonts w:cstheme="minorHAnsi"/>
          <w:sz w:val="18"/>
          <w:szCs w:val="18"/>
        </w:rPr>
      </w:pPr>
      <w:r>
        <w:rPr>
          <w:rFonts w:cstheme="minorHAnsi"/>
          <w:sz w:val="18"/>
          <w:szCs w:val="18"/>
        </w:rPr>
        <w:t>CSE: Combined Spinal-E</w:t>
      </w:r>
      <w:r w:rsidRPr="00FC68D3">
        <w:rPr>
          <w:rFonts w:cstheme="minorHAnsi"/>
          <w:sz w:val="18"/>
          <w:szCs w:val="18"/>
        </w:rPr>
        <w:t>pidural</w:t>
      </w:r>
    </w:p>
    <w:p w:rsidR="00B04B55" w:rsidRPr="00FC68D3" w:rsidRDefault="00B04B55" w:rsidP="00B04B55">
      <w:pPr>
        <w:spacing w:after="0"/>
        <w:rPr>
          <w:rFonts w:cstheme="minorHAnsi"/>
          <w:sz w:val="18"/>
          <w:szCs w:val="18"/>
        </w:rPr>
      </w:pPr>
      <w:r>
        <w:rPr>
          <w:rFonts w:cstheme="minorHAnsi"/>
          <w:sz w:val="18"/>
          <w:szCs w:val="18"/>
        </w:rPr>
        <w:t>HDP: Hypertensive Disorders of P</w:t>
      </w:r>
      <w:r w:rsidRPr="00FC68D3">
        <w:rPr>
          <w:rFonts w:cstheme="minorHAnsi"/>
          <w:sz w:val="18"/>
          <w:szCs w:val="18"/>
        </w:rPr>
        <w:t>regnancy</w:t>
      </w:r>
    </w:p>
    <w:p w:rsidR="00B04B55" w:rsidRPr="00FC68D3" w:rsidRDefault="00B04B55" w:rsidP="00B04B55">
      <w:pPr>
        <w:spacing w:after="0"/>
        <w:rPr>
          <w:rFonts w:cstheme="minorHAnsi"/>
          <w:sz w:val="18"/>
          <w:szCs w:val="18"/>
        </w:rPr>
      </w:pPr>
      <w:r>
        <w:rPr>
          <w:rFonts w:cstheme="minorHAnsi"/>
          <w:sz w:val="18"/>
          <w:szCs w:val="18"/>
        </w:rPr>
        <w:t>HELLP: Hemolysis, E</w:t>
      </w:r>
      <w:r w:rsidRPr="00FC68D3">
        <w:rPr>
          <w:rFonts w:cstheme="minorHAnsi"/>
          <w:sz w:val="18"/>
          <w:szCs w:val="18"/>
        </w:rPr>
        <w:t>l</w:t>
      </w:r>
      <w:r>
        <w:rPr>
          <w:rFonts w:cstheme="minorHAnsi"/>
          <w:sz w:val="18"/>
          <w:szCs w:val="18"/>
        </w:rPr>
        <w:t>evated Liver Enzymes and Low P</w:t>
      </w:r>
      <w:r w:rsidRPr="00FC68D3">
        <w:rPr>
          <w:rFonts w:cstheme="minorHAnsi"/>
          <w:sz w:val="18"/>
          <w:szCs w:val="18"/>
        </w:rPr>
        <w:t>latelets</w:t>
      </w:r>
    </w:p>
    <w:p w:rsidR="00B04B55" w:rsidRPr="00FC68D3" w:rsidRDefault="00B04B55" w:rsidP="00B04B55">
      <w:pPr>
        <w:spacing w:after="0"/>
        <w:rPr>
          <w:rFonts w:cstheme="minorHAnsi"/>
          <w:sz w:val="18"/>
          <w:szCs w:val="18"/>
        </w:rPr>
      </w:pPr>
      <w:r w:rsidRPr="00FC68D3">
        <w:rPr>
          <w:rFonts w:cstheme="minorHAnsi"/>
          <w:sz w:val="18"/>
          <w:szCs w:val="18"/>
        </w:rPr>
        <w:t xml:space="preserve">HIV: Human </w:t>
      </w:r>
      <w:r>
        <w:rPr>
          <w:rFonts w:cstheme="minorHAnsi"/>
          <w:sz w:val="18"/>
          <w:szCs w:val="18"/>
        </w:rPr>
        <w:t>Immunodeficiency V</w:t>
      </w:r>
      <w:r w:rsidRPr="00FC68D3">
        <w:rPr>
          <w:rFonts w:cstheme="minorHAnsi"/>
          <w:sz w:val="18"/>
          <w:szCs w:val="18"/>
        </w:rPr>
        <w:t>irus</w:t>
      </w:r>
    </w:p>
    <w:p w:rsidR="00B04B55" w:rsidRPr="00FC68D3" w:rsidRDefault="00B04B55" w:rsidP="00B04B55">
      <w:pPr>
        <w:spacing w:after="0"/>
        <w:rPr>
          <w:rFonts w:cstheme="minorHAnsi"/>
          <w:sz w:val="18"/>
          <w:szCs w:val="18"/>
        </w:rPr>
      </w:pPr>
      <w:r>
        <w:rPr>
          <w:rFonts w:cstheme="minorHAnsi"/>
          <w:sz w:val="18"/>
          <w:szCs w:val="18"/>
        </w:rPr>
        <w:t>HR: Hazard R</w:t>
      </w:r>
      <w:r w:rsidRPr="00FC68D3">
        <w:rPr>
          <w:rFonts w:cstheme="minorHAnsi"/>
          <w:sz w:val="18"/>
          <w:szCs w:val="18"/>
        </w:rPr>
        <w:t>atio</w:t>
      </w:r>
    </w:p>
    <w:p w:rsidR="00B04B55" w:rsidRPr="00FC68D3" w:rsidRDefault="00B04B55" w:rsidP="00B04B55">
      <w:pPr>
        <w:spacing w:after="0"/>
        <w:rPr>
          <w:rFonts w:cstheme="minorHAnsi"/>
          <w:sz w:val="18"/>
          <w:szCs w:val="18"/>
        </w:rPr>
      </w:pPr>
      <w:r w:rsidRPr="00FC68D3">
        <w:rPr>
          <w:rFonts w:cstheme="minorHAnsi"/>
          <w:sz w:val="18"/>
          <w:szCs w:val="18"/>
        </w:rPr>
        <w:t>HTN: Hypertension</w:t>
      </w:r>
    </w:p>
    <w:p w:rsidR="00B04B55" w:rsidRPr="00FC68D3" w:rsidRDefault="00B04B55" w:rsidP="00B04B55">
      <w:pPr>
        <w:spacing w:after="0"/>
        <w:rPr>
          <w:rFonts w:cstheme="minorHAnsi"/>
          <w:sz w:val="18"/>
          <w:szCs w:val="18"/>
        </w:rPr>
      </w:pPr>
      <w:r w:rsidRPr="00FC68D3">
        <w:rPr>
          <w:rFonts w:cstheme="minorHAnsi"/>
          <w:sz w:val="18"/>
          <w:szCs w:val="18"/>
        </w:rPr>
        <w:t>ICU: Intensive Care Unit</w:t>
      </w:r>
    </w:p>
    <w:p w:rsidR="00B04B55" w:rsidRPr="00FC68D3" w:rsidRDefault="00B04B55" w:rsidP="00B04B55">
      <w:pPr>
        <w:spacing w:after="0"/>
        <w:rPr>
          <w:rFonts w:cstheme="minorHAnsi"/>
          <w:sz w:val="18"/>
          <w:szCs w:val="18"/>
        </w:rPr>
      </w:pPr>
      <w:r w:rsidRPr="00FC68D3">
        <w:rPr>
          <w:rFonts w:cstheme="minorHAnsi"/>
          <w:sz w:val="18"/>
          <w:szCs w:val="18"/>
        </w:rPr>
        <w:t>IQR: Interquartile Range</w:t>
      </w:r>
    </w:p>
    <w:p w:rsidR="00B04B55" w:rsidRPr="00FC68D3" w:rsidRDefault="00B04B55" w:rsidP="00B04B55">
      <w:pPr>
        <w:spacing w:after="0"/>
        <w:rPr>
          <w:rFonts w:cstheme="minorHAnsi"/>
          <w:sz w:val="18"/>
          <w:szCs w:val="18"/>
        </w:rPr>
      </w:pPr>
      <w:r>
        <w:rPr>
          <w:rFonts w:cstheme="minorHAnsi"/>
          <w:sz w:val="18"/>
          <w:szCs w:val="18"/>
        </w:rPr>
        <w:t>LOS: Length of S</w:t>
      </w:r>
      <w:r w:rsidRPr="00FC68D3">
        <w:rPr>
          <w:rFonts w:cstheme="minorHAnsi"/>
          <w:sz w:val="18"/>
          <w:szCs w:val="18"/>
        </w:rPr>
        <w:t>tay</w:t>
      </w:r>
    </w:p>
    <w:p w:rsidR="00B04B55" w:rsidRPr="00FC68D3" w:rsidRDefault="00B04B55" w:rsidP="00B04B55">
      <w:pPr>
        <w:spacing w:after="0"/>
        <w:rPr>
          <w:rFonts w:cstheme="minorHAnsi"/>
          <w:sz w:val="18"/>
          <w:szCs w:val="18"/>
        </w:rPr>
      </w:pPr>
      <w:r w:rsidRPr="00FC68D3">
        <w:rPr>
          <w:rFonts w:cstheme="minorHAnsi"/>
          <w:sz w:val="18"/>
          <w:szCs w:val="18"/>
        </w:rPr>
        <w:t>NICU: Neonatal Intensive Care Unit</w:t>
      </w:r>
    </w:p>
    <w:p w:rsidR="00B04B55" w:rsidRPr="00FC68D3" w:rsidRDefault="00B04B55" w:rsidP="00B04B55">
      <w:pPr>
        <w:spacing w:after="0"/>
        <w:rPr>
          <w:rFonts w:cstheme="minorHAnsi"/>
          <w:sz w:val="18"/>
          <w:szCs w:val="18"/>
        </w:rPr>
      </w:pPr>
      <w:r w:rsidRPr="00FC68D3">
        <w:rPr>
          <w:rFonts w:cstheme="minorHAnsi"/>
          <w:sz w:val="18"/>
          <w:szCs w:val="18"/>
        </w:rPr>
        <w:t>OB/GYN: Obstetrics and Gynecology</w:t>
      </w:r>
    </w:p>
    <w:p w:rsidR="00B04B55" w:rsidRPr="00FC68D3" w:rsidRDefault="00B04B55" w:rsidP="00B04B55">
      <w:pPr>
        <w:spacing w:after="0"/>
        <w:rPr>
          <w:rFonts w:cstheme="minorHAnsi"/>
          <w:sz w:val="18"/>
          <w:szCs w:val="18"/>
        </w:rPr>
      </w:pPr>
      <w:r w:rsidRPr="00FC68D3">
        <w:rPr>
          <w:rFonts w:cstheme="minorHAnsi"/>
          <w:sz w:val="18"/>
          <w:szCs w:val="18"/>
        </w:rPr>
        <w:t>OBs: Obstetricians</w:t>
      </w:r>
    </w:p>
    <w:p w:rsidR="00B04B55" w:rsidRPr="00FC68D3" w:rsidRDefault="00B04B55" w:rsidP="00B04B55">
      <w:pPr>
        <w:spacing w:after="0"/>
        <w:rPr>
          <w:rFonts w:cstheme="minorHAnsi"/>
          <w:sz w:val="18"/>
          <w:szCs w:val="18"/>
        </w:rPr>
      </w:pPr>
      <w:r w:rsidRPr="00FC68D3">
        <w:rPr>
          <w:rFonts w:cstheme="minorHAnsi"/>
          <w:sz w:val="18"/>
          <w:szCs w:val="18"/>
        </w:rPr>
        <w:t>OR: Odds Ratio(s)</w:t>
      </w:r>
    </w:p>
    <w:p w:rsidR="00B04B55" w:rsidRPr="00FC68D3" w:rsidRDefault="00B04B55" w:rsidP="00B04B55">
      <w:pPr>
        <w:spacing w:after="0"/>
        <w:rPr>
          <w:rFonts w:cstheme="minorHAnsi"/>
          <w:sz w:val="18"/>
          <w:szCs w:val="18"/>
        </w:rPr>
      </w:pPr>
      <w:r w:rsidRPr="00FC68D3">
        <w:rPr>
          <w:rFonts w:cstheme="minorHAnsi"/>
          <w:sz w:val="18"/>
          <w:szCs w:val="18"/>
        </w:rPr>
        <w:t xml:space="preserve">PDPH: Post </w:t>
      </w:r>
      <w:r>
        <w:rPr>
          <w:rFonts w:cstheme="minorHAnsi"/>
          <w:sz w:val="18"/>
          <w:szCs w:val="18"/>
        </w:rPr>
        <w:t>Dural Puncture H</w:t>
      </w:r>
      <w:r w:rsidRPr="00FC68D3">
        <w:rPr>
          <w:rFonts w:cstheme="minorHAnsi"/>
          <w:sz w:val="18"/>
          <w:szCs w:val="18"/>
        </w:rPr>
        <w:t>eadache</w:t>
      </w:r>
    </w:p>
    <w:p w:rsidR="00B04B55" w:rsidRPr="00FC68D3" w:rsidRDefault="00B04B55" w:rsidP="00B04B55">
      <w:pPr>
        <w:spacing w:after="0"/>
        <w:rPr>
          <w:rFonts w:cstheme="minorHAnsi"/>
          <w:sz w:val="18"/>
          <w:szCs w:val="18"/>
        </w:rPr>
      </w:pPr>
      <w:r>
        <w:rPr>
          <w:rFonts w:cstheme="minorHAnsi"/>
          <w:sz w:val="18"/>
          <w:szCs w:val="18"/>
        </w:rPr>
        <w:t>PPH: Postpartum H</w:t>
      </w:r>
      <w:r w:rsidRPr="00FC68D3">
        <w:rPr>
          <w:rFonts w:cstheme="minorHAnsi"/>
          <w:sz w:val="18"/>
          <w:szCs w:val="18"/>
        </w:rPr>
        <w:t>emorrhage</w:t>
      </w:r>
    </w:p>
    <w:p w:rsidR="00B04B55" w:rsidRPr="00FC68D3" w:rsidRDefault="00B04B55" w:rsidP="00B04B55">
      <w:pPr>
        <w:spacing w:after="0"/>
        <w:rPr>
          <w:rFonts w:cstheme="minorHAnsi"/>
          <w:sz w:val="18"/>
          <w:szCs w:val="18"/>
        </w:rPr>
      </w:pPr>
      <w:r>
        <w:rPr>
          <w:rFonts w:cstheme="minorHAnsi"/>
          <w:sz w:val="18"/>
          <w:szCs w:val="18"/>
        </w:rPr>
        <w:t>PTD: Preterm D</w:t>
      </w:r>
      <w:r w:rsidRPr="00FC68D3">
        <w:rPr>
          <w:rFonts w:cstheme="minorHAnsi"/>
          <w:sz w:val="18"/>
          <w:szCs w:val="18"/>
        </w:rPr>
        <w:t>elivery</w:t>
      </w:r>
      <w:r w:rsidRPr="00FC68D3">
        <w:rPr>
          <w:rFonts w:cstheme="minorHAnsi"/>
          <w:sz w:val="18"/>
          <w:szCs w:val="18"/>
        </w:rPr>
        <w:br/>
      </w:r>
      <w:r>
        <w:rPr>
          <w:rFonts w:cstheme="minorHAnsi"/>
          <w:sz w:val="18"/>
          <w:szCs w:val="18"/>
        </w:rPr>
        <w:t>RCT: Randomized C</w:t>
      </w:r>
      <w:r w:rsidRPr="00FC68D3">
        <w:rPr>
          <w:rFonts w:cstheme="minorHAnsi"/>
          <w:sz w:val="18"/>
          <w:szCs w:val="18"/>
        </w:rPr>
        <w:t>ontrolled</w:t>
      </w:r>
      <w:r>
        <w:rPr>
          <w:rFonts w:cstheme="minorHAnsi"/>
          <w:sz w:val="18"/>
          <w:szCs w:val="18"/>
        </w:rPr>
        <w:t xml:space="preserve"> T</w:t>
      </w:r>
      <w:r w:rsidRPr="00FC68D3">
        <w:rPr>
          <w:rFonts w:cstheme="minorHAnsi"/>
          <w:sz w:val="18"/>
          <w:szCs w:val="18"/>
        </w:rPr>
        <w:t>rial</w:t>
      </w:r>
    </w:p>
    <w:p w:rsidR="00B04B55" w:rsidRPr="00FC68D3" w:rsidRDefault="00B04B55" w:rsidP="00B04B55">
      <w:pPr>
        <w:spacing w:after="0"/>
        <w:rPr>
          <w:rFonts w:cstheme="minorHAnsi"/>
          <w:sz w:val="18"/>
          <w:szCs w:val="18"/>
        </w:rPr>
      </w:pPr>
      <w:r>
        <w:rPr>
          <w:rFonts w:cstheme="minorHAnsi"/>
          <w:sz w:val="18"/>
          <w:szCs w:val="18"/>
        </w:rPr>
        <w:t>RF: Risk F</w:t>
      </w:r>
      <w:r w:rsidRPr="00FC68D3">
        <w:rPr>
          <w:rFonts w:cstheme="minorHAnsi"/>
          <w:sz w:val="18"/>
          <w:szCs w:val="18"/>
        </w:rPr>
        <w:t>actor(s)</w:t>
      </w:r>
    </w:p>
    <w:p w:rsidR="00B04B55" w:rsidRPr="00FC68D3" w:rsidRDefault="00B04B55" w:rsidP="00B04B55">
      <w:pPr>
        <w:spacing w:after="0"/>
        <w:rPr>
          <w:rFonts w:cstheme="minorHAnsi"/>
          <w:sz w:val="18"/>
          <w:szCs w:val="18"/>
        </w:rPr>
      </w:pPr>
      <w:r w:rsidRPr="00FC68D3">
        <w:rPr>
          <w:rFonts w:cstheme="minorHAnsi"/>
          <w:sz w:val="18"/>
          <w:szCs w:val="18"/>
        </w:rPr>
        <w:t>RR: Relative Risk(s)</w:t>
      </w:r>
    </w:p>
    <w:p w:rsidR="00B04B55" w:rsidRPr="00FC68D3" w:rsidRDefault="00B04B55" w:rsidP="00B04B55">
      <w:pPr>
        <w:spacing w:after="0"/>
        <w:rPr>
          <w:rFonts w:cstheme="minorHAnsi"/>
          <w:sz w:val="18"/>
          <w:szCs w:val="18"/>
        </w:rPr>
      </w:pPr>
      <w:r w:rsidRPr="00FC68D3">
        <w:rPr>
          <w:rFonts w:cstheme="minorHAnsi"/>
          <w:sz w:val="18"/>
          <w:szCs w:val="18"/>
        </w:rPr>
        <w:t>TAP: Transversus Abdominis Plane</w:t>
      </w:r>
      <w:r>
        <w:rPr>
          <w:rFonts w:cstheme="minorHAnsi"/>
          <w:sz w:val="18"/>
          <w:szCs w:val="18"/>
        </w:rPr>
        <w:t xml:space="preserve"> (Block)</w:t>
      </w:r>
    </w:p>
    <w:p w:rsidR="00B04B55" w:rsidRPr="00FC68D3" w:rsidRDefault="00B04B55" w:rsidP="00B04B55">
      <w:pPr>
        <w:spacing w:after="0"/>
        <w:rPr>
          <w:rFonts w:cstheme="minorHAnsi"/>
          <w:sz w:val="18"/>
          <w:szCs w:val="18"/>
        </w:rPr>
      </w:pPr>
      <w:r>
        <w:rPr>
          <w:rFonts w:cstheme="minorHAnsi"/>
          <w:sz w:val="18"/>
          <w:szCs w:val="18"/>
        </w:rPr>
        <w:t>TOLAC: Trial of Labor after C</w:t>
      </w:r>
      <w:r w:rsidRPr="00FC68D3">
        <w:rPr>
          <w:rFonts w:cstheme="minorHAnsi"/>
          <w:sz w:val="18"/>
          <w:szCs w:val="18"/>
        </w:rPr>
        <w:t>esarean</w:t>
      </w:r>
    </w:p>
    <w:p w:rsidR="00B04B55" w:rsidRPr="00FC68D3" w:rsidRDefault="00B04B55" w:rsidP="00B04B55">
      <w:pPr>
        <w:spacing w:after="0"/>
        <w:rPr>
          <w:rFonts w:cstheme="minorHAnsi"/>
          <w:sz w:val="18"/>
          <w:szCs w:val="18"/>
        </w:rPr>
        <w:sectPr w:rsidR="00B04B55" w:rsidRPr="00FC68D3" w:rsidSect="001B650F">
          <w:type w:val="continuous"/>
          <w:pgSz w:w="12240" w:h="15840"/>
          <w:pgMar w:top="1440" w:right="1440" w:bottom="1440" w:left="1440" w:header="720" w:footer="720" w:gutter="0"/>
          <w:cols w:space="720"/>
          <w:docGrid w:linePitch="360"/>
        </w:sectPr>
      </w:pPr>
      <w:r w:rsidRPr="00FC68D3">
        <w:rPr>
          <w:rFonts w:cstheme="minorHAnsi"/>
          <w:sz w:val="18"/>
          <w:szCs w:val="18"/>
        </w:rPr>
        <w:t>VD: Vaginal Delivery</w:t>
      </w:r>
    </w:p>
    <w:p w:rsidR="00B04B55" w:rsidRPr="00FC68D3" w:rsidRDefault="00B04B55" w:rsidP="00B04B55">
      <w:pPr>
        <w:spacing w:after="0"/>
        <w:rPr>
          <w:rFonts w:cstheme="minorHAnsi"/>
          <w:sz w:val="18"/>
          <w:szCs w:val="18"/>
        </w:rPr>
        <w:sectPr w:rsidR="00B04B55" w:rsidRPr="00FC68D3" w:rsidSect="001B650F">
          <w:footerReference w:type="default" r:id="rId12"/>
          <w:type w:val="continuous"/>
          <w:pgSz w:w="12240" w:h="15840"/>
          <w:pgMar w:top="1440" w:right="1440" w:bottom="1440" w:left="1440" w:header="720" w:footer="720" w:gutter="0"/>
          <w:cols w:space="720"/>
          <w:docGrid w:linePitch="360"/>
        </w:sectPr>
      </w:pPr>
      <w:r w:rsidRPr="00FC68D3">
        <w:rPr>
          <w:rFonts w:cstheme="minorHAnsi"/>
          <w:sz w:val="18"/>
          <w:szCs w:val="18"/>
        </w:rPr>
        <w:lastRenderedPageBreak/>
        <w:br/>
      </w:r>
      <w:proofErr w:type="gramStart"/>
      <w:r w:rsidRPr="00FC68D3">
        <w:rPr>
          <w:rFonts w:cstheme="minorHAnsi"/>
          <w:sz w:val="18"/>
          <w:szCs w:val="18"/>
        </w:rPr>
        <w:t>I</w:t>
      </w:r>
      <w:r w:rsidRPr="00FC68D3">
        <w:rPr>
          <w:rFonts w:cstheme="minorHAnsi"/>
          <w:sz w:val="18"/>
          <w:szCs w:val="18"/>
          <w:vertAlign w:val="superscript"/>
        </w:rPr>
        <w:t xml:space="preserve">2 </w:t>
      </w:r>
      <w:r w:rsidRPr="00FC68D3">
        <w:rPr>
          <w:rFonts w:cstheme="minorHAnsi"/>
          <w:sz w:val="18"/>
          <w:szCs w:val="18"/>
        </w:rPr>
        <w:t>:</w:t>
      </w:r>
      <w:proofErr w:type="gramEnd"/>
      <w:r w:rsidRPr="00FC68D3">
        <w:rPr>
          <w:rFonts w:cstheme="minorHAnsi"/>
          <w:sz w:val="18"/>
          <w:szCs w:val="18"/>
        </w:rPr>
        <w:t xml:space="preserve"> A statistic that indicates the percentage of variance in a meta-analysis that is attr</w:t>
      </w:r>
      <w:r>
        <w:rPr>
          <w:rFonts w:cstheme="minorHAnsi"/>
          <w:sz w:val="18"/>
          <w:szCs w:val="18"/>
        </w:rPr>
        <w:t>ibutable to study heterogeneity</w:t>
      </w:r>
    </w:p>
    <w:p w:rsidR="00B04B55" w:rsidRPr="00FC68D3" w:rsidRDefault="00B04B55" w:rsidP="00B04B55">
      <w:pPr>
        <w:pStyle w:val="Heading1"/>
        <w:spacing w:before="0" w:line="240" w:lineRule="auto"/>
        <w:rPr>
          <w:rFonts w:asciiTheme="minorHAnsi" w:hAnsiTheme="minorHAnsi" w:cstheme="minorHAnsi"/>
          <w:color w:val="auto"/>
          <w:sz w:val="18"/>
          <w:szCs w:val="18"/>
        </w:rPr>
      </w:pPr>
      <w:r>
        <w:rPr>
          <w:rFonts w:asciiTheme="minorHAnsi" w:hAnsiTheme="minorHAnsi" w:cstheme="minorHAnsi"/>
          <w:color w:val="auto"/>
          <w:sz w:val="18"/>
          <w:szCs w:val="18"/>
        </w:rPr>
        <w:lastRenderedPageBreak/>
        <w:br/>
      </w:r>
      <w:r w:rsidRPr="00FC68D3">
        <w:rPr>
          <w:rFonts w:asciiTheme="minorHAnsi" w:hAnsiTheme="minorHAnsi" w:cstheme="minorHAnsi"/>
          <w:color w:val="auto"/>
          <w:sz w:val="18"/>
          <w:szCs w:val="18"/>
        </w:rPr>
        <w:t>Citations featured in the Ostheimer</w:t>
      </w:r>
      <w:r>
        <w:rPr>
          <w:rFonts w:asciiTheme="minorHAnsi" w:hAnsiTheme="minorHAnsi" w:cstheme="minorHAnsi"/>
          <w:color w:val="auto"/>
          <w:sz w:val="18"/>
          <w:szCs w:val="18"/>
        </w:rPr>
        <w:t xml:space="preserve"> Lecture are highlighted in bold</w:t>
      </w:r>
      <w:r w:rsidRPr="00FC68D3">
        <w:rPr>
          <w:rFonts w:asciiTheme="minorHAnsi" w:hAnsiTheme="minorHAnsi" w:cstheme="minorHAnsi"/>
          <w:color w:val="auto"/>
          <w:sz w:val="18"/>
          <w:szCs w:val="18"/>
        </w:rPr>
        <w:t xml:space="preserve"> </w:t>
      </w:r>
    </w:p>
    <w:p w:rsidR="00B04B55" w:rsidRPr="00FC68D3" w:rsidRDefault="00B04B55" w:rsidP="00B04B55">
      <w:pPr>
        <w:rPr>
          <w:rFonts w:cstheme="minorHAnsi"/>
          <w:sz w:val="18"/>
          <w:szCs w:val="18"/>
        </w:rPr>
      </w:pPr>
    </w:p>
    <w:p w:rsidR="00B04B55" w:rsidRPr="00FC68D3" w:rsidRDefault="00B04B55" w:rsidP="00B04B55">
      <w:pPr>
        <w:rPr>
          <w:rFonts w:cstheme="minorHAnsi"/>
          <w:sz w:val="18"/>
          <w:szCs w:val="18"/>
        </w:rPr>
      </w:pPr>
    </w:p>
    <w:p w:rsidR="00B04B55" w:rsidRPr="00FC68D3" w:rsidRDefault="00B04B55" w:rsidP="00B04B55">
      <w:pPr>
        <w:rPr>
          <w:rFonts w:cstheme="minorHAnsi"/>
          <w:sz w:val="18"/>
          <w:szCs w:val="18"/>
        </w:rPr>
      </w:pPr>
    </w:p>
    <w:p w:rsidR="00B04B55" w:rsidRPr="00FC68D3" w:rsidRDefault="00B04B55" w:rsidP="00B04B55">
      <w:pPr>
        <w:rPr>
          <w:rFonts w:cstheme="minorHAnsi"/>
          <w:sz w:val="18"/>
          <w:szCs w:val="18"/>
        </w:rPr>
      </w:pPr>
    </w:p>
    <w:p w:rsidR="00B04B55" w:rsidRPr="00FC68D3" w:rsidRDefault="00B04B55" w:rsidP="00B04B55">
      <w:pPr>
        <w:pStyle w:val="Heading1"/>
        <w:spacing w:line="240" w:lineRule="auto"/>
        <w:rPr>
          <w:rFonts w:asciiTheme="minorHAnsi" w:hAnsiTheme="minorHAnsi" w:cstheme="minorHAnsi"/>
          <w:color w:val="auto"/>
          <w:sz w:val="18"/>
          <w:szCs w:val="18"/>
        </w:rPr>
      </w:pPr>
    </w:p>
    <w:p w:rsidR="00B04B55" w:rsidRPr="00FC68D3" w:rsidRDefault="00B04B55" w:rsidP="00B04B55">
      <w:pPr>
        <w:pStyle w:val="Heading1"/>
        <w:spacing w:line="240" w:lineRule="auto"/>
        <w:jc w:val="center"/>
        <w:rPr>
          <w:rFonts w:asciiTheme="minorHAnsi" w:hAnsiTheme="minorHAnsi" w:cstheme="minorHAnsi"/>
          <w:color w:val="auto"/>
          <w:sz w:val="18"/>
          <w:szCs w:val="18"/>
        </w:rPr>
        <w:sectPr w:rsidR="00B04B55" w:rsidRPr="00FC68D3" w:rsidSect="001B650F">
          <w:type w:val="continuous"/>
          <w:pgSz w:w="12240" w:h="15840"/>
          <w:pgMar w:top="1440" w:right="1440" w:bottom="1440" w:left="1440" w:header="720" w:footer="720" w:gutter="0"/>
          <w:cols w:space="720"/>
          <w:docGrid w:linePitch="360"/>
        </w:sectPr>
      </w:pPr>
    </w:p>
    <w:p w:rsidR="00B04B55" w:rsidRDefault="00B04B55" w:rsidP="00B04B55">
      <w:pPr>
        <w:pStyle w:val="Heading1"/>
        <w:spacing w:before="0" w:line="240" w:lineRule="auto"/>
        <w:jc w:val="center"/>
        <w:rPr>
          <w:rFonts w:asciiTheme="minorHAnsi" w:hAnsiTheme="minorHAnsi" w:cstheme="minorHAnsi"/>
          <w:color w:val="auto"/>
          <w:sz w:val="18"/>
          <w:szCs w:val="18"/>
        </w:rPr>
      </w:pPr>
    </w:p>
    <w:p w:rsidR="00B04B55" w:rsidRDefault="00B04B55" w:rsidP="00B04B55">
      <w:pPr>
        <w:pStyle w:val="Heading1"/>
        <w:spacing w:before="0" w:line="240" w:lineRule="auto"/>
        <w:jc w:val="center"/>
        <w:rPr>
          <w:rFonts w:asciiTheme="minorHAnsi" w:hAnsiTheme="minorHAnsi" w:cstheme="minorHAnsi"/>
          <w:color w:val="auto"/>
          <w:sz w:val="18"/>
          <w:szCs w:val="18"/>
        </w:rPr>
      </w:pPr>
    </w:p>
    <w:p w:rsidR="00B04B55" w:rsidRDefault="00B04B55" w:rsidP="00B04B55"/>
    <w:p w:rsidR="00B04B55" w:rsidRDefault="00B04B55" w:rsidP="00B04B55"/>
    <w:p w:rsidR="00B04B55" w:rsidRDefault="00B04B55" w:rsidP="00B04B55"/>
    <w:p w:rsidR="00B04B55" w:rsidRPr="00FC68D3" w:rsidRDefault="00B04B55" w:rsidP="00B04B55"/>
    <w:p w:rsidR="00B04B55" w:rsidRPr="004E2CEE" w:rsidRDefault="00B04B55" w:rsidP="00B04B55">
      <w:pPr>
        <w:pStyle w:val="Heading1"/>
        <w:spacing w:before="0" w:line="240" w:lineRule="auto"/>
        <w:jc w:val="center"/>
        <w:rPr>
          <w:rFonts w:ascii="Times New Roman" w:hAnsi="Times New Roman" w:cs="Times New Roman"/>
          <w:color w:val="auto"/>
        </w:rPr>
        <w:sectPr w:rsidR="00B04B55" w:rsidRPr="004E2CEE" w:rsidSect="001B650F">
          <w:type w:val="continuous"/>
          <w:pgSz w:w="12240" w:h="15840"/>
          <w:pgMar w:top="1440" w:right="1440" w:bottom="1440" w:left="1440" w:header="720" w:footer="720" w:gutter="0"/>
          <w:cols w:space="720"/>
          <w:docGrid w:linePitch="360"/>
        </w:sectPr>
      </w:pPr>
      <w:r w:rsidRPr="004E2CEE">
        <w:rPr>
          <w:rFonts w:ascii="Times New Roman" w:hAnsi="Times New Roman" w:cs="Times New Roman"/>
          <w:color w:val="auto"/>
        </w:rPr>
        <w:lastRenderedPageBreak/>
        <w:t>-TABLE OF CONTENTS-</w:t>
      </w:r>
    </w:p>
    <w:p w:rsidR="00B04B55" w:rsidRPr="00FC68D3" w:rsidRDefault="00B04B55" w:rsidP="00B04B55">
      <w:pPr>
        <w:pStyle w:val="Heading1"/>
        <w:spacing w:before="0" w:line="240" w:lineRule="auto"/>
        <w:rPr>
          <w:rFonts w:asciiTheme="minorHAnsi" w:hAnsiTheme="minorHAnsi" w:cstheme="minorHAnsi"/>
          <w:sz w:val="18"/>
          <w:szCs w:val="18"/>
          <w:u w:val="single"/>
        </w:rPr>
        <w:sectPr w:rsidR="00B04B55" w:rsidRPr="00FC68D3" w:rsidSect="001B650F">
          <w:type w:val="continuous"/>
          <w:pgSz w:w="12240" w:h="15840"/>
          <w:pgMar w:top="1440" w:right="1440" w:bottom="1440" w:left="1440" w:header="720" w:footer="720" w:gutter="0"/>
          <w:cols w:num="2" w:space="720"/>
          <w:docGrid w:linePitch="360"/>
        </w:sectPr>
      </w:pPr>
    </w:p>
    <w:p w:rsidR="00B04B55" w:rsidRPr="00FC68D3" w:rsidRDefault="00B04B55" w:rsidP="00B04B55">
      <w:pPr>
        <w:pStyle w:val="Heading1"/>
        <w:spacing w:before="0" w:line="240" w:lineRule="auto"/>
        <w:rPr>
          <w:rFonts w:ascii="Times New Roman" w:hAnsi="Times New Roman" w:cs="Times New Roman"/>
          <w:color w:val="auto"/>
          <w:sz w:val="24"/>
          <w:szCs w:val="24"/>
        </w:rPr>
      </w:pPr>
      <w:r w:rsidRPr="00FC68D3">
        <w:rPr>
          <w:rFonts w:ascii="Times New Roman" w:hAnsi="Times New Roman" w:cs="Times New Roman"/>
          <w:sz w:val="24"/>
          <w:szCs w:val="24"/>
          <w:u w:val="single"/>
        </w:rPr>
        <w:lastRenderedPageBreak/>
        <w:t>QUALITY AND SAFETY</w:t>
      </w:r>
    </w:p>
    <w:p w:rsidR="00B04B55" w:rsidRPr="00FC68D3" w:rsidRDefault="00B04B55" w:rsidP="00B04B55">
      <w:pPr>
        <w:spacing w:after="0" w:line="240" w:lineRule="auto"/>
        <w:rPr>
          <w:rFonts w:cstheme="minorHAnsi"/>
          <w:color w:val="000000" w:themeColor="text1"/>
          <w:sz w:val="18"/>
          <w:szCs w:val="18"/>
        </w:rPr>
      </w:pPr>
    </w:p>
    <w:p w:rsidR="00B04B55" w:rsidRPr="00FD39C7" w:rsidRDefault="00B04B55" w:rsidP="00B04B55">
      <w:pPr>
        <w:spacing w:after="0" w:line="240" w:lineRule="auto"/>
        <w:rPr>
          <w:rFonts w:cstheme="minorHAnsi"/>
          <w:b/>
          <w:color w:val="000000" w:themeColor="text1"/>
          <w:sz w:val="20"/>
          <w:szCs w:val="20"/>
        </w:rPr>
      </w:pPr>
      <w:r w:rsidRPr="00FD39C7">
        <w:rPr>
          <w:rFonts w:cstheme="minorHAnsi"/>
          <w:b/>
          <w:color w:val="000000" w:themeColor="text1"/>
          <w:sz w:val="20"/>
          <w:szCs w:val="20"/>
        </w:rPr>
        <w:t>Background</w:t>
      </w:r>
      <w:r>
        <w:rPr>
          <w:rFonts w:cstheme="minorHAnsi"/>
          <w:b/>
          <w:color w:val="000000" w:themeColor="text1"/>
          <w:sz w:val="20"/>
          <w:szCs w:val="20"/>
        </w:rPr>
        <w:t xml:space="preserve"> </w:t>
      </w:r>
      <w:r>
        <w:rPr>
          <w:rFonts w:cstheme="minorHAnsi"/>
          <w:color w:val="000000" w:themeColor="text1"/>
          <w:sz w:val="18"/>
          <w:szCs w:val="18"/>
        </w:rPr>
        <w:t>[</w:t>
      </w:r>
      <w:r w:rsidRPr="009E40A6">
        <w:rPr>
          <w:rFonts w:cstheme="minorHAnsi"/>
          <w:color w:val="000000" w:themeColor="text1"/>
          <w:sz w:val="18"/>
          <w:szCs w:val="18"/>
        </w:rPr>
        <w:t>1-2</w:t>
      </w:r>
      <w:r>
        <w:rPr>
          <w:rFonts w:cstheme="minorHAnsi"/>
          <w:color w:val="000000" w:themeColor="text1"/>
          <w:sz w:val="18"/>
          <w:szCs w:val="18"/>
        </w:rPr>
        <w:t>]</w:t>
      </w:r>
      <w:r w:rsidRPr="00FD39C7">
        <w:rPr>
          <w:rFonts w:cstheme="minorHAnsi"/>
          <w:b/>
          <w:color w:val="000000" w:themeColor="text1"/>
          <w:sz w:val="20"/>
          <w:szCs w:val="20"/>
        </w:rPr>
        <w:br/>
      </w:r>
    </w:p>
    <w:p w:rsidR="00B04B55" w:rsidRPr="00FD39C7" w:rsidRDefault="00B04B55" w:rsidP="00B04B55">
      <w:pPr>
        <w:spacing w:after="0" w:line="240" w:lineRule="auto"/>
        <w:rPr>
          <w:rFonts w:cstheme="minorHAnsi"/>
          <w:b/>
          <w:color w:val="000000" w:themeColor="text1"/>
          <w:sz w:val="20"/>
          <w:szCs w:val="20"/>
        </w:rPr>
      </w:pPr>
      <w:r>
        <w:rPr>
          <w:rFonts w:cstheme="minorHAnsi"/>
          <w:b/>
          <w:color w:val="000000" w:themeColor="text1"/>
          <w:sz w:val="20"/>
          <w:szCs w:val="20"/>
        </w:rPr>
        <w:t>Metrics:/</w:t>
      </w:r>
      <w:r w:rsidRPr="00FD39C7">
        <w:rPr>
          <w:rFonts w:cstheme="minorHAnsi"/>
          <w:b/>
          <w:color w:val="000000" w:themeColor="text1"/>
          <w:sz w:val="20"/>
          <w:szCs w:val="20"/>
        </w:rPr>
        <w:t>Severity of Illness</w:t>
      </w:r>
    </w:p>
    <w:p w:rsidR="00B04B55" w:rsidRPr="00F90F6D" w:rsidRDefault="00B04B55" w:rsidP="00B04B55">
      <w:pPr>
        <w:pStyle w:val="ListParagraph"/>
        <w:numPr>
          <w:ilvl w:val="0"/>
          <w:numId w:val="12"/>
        </w:numPr>
        <w:spacing w:after="0" w:line="240" w:lineRule="auto"/>
        <w:ind w:left="374"/>
        <w:rPr>
          <w:rFonts w:cstheme="minorHAnsi"/>
          <w:color w:val="000000" w:themeColor="text1"/>
          <w:sz w:val="18"/>
          <w:szCs w:val="18"/>
        </w:rPr>
      </w:pPr>
      <w:r w:rsidRPr="00F90F6D">
        <w:rPr>
          <w:rFonts w:cstheme="minorHAnsi"/>
          <w:color w:val="000000" w:themeColor="text1"/>
          <w:sz w:val="18"/>
          <w:szCs w:val="18"/>
        </w:rPr>
        <w:t>Patient Level [3-5]</w:t>
      </w:r>
    </w:p>
    <w:p w:rsidR="00B04B55" w:rsidRPr="00FC68D3" w:rsidRDefault="00B04B55" w:rsidP="00B04B55">
      <w:pPr>
        <w:pStyle w:val="ListParagraph"/>
        <w:numPr>
          <w:ilvl w:val="0"/>
          <w:numId w:val="12"/>
        </w:numPr>
        <w:spacing w:after="0" w:line="240" w:lineRule="auto"/>
        <w:ind w:left="374" w:hanging="374"/>
        <w:rPr>
          <w:rFonts w:cstheme="minorHAnsi"/>
          <w:b/>
          <w:color w:val="000000" w:themeColor="text1"/>
          <w:sz w:val="18"/>
          <w:szCs w:val="18"/>
        </w:rPr>
      </w:pPr>
      <w:r w:rsidRPr="00F90F6D">
        <w:rPr>
          <w:rFonts w:cstheme="minorHAnsi"/>
          <w:color w:val="000000" w:themeColor="text1"/>
          <w:sz w:val="18"/>
          <w:szCs w:val="18"/>
        </w:rPr>
        <w:t>Hospital Level [6-8]</w:t>
      </w:r>
      <w:r w:rsidRPr="00FC68D3">
        <w:rPr>
          <w:rFonts w:cstheme="minorHAnsi"/>
          <w:b/>
          <w:color w:val="000000" w:themeColor="text1"/>
          <w:sz w:val="18"/>
          <w:szCs w:val="18"/>
          <w:u w:val="single"/>
        </w:rPr>
        <w:br/>
      </w:r>
    </w:p>
    <w:p w:rsidR="00B04B55" w:rsidRPr="00FD39C7" w:rsidRDefault="00B04B55" w:rsidP="00B04B55">
      <w:pPr>
        <w:spacing w:after="0" w:line="240" w:lineRule="auto"/>
        <w:rPr>
          <w:rFonts w:cstheme="minorHAnsi"/>
          <w:b/>
          <w:color w:val="000000" w:themeColor="text1"/>
          <w:sz w:val="20"/>
          <w:szCs w:val="20"/>
        </w:rPr>
      </w:pPr>
      <w:r w:rsidRPr="00FD39C7">
        <w:rPr>
          <w:rFonts w:cstheme="minorHAnsi"/>
          <w:b/>
          <w:color w:val="000000" w:themeColor="text1"/>
          <w:sz w:val="20"/>
          <w:szCs w:val="20"/>
        </w:rPr>
        <w:t>Quality Improvement</w:t>
      </w:r>
    </w:p>
    <w:p w:rsidR="00B04B55" w:rsidRPr="00F90F6D" w:rsidRDefault="00B04B55" w:rsidP="00B04B55">
      <w:pPr>
        <w:pStyle w:val="ListParagraph"/>
        <w:numPr>
          <w:ilvl w:val="0"/>
          <w:numId w:val="13"/>
        </w:numPr>
        <w:spacing w:after="0" w:line="240" w:lineRule="auto"/>
        <w:ind w:left="374"/>
        <w:rPr>
          <w:rFonts w:cstheme="minorHAnsi"/>
          <w:color w:val="000000" w:themeColor="text1"/>
          <w:sz w:val="18"/>
          <w:szCs w:val="18"/>
        </w:rPr>
      </w:pPr>
      <w:r w:rsidRPr="00F90F6D">
        <w:rPr>
          <w:rFonts w:cstheme="minorHAnsi"/>
          <w:color w:val="000000" w:themeColor="text1"/>
          <w:sz w:val="18"/>
          <w:szCs w:val="18"/>
        </w:rPr>
        <w:t>Communication [9-10]</w:t>
      </w:r>
    </w:p>
    <w:p w:rsidR="00B04B55" w:rsidRPr="00F90F6D" w:rsidRDefault="00B04B55" w:rsidP="00B04B55">
      <w:pPr>
        <w:pStyle w:val="ListParagraph"/>
        <w:numPr>
          <w:ilvl w:val="0"/>
          <w:numId w:val="13"/>
        </w:numPr>
        <w:spacing w:after="0" w:line="240" w:lineRule="auto"/>
        <w:ind w:left="374"/>
        <w:rPr>
          <w:rFonts w:cstheme="minorHAnsi"/>
          <w:color w:val="000000" w:themeColor="text1"/>
          <w:sz w:val="18"/>
          <w:szCs w:val="18"/>
        </w:rPr>
      </w:pPr>
      <w:r w:rsidRPr="00F90F6D">
        <w:rPr>
          <w:rFonts w:cstheme="minorHAnsi"/>
          <w:color w:val="000000" w:themeColor="text1"/>
          <w:sz w:val="18"/>
          <w:szCs w:val="18"/>
        </w:rPr>
        <w:t>Training [11]</w:t>
      </w:r>
    </w:p>
    <w:p w:rsidR="00B04B55" w:rsidRPr="00FC68D3" w:rsidRDefault="00B04B55" w:rsidP="00B04B55">
      <w:pPr>
        <w:spacing w:after="0" w:line="240" w:lineRule="auto"/>
        <w:rPr>
          <w:rFonts w:cstheme="minorHAnsi"/>
          <w:b/>
          <w:color w:val="000000" w:themeColor="text1"/>
          <w:sz w:val="18"/>
          <w:szCs w:val="18"/>
          <w:u w:val="single"/>
        </w:rPr>
      </w:pPr>
      <w:r w:rsidRPr="00FC68D3">
        <w:rPr>
          <w:rFonts w:cstheme="minorHAnsi"/>
          <w:b/>
          <w:color w:val="000000" w:themeColor="text1"/>
          <w:sz w:val="18"/>
          <w:szCs w:val="18"/>
        </w:rPr>
        <w:br/>
      </w:r>
      <w:r w:rsidRPr="00FD39C7">
        <w:rPr>
          <w:rFonts w:cstheme="minorHAnsi"/>
          <w:b/>
          <w:color w:val="000000" w:themeColor="text1"/>
          <w:sz w:val="20"/>
          <w:szCs w:val="20"/>
        </w:rPr>
        <w:t>Cost</w:t>
      </w:r>
      <w:r>
        <w:rPr>
          <w:rFonts w:cstheme="minorHAnsi"/>
          <w:b/>
          <w:color w:val="000000" w:themeColor="text1"/>
          <w:sz w:val="20"/>
          <w:szCs w:val="20"/>
        </w:rPr>
        <w:t xml:space="preserve"> </w:t>
      </w:r>
      <w:r w:rsidRPr="000F2BBF">
        <w:rPr>
          <w:rFonts w:cstheme="minorHAnsi"/>
          <w:color w:val="000000" w:themeColor="text1"/>
          <w:sz w:val="18"/>
          <w:szCs w:val="18"/>
        </w:rPr>
        <w:t>[12-13</w:t>
      </w:r>
      <w:proofErr w:type="gramStart"/>
      <w:r w:rsidRPr="000F2BBF">
        <w:rPr>
          <w:rFonts w:cstheme="minorHAnsi"/>
          <w:color w:val="000000" w:themeColor="text1"/>
          <w:sz w:val="18"/>
          <w:szCs w:val="18"/>
        </w:rPr>
        <w:t>]</w:t>
      </w:r>
      <w:proofErr w:type="gramEnd"/>
      <w:r w:rsidRPr="00FC68D3">
        <w:rPr>
          <w:rFonts w:cstheme="minorHAnsi"/>
          <w:b/>
          <w:color w:val="000000" w:themeColor="text1"/>
          <w:sz w:val="18"/>
          <w:szCs w:val="18"/>
        </w:rPr>
        <w:br/>
      </w:r>
      <w:r w:rsidRPr="00FC68D3">
        <w:rPr>
          <w:rFonts w:cstheme="minorHAnsi"/>
          <w:b/>
          <w:color w:val="000000" w:themeColor="text1"/>
          <w:sz w:val="18"/>
          <w:szCs w:val="18"/>
        </w:rPr>
        <w:br/>
      </w:r>
      <w:r w:rsidRPr="00FC68D3">
        <w:rPr>
          <w:rFonts w:ascii="Times New Roman" w:hAnsi="Times New Roman" w:cs="Times New Roman"/>
          <w:b/>
          <w:color w:val="365F91" w:themeColor="accent1" w:themeShade="BF"/>
          <w:sz w:val="24"/>
          <w:szCs w:val="24"/>
          <w:u w:val="single"/>
        </w:rPr>
        <w:t>PREGNANCY: ANTEPARTUM</w:t>
      </w:r>
      <w:r w:rsidRPr="00FC68D3">
        <w:rPr>
          <w:rFonts w:ascii="Times New Roman" w:hAnsi="Times New Roman" w:cs="Times New Roman"/>
          <w:sz w:val="18"/>
          <w:szCs w:val="18"/>
          <w:u w:val="single"/>
        </w:rPr>
        <w:br/>
      </w:r>
      <w:r w:rsidRPr="00FC68D3">
        <w:rPr>
          <w:rFonts w:cstheme="minorHAnsi"/>
          <w:b/>
          <w:color w:val="000000" w:themeColor="text1"/>
          <w:sz w:val="18"/>
          <w:szCs w:val="18"/>
          <w:u w:val="single"/>
        </w:rPr>
        <w:br/>
      </w:r>
      <w:r w:rsidRPr="00FD39C7">
        <w:rPr>
          <w:b/>
          <w:sz w:val="20"/>
          <w:szCs w:val="20"/>
        </w:rPr>
        <w:t xml:space="preserve">Maternal Comorbid Disease </w:t>
      </w:r>
      <w:r w:rsidRPr="00FD39C7">
        <w:rPr>
          <w:b/>
          <w:sz w:val="20"/>
          <w:szCs w:val="20"/>
        </w:rPr>
        <w:br/>
        <w:t>(Indirect Causes)</w:t>
      </w:r>
      <w:r w:rsidRPr="00FC68D3">
        <w:rPr>
          <w:b/>
          <w:i/>
          <w:sz w:val="18"/>
          <w:szCs w:val="18"/>
        </w:rPr>
        <w:t xml:space="preserve">  </w:t>
      </w:r>
    </w:p>
    <w:p w:rsidR="00B04B55" w:rsidRPr="00F90F6D" w:rsidRDefault="00B04B55" w:rsidP="00B04B55">
      <w:pPr>
        <w:pStyle w:val="ListParagraph"/>
        <w:numPr>
          <w:ilvl w:val="0"/>
          <w:numId w:val="14"/>
        </w:numPr>
        <w:spacing w:after="0" w:line="240" w:lineRule="auto"/>
        <w:ind w:left="374" w:hanging="374"/>
        <w:rPr>
          <w:rFonts w:cstheme="minorHAnsi"/>
          <w:color w:val="000000" w:themeColor="text1"/>
          <w:sz w:val="18"/>
          <w:szCs w:val="18"/>
          <w:u w:val="single"/>
        </w:rPr>
      </w:pPr>
      <w:r w:rsidRPr="00F90F6D">
        <w:rPr>
          <w:rFonts w:cstheme="minorHAnsi"/>
          <w:color w:val="000000" w:themeColor="text1"/>
          <w:sz w:val="18"/>
          <w:szCs w:val="18"/>
        </w:rPr>
        <w:t>Obesity [14-15]</w:t>
      </w:r>
    </w:p>
    <w:p w:rsidR="00B04B55" w:rsidRPr="00F90F6D" w:rsidRDefault="00B04B55" w:rsidP="00B04B55">
      <w:pPr>
        <w:pStyle w:val="ListParagraph"/>
        <w:numPr>
          <w:ilvl w:val="0"/>
          <w:numId w:val="14"/>
        </w:numPr>
        <w:spacing w:after="0" w:line="240" w:lineRule="auto"/>
        <w:ind w:left="374" w:hanging="374"/>
        <w:rPr>
          <w:rFonts w:cstheme="minorHAnsi"/>
          <w:color w:val="000000" w:themeColor="text1"/>
          <w:sz w:val="18"/>
          <w:szCs w:val="18"/>
          <w:u w:val="single"/>
        </w:rPr>
      </w:pPr>
      <w:r w:rsidRPr="00F90F6D">
        <w:rPr>
          <w:rFonts w:cstheme="minorHAnsi"/>
          <w:color w:val="000000" w:themeColor="text1"/>
          <w:sz w:val="18"/>
          <w:szCs w:val="18"/>
        </w:rPr>
        <w:t xml:space="preserve">Respiratory/Pulmonary </w:t>
      </w:r>
    </w:p>
    <w:p w:rsidR="00B04B55" w:rsidRPr="00F90F6D" w:rsidRDefault="00B04B55" w:rsidP="00B04B55">
      <w:pPr>
        <w:pStyle w:val="ListParagraph"/>
        <w:numPr>
          <w:ilvl w:val="0"/>
          <w:numId w:val="18"/>
        </w:numPr>
        <w:spacing w:after="0" w:line="240" w:lineRule="auto"/>
        <w:ind w:left="630" w:hanging="180"/>
        <w:rPr>
          <w:rFonts w:cstheme="minorHAnsi"/>
          <w:color w:val="000000" w:themeColor="text1"/>
          <w:sz w:val="18"/>
          <w:szCs w:val="18"/>
          <w:u w:val="single"/>
        </w:rPr>
      </w:pPr>
      <w:r w:rsidRPr="00F90F6D">
        <w:rPr>
          <w:rFonts w:cstheme="minorHAnsi"/>
          <w:color w:val="000000" w:themeColor="text1"/>
          <w:sz w:val="18"/>
          <w:szCs w:val="18"/>
        </w:rPr>
        <w:t>Asthma [16-17]</w:t>
      </w:r>
    </w:p>
    <w:p w:rsidR="00B04B55" w:rsidRPr="00F90F6D" w:rsidRDefault="00B04B55" w:rsidP="00B04B55">
      <w:pPr>
        <w:pStyle w:val="ListParagraph"/>
        <w:numPr>
          <w:ilvl w:val="0"/>
          <w:numId w:val="14"/>
        </w:numPr>
        <w:spacing w:after="0" w:line="240" w:lineRule="auto"/>
        <w:ind w:left="374" w:hanging="374"/>
        <w:rPr>
          <w:rFonts w:cstheme="minorHAnsi"/>
          <w:color w:val="000000" w:themeColor="text1"/>
          <w:sz w:val="18"/>
          <w:szCs w:val="18"/>
          <w:u w:val="single"/>
        </w:rPr>
      </w:pPr>
      <w:r w:rsidRPr="00F90F6D">
        <w:rPr>
          <w:rFonts w:cstheme="minorHAnsi"/>
          <w:color w:val="000000" w:themeColor="text1"/>
          <w:sz w:val="18"/>
          <w:szCs w:val="18"/>
        </w:rPr>
        <w:t xml:space="preserve">Infectious Diseases </w:t>
      </w:r>
    </w:p>
    <w:p w:rsidR="00B04B55" w:rsidRPr="00F90F6D" w:rsidRDefault="00B04B55" w:rsidP="00B04B55">
      <w:pPr>
        <w:pStyle w:val="ListParagraph"/>
        <w:numPr>
          <w:ilvl w:val="0"/>
          <w:numId w:val="18"/>
        </w:numPr>
        <w:spacing w:after="0" w:line="240" w:lineRule="auto"/>
        <w:ind w:left="630" w:hanging="180"/>
        <w:rPr>
          <w:rFonts w:cstheme="minorHAnsi"/>
          <w:color w:val="000000" w:themeColor="text1"/>
          <w:sz w:val="18"/>
          <w:szCs w:val="18"/>
          <w:u w:val="single"/>
        </w:rPr>
      </w:pPr>
      <w:r w:rsidRPr="00F90F6D">
        <w:rPr>
          <w:rFonts w:cstheme="minorHAnsi"/>
          <w:color w:val="000000" w:themeColor="text1"/>
          <w:sz w:val="18"/>
          <w:szCs w:val="18"/>
        </w:rPr>
        <w:t>Influenza [18]</w:t>
      </w:r>
    </w:p>
    <w:p w:rsidR="00B04B55" w:rsidRPr="00F90F6D" w:rsidRDefault="00B04B55" w:rsidP="00B04B55">
      <w:pPr>
        <w:pStyle w:val="ListParagraph"/>
        <w:numPr>
          <w:ilvl w:val="0"/>
          <w:numId w:val="18"/>
        </w:numPr>
        <w:spacing w:after="0" w:line="240" w:lineRule="auto"/>
        <w:ind w:left="630" w:hanging="180"/>
        <w:rPr>
          <w:rFonts w:cstheme="minorHAnsi"/>
          <w:color w:val="000000" w:themeColor="text1"/>
          <w:sz w:val="18"/>
          <w:szCs w:val="18"/>
          <w:u w:val="single"/>
        </w:rPr>
      </w:pPr>
      <w:r w:rsidRPr="00F90F6D">
        <w:rPr>
          <w:rFonts w:cstheme="minorHAnsi"/>
          <w:color w:val="000000" w:themeColor="text1"/>
          <w:sz w:val="18"/>
          <w:szCs w:val="18"/>
        </w:rPr>
        <w:t>HIV [19-20]</w:t>
      </w:r>
    </w:p>
    <w:p w:rsidR="00B04B55" w:rsidRPr="00F90F6D" w:rsidRDefault="00B04B55" w:rsidP="00B04B55">
      <w:pPr>
        <w:pStyle w:val="ListParagraph"/>
        <w:numPr>
          <w:ilvl w:val="0"/>
          <w:numId w:val="14"/>
        </w:numPr>
        <w:spacing w:after="0" w:line="240" w:lineRule="auto"/>
        <w:ind w:left="374" w:hanging="374"/>
        <w:rPr>
          <w:rFonts w:cstheme="minorHAnsi"/>
          <w:color w:val="000000" w:themeColor="text1"/>
          <w:sz w:val="18"/>
          <w:szCs w:val="18"/>
          <w:u w:val="single"/>
        </w:rPr>
      </w:pPr>
      <w:r w:rsidRPr="00F90F6D">
        <w:rPr>
          <w:rFonts w:cstheme="minorHAnsi"/>
          <w:color w:val="000000" w:themeColor="text1"/>
          <w:sz w:val="18"/>
          <w:szCs w:val="18"/>
        </w:rPr>
        <w:t>Diabetes [21]</w:t>
      </w:r>
    </w:p>
    <w:p w:rsidR="00B04B55" w:rsidRPr="00F90F6D" w:rsidRDefault="00B04B55" w:rsidP="00B04B55">
      <w:pPr>
        <w:pStyle w:val="ListParagraph"/>
        <w:numPr>
          <w:ilvl w:val="0"/>
          <w:numId w:val="14"/>
        </w:numPr>
        <w:spacing w:after="0" w:line="240" w:lineRule="auto"/>
        <w:ind w:left="374" w:hanging="374"/>
        <w:rPr>
          <w:rFonts w:cstheme="minorHAnsi"/>
          <w:color w:val="000000" w:themeColor="text1"/>
          <w:sz w:val="18"/>
          <w:szCs w:val="18"/>
        </w:rPr>
      </w:pPr>
      <w:r w:rsidRPr="00F90F6D">
        <w:rPr>
          <w:rFonts w:cstheme="minorHAnsi"/>
          <w:color w:val="000000" w:themeColor="text1"/>
          <w:sz w:val="18"/>
          <w:szCs w:val="18"/>
        </w:rPr>
        <w:t>Cardiovascular Disease</w:t>
      </w:r>
      <w:r w:rsidRPr="00F90F6D">
        <w:rPr>
          <w:rFonts w:cstheme="minorHAnsi"/>
          <w:sz w:val="18"/>
          <w:szCs w:val="18"/>
        </w:rPr>
        <w:t xml:space="preserve"> </w:t>
      </w:r>
      <w:r w:rsidRPr="00F90F6D">
        <w:rPr>
          <w:rFonts w:cstheme="minorHAnsi"/>
          <w:sz w:val="18"/>
          <w:szCs w:val="18"/>
        </w:rPr>
        <w:br/>
        <w:t xml:space="preserve">(Non-Hypertensive </w:t>
      </w:r>
      <w:r w:rsidRPr="00F90F6D">
        <w:rPr>
          <w:rFonts w:cstheme="minorHAnsi"/>
          <w:sz w:val="18"/>
          <w:szCs w:val="18"/>
        </w:rPr>
        <w:br/>
        <w:t xml:space="preserve">Disorders of Pregnancy) </w:t>
      </w:r>
      <w:r w:rsidRPr="00F90F6D">
        <w:rPr>
          <w:rFonts w:cstheme="minorHAnsi"/>
          <w:color w:val="000000" w:themeColor="text1"/>
          <w:sz w:val="18"/>
          <w:szCs w:val="18"/>
        </w:rPr>
        <w:t>[22-23]</w:t>
      </w:r>
    </w:p>
    <w:p w:rsidR="00B04B55" w:rsidRPr="00FC68D3" w:rsidRDefault="00B04B55" w:rsidP="00B04B55">
      <w:pPr>
        <w:pStyle w:val="ListParagraph"/>
        <w:spacing w:after="0" w:line="240" w:lineRule="auto"/>
        <w:ind w:hanging="374"/>
        <w:rPr>
          <w:rFonts w:cstheme="minorHAnsi"/>
          <w:b/>
          <w:color w:val="000000" w:themeColor="text1"/>
          <w:sz w:val="18"/>
          <w:szCs w:val="18"/>
        </w:rPr>
      </w:pPr>
    </w:p>
    <w:p w:rsidR="00B04B55" w:rsidRPr="004634B5" w:rsidRDefault="00B04B55" w:rsidP="00B04B55">
      <w:pPr>
        <w:pStyle w:val="ListParagraph"/>
        <w:spacing w:after="0" w:line="240" w:lineRule="auto"/>
        <w:jc w:val="both"/>
        <w:rPr>
          <w:rFonts w:ascii="Times New Roman" w:hAnsi="Times New Roman" w:cs="Times New Roman"/>
          <w:b/>
          <w:color w:val="365F91" w:themeColor="accent1" w:themeShade="BF"/>
          <w:sz w:val="24"/>
          <w:szCs w:val="24"/>
          <w:u w:val="single"/>
        </w:rPr>
      </w:pPr>
    </w:p>
    <w:p w:rsidR="00B04B55" w:rsidRPr="004634B5" w:rsidRDefault="00B04B55" w:rsidP="00B04B55">
      <w:pPr>
        <w:spacing w:after="0" w:line="240" w:lineRule="auto"/>
        <w:rPr>
          <w:rFonts w:cstheme="minorHAnsi"/>
          <w:b/>
          <w:color w:val="000000" w:themeColor="text1"/>
          <w:sz w:val="24"/>
          <w:szCs w:val="24"/>
        </w:rPr>
      </w:pPr>
      <w:r w:rsidRPr="004634B5">
        <w:rPr>
          <w:rFonts w:ascii="Times New Roman" w:hAnsi="Times New Roman" w:cs="Times New Roman"/>
          <w:b/>
          <w:color w:val="365F91" w:themeColor="accent1" w:themeShade="BF"/>
          <w:sz w:val="24"/>
          <w:szCs w:val="24"/>
          <w:u w:val="single"/>
        </w:rPr>
        <w:t>PREGNANCY: INTRAPARTUM</w:t>
      </w:r>
    </w:p>
    <w:p w:rsidR="00B04B55" w:rsidRPr="00FD39C7" w:rsidRDefault="00B04B55" w:rsidP="00B04B55">
      <w:pPr>
        <w:spacing w:after="0" w:line="240" w:lineRule="auto"/>
        <w:rPr>
          <w:rFonts w:cstheme="minorHAnsi"/>
          <w:b/>
          <w:i/>
          <w:color w:val="000000" w:themeColor="text1"/>
          <w:sz w:val="20"/>
          <w:szCs w:val="20"/>
        </w:rPr>
      </w:pPr>
      <w:r>
        <w:rPr>
          <w:rFonts w:cstheme="minorHAnsi"/>
          <w:b/>
          <w:color w:val="000000" w:themeColor="text1"/>
          <w:sz w:val="18"/>
          <w:szCs w:val="18"/>
        </w:rPr>
        <w:br/>
      </w:r>
      <w:r w:rsidRPr="00FD39C7">
        <w:rPr>
          <w:rFonts w:cstheme="minorHAnsi"/>
          <w:b/>
          <w:color w:val="000000" w:themeColor="text1"/>
          <w:sz w:val="20"/>
          <w:szCs w:val="20"/>
        </w:rPr>
        <w:t>Labor</w:t>
      </w:r>
    </w:p>
    <w:p w:rsidR="00B04B55" w:rsidRPr="00F90F6D" w:rsidRDefault="00B04B55" w:rsidP="00B04B55">
      <w:pPr>
        <w:pStyle w:val="ListParagraph"/>
        <w:numPr>
          <w:ilvl w:val="0"/>
          <w:numId w:val="15"/>
        </w:numPr>
        <w:spacing w:after="0" w:line="240" w:lineRule="auto"/>
        <w:ind w:left="374" w:hanging="374"/>
        <w:rPr>
          <w:rFonts w:cstheme="minorHAnsi"/>
          <w:color w:val="000000" w:themeColor="text1"/>
          <w:sz w:val="18"/>
          <w:szCs w:val="18"/>
        </w:rPr>
      </w:pPr>
      <w:r w:rsidRPr="00F90F6D">
        <w:rPr>
          <w:rFonts w:cstheme="minorHAnsi"/>
          <w:color w:val="000000" w:themeColor="text1"/>
          <w:sz w:val="18"/>
          <w:szCs w:val="18"/>
        </w:rPr>
        <w:t>Preterm Labor</w:t>
      </w:r>
    </w:p>
    <w:p w:rsidR="00B04B55" w:rsidRPr="00F90F6D" w:rsidRDefault="003C5BCD" w:rsidP="00B04B55">
      <w:pPr>
        <w:pStyle w:val="ListParagraph"/>
        <w:numPr>
          <w:ilvl w:val="0"/>
          <w:numId w:val="30"/>
        </w:numPr>
        <w:spacing w:after="0" w:line="240" w:lineRule="auto"/>
        <w:ind w:left="630" w:hanging="180"/>
        <w:rPr>
          <w:rFonts w:cstheme="minorHAnsi"/>
          <w:color w:val="000000" w:themeColor="text1"/>
          <w:sz w:val="18"/>
          <w:szCs w:val="18"/>
        </w:rPr>
      </w:pPr>
      <w:r>
        <w:rPr>
          <w:rFonts w:cstheme="minorHAnsi"/>
          <w:color w:val="000000" w:themeColor="text1"/>
          <w:sz w:val="18"/>
          <w:szCs w:val="18"/>
        </w:rPr>
        <w:t>Risks [35-36</w:t>
      </w:r>
      <w:r w:rsidR="00B04B55" w:rsidRPr="00F90F6D">
        <w:rPr>
          <w:rFonts w:cstheme="minorHAnsi"/>
          <w:color w:val="000000" w:themeColor="text1"/>
          <w:sz w:val="18"/>
          <w:szCs w:val="18"/>
        </w:rPr>
        <w:t>]</w:t>
      </w:r>
    </w:p>
    <w:p w:rsidR="00B04B55" w:rsidRPr="00F90F6D" w:rsidRDefault="00B04B55" w:rsidP="00B04B55">
      <w:pPr>
        <w:pStyle w:val="ListParagraph"/>
        <w:numPr>
          <w:ilvl w:val="0"/>
          <w:numId w:val="30"/>
        </w:numPr>
        <w:spacing w:after="0" w:line="240" w:lineRule="auto"/>
        <w:ind w:left="630" w:hanging="180"/>
        <w:rPr>
          <w:rFonts w:cstheme="minorHAnsi"/>
          <w:color w:val="000000" w:themeColor="text1"/>
          <w:sz w:val="18"/>
          <w:szCs w:val="18"/>
        </w:rPr>
      </w:pPr>
      <w:r>
        <w:rPr>
          <w:rFonts w:cstheme="minorHAnsi"/>
          <w:color w:val="000000" w:themeColor="text1"/>
          <w:sz w:val="18"/>
          <w:szCs w:val="18"/>
        </w:rPr>
        <w:t>Related Therapy</w:t>
      </w:r>
      <w:r w:rsidR="003C5BCD">
        <w:rPr>
          <w:rFonts w:cstheme="minorHAnsi"/>
          <w:color w:val="000000" w:themeColor="text1"/>
          <w:sz w:val="18"/>
          <w:szCs w:val="18"/>
        </w:rPr>
        <w:t>[37-40</w:t>
      </w:r>
      <w:r w:rsidRPr="00F90F6D">
        <w:rPr>
          <w:rFonts w:cstheme="minorHAnsi"/>
          <w:color w:val="000000" w:themeColor="text1"/>
          <w:sz w:val="18"/>
          <w:szCs w:val="18"/>
        </w:rPr>
        <w:t>]</w:t>
      </w:r>
    </w:p>
    <w:p w:rsidR="00B04B55" w:rsidRPr="00F90F6D" w:rsidRDefault="00B04B55" w:rsidP="00B04B55">
      <w:pPr>
        <w:pStyle w:val="ListParagraph"/>
        <w:numPr>
          <w:ilvl w:val="0"/>
          <w:numId w:val="15"/>
        </w:numPr>
        <w:spacing w:after="0" w:line="240" w:lineRule="auto"/>
        <w:ind w:left="374" w:hanging="374"/>
        <w:rPr>
          <w:rFonts w:cstheme="minorHAnsi"/>
          <w:color w:val="000000" w:themeColor="text1"/>
          <w:sz w:val="18"/>
          <w:szCs w:val="18"/>
        </w:rPr>
      </w:pPr>
      <w:r w:rsidRPr="00F90F6D">
        <w:rPr>
          <w:rFonts w:cstheme="minorHAnsi"/>
          <w:color w:val="000000" w:themeColor="text1"/>
          <w:sz w:val="18"/>
          <w:szCs w:val="18"/>
        </w:rPr>
        <w:t xml:space="preserve">Induction of Labor </w:t>
      </w:r>
    </w:p>
    <w:p w:rsidR="00B04B55" w:rsidRPr="00F90F6D" w:rsidRDefault="003C5BCD" w:rsidP="00B04B55">
      <w:pPr>
        <w:pStyle w:val="ListParagraph"/>
        <w:numPr>
          <w:ilvl w:val="0"/>
          <w:numId w:val="35"/>
        </w:numPr>
        <w:spacing w:after="0" w:line="240" w:lineRule="auto"/>
        <w:ind w:left="630" w:hanging="180"/>
        <w:rPr>
          <w:rFonts w:cstheme="minorHAnsi"/>
          <w:color w:val="000000" w:themeColor="text1"/>
          <w:sz w:val="18"/>
          <w:szCs w:val="18"/>
        </w:rPr>
      </w:pPr>
      <w:r>
        <w:rPr>
          <w:rFonts w:cstheme="minorHAnsi"/>
          <w:color w:val="000000" w:themeColor="text1"/>
          <w:sz w:val="18"/>
          <w:szCs w:val="18"/>
        </w:rPr>
        <w:t>Methods [41</w:t>
      </w:r>
      <w:r w:rsidR="00B04B55" w:rsidRPr="00F90F6D">
        <w:rPr>
          <w:rFonts w:cstheme="minorHAnsi"/>
          <w:color w:val="000000" w:themeColor="text1"/>
          <w:sz w:val="18"/>
          <w:szCs w:val="18"/>
        </w:rPr>
        <w:t>]</w:t>
      </w:r>
    </w:p>
    <w:p w:rsidR="00B04B55" w:rsidRDefault="003C5BCD" w:rsidP="00B04B55">
      <w:pPr>
        <w:pStyle w:val="ListParagraph"/>
        <w:numPr>
          <w:ilvl w:val="0"/>
          <w:numId w:val="35"/>
        </w:numPr>
        <w:spacing w:after="0" w:line="240" w:lineRule="auto"/>
        <w:ind w:left="630" w:hanging="180"/>
        <w:rPr>
          <w:rFonts w:cstheme="minorHAnsi"/>
          <w:color w:val="000000" w:themeColor="text1"/>
          <w:sz w:val="18"/>
          <w:szCs w:val="18"/>
        </w:rPr>
      </w:pPr>
      <w:r>
        <w:rPr>
          <w:rFonts w:cstheme="minorHAnsi"/>
          <w:color w:val="000000" w:themeColor="text1"/>
          <w:sz w:val="18"/>
          <w:szCs w:val="18"/>
        </w:rPr>
        <w:t>Maternal and Fetal Effects [42-44</w:t>
      </w:r>
      <w:r w:rsidR="00B04B55" w:rsidRPr="00F90F6D">
        <w:rPr>
          <w:rFonts w:cstheme="minorHAnsi"/>
          <w:color w:val="000000" w:themeColor="text1"/>
          <w:sz w:val="18"/>
          <w:szCs w:val="18"/>
        </w:rPr>
        <w:t>]</w:t>
      </w:r>
    </w:p>
    <w:p w:rsidR="00B04B55" w:rsidRPr="00F90F6D" w:rsidRDefault="003C5BCD" w:rsidP="00B04B55">
      <w:pPr>
        <w:pStyle w:val="ListParagraph"/>
        <w:numPr>
          <w:ilvl w:val="0"/>
          <w:numId w:val="35"/>
        </w:numPr>
        <w:spacing w:after="0" w:line="240" w:lineRule="auto"/>
        <w:ind w:left="630" w:hanging="180"/>
        <w:rPr>
          <w:rFonts w:cstheme="minorHAnsi"/>
          <w:color w:val="000000" w:themeColor="text1"/>
          <w:sz w:val="18"/>
          <w:szCs w:val="18"/>
        </w:rPr>
      </w:pPr>
      <w:r>
        <w:rPr>
          <w:rFonts w:cstheme="minorHAnsi"/>
          <w:color w:val="000000" w:themeColor="text1"/>
          <w:sz w:val="18"/>
          <w:szCs w:val="18"/>
        </w:rPr>
        <w:t>Other [45</w:t>
      </w:r>
      <w:r w:rsidR="00B04B55">
        <w:rPr>
          <w:rFonts w:cstheme="minorHAnsi"/>
          <w:color w:val="000000" w:themeColor="text1"/>
          <w:sz w:val="18"/>
          <w:szCs w:val="18"/>
        </w:rPr>
        <w:t>]</w:t>
      </w:r>
    </w:p>
    <w:p w:rsidR="00B04B55" w:rsidRPr="00F90F6D" w:rsidRDefault="00B04B55" w:rsidP="00B04B55">
      <w:pPr>
        <w:pStyle w:val="ListParagraph"/>
        <w:numPr>
          <w:ilvl w:val="0"/>
          <w:numId w:val="15"/>
        </w:numPr>
        <w:spacing w:after="0" w:line="240" w:lineRule="auto"/>
        <w:ind w:left="374" w:hanging="374"/>
        <w:rPr>
          <w:rFonts w:cstheme="minorHAnsi"/>
          <w:color w:val="000000" w:themeColor="text1"/>
          <w:sz w:val="18"/>
          <w:szCs w:val="18"/>
        </w:rPr>
      </w:pPr>
      <w:r w:rsidRPr="00F90F6D">
        <w:rPr>
          <w:rFonts w:cstheme="minorHAnsi"/>
          <w:color w:val="000000" w:themeColor="text1"/>
          <w:sz w:val="18"/>
          <w:szCs w:val="18"/>
        </w:rPr>
        <w:t xml:space="preserve">PO Status </w:t>
      </w:r>
      <w:r w:rsidR="003C5BCD">
        <w:rPr>
          <w:rFonts w:cstheme="minorHAnsi"/>
          <w:color w:val="000000" w:themeColor="text1"/>
          <w:sz w:val="18"/>
          <w:szCs w:val="18"/>
        </w:rPr>
        <w:t>During Labor [46</w:t>
      </w:r>
      <w:r w:rsidRPr="00F90F6D">
        <w:rPr>
          <w:rFonts w:cstheme="minorHAnsi"/>
          <w:color w:val="000000" w:themeColor="text1"/>
          <w:sz w:val="18"/>
          <w:szCs w:val="18"/>
        </w:rPr>
        <w:t>]</w:t>
      </w:r>
    </w:p>
    <w:p w:rsidR="00B04B55" w:rsidRPr="00F90F6D" w:rsidRDefault="003C5BCD" w:rsidP="00B04B55">
      <w:pPr>
        <w:pStyle w:val="ListParagraph"/>
        <w:numPr>
          <w:ilvl w:val="0"/>
          <w:numId w:val="15"/>
        </w:numPr>
        <w:spacing w:after="0" w:line="240" w:lineRule="auto"/>
        <w:ind w:left="374" w:hanging="374"/>
        <w:rPr>
          <w:rFonts w:cstheme="minorHAnsi"/>
          <w:color w:val="000000" w:themeColor="text1"/>
          <w:sz w:val="18"/>
          <w:szCs w:val="18"/>
        </w:rPr>
      </w:pPr>
      <w:r>
        <w:rPr>
          <w:rFonts w:cstheme="minorHAnsi"/>
          <w:color w:val="000000" w:themeColor="text1"/>
          <w:sz w:val="18"/>
          <w:szCs w:val="18"/>
        </w:rPr>
        <w:t>Delivery Setting [47</w:t>
      </w:r>
      <w:r w:rsidR="00B04B55" w:rsidRPr="00F90F6D">
        <w:rPr>
          <w:rFonts w:cstheme="minorHAnsi"/>
          <w:color w:val="000000" w:themeColor="text1"/>
          <w:sz w:val="18"/>
          <w:szCs w:val="18"/>
        </w:rPr>
        <w:t>]</w:t>
      </w:r>
    </w:p>
    <w:p w:rsidR="00B04B55" w:rsidRPr="00FD39C7" w:rsidRDefault="00B04B55" w:rsidP="00B04B55">
      <w:pPr>
        <w:spacing w:after="0" w:line="240" w:lineRule="auto"/>
        <w:rPr>
          <w:rFonts w:cstheme="minorHAnsi"/>
          <w:b/>
          <w:color w:val="000000" w:themeColor="text1"/>
          <w:sz w:val="20"/>
          <w:szCs w:val="20"/>
        </w:rPr>
      </w:pPr>
      <w:r w:rsidRPr="00FC68D3">
        <w:rPr>
          <w:rFonts w:cstheme="minorHAnsi"/>
          <w:b/>
          <w:color w:val="000000" w:themeColor="text1"/>
          <w:sz w:val="18"/>
          <w:szCs w:val="18"/>
          <w:u w:val="single"/>
        </w:rPr>
        <w:br/>
      </w:r>
      <w:r w:rsidRPr="00FD39C7">
        <w:rPr>
          <w:rFonts w:cstheme="minorHAnsi"/>
          <w:b/>
          <w:color w:val="000000" w:themeColor="text1"/>
          <w:sz w:val="20"/>
          <w:szCs w:val="20"/>
        </w:rPr>
        <w:t>Cesarean Delivery</w:t>
      </w:r>
    </w:p>
    <w:p w:rsidR="00B04B55" w:rsidRPr="00F90F6D" w:rsidRDefault="003C5BCD" w:rsidP="00B04B55">
      <w:pPr>
        <w:pStyle w:val="ListParagraph"/>
        <w:numPr>
          <w:ilvl w:val="0"/>
          <w:numId w:val="19"/>
        </w:numPr>
        <w:spacing w:after="0" w:line="240" w:lineRule="auto"/>
        <w:ind w:left="374"/>
        <w:rPr>
          <w:rFonts w:cstheme="minorHAnsi"/>
          <w:color w:val="000000" w:themeColor="text1"/>
          <w:sz w:val="18"/>
          <w:szCs w:val="18"/>
        </w:rPr>
      </w:pPr>
      <w:proofErr w:type="spellStart"/>
      <w:r>
        <w:rPr>
          <w:rFonts w:cstheme="minorHAnsi"/>
          <w:color w:val="000000" w:themeColor="text1"/>
          <w:sz w:val="18"/>
          <w:szCs w:val="18"/>
        </w:rPr>
        <w:t>Malplacentation</w:t>
      </w:r>
      <w:proofErr w:type="spellEnd"/>
      <w:r>
        <w:rPr>
          <w:rFonts w:cstheme="minorHAnsi"/>
          <w:color w:val="000000" w:themeColor="text1"/>
          <w:sz w:val="18"/>
          <w:szCs w:val="18"/>
        </w:rPr>
        <w:t xml:space="preserve"> [61-62</w:t>
      </w:r>
      <w:r w:rsidR="00B04B55" w:rsidRPr="00F90F6D">
        <w:rPr>
          <w:rFonts w:cstheme="minorHAnsi"/>
          <w:color w:val="000000" w:themeColor="text1"/>
          <w:sz w:val="18"/>
          <w:szCs w:val="18"/>
        </w:rPr>
        <w:t>]</w:t>
      </w:r>
    </w:p>
    <w:p w:rsidR="00B04B55" w:rsidRPr="00F90F6D" w:rsidRDefault="00B04B55" w:rsidP="00B04B55">
      <w:pPr>
        <w:pStyle w:val="ListParagraph"/>
        <w:numPr>
          <w:ilvl w:val="0"/>
          <w:numId w:val="19"/>
        </w:numPr>
        <w:spacing w:after="0" w:line="240" w:lineRule="auto"/>
        <w:ind w:left="374"/>
        <w:rPr>
          <w:rFonts w:cstheme="minorHAnsi"/>
          <w:color w:val="000000" w:themeColor="text1"/>
          <w:sz w:val="18"/>
          <w:szCs w:val="18"/>
        </w:rPr>
      </w:pPr>
      <w:r w:rsidRPr="00F90F6D">
        <w:rPr>
          <w:rFonts w:cstheme="minorHAnsi"/>
          <w:color w:val="000000" w:themeColor="text1"/>
          <w:sz w:val="18"/>
          <w:szCs w:val="18"/>
        </w:rPr>
        <w:t xml:space="preserve">Cesarean vs. Vaginal Delivery  </w:t>
      </w:r>
    </w:p>
    <w:p w:rsidR="00B04B55" w:rsidRPr="00F90F6D" w:rsidRDefault="003C5BCD" w:rsidP="00B04B55">
      <w:pPr>
        <w:pStyle w:val="ListParagraph"/>
        <w:numPr>
          <w:ilvl w:val="0"/>
          <w:numId w:val="20"/>
        </w:numPr>
        <w:spacing w:after="0" w:line="240" w:lineRule="auto"/>
        <w:ind w:left="630" w:hanging="180"/>
        <w:rPr>
          <w:rFonts w:cstheme="minorHAnsi"/>
          <w:color w:val="000000" w:themeColor="text1"/>
          <w:sz w:val="18"/>
          <w:szCs w:val="18"/>
        </w:rPr>
      </w:pPr>
      <w:r>
        <w:rPr>
          <w:rFonts w:cstheme="minorHAnsi"/>
          <w:color w:val="000000" w:themeColor="text1"/>
          <w:sz w:val="18"/>
          <w:szCs w:val="18"/>
        </w:rPr>
        <w:t>General [63</w:t>
      </w:r>
      <w:r w:rsidR="00B04B55" w:rsidRPr="00F90F6D">
        <w:rPr>
          <w:rFonts w:cstheme="minorHAnsi"/>
          <w:color w:val="000000" w:themeColor="text1"/>
          <w:sz w:val="18"/>
          <w:szCs w:val="18"/>
        </w:rPr>
        <w:t>]</w:t>
      </w:r>
    </w:p>
    <w:p w:rsidR="00B04B55" w:rsidRPr="00F90F6D" w:rsidRDefault="003C5BCD" w:rsidP="00B04B55">
      <w:pPr>
        <w:pStyle w:val="ListParagraph"/>
        <w:numPr>
          <w:ilvl w:val="0"/>
          <w:numId w:val="20"/>
        </w:numPr>
        <w:spacing w:after="0" w:line="240" w:lineRule="auto"/>
        <w:ind w:left="630" w:hanging="180"/>
        <w:rPr>
          <w:rFonts w:cstheme="minorHAnsi"/>
          <w:color w:val="000000" w:themeColor="text1"/>
          <w:sz w:val="18"/>
          <w:szCs w:val="18"/>
        </w:rPr>
      </w:pPr>
      <w:r>
        <w:rPr>
          <w:rFonts w:cstheme="minorHAnsi"/>
          <w:color w:val="000000" w:themeColor="text1"/>
          <w:sz w:val="18"/>
          <w:szCs w:val="18"/>
        </w:rPr>
        <w:t>Maternal Request [64-65</w:t>
      </w:r>
      <w:r w:rsidR="00B04B55" w:rsidRPr="00F90F6D">
        <w:rPr>
          <w:rFonts w:cstheme="minorHAnsi"/>
          <w:color w:val="000000" w:themeColor="text1"/>
          <w:sz w:val="18"/>
          <w:szCs w:val="18"/>
        </w:rPr>
        <w:t>]</w:t>
      </w:r>
    </w:p>
    <w:p w:rsidR="00B04B55" w:rsidRPr="00F90F6D" w:rsidRDefault="003C5BCD" w:rsidP="00B04B55">
      <w:pPr>
        <w:pStyle w:val="ListParagraph"/>
        <w:numPr>
          <w:ilvl w:val="0"/>
          <w:numId w:val="21"/>
        </w:numPr>
        <w:spacing w:after="0" w:line="240" w:lineRule="auto"/>
        <w:ind w:left="374"/>
        <w:rPr>
          <w:rFonts w:cstheme="minorHAnsi"/>
          <w:color w:val="000000" w:themeColor="text1"/>
          <w:sz w:val="18"/>
          <w:szCs w:val="18"/>
        </w:rPr>
      </w:pPr>
      <w:r>
        <w:rPr>
          <w:rFonts w:cstheme="minorHAnsi"/>
          <w:color w:val="000000" w:themeColor="text1"/>
          <w:sz w:val="18"/>
          <w:szCs w:val="18"/>
        </w:rPr>
        <w:t>Infection [66-67</w:t>
      </w:r>
      <w:r w:rsidR="00B04B55" w:rsidRPr="00F90F6D">
        <w:rPr>
          <w:rFonts w:cstheme="minorHAnsi"/>
          <w:color w:val="000000" w:themeColor="text1"/>
          <w:sz w:val="18"/>
          <w:szCs w:val="18"/>
        </w:rPr>
        <w:t>]</w:t>
      </w:r>
    </w:p>
    <w:p w:rsidR="00B04B55" w:rsidRPr="00F90F6D" w:rsidRDefault="003C5BCD" w:rsidP="00B04B55">
      <w:pPr>
        <w:pStyle w:val="ListParagraph"/>
        <w:numPr>
          <w:ilvl w:val="0"/>
          <w:numId w:val="21"/>
        </w:numPr>
        <w:spacing w:after="0" w:line="240" w:lineRule="auto"/>
        <w:ind w:left="374"/>
        <w:rPr>
          <w:rFonts w:cstheme="minorHAnsi"/>
          <w:color w:val="000000" w:themeColor="text1"/>
          <w:sz w:val="18"/>
          <w:szCs w:val="18"/>
        </w:rPr>
      </w:pPr>
      <w:r>
        <w:rPr>
          <w:rFonts w:cstheme="minorHAnsi"/>
          <w:color w:val="000000" w:themeColor="text1"/>
          <w:sz w:val="18"/>
          <w:szCs w:val="18"/>
        </w:rPr>
        <w:t>Other [68</w:t>
      </w:r>
      <w:r w:rsidR="00B04B55" w:rsidRPr="00F90F6D">
        <w:rPr>
          <w:rFonts w:cstheme="minorHAnsi"/>
          <w:color w:val="000000" w:themeColor="text1"/>
          <w:sz w:val="18"/>
          <w:szCs w:val="18"/>
        </w:rPr>
        <w:t>]</w:t>
      </w:r>
    </w:p>
    <w:p w:rsidR="00B04B55" w:rsidRPr="00FC68D3" w:rsidRDefault="00B04B55" w:rsidP="00B04B55">
      <w:pPr>
        <w:spacing w:line="240" w:lineRule="auto"/>
        <w:rPr>
          <w:b/>
          <w:sz w:val="18"/>
          <w:szCs w:val="18"/>
        </w:rPr>
      </w:pPr>
    </w:p>
    <w:p w:rsidR="00B04B55" w:rsidRPr="00FC68D3" w:rsidRDefault="00B04B55" w:rsidP="00B04B55">
      <w:pPr>
        <w:spacing w:line="240" w:lineRule="auto"/>
        <w:rPr>
          <w:b/>
          <w:sz w:val="18"/>
          <w:szCs w:val="18"/>
        </w:rPr>
      </w:pPr>
    </w:p>
    <w:p w:rsidR="00B04B55" w:rsidRPr="00FC68D3" w:rsidRDefault="00B04B55" w:rsidP="00B04B55">
      <w:pPr>
        <w:spacing w:line="240" w:lineRule="auto"/>
        <w:rPr>
          <w:b/>
          <w:sz w:val="18"/>
          <w:szCs w:val="18"/>
        </w:rPr>
      </w:pPr>
    </w:p>
    <w:p w:rsidR="00B04B55" w:rsidRPr="00FC68D3" w:rsidRDefault="00B04B55" w:rsidP="00B04B55">
      <w:pPr>
        <w:spacing w:line="240" w:lineRule="auto"/>
        <w:rPr>
          <w:b/>
          <w:sz w:val="18"/>
          <w:szCs w:val="18"/>
        </w:rPr>
      </w:pPr>
    </w:p>
    <w:p w:rsidR="00B04B55" w:rsidRPr="00FC68D3" w:rsidRDefault="00B04B55" w:rsidP="00B04B55">
      <w:pPr>
        <w:spacing w:line="240" w:lineRule="auto"/>
        <w:rPr>
          <w:b/>
          <w:sz w:val="18"/>
          <w:szCs w:val="18"/>
        </w:rPr>
      </w:pPr>
    </w:p>
    <w:p w:rsidR="00B04B55" w:rsidRPr="00FC68D3" w:rsidRDefault="00B04B55" w:rsidP="00B04B55">
      <w:pPr>
        <w:spacing w:line="240" w:lineRule="auto"/>
        <w:rPr>
          <w:b/>
          <w:sz w:val="18"/>
          <w:szCs w:val="18"/>
        </w:rPr>
      </w:pPr>
    </w:p>
    <w:p w:rsidR="00B04B55" w:rsidRPr="00FC68D3" w:rsidRDefault="00B04B55" w:rsidP="00B04B55">
      <w:pPr>
        <w:spacing w:line="240" w:lineRule="auto"/>
        <w:rPr>
          <w:b/>
          <w:sz w:val="18"/>
          <w:szCs w:val="18"/>
        </w:rPr>
      </w:pPr>
    </w:p>
    <w:p w:rsidR="00B04B55" w:rsidRPr="00FC68D3" w:rsidRDefault="00B04B55" w:rsidP="00B04B55">
      <w:pPr>
        <w:spacing w:line="240" w:lineRule="auto"/>
        <w:rPr>
          <w:b/>
          <w:sz w:val="18"/>
          <w:szCs w:val="18"/>
        </w:rPr>
      </w:pPr>
    </w:p>
    <w:p w:rsidR="00B04B55" w:rsidRPr="00FC68D3" w:rsidRDefault="00B04B55" w:rsidP="00B04B55">
      <w:pPr>
        <w:spacing w:line="240" w:lineRule="auto"/>
        <w:rPr>
          <w:b/>
          <w:sz w:val="18"/>
          <w:szCs w:val="18"/>
        </w:rPr>
      </w:pPr>
    </w:p>
    <w:p w:rsidR="00B04B55" w:rsidRPr="00FC68D3" w:rsidRDefault="00B04B55" w:rsidP="00B04B55">
      <w:pPr>
        <w:spacing w:line="240" w:lineRule="auto"/>
        <w:rPr>
          <w:b/>
          <w:sz w:val="18"/>
          <w:szCs w:val="18"/>
        </w:rPr>
      </w:pPr>
    </w:p>
    <w:p w:rsidR="00B04B55" w:rsidRPr="00FD39C7" w:rsidRDefault="00B04B55" w:rsidP="00B04B55">
      <w:pPr>
        <w:spacing w:after="0" w:line="240" w:lineRule="auto"/>
        <w:rPr>
          <w:rFonts w:ascii="Times New Roman" w:hAnsi="Times New Roman" w:cs="Times New Roman"/>
          <w:color w:val="365F91" w:themeColor="accent1" w:themeShade="BF"/>
          <w:sz w:val="20"/>
          <w:szCs w:val="20"/>
          <w:u w:val="single"/>
        </w:rPr>
      </w:pPr>
      <w:r w:rsidRPr="00FD39C7">
        <w:rPr>
          <w:b/>
          <w:sz w:val="20"/>
          <w:szCs w:val="20"/>
        </w:rPr>
        <w:t xml:space="preserve">Maternal Comorbid Disease </w:t>
      </w:r>
      <w:r w:rsidRPr="00FD39C7">
        <w:rPr>
          <w:b/>
          <w:sz w:val="20"/>
          <w:szCs w:val="20"/>
        </w:rPr>
        <w:br/>
        <w:t>(Direct Causes)</w:t>
      </w:r>
    </w:p>
    <w:p w:rsidR="00B04B55" w:rsidRPr="00F90F6D" w:rsidRDefault="00B04B55" w:rsidP="00B04B55">
      <w:pPr>
        <w:pStyle w:val="ListParagraph"/>
        <w:numPr>
          <w:ilvl w:val="0"/>
          <w:numId w:val="34"/>
        </w:numPr>
        <w:spacing w:after="0" w:line="240" w:lineRule="auto"/>
        <w:ind w:left="360"/>
        <w:rPr>
          <w:sz w:val="18"/>
          <w:szCs w:val="18"/>
        </w:rPr>
      </w:pPr>
      <w:r w:rsidRPr="00F90F6D">
        <w:rPr>
          <w:rFonts w:cstheme="minorHAnsi"/>
          <w:color w:val="000000" w:themeColor="text1"/>
          <w:sz w:val="18"/>
          <w:szCs w:val="18"/>
        </w:rPr>
        <w:t xml:space="preserve">Hypertensive Disorders of Pregnancy </w:t>
      </w:r>
    </w:p>
    <w:p w:rsidR="00B04B55" w:rsidRPr="00F90F6D" w:rsidRDefault="00B04B55" w:rsidP="00B04B55">
      <w:pPr>
        <w:pStyle w:val="ListParagraph"/>
        <w:numPr>
          <w:ilvl w:val="0"/>
          <w:numId w:val="16"/>
        </w:numPr>
        <w:spacing w:after="0" w:line="240" w:lineRule="auto"/>
        <w:ind w:left="630" w:hanging="180"/>
        <w:rPr>
          <w:sz w:val="18"/>
          <w:szCs w:val="18"/>
        </w:rPr>
      </w:pPr>
      <w:r w:rsidRPr="00F90F6D">
        <w:rPr>
          <w:rFonts w:cstheme="minorHAnsi"/>
          <w:color w:val="000000" w:themeColor="text1"/>
          <w:sz w:val="18"/>
          <w:szCs w:val="18"/>
        </w:rPr>
        <w:t>General [24]</w:t>
      </w:r>
    </w:p>
    <w:p w:rsidR="00B04B55" w:rsidRPr="00F90F6D" w:rsidRDefault="00B04B55" w:rsidP="00B04B55">
      <w:pPr>
        <w:pStyle w:val="ListParagraph"/>
        <w:numPr>
          <w:ilvl w:val="0"/>
          <w:numId w:val="16"/>
        </w:numPr>
        <w:spacing w:line="240" w:lineRule="auto"/>
        <w:ind w:left="630" w:hanging="180"/>
        <w:rPr>
          <w:sz w:val="18"/>
          <w:szCs w:val="18"/>
        </w:rPr>
      </w:pPr>
      <w:r w:rsidRPr="00F90F6D">
        <w:rPr>
          <w:rFonts w:cstheme="minorHAnsi"/>
          <w:color w:val="000000" w:themeColor="text1"/>
          <w:sz w:val="18"/>
          <w:szCs w:val="18"/>
        </w:rPr>
        <w:t>Risk Factors [25</w:t>
      </w:r>
      <w:r w:rsidR="003C5BCD">
        <w:rPr>
          <w:rFonts w:cstheme="minorHAnsi"/>
          <w:color w:val="000000" w:themeColor="text1"/>
          <w:sz w:val="18"/>
          <w:szCs w:val="18"/>
        </w:rPr>
        <w:t>-26</w:t>
      </w:r>
      <w:r w:rsidRPr="00F90F6D">
        <w:rPr>
          <w:rFonts w:cstheme="minorHAnsi"/>
          <w:color w:val="000000" w:themeColor="text1"/>
          <w:sz w:val="18"/>
          <w:szCs w:val="18"/>
        </w:rPr>
        <w:t>]</w:t>
      </w:r>
    </w:p>
    <w:p w:rsidR="00B04B55" w:rsidRPr="00F90F6D" w:rsidRDefault="003C5BCD" w:rsidP="00B04B55">
      <w:pPr>
        <w:pStyle w:val="ListParagraph"/>
        <w:numPr>
          <w:ilvl w:val="0"/>
          <w:numId w:val="16"/>
        </w:numPr>
        <w:spacing w:line="240" w:lineRule="auto"/>
        <w:ind w:left="630" w:hanging="180"/>
        <w:rPr>
          <w:sz w:val="18"/>
          <w:szCs w:val="18"/>
        </w:rPr>
      </w:pPr>
      <w:r>
        <w:rPr>
          <w:rFonts w:cstheme="minorHAnsi"/>
          <w:color w:val="000000" w:themeColor="text1"/>
          <w:sz w:val="18"/>
          <w:szCs w:val="18"/>
        </w:rPr>
        <w:t>Eclampsia [27-28</w:t>
      </w:r>
      <w:r w:rsidR="00B04B55" w:rsidRPr="00F90F6D">
        <w:rPr>
          <w:rFonts w:cstheme="minorHAnsi"/>
          <w:color w:val="000000" w:themeColor="text1"/>
          <w:sz w:val="18"/>
          <w:szCs w:val="18"/>
        </w:rPr>
        <w:t>]</w:t>
      </w:r>
    </w:p>
    <w:p w:rsidR="00B04B55" w:rsidRPr="00F90F6D" w:rsidRDefault="003C5BCD" w:rsidP="00B04B55">
      <w:pPr>
        <w:pStyle w:val="ListParagraph"/>
        <w:numPr>
          <w:ilvl w:val="0"/>
          <w:numId w:val="16"/>
        </w:numPr>
        <w:spacing w:line="240" w:lineRule="auto"/>
        <w:ind w:left="630" w:hanging="180"/>
        <w:rPr>
          <w:sz w:val="18"/>
          <w:szCs w:val="18"/>
        </w:rPr>
      </w:pPr>
      <w:r>
        <w:rPr>
          <w:rFonts w:cstheme="minorHAnsi"/>
          <w:color w:val="000000" w:themeColor="text1"/>
          <w:sz w:val="18"/>
          <w:szCs w:val="18"/>
        </w:rPr>
        <w:t>Therapy [29-31</w:t>
      </w:r>
      <w:r w:rsidR="00B04B55" w:rsidRPr="00F90F6D">
        <w:rPr>
          <w:rFonts w:cstheme="minorHAnsi"/>
          <w:color w:val="000000" w:themeColor="text1"/>
          <w:sz w:val="18"/>
          <w:szCs w:val="18"/>
        </w:rPr>
        <w:t>]</w:t>
      </w:r>
    </w:p>
    <w:p w:rsidR="00B04B55" w:rsidRPr="00F90F6D" w:rsidRDefault="003C5BCD" w:rsidP="00B04B55">
      <w:pPr>
        <w:pStyle w:val="ListParagraph"/>
        <w:numPr>
          <w:ilvl w:val="0"/>
          <w:numId w:val="16"/>
        </w:numPr>
        <w:spacing w:line="240" w:lineRule="auto"/>
        <w:ind w:left="630" w:hanging="180"/>
        <w:rPr>
          <w:sz w:val="18"/>
          <w:szCs w:val="18"/>
        </w:rPr>
      </w:pPr>
      <w:r>
        <w:rPr>
          <w:rFonts w:cstheme="minorHAnsi"/>
          <w:color w:val="000000" w:themeColor="text1"/>
          <w:sz w:val="18"/>
          <w:szCs w:val="18"/>
        </w:rPr>
        <w:t>Fetal Outcomes [32</w:t>
      </w:r>
      <w:r w:rsidR="00B04B55" w:rsidRPr="00F90F6D">
        <w:rPr>
          <w:rFonts w:cstheme="minorHAnsi"/>
          <w:color w:val="000000" w:themeColor="text1"/>
          <w:sz w:val="18"/>
          <w:szCs w:val="18"/>
        </w:rPr>
        <w:t>]</w:t>
      </w:r>
    </w:p>
    <w:p w:rsidR="00B04B55" w:rsidRPr="00F90F6D" w:rsidRDefault="003C5BCD" w:rsidP="00B04B55">
      <w:pPr>
        <w:pStyle w:val="ListParagraph"/>
        <w:numPr>
          <w:ilvl w:val="0"/>
          <w:numId w:val="16"/>
        </w:numPr>
        <w:spacing w:line="240" w:lineRule="auto"/>
        <w:ind w:left="630" w:hanging="180"/>
        <w:rPr>
          <w:sz w:val="18"/>
          <w:szCs w:val="18"/>
        </w:rPr>
      </w:pPr>
      <w:r>
        <w:rPr>
          <w:rFonts w:cstheme="minorHAnsi"/>
          <w:color w:val="000000" w:themeColor="text1"/>
          <w:sz w:val="18"/>
          <w:szCs w:val="18"/>
        </w:rPr>
        <w:t>Future Disease [33-34</w:t>
      </w:r>
      <w:r w:rsidR="00B04B55" w:rsidRPr="00F90F6D">
        <w:rPr>
          <w:rFonts w:cstheme="minorHAnsi"/>
          <w:color w:val="000000" w:themeColor="text1"/>
          <w:sz w:val="18"/>
          <w:szCs w:val="18"/>
        </w:rPr>
        <w:t>]</w:t>
      </w:r>
    </w:p>
    <w:p w:rsidR="00B04B55" w:rsidRPr="00FC68D3" w:rsidRDefault="00B04B55" w:rsidP="00B04B55">
      <w:pPr>
        <w:spacing w:after="0" w:line="240" w:lineRule="auto"/>
        <w:rPr>
          <w:b/>
          <w:sz w:val="18"/>
          <w:szCs w:val="18"/>
        </w:rPr>
      </w:pPr>
      <w:r w:rsidRPr="00FC68D3">
        <w:rPr>
          <w:rFonts w:cstheme="minorHAnsi"/>
          <w:b/>
          <w:color w:val="000000" w:themeColor="text1"/>
          <w:sz w:val="18"/>
          <w:szCs w:val="18"/>
        </w:rPr>
        <w:br/>
      </w:r>
    </w:p>
    <w:p w:rsidR="00B04B55" w:rsidRPr="00FC68D3" w:rsidRDefault="00B04B55" w:rsidP="00B04B55">
      <w:pPr>
        <w:spacing w:after="0" w:line="240" w:lineRule="auto"/>
        <w:rPr>
          <w:b/>
          <w:sz w:val="18"/>
          <w:szCs w:val="18"/>
        </w:rPr>
      </w:pPr>
    </w:p>
    <w:p w:rsidR="00B04B55" w:rsidRPr="00FC68D3" w:rsidRDefault="00B04B55" w:rsidP="00B04B55">
      <w:pPr>
        <w:spacing w:after="0" w:line="240" w:lineRule="auto"/>
        <w:rPr>
          <w:b/>
          <w:sz w:val="18"/>
          <w:szCs w:val="18"/>
        </w:rPr>
      </w:pPr>
    </w:p>
    <w:p w:rsidR="00B04B55" w:rsidRPr="00FC68D3" w:rsidRDefault="00B04B55" w:rsidP="00B04B55">
      <w:pPr>
        <w:spacing w:after="0" w:line="240" w:lineRule="auto"/>
        <w:rPr>
          <w:b/>
          <w:sz w:val="18"/>
          <w:szCs w:val="18"/>
        </w:rPr>
      </w:pPr>
    </w:p>
    <w:p w:rsidR="00B04B55" w:rsidRPr="00D47662" w:rsidRDefault="00B04B55" w:rsidP="00B04B55">
      <w:pPr>
        <w:spacing w:after="0" w:line="240" w:lineRule="auto"/>
        <w:rPr>
          <w:rFonts w:cstheme="minorHAnsi"/>
          <w:b/>
          <w:color w:val="000000" w:themeColor="text1"/>
          <w:sz w:val="20"/>
          <w:szCs w:val="20"/>
          <w:u w:val="single"/>
        </w:rPr>
      </w:pPr>
      <w:r w:rsidRPr="00D47662">
        <w:rPr>
          <w:rFonts w:cstheme="minorHAnsi"/>
          <w:b/>
          <w:color w:val="000000" w:themeColor="text1"/>
          <w:sz w:val="20"/>
          <w:szCs w:val="20"/>
        </w:rPr>
        <w:br/>
        <w:t>Labor Analgesia</w:t>
      </w:r>
    </w:p>
    <w:p w:rsidR="00B04B55" w:rsidRPr="00F90F6D" w:rsidRDefault="00B04B55" w:rsidP="00B04B55">
      <w:pPr>
        <w:pStyle w:val="ListParagraph"/>
        <w:numPr>
          <w:ilvl w:val="0"/>
          <w:numId w:val="22"/>
        </w:numPr>
        <w:spacing w:after="0" w:line="240" w:lineRule="auto"/>
        <w:ind w:left="374"/>
        <w:rPr>
          <w:rFonts w:cstheme="minorHAnsi"/>
          <w:color w:val="000000" w:themeColor="text1"/>
          <w:sz w:val="18"/>
          <w:szCs w:val="18"/>
          <w:u w:val="single"/>
        </w:rPr>
      </w:pPr>
      <w:r w:rsidRPr="00F90F6D">
        <w:rPr>
          <w:rFonts w:cstheme="minorHAnsi"/>
          <w:color w:val="000000" w:themeColor="text1"/>
          <w:sz w:val="18"/>
          <w:szCs w:val="18"/>
        </w:rPr>
        <w:t>Neuraxial Anesthesia</w:t>
      </w:r>
    </w:p>
    <w:p w:rsidR="00B04B55" w:rsidRPr="00F90F6D" w:rsidRDefault="003C5BCD" w:rsidP="00B04B55">
      <w:pPr>
        <w:pStyle w:val="ListParagraph"/>
        <w:numPr>
          <w:ilvl w:val="0"/>
          <w:numId w:val="23"/>
        </w:numPr>
        <w:spacing w:after="0" w:line="240" w:lineRule="auto"/>
        <w:ind w:left="630" w:hanging="180"/>
        <w:rPr>
          <w:rFonts w:cstheme="minorHAnsi"/>
          <w:color w:val="000000" w:themeColor="text1"/>
          <w:sz w:val="18"/>
          <w:szCs w:val="18"/>
        </w:rPr>
      </w:pPr>
      <w:r>
        <w:rPr>
          <w:rFonts w:cstheme="minorHAnsi"/>
          <w:color w:val="000000" w:themeColor="text1"/>
          <w:sz w:val="18"/>
          <w:szCs w:val="18"/>
        </w:rPr>
        <w:t>Spinal vs. CSE [48</w:t>
      </w:r>
      <w:r w:rsidR="00B04B55" w:rsidRPr="00F90F6D">
        <w:rPr>
          <w:rFonts w:cstheme="minorHAnsi"/>
          <w:color w:val="000000" w:themeColor="text1"/>
          <w:sz w:val="18"/>
          <w:szCs w:val="18"/>
        </w:rPr>
        <w:t>]</w:t>
      </w:r>
    </w:p>
    <w:p w:rsidR="00B04B55" w:rsidRPr="00F90F6D" w:rsidRDefault="00B04B55" w:rsidP="00B04B55">
      <w:pPr>
        <w:pStyle w:val="ListParagraph"/>
        <w:numPr>
          <w:ilvl w:val="0"/>
          <w:numId w:val="23"/>
        </w:numPr>
        <w:spacing w:after="0" w:line="240" w:lineRule="auto"/>
        <w:ind w:left="630" w:hanging="180"/>
        <w:rPr>
          <w:rFonts w:cstheme="minorHAnsi"/>
          <w:color w:val="000000" w:themeColor="text1"/>
          <w:sz w:val="18"/>
          <w:szCs w:val="18"/>
        </w:rPr>
      </w:pPr>
      <w:r w:rsidRPr="00F90F6D">
        <w:rPr>
          <w:rFonts w:cstheme="minorHAnsi"/>
          <w:color w:val="000000" w:themeColor="text1"/>
          <w:sz w:val="18"/>
          <w:szCs w:val="18"/>
        </w:rPr>
        <w:t>P</w:t>
      </w:r>
      <w:r>
        <w:rPr>
          <w:rFonts w:cstheme="minorHAnsi"/>
          <w:color w:val="000000" w:themeColor="text1"/>
          <w:sz w:val="18"/>
          <w:szCs w:val="18"/>
        </w:rPr>
        <w:t>redictors</w:t>
      </w:r>
      <w:r w:rsidR="003C5BCD">
        <w:rPr>
          <w:rFonts w:cstheme="minorHAnsi"/>
          <w:color w:val="000000" w:themeColor="text1"/>
          <w:sz w:val="18"/>
          <w:szCs w:val="18"/>
        </w:rPr>
        <w:t xml:space="preserve"> [49</w:t>
      </w:r>
      <w:r w:rsidRPr="00F90F6D">
        <w:rPr>
          <w:rFonts w:cstheme="minorHAnsi"/>
          <w:color w:val="000000" w:themeColor="text1"/>
          <w:sz w:val="18"/>
          <w:szCs w:val="18"/>
        </w:rPr>
        <w:t>]</w:t>
      </w:r>
    </w:p>
    <w:p w:rsidR="00B04B55" w:rsidRPr="00F90F6D" w:rsidRDefault="003C5BCD" w:rsidP="00B04B55">
      <w:pPr>
        <w:pStyle w:val="ListParagraph"/>
        <w:numPr>
          <w:ilvl w:val="0"/>
          <w:numId w:val="23"/>
        </w:numPr>
        <w:spacing w:after="0" w:line="240" w:lineRule="auto"/>
        <w:ind w:left="630" w:hanging="180"/>
        <w:rPr>
          <w:rFonts w:cstheme="minorHAnsi"/>
          <w:color w:val="000000" w:themeColor="text1"/>
          <w:sz w:val="18"/>
          <w:szCs w:val="18"/>
        </w:rPr>
      </w:pPr>
      <w:r>
        <w:rPr>
          <w:rFonts w:cstheme="minorHAnsi"/>
          <w:color w:val="000000" w:themeColor="text1"/>
          <w:sz w:val="18"/>
          <w:szCs w:val="18"/>
        </w:rPr>
        <w:t>Dosing [50-56</w:t>
      </w:r>
      <w:r w:rsidR="00B04B55" w:rsidRPr="00F90F6D">
        <w:rPr>
          <w:rFonts w:cstheme="minorHAnsi"/>
          <w:color w:val="000000" w:themeColor="text1"/>
          <w:sz w:val="18"/>
          <w:szCs w:val="18"/>
        </w:rPr>
        <w:t>]</w:t>
      </w:r>
    </w:p>
    <w:p w:rsidR="00B04B55" w:rsidRPr="00F90F6D" w:rsidRDefault="003C5BCD" w:rsidP="00B04B55">
      <w:pPr>
        <w:pStyle w:val="ListParagraph"/>
        <w:numPr>
          <w:ilvl w:val="0"/>
          <w:numId w:val="23"/>
        </w:numPr>
        <w:spacing w:after="0" w:line="240" w:lineRule="auto"/>
        <w:ind w:left="630" w:hanging="180"/>
        <w:rPr>
          <w:rFonts w:cstheme="minorHAnsi"/>
          <w:color w:val="000000" w:themeColor="text1"/>
          <w:sz w:val="18"/>
          <w:szCs w:val="18"/>
        </w:rPr>
      </w:pPr>
      <w:r>
        <w:rPr>
          <w:rFonts w:cstheme="minorHAnsi"/>
          <w:color w:val="000000" w:themeColor="text1"/>
          <w:sz w:val="18"/>
          <w:szCs w:val="18"/>
        </w:rPr>
        <w:t>Evaluation [57</w:t>
      </w:r>
      <w:r w:rsidR="00B04B55" w:rsidRPr="00F90F6D">
        <w:rPr>
          <w:rFonts w:cstheme="minorHAnsi"/>
          <w:color w:val="000000" w:themeColor="text1"/>
          <w:sz w:val="18"/>
          <w:szCs w:val="18"/>
        </w:rPr>
        <w:t>]</w:t>
      </w:r>
    </w:p>
    <w:p w:rsidR="00B04B55" w:rsidRPr="00F90F6D" w:rsidRDefault="00B04B55" w:rsidP="00B04B55">
      <w:pPr>
        <w:pStyle w:val="ListParagraph"/>
        <w:numPr>
          <w:ilvl w:val="0"/>
          <w:numId w:val="22"/>
        </w:numPr>
        <w:spacing w:after="0" w:line="240" w:lineRule="auto"/>
        <w:ind w:left="374"/>
        <w:rPr>
          <w:rFonts w:cstheme="minorHAnsi"/>
          <w:color w:val="000000" w:themeColor="text1"/>
          <w:sz w:val="18"/>
          <w:szCs w:val="18"/>
        </w:rPr>
      </w:pPr>
      <w:r w:rsidRPr="00F90F6D">
        <w:rPr>
          <w:rFonts w:cstheme="minorHAnsi"/>
          <w:color w:val="000000" w:themeColor="text1"/>
          <w:sz w:val="18"/>
          <w:szCs w:val="18"/>
        </w:rPr>
        <w:t>Other Labor Analgesia</w:t>
      </w:r>
    </w:p>
    <w:p w:rsidR="00B04B55" w:rsidRPr="00F90F6D" w:rsidRDefault="003C5BCD" w:rsidP="00B04B55">
      <w:pPr>
        <w:pStyle w:val="ListParagraph"/>
        <w:numPr>
          <w:ilvl w:val="0"/>
          <w:numId w:val="24"/>
        </w:numPr>
        <w:spacing w:after="0" w:line="240" w:lineRule="auto"/>
        <w:ind w:left="630" w:hanging="180"/>
        <w:rPr>
          <w:rFonts w:cstheme="minorHAnsi"/>
          <w:color w:val="000000" w:themeColor="text1"/>
          <w:sz w:val="18"/>
          <w:szCs w:val="18"/>
        </w:rPr>
      </w:pPr>
      <w:r>
        <w:rPr>
          <w:rFonts w:cstheme="minorHAnsi"/>
          <w:color w:val="000000" w:themeColor="text1"/>
          <w:sz w:val="18"/>
          <w:szCs w:val="18"/>
        </w:rPr>
        <w:t>Hypnosis [58-59</w:t>
      </w:r>
      <w:r w:rsidR="00B04B55" w:rsidRPr="00F90F6D">
        <w:rPr>
          <w:rFonts w:cstheme="minorHAnsi"/>
          <w:color w:val="000000" w:themeColor="text1"/>
          <w:sz w:val="18"/>
          <w:szCs w:val="18"/>
        </w:rPr>
        <w:t>]</w:t>
      </w:r>
    </w:p>
    <w:p w:rsidR="00B04B55" w:rsidRPr="00F90F6D" w:rsidRDefault="003C5BCD" w:rsidP="00B04B55">
      <w:pPr>
        <w:pStyle w:val="ListParagraph"/>
        <w:numPr>
          <w:ilvl w:val="0"/>
          <w:numId w:val="24"/>
        </w:numPr>
        <w:spacing w:after="0" w:line="240" w:lineRule="auto"/>
        <w:ind w:left="630" w:hanging="180"/>
        <w:rPr>
          <w:rFonts w:cstheme="minorHAnsi"/>
          <w:color w:val="000000" w:themeColor="text1"/>
          <w:sz w:val="18"/>
          <w:szCs w:val="18"/>
        </w:rPr>
      </w:pPr>
      <w:r>
        <w:rPr>
          <w:rFonts w:cstheme="minorHAnsi"/>
          <w:color w:val="000000" w:themeColor="text1"/>
          <w:sz w:val="18"/>
          <w:szCs w:val="18"/>
        </w:rPr>
        <w:t>Remifentanil [60</w:t>
      </w:r>
      <w:r w:rsidR="00B04B55" w:rsidRPr="00F90F6D">
        <w:rPr>
          <w:rFonts w:cstheme="minorHAnsi"/>
          <w:color w:val="000000" w:themeColor="text1"/>
          <w:sz w:val="18"/>
          <w:szCs w:val="18"/>
        </w:rPr>
        <w:t>]</w:t>
      </w:r>
    </w:p>
    <w:p w:rsidR="00B04B55" w:rsidRPr="00992F96" w:rsidRDefault="00B04B55" w:rsidP="00B04B55">
      <w:pPr>
        <w:spacing w:after="0" w:line="240" w:lineRule="auto"/>
        <w:rPr>
          <w:b/>
          <w:sz w:val="20"/>
          <w:szCs w:val="20"/>
        </w:rPr>
      </w:pPr>
    </w:p>
    <w:p w:rsidR="00B04B55" w:rsidRPr="00992F96" w:rsidRDefault="00B04B55" w:rsidP="00B04B55">
      <w:pPr>
        <w:spacing w:after="0" w:line="240" w:lineRule="auto"/>
        <w:rPr>
          <w:rFonts w:cstheme="minorHAnsi"/>
          <w:b/>
          <w:color w:val="000000" w:themeColor="text1"/>
          <w:sz w:val="20"/>
          <w:szCs w:val="20"/>
        </w:rPr>
      </w:pPr>
      <w:r>
        <w:rPr>
          <w:rFonts w:cstheme="minorHAnsi"/>
          <w:b/>
          <w:color w:val="000000" w:themeColor="text1"/>
          <w:sz w:val="20"/>
          <w:szCs w:val="20"/>
        </w:rPr>
        <w:br/>
      </w:r>
      <w:r w:rsidRPr="00992F96">
        <w:rPr>
          <w:rFonts w:cstheme="minorHAnsi"/>
          <w:b/>
          <w:color w:val="000000" w:themeColor="text1"/>
          <w:sz w:val="20"/>
          <w:szCs w:val="20"/>
        </w:rPr>
        <w:t>Cesarean Delivery Anesthesia</w:t>
      </w:r>
    </w:p>
    <w:p w:rsidR="00B04B55" w:rsidRPr="00F90F6D" w:rsidRDefault="003C5BCD" w:rsidP="00B04B55">
      <w:pPr>
        <w:pStyle w:val="ListParagraph"/>
        <w:numPr>
          <w:ilvl w:val="0"/>
          <w:numId w:val="9"/>
        </w:numPr>
        <w:spacing w:after="0" w:line="240" w:lineRule="auto"/>
        <w:ind w:left="374"/>
        <w:rPr>
          <w:rFonts w:cstheme="minorHAnsi"/>
          <w:color w:val="000000" w:themeColor="text1"/>
          <w:sz w:val="18"/>
          <w:szCs w:val="18"/>
        </w:rPr>
      </w:pPr>
      <w:r>
        <w:rPr>
          <w:rFonts w:cstheme="minorHAnsi"/>
          <w:color w:val="000000" w:themeColor="text1"/>
          <w:sz w:val="18"/>
          <w:szCs w:val="18"/>
        </w:rPr>
        <w:t>Neuraxial Anesthesia [69-73</w:t>
      </w:r>
      <w:r w:rsidR="00B04B55" w:rsidRPr="00F90F6D">
        <w:rPr>
          <w:rFonts w:cstheme="minorHAnsi"/>
          <w:color w:val="000000" w:themeColor="text1"/>
          <w:sz w:val="18"/>
          <w:szCs w:val="18"/>
        </w:rPr>
        <w:t>]</w:t>
      </w:r>
    </w:p>
    <w:p w:rsidR="00B04B55" w:rsidRPr="00F90F6D" w:rsidRDefault="00B04B55" w:rsidP="00B04B55">
      <w:pPr>
        <w:pStyle w:val="ListParagraph"/>
        <w:numPr>
          <w:ilvl w:val="0"/>
          <w:numId w:val="9"/>
        </w:numPr>
        <w:spacing w:after="0" w:line="240" w:lineRule="auto"/>
        <w:ind w:left="374"/>
        <w:rPr>
          <w:rFonts w:cstheme="minorHAnsi"/>
          <w:color w:val="000000" w:themeColor="text1"/>
          <w:sz w:val="18"/>
          <w:szCs w:val="18"/>
        </w:rPr>
      </w:pPr>
      <w:r w:rsidRPr="00F90F6D">
        <w:rPr>
          <w:rFonts w:cstheme="minorHAnsi"/>
          <w:color w:val="000000" w:themeColor="text1"/>
          <w:sz w:val="18"/>
          <w:szCs w:val="18"/>
        </w:rPr>
        <w:t xml:space="preserve">General Anesthesia </w:t>
      </w:r>
    </w:p>
    <w:p w:rsidR="00B04B55" w:rsidRPr="00F90F6D" w:rsidRDefault="003C5BCD" w:rsidP="00B04B55">
      <w:pPr>
        <w:pStyle w:val="ListParagraph"/>
        <w:numPr>
          <w:ilvl w:val="1"/>
          <w:numId w:val="25"/>
        </w:numPr>
        <w:spacing w:after="0" w:line="240" w:lineRule="auto"/>
        <w:ind w:left="630" w:hanging="180"/>
        <w:rPr>
          <w:rFonts w:cstheme="minorHAnsi"/>
          <w:color w:val="000000" w:themeColor="text1"/>
          <w:sz w:val="18"/>
          <w:szCs w:val="18"/>
        </w:rPr>
      </w:pPr>
      <w:r>
        <w:rPr>
          <w:rFonts w:cstheme="minorHAnsi"/>
          <w:color w:val="000000" w:themeColor="text1"/>
          <w:sz w:val="18"/>
          <w:szCs w:val="18"/>
        </w:rPr>
        <w:t>Airway [74-77</w:t>
      </w:r>
      <w:r w:rsidR="00B04B55" w:rsidRPr="00F90F6D">
        <w:rPr>
          <w:rFonts w:cstheme="minorHAnsi"/>
          <w:color w:val="000000" w:themeColor="text1"/>
          <w:sz w:val="18"/>
          <w:szCs w:val="18"/>
        </w:rPr>
        <w:t>]</w:t>
      </w:r>
    </w:p>
    <w:p w:rsidR="00B04B55" w:rsidRPr="00F90F6D" w:rsidRDefault="003C5BCD" w:rsidP="00B04B55">
      <w:pPr>
        <w:pStyle w:val="ListParagraph"/>
        <w:numPr>
          <w:ilvl w:val="1"/>
          <w:numId w:val="25"/>
        </w:numPr>
        <w:spacing w:after="0" w:line="240" w:lineRule="auto"/>
        <w:ind w:left="630" w:hanging="180"/>
        <w:rPr>
          <w:rFonts w:cstheme="minorHAnsi"/>
          <w:color w:val="000000" w:themeColor="text1"/>
          <w:sz w:val="18"/>
          <w:szCs w:val="18"/>
        </w:rPr>
      </w:pPr>
      <w:r>
        <w:rPr>
          <w:rFonts w:cstheme="minorHAnsi"/>
          <w:color w:val="000000" w:themeColor="text1"/>
          <w:sz w:val="18"/>
          <w:szCs w:val="18"/>
        </w:rPr>
        <w:t>Postpartum Hemorrhage [78</w:t>
      </w:r>
      <w:r w:rsidR="00B04B55" w:rsidRPr="00F90F6D">
        <w:rPr>
          <w:rFonts w:cstheme="minorHAnsi"/>
          <w:color w:val="000000" w:themeColor="text1"/>
          <w:sz w:val="18"/>
          <w:szCs w:val="18"/>
        </w:rPr>
        <w:t>]</w:t>
      </w:r>
    </w:p>
    <w:p w:rsidR="00B04B55" w:rsidRPr="00F90F6D" w:rsidRDefault="003C5BCD" w:rsidP="00B04B55">
      <w:pPr>
        <w:pStyle w:val="ListParagraph"/>
        <w:numPr>
          <w:ilvl w:val="1"/>
          <w:numId w:val="25"/>
        </w:numPr>
        <w:spacing w:after="0" w:line="240" w:lineRule="auto"/>
        <w:ind w:left="630" w:hanging="180"/>
        <w:rPr>
          <w:rFonts w:cstheme="minorHAnsi"/>
          <w:color w:val="000000" w:themeColor="text1"/>
          <w:sz w:val="18"/>
          <w:szCs w:val="18"/>
        </w:rPr>
      </w:pPr>
      <w:r>
        <w:rPr>
          <w:rFonts w:cstheme="minorHAnsi"/>
          <w:color w:val="000000" w:themeColor="text1"/>
          <w:sz w:val="18"/>
          <w:szCs w:val="18"/>
        </w:rPr>
        <w:t>Intraoperative Awareness [79</w:t>
      </w:r>
      <w:r w:rsidR="00B04B55" w:rsidRPr="00F90F6D">
        <w:rPr>
          <w:rFonts w:cstheme="minorHAnsi"/>
          <w:color w:val="000000" w:themeColor="text1"/>
          <w:sz w:val="18"/>
          <w:szCs w:val="18"/>
        </w:rPr>
        <w:t>]</w:t>
      </w:r>
    </w:p>
    <w:p w:rsidR="00B04B55" w:rsidRPr="00F90F6D" w:rsidRDefault="003C5BCD" w:rsidP="00B04B55">
      <w:pPr>
        <w:pStyle w:val="ListParagraph"/>
        <w:numPr>
          <w:ilvl w:val="0"/>
          <w:numId w:val="9"/>
        </w:numPr>
        <w:spacing w:after="0" w:line="240" w:lineRule="auto"/>
        <w:ind w:left="374"/>
        <w:rPr>
          <w:rFonts w:cstheme="minorHAnsi"/>
          <w:color w:val="000000" w:themeColor="text1"/>
          <w:sz w:val="18"/>
          <w:szCs w:val="18"/>
        </w:rPr>
      </w:pPr>
      <w:r>
        <w:rPr>
          <w:rFonts w:cstheme="minorHAnsi"/>
          <w:color w:val="000000" w:themeColor="text1"/>
          <w:sz w:val="18"/>
          <w:szCs w:val="18"/>
        </w:rPr>
        <w:t>TAP Blocks [80-82</w:t>
      </w:r>
      <w:r w:rsidR="00B04B55" w:rsidRPr="00F90F6D">
        <w:rPr>
          <w:rFonts w:cstheme="minorHAnsi"/>
          <w:color w:val="000000" w:themeColor="text1"/>
          <w:sz w:val="18"/>
          <w:szCs w:val="18"/>
        </w:rPr>
        <w:t>]</w:t>
      </w:r>
    </w:p>
    <w:p w:rsidR="00B04B55" w:rsidRPr="00FC68D3" w:rsidRDefault="00B04B55" w:rsidP="00B04B55">
      <w:pPr>
        <w:spacing w:after="0" w:line="240" w:lineRule="auto"/>
        <w:rPr>
          <w:b/>
          <w:sz w:val="18"/>
          <w:szCs w:val="18"/>
        </w:rPr>
      </w:pPr>
    </w:p>
    <w:p w:rsidR="00B04B55" w:rsidRPr="00FC68D3" w:rsidRDefault="00B04B55" w:rsidP="00B04B55">
      <w:pPr>
        <w:spacing w:after="0" w:line="240" w:lineRule="auto"/>
        <w:rPr>
          <w:b/>
          <w:sz w:val="18"/>
          <w:szCs w:val="18"/>
        </w:rPr>
      </w:pPr>
    </w:p>
    <w:p w:rsidR="00B04B55" w:rsidRPr="004634B5" w:rsidRDefault="00B04B55" w:rsidP="00B04B55">
      <w:pPr>
        <w:spacing w:after="0" w:line="240" w:lineRule="auto"/>
        <w:rPr>
          <w:rFonts w:cstheme="minorHAnsi"/>
          <w:b/>
          <w:color w:val="000000" w:themeColor="text1"/>
          <w:sz w:val="24"/>
          <w:szCs w:val="24"/>
          <w:u w:val="single"/>
        </w:rPr>
      </w:pPr>
      <w:r w:rsidRPr="004634B5">
        <w:rPr>
          <w:rFonts w:ascii="Times New Roman" w:hAnsi="Times New Roman" w:cs="Times New Roman"/>
          <w:b/>
          <w:color w:val="365F91" w:themeColor="accent1" w:themeShade="BF"/>
          <w:sz w:val="24"/>
          <w:szCs w:val="24"/>
          <w:u w:val="single"/>
        </w:rPr>
        <w:lastRenderedPageBreak/>
        <w:t>PREGNANCY: POSTPARTUM</w:t>
      </w:r>
      <w:r w:rsidRPr="004634B5">
        <w:rPr>
          <w:b/>
          <w:sz w:val="24"/>
          <w:szCs w:val="24"/>
        </w:rPr>
        <w:br/>
      </w:r>
    </w:p>
    <w:p w:rsidR="00B04B55" w:rsidRPr="00FC68D3" w:rsidRDefault="00B04B55" w:rsidP="00B04B55">
      <w:pPr>
        <w:spacing w:after="0" w:line="240" w:lineRule="auto"/>
        <w:jc w:val="center"/>
        <w:rPr>
          <w:rFonts w:cstheme="minorHAnsi"/>
          <w:b/>
          <w:color w:val="000000" w:themeColor="text1"/>
          <w:sz w:val="18"/>
          <w:szCs w:val="18"/>
        </w:rPr>
        <w:sectPr w:rsidR="00B04B55" w:rsidRPr="00FC68D3" w:rsidSect="001B650F">
          <w:type w:val="continuous"/>
          <w:pgSz w:w="12240" w:h="15840"/>
          <w:pgMar w:top="1440" w:right="1440" w:bottom="1440" w:left="1440" w:header="720" w:footer="720" w:gutter="0"/>
          <w:cols w:num="2" w:space="720"/>
          <w:docGrid w:linePitch="360"/>
        </w:sectPr>
      </w:pPr>
    </w:p>
    <w:p w:rsidR="00B04B55" w:rsidRPr="00FD39C7" w:rsidRDefault="00B04B55" w:rsidP="00B04B55">
      <w:pPr>
        <w:spacing w:after="0" w:line="240" w:lineRule="auto"/>
        <w:rPr>
          <w:rFonts w:cstheme="minorHAnsi"/>
          <w:b/>
          <w:i/>
          <w:color w:val="000000" w:themeColor="text1"/>
          <w:sz w:val="20"/>
          <w:szCs w:val="20"/>
        </w:rPr>
      </w:pPr>
    </w:p>
    <w:p w:rsidR="00B04B55" w:rsidRPr="00FD39C7" w:rsidRDefault="00B04B55" w:rsidP="00B04B55">
      <w:pPr>
        <w:spacing w:after="0" w:line="240" w:lineRule="auto"/>
        <w:rPr>
          <w:rFonts w:cstheme="minorHAnsi"/>
          <w:b/>
          <w:color w:val="000000" w:themeColor="text1"/>
          <w:sz w:val="20"/>
          <w:szCs w:val="20"/>
        </w:rPr>
      </w:pPr>
      <w:r w:rsidRPr="00FD39C7">
        <w:rPr>
          <w:rFonts w:cstheme="minorHAnsi"/>
          <w:b/>
          <w:color w:val="000000" w:themeColor="text1"/>
          <w:sz w:val="20"/>
          <w:szCs w:val="20"/>
        </w:rPr>
        <w:t>Maternal Morbidity/Mortality</w:t>
      </w:r>
    </w:p>
    <w:p w:rsidR="00B04B55" w:rsidRPr="00F90F6D" w:rsidRDefault="00B04B55" w:rsidP="00B04B55">
      <w:pPr>
        <w:pStyle w:val="ListParagraph"/>
        <w:numPr>
          <w:ilvl w:val="0"/>
          <w:numId w:val="9"/>
        </w:numPr>
        <w:spacing w:after="0"/>
        <w:ind w:left="360"/>
        <w:rPr>
          <w:rFonts w:cstheme="minorHAnsi"/>
          <w:color w:val="000000" w:themeColor="text1"/>
          <w:sz w:val="18"/>
          <w:szCs w:val="18"/>
        </w:rPr>
      </w:pPr>
      <w:r w:rsidRPr="00F90F6D">
        <w:rPr>
          <w:rFonts w:cstheme="minorHAnsi"/>
          <w:color w:val="000000" w:themeColor="text1"/>
          <w:sz w:val="18"/>
          <w:szCs w:val="18"/>
        </w:rPr>
        <w:t xml:space="preserve">Postpartum Hemorrhage and </w:t>
      </w:r>
      <w:proofErr w:type="spellStart"/>
      <w:r w:rsidRPr="00F90F6D">
        <w:rPr>
          <w:rFonts w:cstheme="minorHAnsi"/>
          <w:color w:val="000000" w:themeColor="text1"/>
          <w:sz w:val="18"/>
          <w:szCs w:val="18"/>
        </w:rPr>
        <w:t>Hemostasis</w:t>
      </w:r>
      <w:proofErr w:type="spellEnd"/>
      <w:r w:rsidRPr="00F90F6D">
        <w:rPr>
          <w:rFonts w:cstheme="minorHAnsi"/>
          <w:color w:val="000000" w:themeColor="text1"/>
          <w:sz w:val="18"/>
          <w:szCs w:val="18"/>
        </w:rPr>
        <w:t xml:space="preserve"> </w:t>
      </w:r>
    </w:p>
    <w:p w:rsidR="00B04B55" w:rsidRPr="00F90F6D" w:rsidRDefault="00B04B55" w:rsidP="00B04B55">
      <w:pPr>
        <w:pStyle w:val="ListParagraph"/>
        <w:numPr>
          <w:ilvl w:val="1"/>
          <w:numId w:val="26"/>
        </w:numPr>
        <w:spacing w:after="0"/>
        <w:ind w:left="630" w:hanging="180"/>
        <w:rPr>
          <w:rFonts w:cstheme="minorHAnsi"/>
          <w:color w:val="000000" w:themeColor="text1"/>
          <w:sz w:val="18"/>
          <w:szCs w:val="18"/>
        </w:rPr>
      </w:pPr>
      <w:r w:rsidRPr="00F90F6D">
        <w:rPr>
          <w:rFonts w:cstheme="minorHAnsi"/>
          <w:color w:val="000000" w:themeColor="text1"/>
          <w:sz w:val="18"/>
          <w:szCs w:val="18"/>
        </w:rPr>
        <w:t>Epidemiology/R</w:t>
      </w:r>
      <w:r w:rsidR="003C5BCD">
        <w:rPr>
          <w:rFonts w:cstheme="minorHAnsi"/>
          <w:color w:val="000000" w:themeColor="text1"/>
          <w:sz w:val="18"/>
          <w:szCs w:val="18"/>
        </w:rPr>
        <w:t>isk Stratification of PPH [83-85</w:t>
      </w:r>
      <w:r w:rsidRPr="00F90F6D">
        <w:rPr>
          <w:rFonts w:cstheme="minorHAnsi"/>
          <w:color w:val="000000" w:themeColor="text1"/>
          <w:sz w:val="18"/>
          <w:szCs w:val="18"/>
        </w:rPr>
        <w:t>]</w:t>
      </w:r>
    </w:p>
    <w:p w:rsidR="00B04B55" w:rsidRPr="00F90F6D" w:rsidRDefault="00B04B55" w:rsidP="00B04B55">
      <w:pPr>
        <w:pStyle w:val="ListParagraph"/>
        <w:numPr>
          <w:ilvl w:val="1"/>
          <w:numId w:val="26"/>
        </w:numPr>
        <w:spacing w:after="0"/>
        <w:ind w:left="630" w:hanging="180"/>
        <w:rPr>
          <w:rFonts w:cstheme="minorHAnsi"/>
          <w:color w:val="000000" w:themeColor="text1"/>
          <w:sz w:val="18"/>
          <w:szCs w:val="18"/>
        </w:rPr>
      </w:pPr>
      <w:r w:rsidRPr="00F90F6D">
        <w:rPr>
          <w:rFonts w:cstheme="minorHAnsi"/>
          <w:color w:val="000000" w:themeColor="text1"/>
          <w:sz w:val="18"/>
          <w:szCs w:val="18"/>
        </w:rPr>
        <w:t>Prevent</w:t>
      </w:r>
      <w:r w:rsidR="003C5BCD">
        <w:rPr>
          <w:rFonts w:cstheme="minorHAnsi"/>
          <w:color w:val="000000" w:themeColor="text1"/>
          <w:sz w:val="18"/>
          <w:szCs w:val="18"/>
        </w:rPr>
        <w:t>ion and Management of PPH [86-92</w:t>
      </w:r>
      <w:r w:rsidRPr="00F90F6D">
        <w:rPr>
          <w:rFonts w:cstheme="minorHAnsi"/>
          <w:color w:val="000000" w:themeColor="text1"/>
          <w:sz w:val="18"/>
          <w:szCs w:val="18"/>
        </w:rPr>
        <w:t>]</w:t>
      </w:r>
    </w:p>
    <w:p w:rsidR="00B04B55" w:rsidRPr="00F90F6D" w:rsidRDefault="003C5BCD" w:rsidP="00B04B55">
      <w:pPr>
        <w:pStyle w:val="ListParagraph"/>
        <w:numPr>
          <w:ilvl w:val="0"/>
          <w:numId w:val="9"/>
        </w:numPr>
        <w:spacing w:after="0"/>
        <w:ind w:left="360"/>
        <w:rPr>
          <w:rFonts w:cstheme="minorHAnsi"/>
          <w:color w:val="000000" w:themeColor="text1"/>
          <w:sz w:val="18"/>
          <w:szCs w:val="18"/>
        </w:rPr>
      </w:pPr>
      <w:r>
        <w:rPr>
          <w:rFonts w:cstheme="minorHAnsi"/>
          <w:color w:val="000000" w:themeColor="text1"/>
          <w:sz w:val="18"/>
          <w:szCs w:val="18"/>
        </w:rPr>
        <w:t>Identifying Who’s Sick [93-98</w:t>
      </w:r>
      <w:r w:rsidR="00B04B55" w:rsidRPr="00F90F6D">
        <w:rPr>
          <w:rFonts w:cstheme="minorHAnsi"/>
          <w:color w:val="000000" w:themeColor="text1"/>
          <w:sz w:val="18"/>
          <w:szCs w:val="18"/>
        </w:rPr>
        <w:t>]</w:t>
      </w:r>
    </w:p>
    <w:p w:rsidR="00B04B55" w:rsidRPr="00F90F6D" w:rsidRDefault="00B04B55" w:rsidP="00B04B55">
      <w:pPr>
        <w:pStyle w:val="ListParagraph"/>
        <w:numPr>
          <w:ilvl w:val="0"/>
          <w:numId w:val="9"/>
        </w:numPr>
        <w:spacing w:after="0"/>
        <w:ind w:left="360"/>
        <w:rPr>
          <w:rFonts w:cstheme="minorHAnsi"/>
          <w:color w:val="000000" w:themeColor="text1"/>
          <w:sz w:val="18"/>
          <w:szCs w:val="18"/>
        </w:rPr>
      </w:pPr>
      <w:r w:rsidRPr="00F90F6D">
        <w:rPr>
          <w:rFonts w:cstheme="minorHAnsi"/>
          <w:color w:val="000000" w:themeColor="text1"/>
          <w:sz w:val="18"/>
          <w:szCs w:val="18"/>
        </w:rPr>
        <w:t>Anesthetic Complications/Side Effects</w:t>
      </w:r>
    </w:p>
    <w:p w:rsidR="00B04B55" w:rsidRPr="00F90F6D" w:rsidRDefault="003C5BCD" w:rsidP="00B04B55">
      <w:pPr>
        <w:pStyle w:val="ListParagraph"/>
        <w:numPr>
          <w:ilvl w:val="1"/>
          <w:numId w:val="27"/>
        </w:numPr>
        <w:spacing w:after="0"/>
        <w:ind w:left="630" w:hanging="180"/>
        <w:rPr>
          <w:rFonts w:cstheme="minorHAnsi"/>
          <w:color w:val="000000" w:themeColor="text1"/>
          <w:sz w:val="18"/>
          <w:szCs w:val="18"/>
        </w:rPr>
      </w:pPr>
      <w:r>
        <w:rPr>
          <w:rFonts w:cstheme="minorHAnsi"/>
          <w:color w:val="000000" w:themeColor="text1"/>
          <w:sz w:val="18"/>
          <w:szCs w:val="18"/>
        </w:rPr>
        <w:t>Respiratory Depression [99</w:t>
      </w:r>
      <w:r w:rsidR="00B04B55" w:rsidRPr="00F90F6D">
        <w:rPr>
          <w:rFonts w:cstheme="minorHAnsi"/>
          <w:color w:val="000000" w:themeColor="text1"/>
          <w:sz w:val="18"/>
          <w:szCs w:val="18"/>
        </w:rPr>
        <w:t>]</w:t>
      </w:r>
    </w:p>
    <w:p w:rsidR="00B04B55" w:rsidRPr="00F90F6D" w:rsidRDefault="00B04B55" w:rsidP="00B04B55">
      <w:pPr>
        <w:pStyle w:val="ListParagraph"/>
        <w:numPr>
          <w:ilvl w:val="1"/>
          <w:numId w:val="27"/>
        </w:numPr>
        <w:spacing w:after="0"/>
        <w:ind w:left="630" w:hanging="180"/>
        <w:rPr>
          <w:rFonts w:cstheme="minorHAnsi"/>
          <w:color w:val="000000" w:themeColor="text1"/>
          <w:sz w:val="18"/>
          <w:szCs w:val="18"/>
        </w:rPr>
      </w:pPr>
      <w:r>
        <w:rPr>
          <w:rFonts w:cstheme="minorHAnsi"/>
          <w:color w:val="000000" w:themeColor="text1"/>
          <w:sz w:val="18"/>
          <w:szCs w:val="18"/>
        </w:rPr>
        <w:t xml:space="preserve">Local Anesthetic Toxicity </w:t>
      </w:r>
      <w:r w:rsidR="003C5BCD">
        <w:rPr>
          <w:rFonts w:cstheme="minorHAnsi"/>
          <w:color w:val="000000" w:themeColor="text1"/>
          <w:sz w:val="18"/>
          <w:szCs w:val="18"/>
        </w:rPr>
        <w:t>[100</w:t>
      </w:r>
      <w:r w:rsidRPr="00F90F6D">
        <w:rPr>
          <w:rFonts w:cstheme="minorHAnsi"/>
          <w:color w:val="000000" w:themeColor="text1"/>
          <w:sz w:val="18"/>
          <w:szCs w:val="18"/>
        </w:rPr>
        <w:t>]</w:t>
      </w:r>
    </w:p>
    <w:p w:rsidR="00B04B55" w:rsidRPr="00F90F6D" w:rsidRDefault="003C5BCD" w:rsidP="00B04B55">
      <w:pPr>
        <w:pStyle w:val="ListParagraph"/>
        <w:numPr>
          <w:ilvl w:val="1"/>
          <w:numId w:val="27"/>
        </w:numPr>
        <w:spacing w:after="0"/>
        <w:ind w:left="630" w:hanging="180"/>
        <w:rPr>
          <w:rFonts w:cstheme="minorHAnsi"/>
          <w:color w:val="000000" w:themeColor="text1"/>
          <w:sz w:val="18"/>
          <w:szCs w:val="18"/>
        </w:rPr>
      </w:pPr>
      <w:r>
        <w:rPr>
          <w:rFonts w:cstheme="minorHAnsi"/>
          <w:color w:val="000000" w:themeColor="text1"/>
          <w:sz w:val="18"/>
          <w:szCs w:val="18"/>
        </w:rPr>
        <w:t>Epidural Hematoma [101-102</w:t>
      </w:r>
      <w:r w:rsidR="00B04B55" w:rsidRPr="00F90F6D">
        <w:rPr>
          <w:rFonts w:cstheme="minorHAnsi"/>
          <w:color w:val="000000" w:themeColor="text1"/>
          <w:sz w:val="18"/>
          <w:szCs w:val="18"/>
        </w:rPr>
        <w:t>]</w:t>
      </w:r>
    </w:p>
    <w:p w:rsidR="00B04B55" w:rsidRPr="00F90F6D" w:rsidRDefault="00B04B55" w:rsidP="00B04B55">
      <w:pPr>
        <w:pStyle w:val="ListParagraph"/>
        <w:numPr>
          <w:ilvl w:val="1"/>
          <w:numId w:val="27"/>
        </w:numPr>
        <w:spacing w:after="0"/>
        <w:ind w:left="630" w:hanging="180"/>
        <w:rPr>
          <w:rFonts w:cstheme="minorHAnsi"/>
          <w:color w:val="000000" w:themeColor="text1"/>
          <w:sz w:val="18"/>
          <w:szCs w:val="18"/>
        </w:rPr>
      </w:pPr>
      <w:r>
        <w:rPr>
          <w:rFonts w:cstheme="minorHAnsi"/>
          <w:color w:val="000000" w:themeColor="text1"/>
          <w:sz w:val="18"/>
          <w:szCs w:val="18"/>
        </w:rPr>
        <w:t>Post</w:t>
      </w:r>
      <w:r w:rsidR="003C5BCD">
        <w:rPr>
          <w:rFonts w:cstheme="minorHAnsi"/>
          <w:color w:val="000000" w:themeColor="text1"/>
          <w:sz w:val="18"/>
          <w:szCs w:val="18"/>
        </w:rPr>
        <w:t xml:space="preserve"> Dural Puncture Headache [103-105</w:t>
      </w:r>
      <w:r w:rsidRPr="00F90F6D">
        <w:rPr>
          <w:rFonts w:cstheme="minorHAnsi"/>
          <w:color w:val="000000" w:themeColor="text1"/>
          <w:sz w:val="18"/>
          <w:szCs w:val="18"/>
        </w:rPr>
        <w:t>]</w:t>
      </w:r>
    </w:p>
    <w:p w:rsidR="00B04B55" w:rsidRPr="00F90F6D" w:rsidRDefault="003C5BCD" w:rsidP="00B04B55">
      <w:pPr>
        <w:pStyle w:val="ListParagraph"/>
        <w:numPr>
          <w:ilvl w:val="1"/>
          <w:numId w:val="27"/>
        </w:numPr>
        <w:spacing w:after="0"/>
        <w:ind w:left="630" w:hanging="180"/>
        <w:rPr>
          <w:rFonts w:cstheme="minorHAnsi"/>
          <w:color w:val="000000" w:themeColor="text1"/>
          <w:sz w:val="18"/>
          <w:szCs w:val="18"/>
        </w:rPr>
      </w:pPr>
      <w:r>
        <w:rPr>
          <w:rFonts w:cstheme="minorHAnsi"/>
          <w:color w:val="000000" w:themeColor="text1"/>
          <w:sz w:val="18"/>
          <w:szCs w:val="18"/>
        </w:rPr>
        <w:t>Nausea/Vomiting [106-107</w:t>
      </w:r>
      <w:r w:rsidR="00B04B55" w:rsidRPr="00F90F6D">
        <w:rPr>
          <w:rFonts w:cstheme="minorHAnsi"/>
          <w:color w:val="000000" w:themeColor="text1"/>
          <w:sz w:val="18"/>
          <w:szCs w:val="18"/>
        </w:rPr>
        <w:t>]</w:t>
      </w:r>
    </w:p>
    <w:p w:rsidR="00B04B55" w:rsidRDefault="00B04B55" w:rsidP="00B04B55">
      <w:pPr>
        <w:spacing w:after="0" w:line="240" w:lineRule="auto"/>
        <w:rPr>
          <w:rFonts w:cstheme="minorHAnsi"/>
          <w:b/>
          <w:color w:val="000000" w:themeColor="text1"/>
          <w:sz w:val="18"/>
          <w:szCs w:val="18"/>
        </w:rPr>
      </w:pPr>
    </w:p>
    <w:p w:rsidR="00B04B55" w:rsidRPr="004634B5" w:rsidRDefault="00B04B55" w:rsidP="00B04B55">
      <w:pPr>
        <w:spacing w:after="0" w:line="240" w:lineRule="auto"/>
        <w:rPr>
          <w:rFonts w:cstheme="minorHAnsi"/>
          <w:i/>
          <w:color w:val="000000" w:themeColor="text1"/>
          <w:sz w:val="18"/>
          <w:szCs w:val="18"/>
        </w:rPr>
      </w:pPr>
    </w:p>
    <w:p w:rsidR="00B04B55" w:rsidRPr="00FD39C7" w:rsidRDefault="00B04B55" w:rsidP="00B04B55">
      <w:pPr>
        <w:spacing w:after="0" w:line="240" w:lineRule="auto"/>
        <w:ind w:firstLine="360"/>
        <w:rPr>
          <w:rFonts w:cstheme="minorHAnsi"/>
          <w:b/>
          <w:color w:val="000000" w:themeColor="text1"/>
          <w:sz w:val="20"/>
          <w:szCs w:val="20"/>
        </w:rPr>
      </w:pPr>
      <w:r w:rsidRPr="00FD39C7">
        <w:rPr>
          <w:rFonts w:cstheme="minorHAnsi"/>
          <w:b/>
          <w:color w:val="000000" w:themeColor="text1"/>
          <w:sz w:val="20"/>
          <w:szCs w:val="20"/>
        </w:rPr>
        <w:lastRenderedPageBreak/>
        <w:br/>
        <w:t>Post Operative Pain</w:t>
      </w:r>
    </w:p>
    <w:p w:rsidR="00B04B55" w:rsidRPr="00F90F6D" w:rsidRDefault="003C5BCD" w:rsidP="00B04B55">
      <w:pPr>
        <w:pStyle w:val="ListParagraph"/>
        <w:numPr>
          <w:ilvl w:val="0"/>
          <w:numId w:val="32"/>
        </w:numPr>
        <w:spacing w:after="0"/>
        <w:ind w:left="450" w:hanging="450"/>
        <w:rPr>
          <w:rFonts w:cstheme="minorHAnsi"/>
          <w:color w:val="000000" w:themeColor="text1"/>
          <w:sz w:val="18"/>
          <w:szCs w:val="18"/>
        </w:rPr>
      </w:pPr>
      <w:r>
        <w:rPr>
          <w:rFonts w:cstheme="minorHAnsi"/>
          <w:color w:val="000000" w:themeColor="text1"/>
          <w:sz w:val="18"/>
          <w:szCs w:val="18"/>
        </w:rPr>
        <w:t>Predictive Tools [108-109</w:t>
      </w:r>
      <w:r w:rsidR="00B04B55" w:rsidRPr="00F90F6D">
        <w:rPr>
          <w:rFonts w:cstheme="minorHAnsi"/>
          <w:color w:val="000000" w:themeColor="text1"/>
          <w:sz w:val="18"/>
          <w:szCs w:val="18"/>
        </w:rPr>
        <w:t>]</w:t>
      </w:r>
    </w:p>
    <w:p w:rsidR="00B04B55" w:rsidRPr="00F90F6D" w:rsidRDefault="003C5BCD" w:rsidP="00B04B55">
      <w:pPr>
        <w:pStyle w:val="ListParagraph"/>
        <w:numPr>
          <w:ilvl w:val="0"/>
          <w:numId w:val="32"/>
        </w:numPr>
        <w:spacing w:after="0"/>
        <w:ind w:left="450" w:hanging="450"/>
        <w:rPr>
          <w:rFonts w:cstheme="minorHAnsi"/>
          <w:color w:val="000000" w:themeColor="text1"/>
          <w:sz w:val="18"/>
          <w:szCs w:val="18"/>
        </w:rPr>
      </w:pPr>
      <w:r>
        <w:rPr>
          <w:rFonts w:cstheme="minorHAnsi"/>
          <w:color w:val="000000" w:themeColor="text1"/>
          <w:sz w:val="18"/>
          <w:szCs w:val="18"/>
        </w:rPr>
        <w:t>Biological Profiles [110</w:t>
      </w:r>
      <w:r w:rsidR="00B04B55" w:rsidRPr="00F90F6D">
        <w:rPr>
          <w:rFonts w:cstheme="minorHAnsi"/>
          <w:color w:val="000000" w:themeColor="text1"/>
          <w:sz w:val="18"/>
          <w:szCs w:val="18"/>
        </w:rPr>
        <w:t>]</w:t>
      </w:r>
    </w:p>
    <w:p w:rsidR="00B04B55" w:rsidRPr="00F90F6D" w:rsidRDefault="00DC621A" w:rsidP="00B04B55">
      <w:pPr>
        <w:pStyle w:val="ListParagraph"/>
        <w:numPr>
          <w:ilvl w:val="0"/>
          <w:numId w:val="32"/>
        </w:numPr>
        <w:spacing w:after="0"/>
        <w:ind w:left="450" w:hanging="450"/>
        <w:rPr>
          <w:rFonts w:cstheme="minorHAnsi"/>
          <w:color w:val="000000" w:themeColor="text1"/>
          <w:sz w:val="18"/>
          <w:szCs w:val="18"/>
        </w:rPr>
      </w:pPr>
      <w:r>
        <w:rPr>
          <w:rFonts w:cstheme="minorHAnsi"/>
          <w:color w:val="000000" w:themeColor="text1"/>
          <w:sz w:val="18"/>
          <w:szCs w:val="18"/>
        </w:rPr>
        <w:t>Chronic Pain [111-113</w:t>
      </w:r>
      <w:r w:rsidR="00B04B55" w:rsidRPr="00F90F6D">
        <w:rPr>
          <w:rFonts w:cstheme="minorHAnsi"/>
          <w:color w:val="000000" w:themeColor="text1"/>
          <w:sz w:val="18"/>
          <w:szCs w:val="18"/>
        </w:rPr>
        <w:t>]</w:t>
      </w:r>
    </w:p>
    <w:p w:rsidR="00B04B55" w:rsidRPr="00F90F6D" w:rsidRDefault="00DC621A" w:rsidP="00B04B55">
      <w:pPr>
        <w:pStyle w:val="ListParagraph"/>
        <w:numPr>
          <w:ilvl w:val="0"/>
          <w:numId w:val="32"/>
        </w:numPr>
        <w:spacing w:after="0"/>
        <w:ind w:left="450" w:hanging="450"/>
        <w:rPr>
          <w:rFonts w:cstheme="minorHAnsi"/>
          <w:color w:val="000000" w:themeColor="text1"/>
          <w:sz w:val="18"/>
          <w:szCs w:val="18"/>
        </w:rPr>
      </w:pPr>
      <w:r>
        <w:rPr>
          <w:rFonts w:cstheme="minorHAnsi"/>
          <w:color w:val="000000" w:themeColor="text1"/>
          <w:sz w:val="18"/>
          <w:szCs w:val="18"/>
        </w:rPr>
        <w:t>Other [114-115</w:t>
      </w:r>
      <w:r w:rsidR="00B04B55" w:rsidRPr="00F90F6D">
        <w:rPr>
          <w:rFonts w:cstheme="minorHAnsi"/>
          <w:color w:val="000000" w:themeColor="text1"/>
          <w:sz w:val="18"/>
          <w:szCs w:val="18"/>
        </w:rPr>
        <w:t>]</w:t>
      </w:r>
    </w:p>
    <w:p w:rsidR="00B04B55" w:rsidRPr="00FC68D3" w:rsidRDefault="00B04B55" w:rsidP="00B04B55">
      <w:pPr>
        <w:spacing w:after="0" w:line="240" w:lineRule="auto"/>
        <w:ind w:left="720" w:hanging="270"/>
        <w:rPr>
          <w:rFonts w:cstheme="minorHAnsi"/>
          <w:b/>
          <w:color w:val="000000" w:themeColor="text1"/>
          <w:sz w:val="18"/>
          <w:szCs w:val="18"/>
          <w:u w:val="single"/>
        </w:rPr>
      </w:pPr>
    </w:p>
    <w:p w:rsidR="00B04B55" w:rsidRPr="00FC68D3" w:rsidRDefault="00B04B55" w:rsidP="00B04B55">
      <w:pPr>
        <w:spacing w:after="0" w:line="240" w:lineRule="auto"/>
        <w:ind w:left="720" w:hanging="270"/>
        <w:rPr>
          <w:rFonts w:cstheme="minorHAnsi"/>
          <w:b/>
          <w:color w:val="000000" w:themeColor="text1"/>
          <w:sz w:val="18"/>
          <w:szCs w:val="18"/>
          <w:u w:val="single"/>
        </w:rPr>
      </w:pPr>
    </w:p>
    <w:p w:rsidR="00B04B55" w:rsidRPr="00FC68D3" w:rsidRDefault="00B04B55" w:rsidP="00B04B55">
      <w:pPr>
        <w:spacing w:after="0" w:line="240" w:lineRule="auto"/>
        <w:ind w:left="720" w:hanging="270"/>
        <w:rPr>
          <w:rFonts w:cstheme="minorHAnsi"/>
          <w:b/>
          <w:color w:val="000000" w:themeColor="text1"/>
          <w:sz w:val="18"/>
          <w:szCs w:val="18"/>
          <w:u w:val="single"/>
        </w:rPr>
      </w:pPr>
    </w:p>
    <w:p w:rsidR="00B04B55" w:rsidRPr="00FC68D3" w:rsidRDefault="00B04B55" w:rsidP="00B04B55">
      <w:pPr>
        <w:spacing w:after="0" w:line="240" w:lineRule="auto"/>
        <w:ind w:left="720" w:hanging="270"/>
        <w:rPr>
          <w:rFonts w:cstheme="minorHAnsi"/>
          <w:b/>
          <w:color w:val="000000" w:themeColor="text1"/>
          <w:sz w:val="18"/>
          <w:szCs w:val="18"/>
          <w:u w:val="single"/>
        </w:rPr>
      </w:pPr>
    </w:p>
    <w:p w:rsidR="00B04B55" w:rsidRPr="00FC68D3" w:rsidRDefault="00B04B55" w:rsidP="00B04B55">
      <w:pPr>
        <w:spacing w:after="0" w:line="240" w:lineRule="auto"/>
        <w:ind w:left="720" w:hanging="270"/>
        <w:rPr>
          <w:rFonts w:cstheme="minorHAnsi"/>
          <w:b/>
          <w:color w:val="000000" w:themeColor="text1"/>
          <w:sz w:val="18"/>
          <w:szCs w:val="18"/>
          <w:u w:val="single"/>
        </w:rPr>
      </w:pPr>
    </w:p>
    <w:p w:rsidR="00B04B55" w:rsidRPr="00FC68D3" w:rsidRDefault="00B04B55" w:rsidP="00B04B55">
      <w:pPr>
        <w:spacing w:after="0" w:line="240" w:lineRule="auto"/>
        <w:ind w:left="720" w:hanging="270"/>
        <w:rPr>
          <w:rFonts w:cstheme="minorHAnsi"/>
          <w:b/>
          <w:color w:val="000000" w:themeColor="text1"/>
          <w:sz w:val="18"/>
          <w:szCs w:val="18"/>
          <w:u w:val="single"/>
        </w:rPr>
      </w:pPr>
    </w:p>
    <w:p w:rsidR="00B04B55" w:rsidRPr="00FC68D3" w:rsidRDefault="00B04B55" w:rsidP="00B04B55">
      <w:pPr>
        <w:spacing w:after="0" w:line="240" w:lineRule="auto"/>
        <w:ind w:left="720" w:hanging="270"/>
        <w:rPr>
          <w:rFonts w:cstheme="minorHAnsi"/>
          <w:b/>
          <w:color w:val="000000" w:themeColor="text1"/>
          <w:sz w:val="18"/>
          <w:szCs w:val="18"/>
          <w:u w:val="single"/>
        </w:rPr>
      </w:pPr>
    </w:p>
    <w:p w:rsidR="00B04B55" w:rsidRPr="00FC68D3" w:rsidRDefault="00B04B55" w:rsidP="00B04B55">
      <w:pPr>
        <w:spacing w:after="0" w:line="240" w:lineRule="auto"/>
        <w:ind w:left="720" w:hanging="270"/>
        <w:rPr>
          <w:rFonts w:cstheme="minorHAnsi"/>
          <w:b/>
          <w:color w:val="000000" w:themeColor="text1"/>
          <w:sz w:val="18"/>
          <w:szCs w:val="18"/>
          <w:u w:val="single"/>
        </w:rPr>
      </w:pPr>
    </w:p>
    <w:p w:rsidR="00B04B55" w:rsidRPr="004634B5" w:rsidRDefault="00B04B55" w:rsidP="00B04B55">
      <w:pPr>
        <w:spacing w:after="0" w:line="240" w:lineRule="auto"/>
        <w:rPr>
          <w:b/>
          <w:i/>
          <w:sz w:val="18"/>
          <w:szCs w:val="18"/>
        </w:rPr>
        <w:sectPr w:rsidR="00B04B55" w:rsidRPr="004634B5" w:rsidSect="001B650F">
          <w:type w:val="continuous"/>
          <w:pgSz w:w="12240" w:h="15840"/>
          <w:pgMar w:top="1440" w:right="1440" w:bottom="1440" w:left="1440" w:header="720" w:footer="720" w:gutter="0"/>
          <w:cols w:num="2" w:space="720"/>
          <w:docGrid w:linePitch="360"/>
        </w:sectPr>
      </w:pPr>
    </w:p>
    <w:p w:rsidR="00B04B55" w:rsidRPr="004634B5" w:rsidRDefault="00B04B55" w:rsidP="00B04B55">
      <w:pPr>
        <w:spacing w:after="0" w:line="240" w:lineRule="auto"/>
        <w:rPr>
          <w:rFonts w:ascii="Times New Roman" w:hAnsi="Times New Roman" w:cs="Times New Roman"/>
          <w:b/>
          <w:color w:val="365F91" w:themeColor="accent1" w:themeShade="BF"/>
          <w:sz w:val="24"/>
          <w:szCs w:val="24"/>
          <w:u w:val="single"/>
        </w:rPr>
      </w:pPr>
      <w:r w:rsidRPr="004634B5">
        <w:rPr>
          <w:rFonts w:ascii="Times New Roman" w:hAnsi="Times New Roman" w:cs="Times New Roman"/>
          <w:b/>
          <w:color w:val="365F91" w:themeColor="accent1" w:themeShade="BF"/>
          <w:sz w:val="24"/>
          <w:szCs w:val="24"/>
          <w:u w:val="single"/>
        </w:rPr>
        <w:lastRenderedPageBreak/>
        <w:t>FETAL COMPLICATIONS/OUTCOMES</w:t>
      </w:r>
      <w:r w:rsidRPr="004634B5">
        <w:rPr>
          <w:rFonts w:ascii="Times New Roman" w:hAnsi="Times New Roman" w:cs="Times New Roman"/>
          <w:b/>
          <w:color w:val="365F91" w:themeColor="accent1" w:themeShade="BF"/>
          <w:sz w:val="24"/>
          <w:szCs w:val="24"/>
          <w:u w:val="single"/>
        </w:rPr>
        <w:br/>
      </w:r>
    </w:p>
    <w:p w:rsidR="00B04B55" w:rsidRPr="004634B5" w:rsidRDefault="00B04B55" w:rsidP="00B04B55">
      <w:pPr>
        <w:spacing w:after="0" w:line="240" w:lineRule="auto"/>
        <w:ind w:left="-90"/>
        <w:rPr>
          <w:rFonts w:ascii="Times New Roman" w:hAnsi="Times New Roman" w:cs="Times New Roman"/>
          <w:b/>
          <w:color w:val="365F91" w:themeColor="accent1" w:themeShade="BF"/>
          <w:sz w:val="24"/>
          <w:szCs w:val="24"/>
          <w:u w:val="single"/>
        </w:rPr>
        <w:sectPr w:rsidR="00B04B55" w:rsidRPr="004634B5" w:rsidSect="001B650F">
          <w:type w:val="continuous"/>
          <w:pgSz w:w="12240" w:h="15840"/>
          <w:pgMar w:top="1440" w:right="1440" w:bottom="1440" w:left="1440" w:header="720" w:footer="720" w:gutter="0"/>
          <w:cols w:num="2" w:space="720"/>
          <w:docGrid w:linePitch="360"/>
        </w:sectPr>
      </w:pPr>
      <w:r>
        <w:rPr>
          <w:rFonts w:ascii="Times New Roman" w:hAnsi="Times New Roman" w:cs="Times New Roman"/>
          <w:b/>
          <w:color w:val="365F91" w:themeColor="accent1" w:themeShade="BF"/>
          <w:sz w:val="24"/>
          <w:szCs w:val="24"/>
          <w:u w:val="single"/>
        </w:rPr>
        <w:lastRenderedPageBreak/>
        <w:br/>
      </w:r>
      <w:r w:rsidRPr="004634B5">
        <w:rPr>
          <w:rFonts w:ascii="Times New Roman" w:hAnsi="Times New Roman" w:cs="Times New Roman"/>
          <w:b/>
          <w:color w:val="365F91" w:themeColor="accent1" w:themeShade="BF"/>
          <w:sz w:val="24"/>
          <w:szCs w:val="24"/>
          <w:u w:val="single"/>
        </w:rPr>
        <w:t>TOOLS OF OUR TRADE</w:t>
      </w:r>
    </w:p>
    <w:p w:rsidR="00B04B55" w:rsidRDefault="00B04B55" w:rsidP="00B04B55">
      <w:pPr>
        <w:pStyle w:val="Heading1"/>
        <w:spacing w:before="0" w:line="240" w:lineRule="auto"/>
        <w:rPr>
          <w:rFonts w:asciiTheme="minorHAnsi" w:hAnsiTheme="minorHAnsi" w:cstheme="minorHAnsi"/>
          <w:color w:val="000000" w:themeColor="text1"/>
          <w:sz w:val="20"/>
          <w:szCs w:val="20"/>
        </w:rPr>
      </w:pPr>
      <w:r w:rsidRPr="002369AC">
        <w:rPr>
          <w:rFonts w:asciiTheme="minorHAnsi" w:hAnsiTheme="minorHAnsi" w:cstheme="minorHAnsi"/>
          <w:color w:val="000000" w:themeColor="text1"/>
          <w:sz w:val="20"/>
          <w:szCs w:val="20"/>
        </w:rPr>
        <w:lastRenderedPageBreak/>
        <w:t>Timing of Delivery</w:t>
      </w:r>
    </w:p>
    <w:p w:rsidR="00B04B55" w:rsidRPr="00F90F6D" w:rsidRDefault="00B04B55" w:rsidP="00B04B55">
      <w:pPr>
        <w:pStyle w:val="ListParagraph"/>
        <w:numPr>
          <w:ilvl w:val="0"/>
          <w:numId w:val="36"/>
        </w:numPr>
        <w:spacing w:after="0"/>
        <w:ind w:left="374"/>
        <w:rPr>
          <w:sz w:val="18"/>
          <w:szCs w:val="18"/>
        </w:rPr>
      </w:pPr>
      <w:r w:rsidRPr="00F90F6D">
        <w:rPr>
          <w:sz w:val="18"/>
          <w:szCs w:val="18"/>
        </w:rPr>
        <w:t xml:space="preserve">Guidelines </w:t>
      </w:r>
      <w:r w:rsidR="00DC621A">
        <w:rPr>
          <w:rFonts w:cstheme="minorHAnsi"/>
          <w:color w:val="000000" w:themeColor="text1"/>
          <w:sz w:val="18"/>
          <w:szCs w:val="18"/>
        </w:rPr>
        <w:t>[116-117</w:t>
      </w:r>
      <w:r w:rsidRPr="00F90F6D">
        <w:rPr>
          <w:rFonts w:cstheme="minorHAnsi"/>
          <w:color w:val="000000" w:themeColor="text1"/>
          <w:sz w:val="18"/>
          <w:szCs w:val="18"/>
        </w:rPr>
        <w:t>]</w:t>
      </w:r>
    </w:p>
    <w:p w:rsidR="00B04B55" w:rsidRPr="00F90F6D" w:rsidRDefault="00B04B55" w:rsidP="00B04B55">
      <w:pPr>
        <w:pStyle w:val="ListParagraph"/>
        <w:numPr>
          <w:ilvl w:val="0"/>
          <w:numId w:val="36"/>
        </w:numPr>
        <w:spacing w:after="0"/>
        <w:ind w:left="374"/>
        <w:rPr>
          <w:sz w:val="18"/>
          <w:szCs w:val="18"/>
        </w:rPr>
      </w:pPr>
      <w:r w:rsidRPr="00F90F6D">
        <w:rPr>
          <w:sz w:val="18"/>
          <w:szCs w:val="18"/>
        </w:rPr>
        <w:t xml:space="preserve">Fetal outcomes </w:t>
      </w:r>
      <w:r w:rsidR="00DC621A">
        <w:rPr>
          <w:rFonts w:cstheme="minorHAnsi"/>
          <w:color w:val="000000" w:themeColor="text1"/>
          <w:sz w:val="18"/>
          <w:szCs w:val="18"/>
        </w:rPr>
        <w:t>[118-120</w:t>
      </w:r>
      <w:r w:rsidRPr="00F90F6D">
        <w:rPr>
          <w:rFonts w:cstheme="minorHAnsi"/>
          <w:color w:val="000000" w:themeColor="text1"/>
          <w:sz w:val="18"/>
          <w:szCs w:val="18"/>
        </w:rPr>
        <w:t>]</w:t>
      </w:r>
    </w:p>
    <w:p w:rsidR="00B04B55" w:rsidRPr="00F90F6D" w:rsidRDefault="00B04B55" w:rsidP="00B04B55">
      <w:pPr>
        <w:pStyle w:val="Heading1"/>
        <w:spacing w:before="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r>
      <w:r w:rsidRPr="00F90F6D">
        <w:rPr>
          <w:rFonts w:asciiTheme="minorHAnsi" w:hAnsiTheme="minorHAnsi" w:cstheme="minorHAnsi"/>
          <w:color w:val="000000" w:themeColor="text1"/>
          <w:sz w:val="20"/>
          <w:szCs w:val="20"/>
        </w:rPr>
        <w:t>Perinatal Exposures</w:t>
      </w:r>
    </w:p>
    <w:p w:rsidR="00B04B55" w:rsidRPr="00F90F6D" w:rsidRDefault="00DC621A" w:rsidP="00B04B55">
      <w:pPr>
        <w:pStyle w:val="Heading1"/>
        <w:numPr>
          <w:ilvl w:val="0"/>
          <w:numId w:val="27"/>
        </w:numPr>
        <w:spacing w:before="0" w:line="240" w:lineRule="auto"/>
        <w:ind w:left="374"/>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Anesthetics [121-123</w:t>
      </w:r>
      <w:r w:rsidR="00B04B55" w:rsidRPr="00F90F6D">
        <w:rPr>
          <w:rFonts w:asciiTheme="minorHAnsi" w:hAnsiTheme="minorHAnsi" w:cstheme="minorHAnsi"/>
          <w:b w:val="0"/>
          <w:color w:val="000000" w:themeColor="text1"/>
          <w:sz w:val="18"/>
          <w:szCs w:val="18"/>
        </w:rPr>
        <w:t>]</w:t>
      </w:r>
    </w:p>
    <w:p w:rsidR="00B04B55" w:rsidRPr="00F90F6D" w:rsidRDefault="00B04B55" w:rsidP="00B04B55">
      <w:pPr>
        <w:pStyle w:val="Heading1"/>
        <w:numPr>
          <w:ilvl w:val="0"/>
          <w:numId w:val="27"/>
        </w:numPr>
        <w:spacing w:before="0" w:line="240" w:lineRule="auto"/>
        <w:ind w:left="374"/>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Oth</w:t>
      </w:r>
      <w:r w:rsidR="00DC621A">
        <w:rPr>
          <w:rFonts w:asciiTheme="minorHAnsi" w:hAnsiTheme="minorHAnsi" w:cstheme="minorHAnsi"/>
          <w:b w:val="0"/>
          <w:color w:val="000000" w:themeColor="text1"/>
          <w:sz w:val="18"/>
          <w:szCs w:val="18"/>
        </w:rPr>
        <w:t>er Maternal Medications [124-127</w:t>
      </w:r>
      <w:r w:rsidRPr="00F90F6D">
        <w:rPr>
          <w:rFonts w:asciiTheme="minorHAnsi" w:hAnsiTheme="minorHAnsi" w:cstheme="minorHAnsi"/>
          <w:b w:val="0"/>
          <w:color w:val="000000" w:themeColor="text1"/>
          <w:sz w:val="18"/>
          <w:szCs w:val="18"/>
        </w:rPr>
        <w:t>]</w:t>
      </w:r>
    </w:p>
    <w:p w:rsidR="00B04B55" w:rsidRPr="00F90F6D" w:rsidRDefault="00B04B55" w:rsidP="00B04B55">
      <w:pPr>
        <w:pStyle w:val="Heading1"/>
        <w:spacing w:before="0" w:line="240" w:lineRule="auto"/>
        <w:rPr>
          <w:rFonts w:asciiTheme="minorHAnsi" w:hAnsiTheme="minorHAnsi" w:cstheme="minorHAnsi"/>
          <w:i/>
          <w:color w:val="000000" w:themeColor="text1"/>
          <w:sz w:val="20"/>
          <w:szCs w:val="20"/>
        </w:rPr>
      </w:pPr>
      <w:r w:rsidRPr="00F90F6D">
        <w:rPr>
          <w:rFonts w:asciiTheme="minorHAnsi" w:hAnsiTheme="minorHAnsi" w:cstheme="minorHAnsi"/>
          <w:i/>
          <w:color w:val="000000" w:themeColor="text1"/>
          <w:sz w:val="20"/>
          <w:szCs w:val="20"/>
        </w:rPr>
        <w:t xml:space="preserve"> </w:t>
      </w:r>
    </w:p>
    <w:p w:rsidR="00B04B55" w:rsidRPr="0093469B" w:rsidRDefault="00B04B55" w:rsidP="00B04B55">
      <w:pPr>
        <w:pStyle w:val="Heading1"/>
        <w:spacing w:before="0" w:line="240" w:lineRule="auto"/>
        <w:rPr>
          <w:rFonts w:asciiTheme="minorHAnsi" w:hAnsiTheme="minorHAnsi" w:cstheme="minorHAnsi"/>
          <w:color w:val="000000" w:themeColor="text1"/>
          <w:sz w:val="20"/>
          <w:szCs w:val="20"/>
        </w:rPr>
      </w:pPr>
      <w:r w:rsidRPr="0093469B">
        <w:rPr>
          <w:rFonts w:asciiTheme="minorHAnsi" w:hAnsiTheme="minorHAnsi" w:cstheme="minorHAnsi"/>
          <w:color w:val="000000" w:themeColor="text1"/>
          <w:sz w:val="20"/>
          <w:szCs w:val="20"/>
        </w:rPr>
        <w:t xml:space="preserve">Effect of Delivery Mode </w:t>
      </w:r>
      <w:r w:rsidR="00DC621A">
        <w:rPr>
          <w:rFonts w:asciiTheme="minorHAnsi" w:hAnsiTheme="minorHAnsi" w:cstheme="minorHAnsi"/>
          <w:b w:val="0"/>
          <w:color w:val="000000" w:themeColor="text1"/>
          <w:sz w:val="18"/>
          <w:szCs w:val="18"/>
        </w:rPr>
        <w:t>[128-130</w:t>
      </w:r>
      <w:r w:rsidRPr="0093469B">
        <w:rPr>
          <w:rFonts w:asciiTheme="minorHAnsi" w:hAnsiTheme="minorHAnsi" w:cstheme="minorHAnsi"/>
          <w:b w:val="0"/>
          <w:color w:val="000000" w:themeColor="text1"/>
          <w:sz w:val="18"/>
          <w:szCs w:val="18"/>
        </w:rPr>
        <w:t>]</w:t>
      </w:r>
    </w:p>
    <w:p w:rsidR="00B04B55" w:rsidRPr="0093469B" w:rsidRDefault="00B04B55" w:rsidP="00B04B55">
      <w:pPr>
        <w:spacing w:line="240" w:lineRule="auto"/>
        <w:rPr>
          <w:rFonts w:cstheme="minorHAnsi"/>
          <w:color w:val="000000" w:themeColor="text1"/>
          <w:sz w:val="18"/>
          <w:szCs w:val="18"/>
        </w:rPr>
      </w:pPr>
    </w:p>
    <w:p w:rsidR="00B04B55" w:rsidRPr="0093469B" w:rsidRDefault="00B04B55" w:rsidP="00B04B55">
      <w:pPr>
        <w:spacing w:after="0" w:line="240" w:lineRule="auto"/>
        <w:rPr>
          <w:rFonts w:cstheme="minorHAnsi"/>
          <w:b/>
          <w:color w:val="000000" w:themeColor="text1"/>
          <w:sz w:val="20"/>
          <w:szCs w:val="20"/>
        </w:rPr>
      </w:pPr>
      <w:r w:rsidRPr="0093469B">
        <w:rPr>
          <w:rFonts w:cstheme="minorHAnsi"/>
          <w:b/>
          <w:color w:val="000000" w:themeColor="text1"/>
          <w:sz w:val="20"/>
          <w:szCs w:val="20"/>
        </w:rPr>
        <w:lastRenderedPageBreak/>
        <w:t>Technology</w:t>
      </w:r>
    </w:p>
    <w:p w:rsidR="00B04B55" w:rsidRPr="0093469B" w:rsidRDefault="00DC621A" w:rsidP="00B04B55">
      <w:pPr>
        <w:pStyle w:val="ListParagraph"/>
        <w:numPr>
          <w:ilvl w:val="0"/>
          <w:numId w:val="37"/>
        </w:numPr>
        <w:spacing w:after="0" w:line="240" w:lineRule="auto"/>
        <w:rPr>
          <w:rFonts w:cstheme="minorHAnsi"/>
          <w:color w:val="000000" w:themeColor="text1"/>
          <w:sz w:val="18"/>
          <w:szCs w:val="18"/>
        </w:rPr>
      </w:pPr>
      <w:r>
        <w:rPr>
          <w:rFonts w:cstheme="minorHAnsi"/>
          <w:color w:val="000000" w:themeColor="text1"/>
          <w:sz w:val="18"/>
          <w:szCs w:val="18"/>
        </w:rPr>
        <w:t>Ultrasound [134-136</w:t>
      </w:r>
      <w:r w:rsidR="00B04B55" w:rsidRPr="0093469B">
        <w:rPr>
          <w:rFonts w:cstheme="minorHAnsi"/>
          <w:color w:val="000000" w:themeColor="text1"/>
          <w:sz w:val="18"/>
          <w:szCs w:val="18"/>
        </w:rPr>
        <w:t>]</w:t>
      </w:r>
    </w:p>
    <w:p w:rsidR="00B04B55" w:rsidRPr="0093469B" w:rsidRDefault="00DC621A" w:rsidP="00B04B55">
      <w:pPr>
        <w:pStyle w:val="ListParagraph"/>
        <w:numPr>
          <w:ilvl w:val="0"/>
          <w:numId w:val="37"/>
        </w:numPr>
        <w:spacing w:after="0" w:line="240" w:lineRule="auto"/>
        <w:rPr>
          <w:rFonts w:cstheme="minorHAnsi"/>
          <w:b/>
          <w:color w:val="000000" w:themeColor="text1"/>
          <w:sz w:val="20"/>
          <w:szCs w:val="20"/>
        </w:rPr>
      </w:pPr>
      <w:r>
        <w:rPr>
          <w:rFonts w:cstheme="minorHAnsi"/>
          <w:color w:val="000000" w:themeColor="text1"/>
          <w:sz w:val="18"/>
          <w:szCs w:val="18"/>
        </w:rPr>
        <w:t>Videotaping [137</w:t>
      </w:r>
      <w:r w:rsidR="00B04B55" w:rsidRPr="0093469B">
        <w:rPr>
          <w:rFonts w:cstheme="minorHAnsi"/>
          <w:color w:val="000000" w:themeColor="text1"/>
          <w:sz w:val="18"/>
          <w:szCs w:val="18"/>
        </w:rPr>
        <w:t>]</w:t>
      </w:r>
      <w:r w:rsidR="00B04B55" w:rsidRPr="0093469B">
        <w:rPr>
          <w:rFonts w:cstheme="minorHAnsi"/>
          <w:b/>
          <w:color w:val="000000" w:themeColor="text1"/>
          <w:sz w:val="20"/>
          <w:szCs w:val="20"/>
        </w:rPr>
        <w:br/>
      </w:r>
    </w:p>
    <w:p w:rsidR="00B04B55" w:rsidRPr="0093469B" w:rsidRDefault="00B04B55" w:rsidP="00B04B55">
      <w:pPr>
        <w:spacing w:after="0" w:line="240" w:lineRule="auto"/>
        <w:rPr>
          <w:rFonts w:cstheme="minorHAnsi"/>
          <w:b/>
          <w:color w:val="000000" w:themeColor="text1"/>
          <w:sz w:val="20"/>
          <w:szCs w:val="20"/>
        </w:rPr>
        <w:sectPr w:rsidR="00B04B55" w:rsidRPr="0093469B" w:rsidSect="001B650F">
          <w:type w:val="continuous"/>
          <w:pgSz w:w="12240" w:h="15840"/>
          <w:pgMar w:top="1440" w:right="1440" w:bottom="1440" w:left="1440" w:header="720" w:footer="720" w:gutter="0"/>
          <w:cols w:num="2" w:space="720"/>
          <w:docGrid w:linePitch="360"/>
        </w:sectPr>
      </w:pPr>
      <w:r w:rsidRPr="0093469B">
        <w:rPr>
          <w:rFonts w:cstheme="minorHAnsi"/>
          <w:b/>
          <w:color w:val="000000" w:themeColor="text1"/>
          <w:sz w:val="20"/>
          <w:szCs w:val="20"/>
        </w:rPr>
        <w:t xml:space="preserve">Publications </w:t>
      </w:r>
      <w:r w:rsidRPr="0093469B">
        <w:rPr>
          <w:rFonts w:cstheme="minorHAnsi"/>
          <w:color w:val="000000" w:themeColor="text1"/>
          <w:sz w:val="18"/>
          <w:szCs w:val="18"/>
        </w:rPr>
        <w:t>[13</w:t>
      </w:r>
      <w:r w:rsidR="00DC621A">
        <w:rPr>
          <w:rFonts w:cstheme="minorHAnsi"/>
          <w:color w:val="000000" w:themeColor="text1"/>
          <w:sz w:val="18"/>
          <w:szCs w:val="18"/>
        </w:rPr>
        <w:t>8</w:t>
      </w:r>
      <w:r w:rsidRPr="0093469B">
        <w:rPr>
          <w:rFonts w:cstheme="minorHAnsi"/>
          <w:color w:val="000000" w:themeColor="text1"/>
          <w:sz w:val="18"/>
          <w:szCs w:val="18"/>
        </w:rPr>
        <w:t>]</w:t>
      </w:r>
    </w:p>
    <w:p w:rsidR="00B04B55" w:rsidRPr="0093469B" w:rsidRDefault="00B04B55" w:rsidP="00B04B55">
      <w:pPr>
        <w:spacing w:after="0" w:line="240" w:lineRule="auto"/>
        <w:rPr>
          <w:rFonts w:cstheme="minorHAnsi"/>
          <w:b/>
          <w:color w:val="000000" w:themeColor="text1"/>
          <w:sz w:val="18"/>
          <w:szCs w:val="18"/>
        </w:rPr>
        <w:sectPr w:rsidR="00B04B55" w:rsidRPr="0093469B" w:rsidSect="001B650F">
          <w:type w:val="continuous"/>
          <w:pgSz w:w="12240" w:h="15840"/>
          <w:pgMar w:top="1440" w:right="1440" w:bottom="1440" w:left="1440" w:header="720" w:footer="720" w:gutter="0"/>
          <w:cols w:num="2" w:space="720"/>
          <w:docGrid w:linePitch="360"/>
        </w:sectPr>
      </w:pPr>
      <w:r w:rsidRPr="0093469B">
        <w:rPr>
          <w:rFonts w:cstheme="minorHAnsi"/>
          <w:b/>
          <w:color w:val="000000" w:themeColor="text1"/>
          <w:sz w:val="20"/>
          <w:szCs w:val="20"/>
        </w:rPr>
        <w:lastRenderedPageBreak/>
        <w:t xml:space="preserve">Fetal Heart Rate Monitoring </w:t>
      </w:r>
      <w:r w:rsidR="00DC621A">
        <w:rPr>
          <w:rFonts w:cstheme="minorHAnsi"/>
          <w:color w:val="000000" w:themeColor="text1"/>
          <w:sz w:val="18"/>
          <w:szCs w:val="18"/>
        </w:rPr>
        <w:t>[131-133</w:t>
      </w:r>
      <w:r w:rsidRPr="0093469B">
        <w:rPr>
          <w:rFonts w:cstheme="minorHAnsi"/>
          <w:color w:val="000000" w:themeColor="text1"/>
          <w:sz w:val="18"/>
          <w:szCs w:val="18"/>
        </w:rPr>
        <w:t>]</w:t>
      </w:r>
    </w:p>
    <w:p w:rsidR="00B04B55" w:rsidRPr="00FC68D3" w:rsidRDefault="00B04B55" w:rsidP="00B04B55">
      <w:pPr>
        <w:spacing w:after="0" w:line="240" w:lineRule="auto"/>
        <w:rPr>
          <w:rFonts w:cstheme="minorHAnsi"/>
          <w:b/>
          <w:color w:val="000000" w:themeColor="text1"/>
          <w:sz w:val="18"/>
          <w:szCs w:val="18"/>
        </w:rPr>
        <w:sectPr w:rsidR="00B04B55" w:rsidRPr="00FC68D3" w:rsidSect="001B650F">
          <w:type w:val="continuous"/>
          <w:pgSz w:w="12240" w:h="15840"/>
          <w:pgMar w:top="1440" w:right="1440" w:bottom="1440" w:left="1440" w:header="720" w:footer="720" w:gutter="0"/>
          <w:cols w:num="2" w:space="720"/>
          <w:docGrid w:linePitch="360"/>
        </w:sectPr>
      </w:pPr>
    </w:p>
    <w:p w:rsidR="00B04B55" w:rsidRPr="00FC68D3" w:rsidRDefault="00B04B55" w:rsidP="00B04B55">
      <w:pPr>
        <w:pStyle w:val="Heading1"/>
        <w:rPr>
          <w:rFonts w:asciiTheme="minorHAnsi" w:hAnsiTheme="minorHAnsi" w:cstheme="minorHAnsi"/>
          <w:sz w:val="18"/>
          <w:szCs w:val="18"/>
          <w:u w:val="single"/>
        </w:rPr>
      </w:pPr>
    </w:p>
    <w:p w:rsidR="00B04B55" w:rsidRPr="00FC68D3" w:rsidRDefault="00B04B55" w:rsidP="00B04B55">
      <w:pPr>
        <w:pStyle w:val="Heading1"/>
        <w:rPr>
          <w:rFonts w:asciiTheme="minorHAnsi" w:hAnsiTheme="minorHAnsi" w:cstheme="minorHAnsi"/>
          <w:sz w:val="18"/>
          <w:szCs w:val="18"/>
          <w:u w:val="single"/>
        </w:rPr>
      </w:pPr>
    </w:p>
    <w:p w:rsidR="00B04B55" w:rsidRPr="00FC68D3" w:rsidRDefault="00B04B55" w:rsidP="00B04B55">
      <w:pPr>
        <w:pStyle w:val="Heading1"/>
        <w:rPr>
          <w:rFonts w:asciiTheme="minorHAnsi" w:hAnsiTheme="minorHAnsi" w:cstheme="minorHAnsi"/>
          <w:sz w:val="18"/>
          <w:szCs w:val="18"/>
          <w:u w:val="single"/>
        </w:rPr>
      </w:pPr>
    </w:p>
    <w:p w:rsidR="00B04B55" w:rsidRPr="00FC68D3" w:rsidRDefault="00B04B55" w:rsidP="00B04B55">
      <w:pPr>
        <w:pStyle w:val="Heading1"/>
        <w:rPr>
          <w:rFonts w:asciiTheme="minorHAnsi" w:hAnsiTheme="minorHAnsi" w:cstheme="minorHAnsi"/>
          <w:sz w:val="18"/>
          <w:szCs w:val="18"/>
          <w:u w:val="single"/>
        </w:rPr>
      </w:pPr>
    </w:p>
    <w:p w:rsidR="00B04B55" w:rsidRPr="00FC68D3" w:rsidRDefault="00B04B55" w:rsidP="00B04B55">
      <w:pPr>
        <w:pStyle w:val="Heading1"/>
        <w:rPr>
          <w:rFonts w:asciiTheme="minorHAnsi" w:hAnsiTheme="minorHAnsi" w:cstheme="minorHAnsi"/>
          <w:sz w:val="18"/>
          <w:szCs w:val="18"/>
          <w:u w:val="single"/>
        </w:rPr>
      </w:pPr>
    </w:p>
    <w:p w:rsidR="00B04B55" w:rsidRPr="00FC68D3" w:rsidRDefault="00B04B55" w:rsidP="00B04B55">
      <w:pPr>
        <w:pStyle w:val="Heading1"/>
        <w:rPr>
          <w:rFonts w:asciiTheme="minorHAnsi" w:hAnsiTheme="minorHAnsi" w:cstheme="minorHAnsi"/>
          <w:sz w:val="18"/>
          <w:szCs w:val="18"/>
          <w:u w:val="single"/>
        </w:rPr>
      </w:pPr>
    </w:p>
    <w:p w:rsidR="00B04B55" w:rsidRDefault="00B04B55" w:rsidP="00B04B55">
      <w:pPr>
        <w:pStyle w:val="Heading1"/>
        <w:rPr>
          <w:rFonts w:asciiTheme="minorHAnsi" w:hAnsiTheme="minorHAnsi" w:cstheme="minorHAnsi"/>
          <w:sz w:val="18"/>
          <w:szCs w:val="18"/>
          <w:u w:val="single"/>
        </w:rPr>
      </w:pPr>
    </w:p>
    <w:p w:rsidR="00B04B55" w:rsidRPr="00DB2900" w:rsidRDefault="00B04B55" w:rsidP="00B04B55">
      <w:pPr>
        <w:sectPr w:rsidR="00B04B55" w:rsidRPr="00DB2900" w:rsidSect="001B650F">
          <w:type w:val="continuous"/>
          <w:pgSz w:w="12240" w:h="15840"/>
          <w:pgMar w:top="1440" w:right="1440" w:bottom="1440" w:left="1440" w:header="720" w:footer="720" w:gutter="0"/>
          <w:cols w:space="720"/>
          <w:docGrid w:linePitch="360"/>
        </w:sectPr>
      </w:pPr>
    </w:p>
    <w:p w:rsidR="00B04B55" w:rsidRPr="00DB2900" w:rsidRDefault="00B04B55" w:rsidP="00B04B55">
      <w:pPr>
        <w:pStyle w:val="Heading1"/>
        <w:rPr>
          <w:rFonts w:ascii="Times New Roman" w:hAnsi="Times New Roman" w:cs="Times New Roman"/>
          <w:sz w:val="24"/>
          <w:szCs w:val="24"/>
        </w:rPr>
      </w:pPr>
      <w:r w:rsidRPr="00DB2900">
        <w:rPr>
          <w:rFonts w:ascii="Times New Roman" w:hAnsi="Times New Roman" w:cs="Times New Roman"/>
          <w:sz w:val="24"/>
          <w:szCs w:val="24"/>
          <w:u w:val="single"/>
        </w:rPr>
        <w:lastRenderedPageBreak/>
        <w:t>QUALITY AND SAFETY</w:t>
      </w:r>
    </w:p>
    <w:p w:rsidR="00B04B55" w:rsidRPr="00DB2900" w:rsidRDefault="00B04B55" w:rsidP="00B04B55">
      <w:pPr>
        <w:rPr>
          <w:rFonts w:cstheme="minorHAnsi"/>
          <w:b/>
          <w:sz w:val="20"/>
          <w:szCs w:val="20"/>
        </w:rPr>
      </w:pPr>
      <w:r w:rsidRPr="00FC68D3">
        <w:rPr>
          <w:rFonts w:cstheme="minorHAnsi"/>
          <w:b/>
          <w:sz w:val="18"/>
          <w:szCs w:val="18"/>
        </w:rPr>
        <w:br/>
      </w:r>
      <w:r w:rsidRPr="00DB2900">
        <w:rPr>
          <w:rFonts w:cstheme="minorHAnsi"/>
          <w:b/>
          <w:sz w:val="20"/>
          <w:szCs w:val="20"/>
        </w:rPr>
        <w:t>Background</w:t>
      </w:r>
    </w:p>
    <w:p w:rsidR="00B04B55" w:rsidRPr="00FC68D3" w:rsidRDefault="00B04B55" w:rsidP="00B04B55">
      <w:pPr>
        <w:rPr>
          <w:rFonts w:cstheme="minorHAnsi"/>
          <w:b/>
          <w:sz w:val="18"/>
          <w:szCs w:val="18"/>
        </w:rPr>
      </w:pPr>
      <w:r w:rsidRPr="00FC68D3">
        <w:rPr>
          <w:rFonts w:cstheme="minorHAnsi"/>
          <w:sz w:val="18"/>
          <w:szCs w:val="18"/>
        </w:rPr>
        <w:t xml:space="preserve"> </w:t>
      </w:r>
      <w:r w:rsidR="003B730B" w:rsidRPr="00FC68D3">
        <w:rPr>
          <w:rFonts w:cstheme="minorHAnsi"/>
          <w:sz w:val="18"/>
          <w:szCs w:val="18"/>
        </w:rPr>
        <w:fldChar w:fldCharType="begin"/>
      </w:r>
      <w:r>
        <w:rPr>
          <w:rFonts w:cstheme="minorHAnsi"/>
          <w:sz w:val="18"/>
          <w:szCs w:val="18"/>
        </w:rPr>
        <w:instrText xml:space="preserve"> ADDIN EN.CITE &lt;EndNote&gt;&lt;Cite&gt;&lt;Author&gt;Gee&lt;/Author&gt;&lt;Year&gt;2013&lt;/Year&gt;&lt;RecNum&gt;432&lt;/RecNum&gt;&lt;DisplayText&gt;(1)&lt;/DisplayText&gt;&lt;record&gt;&lt;rec-number&gt;432&lt;/rec-number&gt;&lt;foreign-keys&gt;&lt;key app="EN" db-id="x2wxa9s9wwvzwoet2e4x5wph05efdfr2rw2f"&gt;432&lt;/key&gt;&lt;/foreign-keys&gt;&lt;ref-type name="Journal Article"&gt;17&lt;/ref-type&gt;&lt;contributors&gt;&lt;authors&gt;&lt;author&gt;Gee, R. E.&lt;/author&gt;&lt;author&gt;Winkler, R.&lt;/author&gt;&lt;/authors&gt;&lt;/contributors&gt;&lt;titles&gt;&lt;title&gt;Quality Measurement: What It Means for Obstetricians and Gynecologists&lt;/title&gt;&lt;secondary-title&gt;Obstetrics &amp;amp; Gynecology&lt;/secondary-title&gt;&lt;/titles&gt;&lt;periodical&gt;&lt;full-title&gt;Obstetrics &amp;amp; Gynecology&lt;/full-title&gt;&lt;/periodical&gt;&lt;pages&gt;507-510&lt;/pages&gt;&lt;volume&gt;121&lt;/volume&gt;&lt;number&gt;3&lt;/number&gt;&lt;dates&gt;&lt;year&gt;2013&lt;/year&gt;&lt;/dates&gt;&lt;urls&gt;&lt;/urls&gt;&lt;/record&gt;&lt;/Cite&gt;&lt;/EndNote&gt;</w:instrText>
      </w:r>
      <w:r w:rsidR="003B730B" w:rsidRPr="00FC68D3">
        <w:rPr>
          <w:rFonts w:cstheme="minorHAnsi"/>
          <w:sz w:val="18"/>
          <w:szCs w:val="18"/>
        </w:rPr>
        <w:fldChar w:fldCharType="separate"/>
      </w:r>
      <w:r>
        <w:rPr>
          <w:rFonts w:cstheme="minorHAnsi"/>
          <w:noProof/>
          <w:sz w:val="18"/>
          <w:szCs w:val="18"/>
        </w:rPr>
        <w:t>(</w:t>
      </w:r>
      <w:hyperlink w:anchor="_ENREF_1" w:tooltip="Gee, 2013 #432" w:history="1">
        <w:r>
          <w:rPr>
            <w:rFonts w:cstheme="minorHAnsi"/>
            <w:noProof/>
            <w:sz w:val="18"/>
            <w:szCs w:val="18"/>
          </w:rPr>
          <w:t>1</w:t>
        </w:r>
      </w:hyperlink>
      <w:r>
        <w:rPr>
          <w:rFonts w:cstheme="minorHAnsi"/>
          <w:noProof/>
          <w:sz w:val="18"/>
          <w:szCs w:val="18"/>
        </w:rPr>
        <w:t>)</w:t>
      </w:r>
      <w:r w:rsidR="003B730B" w:rsidRPr="00FC68D3">
        <w:rPr>
          <w:rFonts w:cstheme="minorHAnsi"/>
          <w:sz w:val="18"/>
          <w:szCs w:val="18"/>
        </w:rPr>
        <w:fldChar w:fldCharType="end"/>
      </w:r>
      <w:r w:rsidRPr="00FC68D3">
        <w:rPr>
          <w:rFonts w:cstheme="minorHAnsi"/>
          <w:sz w:val="18"/>
          <w:szCs w:val="18"/>
        </w:rPr>
        <w:tab/>
      </w:r>
      <w:r w:rsidRPr="00FC68D3">
        <w:rPr>
          <w:rFonts w:cstheme="minorHAnsi"/>
          <w:noProof/>
          <w:sz w:val="18"/>
          <w:szCs w:val="18"/>
        </w:rPr>
        <w:t>Gee RE, Winkler R</w:t>
      </w:r>
      <w:r>
        <w:rPr>
          <w:rFonts w:cstheme="minorHAnsi"/>
          <w:noProof/>
          <w:sz w:val="18"/>
          <w:szCs w:val="18"/>
        </w:rPr>
        <w:t>: Quality Measurement: What it means for obstetricians and g</w:t>
      </w:r>
      <w:r w:rsidRPr="00FC68D3">
        <w:rPr>
          <w:rFonts w:cstheme="minorHAnsi"/>
          <w:noProof/>
          <w:sz w:val="18"/>
          <w:szCs w:val="18"/>
        </w:rPr>
        <w:t xml:space="preserve">ynecologists. </w:t>
      </w:r>
      <w:r w:rsidRPr="00FC68D3">
        <w:rPr>
          <w:rFonts w:cstheme="minorHAnsi"/>
          <w:i/>
          <w:noProof/>
          <w:sz w:val="18"/>
          <w:szCs w:val="18"/>
        </w:rPr>
        <w:t xml:space="preserve">Obstet Gynecol </w:t>
      </w:r>
      <w:r>
        <w:rPr>
          <w:rFonts w:cstheme="minorHAnsi"/>
          <w:i/>
          <w:noProof/>
          <w:sz w:val="18"/>
          <w:szCs w:val="18"/>
        </w:rPr>
        <w:tab/>
      </w:r>
      <w:r w:rsidRPr="00FC68D3">
        <w:rPr>
          <w:rFonts w:cstheme="minorHAnsi"/>
          <w:noProof/>
          <w:sz w:val="18"/>
          <w:szCs w:val="18"/>
        </w:rPr>
        <w:t>2013, 121(3):507-510.</w:t>
      </w:r>
      <w:r w:rsidRPr="00FC68D3">
        <w:rPr>
          <w:rFonts w:cstheme="minorHAnsi"/>
          <w:sz w:val="18"/>
          <w:szCs w:val="18"/>
        </w:rPr>
        <w:br/>
      </w:r>
      <w:r w:rsidRPr="00FC68D3">
        <w:rPr>
          <w:rFonts w:cstheme="minorHAnsi"/>
          <w:sz w:val="18"/>
          <w:szCs w:val="18"/>
        </w:rPr>
        <w:br/>
        <w:t xml:space="preserve">This discussion summarizes how the relevant national organizations (e.g. the National Quality Forum, the US Department of Health and Human Services) and the field of OB/GYN have embraced the Institute of Medicine’s challenge to raise the bar for quality of medical care as articulated in their 2001 report entitled “Crossing the Quality Chasm”.  Key themes include minimizing elective deliveries &lt; 39 weeks and CD without medical indication, treating both mothers and babies preemptively to reduce the morbidity associated with infection and premature delivery, identifying who is sick, and optimizing communication. </w:t>
      </w:r>
    </w:p>
    <w:p w:rsidR="00B04B55" w:rsidRPr="00FC68D3" w:rsidRDefault="003B730B" w:rsidP="00B04B55">
      <w:pPr>
        <w:pStyle w:val="ListParagraph"/>
        <w:ind w:left="0"/>
        <w:rPr>
          <w:rFonts w:cstheme="minorHAnsi"/>
          <w:sz w:val="18"/>
          <w:szCs w:val="18"/>
        </w:rPr>
      </w:pPr>
      <w:r w:rsidRPr="00FC68D3">
        <w:rPr>
          <w:rFonts w:cstheme="minorHAnsi"/>
          <w:sz w:val="18"/>
          <w:szCs w:val="18"/>
        </w:rPr>
        <w:fldChar w:fldCharType="begin"/>
      </w:r>
      <w:r w:rsidR="00B04B55">
        <w:rPr>
          <w:rFonts w:cstheme="minorHAnsi"/>
          <w:sz w:val="18"/>
          <w:szCs w:val="18"/>
        </w:rPr>
        <w:instrText xml:space="preserve"> ADDIN EN.CITE &lt;EndNote&gt;&lt;Cite&gt;&lt;Author&gt;Maxfield&lt;/Author&gt;&lt;Year&gt;2013&lt;/Year&gt;&lt;RecNum&gt;2958&lt;/RecNum&gt;&lt;DisplayText&gt;(2)&lt;/DisplayText&gt;&lt;record&gt;&lt;rec-number&gt;2958&lt;/rec-number&gt;&lt;foreign-keys&gt;&lt;key app="EN" db-id="x2wxa9s9wwvzwoet2e4x5wph05efdfr2rw2f"&gt;2958&lt;/key&gt;&lt;/foreign-keys&gt;&lt;ref-type name="Journal Article"&gt;17&lt;/ref-type&gt;&lt;contributors&gt;&lt;authors&gt;&lt;author&gt;Maxfield, David G.&lt;/author&gt;&lt;author&gt;Lyndon, Audrey&lt;/author&gt;&lt;author&gt;Kennedy, Holly Powell&lt;/author&gt;&lt;author&gt;O&amp;apos;Keeffe, Daniel F.&lt;/author&gt;&lt;author&gt;Zlatnik, Marya G.&lt;/author&gt;&lt;/authors&gt;&lt;/contributors&gt;&lt;titles&gt;&lt;title&gt;Confronting safety gaps across labor and delivery teams&lt;/title&gt;&lt;secondary-title&gt;American Journal of Obstetrics and Gynecology&lt;/secondary-title&gt;&lt;/titles&gt;&lt;periodical&gt;&lt;full-title&gt;Am J Obstet Gynecol&lt;/full-title&gt;&lt;abbr-1&gt;American journal of obstetrics and gynecology&lt;/abbr-1&gt;&lt;/periodical&gt;&lt;pages&gt;402-408.e3&lt;/pages&gt;&lt;volume&gt;209&lt;/volume&gt;&lt;number&gt;5&lt;/number&gt;&lt;keywords&gt;&lt;keyword&gt;communication&lt;/keyword&gt;&lt;keyword&gt;organizational silence&lt;/keyword&gt;&lt;keyword&gt;patient safety&lt;/keyword&gt;&lt;keyword&gt;psychological safety&lt;/keyword&gt;&lt;/keywords&gt;&lt;dates&gt;&lt;year&gt;2013&lt;/year&gt;&lt;pub-dates&gt;&lt;date&gt;11//&lt;/date&gt;&lt;/pub-dates&gt;&lt;/dates&gt;&lt;isbn&gt;0002-9378&lt;/isbn&gt;&lt;urls&gt;&lt;related-urls&gt;&lt;url&gt;http://www.sciencedirect.com/science/article/pii/S000293781300745X&lt;/url&gt;&lt;/related-urls&gt;&lt;/urls&gt;&lt;electronic-resource-num&gt;http://dx.doi.org/10.1016/j.ajog.2013.07.013&lt;/electronic-resource-num&gt;&lt;/record&gt;&lt;/Cite&gt;&lt;/EndNote&gt;</w:instrText>
      </w:r>
      <w:r w:rsidRPr="00FC68D3">
        <w:rPr>
          <w:rFonts w:cstheme="minorHAnsi"/>
          <w:sz w:val="18"/>
          <w:szCs w:val="18"/>
        </w:rPr>
        <w:fldChar w:fldCharType="separate"/>
      </w:r>
      <w:r w:rsidR="00B04B55">
        <w:rPr>
          <w:rFonts w:cstheme="minorHAnsi"/>
          <w:noProof/>
          <w:sz w:val="18"/>
          <w:szCs w:val="18"/>
        </w:rPr>
        <w:t>(</w:t>
      </w:r>
      <w:hyperlink w:anchor="_ENREF_2" w:tooltip="Maxfield, 2013 #2958" w:history="1">
        <w:r w:rsidR="00B04B55">
          <w:rPr>
            <w:rFonts w:cstheme="minorHAnsi"/>
            <w:noProof/>
            <w:sz w:val="18"/>
            <w:szCs w:val="18"/>
          </w:rPr>
          <w:t>2</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 xml:space="preserve"> </w:t>
      </w:r>
      <w:r w:rsidR="00B04B55" w:rsidRPr="00FC68D3">
        <w:rPr>
          <w:rFonts w:cstheme="minorHAnsi"/>
          <w:sz w:val="18"/>
          <w:szCs w:val="18"/>
        </w:rPr>
        <w:tab/>
      </w:r>
      <w:r w:rsidR="00B04B55" w:rsidRPr="00FC68D3">
        <w:rPr>
          <w:rFonts w:cstheme="minorHAnsi"/>
          <w:noProof/>
          <w:sz w:val="18"/>
          <w:szCs w:val="18"/>
        </w:rPr>
        <w:t xml:space="preserve">Maxfield DG, Lyndon A, Kennedy HP, O'Keeffe DF, Zlatnik MG: Confronting safety gaps across labor and delivery </w:t>
      </w:r>
      <w:r w:rsidR="00B04B55">
        <w:rPr>
          <w:rFonts w:cstheme="minorHAnsi"/>
          <w:noProof/>
          <w:sz w:val="18"/>
          <w:szCs w:val="18"/>
        </w:rPr>
        <w:tab/>
      </w:r>
      <w:r w:rsidR="00B04B55" w:rsidRPr="00FC68D3">
        <w:rPr>
          <w:rFonts w:cstheme="minorHAnsi"/>
          <w:noProof/>
          <w:sz w:val="18"/>
          <w:szCs w:val="18"/>
        </w:rPr>
        <w:t xml:space="preserve">teams. </w:t>
      </w:r>
      <w:r w:rsidR="00B04B55" w:rsidRPr="00FC68D3">
        <w:rPr>
          <w:rFonts w:cstheme="minorHAnsi"/>
          <w:i/>
          <w:noProof/>
          <w:sz w:val="18"/>
          <w:szCs w:val="18"/>
        </w:rPr>
        <w:t xml:space="preserve">Am J Obstet Gynecol </w:t>
      </w:r>
      <w:r w:rsidR="00B04B55" w:rsidRPr="00FC68D3">
        <w:rPr>
          <w:rFonts w:cstheme="minorHAnsi"/>
          <w:noProof/>
          <w:sz w:val="18"/>
          <w:szCs w:val="18"/>
        </w:rPr>
        <w:t>2013, 209(5):402-408.e403.</w:t>
      </w:r>
      <w:r w:rsidR="00B04B55" w:rsidRPr="00FC68D3">
        <w:rPr>
          <w:rFonts w:cstheme="minorHAnsi"/>
          <w:sz w:val="18"/>
          <w:szCs w:val="18"/>
        </w:rPr>
        <w:t xml:space="preserve"> </w:t>
      </w:r>
      <w:r w:rsidR="00B04B55" w:rsidRPr="00FC68D3">
        <w:rPr>
          <w:rFonts w:cstheme="minorHAnsi"/>
          <w:sz w:val="18"/>
          <w:szCs w:val="18"/>
        </w:rPr>
        <w:br/>
      </w:r>
    </w:p>
    <w:p w:rsidR="00B04B55" w:rsidRPr="00FC68D3" w:rsidRDefault="00B04B55" w:rsidP="00B04B55">
      <w:pPr>
        <w:pStyle w:val="ListParagraph"/>
        <w:ind w:left="0"/>
        <w:rPr>
          <w:rFonts w:cstheme="minorHAnsi"/>
          <w:sz w:val="18"/>
          <w:szCs w:val="18"/>
        </w:rPr>
      </w:pPr>
      <w:r w:rsidRPr="00FC68D3">
        <w:rPr>
          <w:rFonts w:cstheme="minorHAnsi"/>
          <w:sz w:val="18"/>
          <w:szCs w:val="18"/>
        </w:rPr>
        <w:t>This survey (N=3,282) addressed 4 safety concerns within labor and delivery teams: dangerous shortcuts, missing competencies, disrespect</w:t>
      </w:r>
      <w:r>
        <w:rPr>
          <w:rFonts w:cstheme="minorHAnsi"/>
          <w:sz w:val="18"/>
          <w:szCs w:val="18"/>
        </w:rPr>
        <w:t>,</w:t>
      </w:r>
      <w:r w:rsidRPr="00FC68D3">
        <w:rPr>
          <w:rFonts w:cstheme="minorHAnsi"/>
          <w:sz w:val="18"/>
          <w:szCs w:val="18"/>
        </w:rPr>
        <w:t xml:space="preserve"> and performance problems. Among participants, 92% of physicians, 93% of midwives, and 98% of nurses reported at least 1 concern within the preceding year. </w:t>
      </w:r>
      <w:proofErr w:type="gramStart"/>
      <w:r w:rsidRPr="00FC68D3">
        <w:rPr>
          <w:rFonts w:cstheme="minorHAnsi"/>
          <w:sz w:val="18"/>
          <w:szCs w:val="18"/>
        </w:rPr>
        <w:t>Most stated that these concerns undermined patient safety, harmed patients, or caused them to seriously consider transferring/leaving their positions.</w:t>
      </w:r>
      <w:proofErr w:type="gramEnd"/>
      <w:r w:rsidRPr="00FC68D3">
        <w:rPr>
          <w:rFonts w:cstheme="minorHAnsi"/>
          <w:sz w:val="18"/>
          <w:szCs w:val="18"/>
        </w:rPr>
        <w:t xml:space="preserve"> Only 9% of physicians, 13% of midwives, and 13% of nurses disclosed their concerns with the individuals involved, which suggests that organizational silence is prevalent among labor and delivery teams and requires substantial improvement. However, potential limitations of the study include convenience sampling and non-response bias among professionals. </w:t>
      </w:r>
    </w:p>
    <w:p w:rsidR="00B04B55" w:rsidRPr="005E0A71" w:rsidRDefault="00B04B55" w:rsidP="00B04B55">
      <w:pPr>
        <w:rPr>
          <w:rFonts w:cstheme="minorHAnsi"/>
          <w:b/>
          <w:sz w:val="20"/>
          <w:szCs w:val="20"/>
        </w:rPr>
      </w:pPr>
      <w:r w:rsidRPr="005E0A71">
        <w:rPr>
          <w:rFonts w:cstheme="minorHAnsi"/>
          <w:b/>
          <w:sz w:val="20"/>
          <w:szCs w:val="20"/>
        </w:rPr>
        <w:t>Metrics/Severity of Illness</w:t>
      </w:r>
    </w:p>
    <w:p w:rsidR="00B04B55" w:rsidRPr="00FC68D3" w:rsidRDefault="00B04B55" w:rsidP="00B04B55">
      <w:pPr>
        <w:rPr>
          <w:rFonts w:cstheme="minorHAnsi"/>
          <w:b/>
          <w:i/>
          <w:sz w:val="18"/>
          <w:szCs w:val="18"/>
        </w:rPr>
      </w:pPr>
      <w:r w:rsidRPr="00FC68D3">
        <w:rPr>
          <w:rFonts w:cstheme="minorHAnsi"/>
          <w:b/>
          <w:i/>
          <w:sz w:val="18"/>
          <w:szCs w:val="18"/>
        </w:rPr>
        <w:t>Patient Level</w:t>
      </w:r>
    </w:p>
    <w:p w:rsidR="00B04B55" w:rsidRPr="00FC68D3" w:rsidRDefault="003B730B" w:rsidP="00B04B55">
      <w:pPr>
        <w:rPr>
          <w:rFonts w:cstheme="minorHAnsi"/>
          <w:b/>
          <w:i/>
          <w:sz w:val="18"/>
          <w:szCs w:val="18"/>
          <w:u w:val="single"/>
        </w:rPr>
      </w:pPr>
      <w:r w:rsidRPr="00FC68D3">
        <w:rPr>
          <w:rFonts w:cstheme="minorHAnsi"/>
          <w:b/>
          <w:bCs/>
          <w:color w:val="000000"/>
          <w:sz w:val="18"/>
          <w:szCs w:val="18"/>
        </w:rPr>
        <w:fldChar w:fldCharType="begin"/>
      </w:r>
      <w:r w:rsidR="00B04B55">
        <w:rPr>
          <w:rFonts w:cstheme="minorHAnsi"/>
          <w:b/>
          <w:bCs/>
          <w:color w:val="000000"/>
          <w:sz w:val="18"/>
          <w:szCs w:val="18"/>
        </w:rPr>
        <w:instrText xml:space="preserve"> ADDIN EN.CITE &lt;EndNote&gt;&lt;Cite&gt;&lt;Author&gt;Bateman&lt;/Author&gt;&lt;Year&gt;2013&lt;/Year&gt;&lt;RecNum&gt;2970&lt;/RecNum&gt;&lt;DisplayText&gt;(3)&lt;/DisplayText&gt;&lt;record&gt;&lt;rec-number&gt;2970&lt;/rec-number&gt;&lt;foreign-keys&gt;&lt;key app="EN" db-id="x2wxa9s9wwvzwoet2e4x5wph05efdfr2rw2f"&gt;2970&lt;/key&gt;&lt;/foreign-keys&gt;&lt;ref-type name="Journal Article"&gt;17&lt;/ref-type&gt;&lt;contributors&gt;&lt;authors&gt;&lt;author&gt;Bateman, B. T.&lt;/author&gt;&lt;author&gt;Mhyre, J. M.&lt;/author&gt;&lt;author&gt;Hernandez-Diaz, S.&lt;/author&gt;&lt;author&gt;Huybrechts, K. F.&lt;/author&gt;&lt;author&gt;Fischer, M. A.&lt;/author&gt;&lt;author&gt;Creanga, A. A.&lt;/author&gt;&lt;author&gt;Callaghan, W. M.&lt;/author&gt;&lt;author&gt;Gagne, J. J.&lt;/author&gt;&lt;/authors&gt;&lt;/contributors&gt;&lt;auth-address&gt;Division of Pharmacoepidemiology and Pharmacoeconomics, Department of Medicine, Brigham and Women&amp;apos;s Hospital and Harvard Medical School, the Department of Anesthesiology, Critical Care, and Pain Medicine, Massachusetts General Hospital, Harvard Medical School, and the Department of Epidemiology, Harvard School of Public Health, Boston, Massachusetts; the Department of Anesthesiology, University of Michigan Health System, Ann Arbor, Michigan; and the Division of Reproductive Health, Centers for Disease Control and Prevention, Atlanta, Georgia.&lt;/auth-address&gt;&lt;titles&gt;&lt;title&gt;Development of a comorbidity index for use in obstetric patients&lt;/title&gt;&lt;secondary-title&gt;Obstet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957-65&lt;/pages&gt;&lt;volume&gt;122&lt;/volume&gt;&lt;number&gt;5&lt;/number&gt;&lt;edition&gt;2013/10/10&lt;/edition&gt;&lt;dates&gt;&lt;year&gt;2013&lt;/year&gt;&lt;pub-dates&gt;&lt;date&gt;Nov&lt;/date&gt;&lt;/pub-dates&gt;&lt;/dates&gt;&lt;isbn&gt;1873-233X (Electronic)&amp;#xD;0029-7844 (Linking)&lt;/isbn&gt;&lt;accession-num&gt;24104771&lt;/accession-num&gt;&lt;urls&gt;&lt;/urls&gt;&lt;electronic-resource-num&gt;10.1097/AOG.0b013e3182a603bb&lt;/electronic-resource-num&gt;&lt;remote-database-provider&gt;NLM&lt;/remote-database-provider&gt;&lt;language&gt;eng&lt;/language&gt;&lt;/record&gt;&lt;/Cite&gt;&lt;/EndNote&gt;</w:instrText>
      </w:r>
      <w:r w:rsidRPr="00FC68D3">
        <w:rPr>
          <w:rFonts w:cstheme="minorHAnsi"/>
          <w:b/>
          <w:bCs/>
          <w:color w:val="000000"/>
          <w:sz w:val="18"/>
          <w:szCs w:val="18"/>
        </w:rPr>
        <w:fldChar w:fldCharType="separate"/>
      </w:r>
      <w:r w:rsidR="00B04B55">
        <w:rPr>
          <w:rFonts w:cstheme="minorHAnsi"/>
          <w:b/>
          <w:bCs/>
          <w:noProof/>
          <w:color w:val="000000"/>
          <w:sz w:val="18"/>
          <w:szCs w:val="18"/>
        </w:rPr>
        <w:t>(</w:t>
      </w:r>
      <w:hyperlink w:anchor="_ENREF_3" w:tooltip="Bateman, 2013 #2970" w:history="1">
        <w:r w:rsidR="00B04B55">
          <w:rPr>
            <w:rFonts w:cstheme="minorHAnsi"/>
            <w:b/>
            <w:bCs/>
            <w:noProof/>
            <w:color w:val="000000"/>
            <w:sz w:val="18"/>
            <w:szCs w:val="18"/>
          </w:rPr>
          <w:t>3</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Fonts w:cstheme="minorHAnsi"/>
          <w:b/>
          <w:noProof/>
          <w:sz w:val="18"/>
          <w:szCs w:val="18"/>
        </w:rPr>
        <w:t xml:space="preserve">Bateman BT, Mhyre JM, Hernandez-Diaz S, Huybrechts KF, Fischer MA, Creanga AA, Callaghan WM, Gagne JJ: </w:t>
      </w:r>
      <w:r w:rsidR="00B04B55">
        <w:rPr>
          <w:rFonts w:cstheme="minorHAnsi"/>
          <w:b/>
          <w:noProof/>
          <w:sz w:val="18"/>
          <w:szCs w:val="18"/>
        </w:rPr>
        <w:tab/>
      </w:r>
      <w:r w:rsidR="00B04B55" w:rsidRPr="00FC68D3">
        <w:rPr>
          <w:rFonts w:cstheme="minorHAnsi"/>
          <w:b/>
          <w:noProof/>
          <w:sz w:val="18"/>
          <w:szCs w:val="18"/>
        </w:rPr>
        <w:t xml:space="preserve">Development of a comorbidity index for use in obstetric patients. </w:t>
      </w:r>
      <w:r w:rsidR="00B04B55" w:rsidRPr="00FC68D3">
        <w:rPr>
          <w:rFonts w:cstheme="minorHAnsi"/>
          <w:b/>
          <w:i/>
          <w:noProof/>
          <w:sz w:val="18"/>
          <w:szCs w:val="18"/>
        </w:rPr>
        <w:t xml:space="preserve">Obstet Gynecol </w:t>
      </w:r>
      <w:r w:rsidR="00B04B55" w:rsidRPr="00FC68D3">
        <w:rPr>
          <w:rFonts w:cstheme="minorHAnsi"/>
          <w:b/>
          <w:noProof/>
          <w:sz w:val="18"/>
          <w:szCs w:val="18"/>
        </w:rPr>
        <w:t>2013, 122(5):957-965.</w:t>
      </w:r>
    </w:p>
    <w:p w:rsidR="00B04B55" w:rsidRPr="00FC68D3" w:rsidRDefault="00B04B55" w:rsidP="00B04B55">
      <w:pPr>
        <w:spacing w:after="0"/>
        <w:rPr>
          <w:rFonts w:eastAsia="Times New Roman" w:cstheme="minorHAnsi"/>
          <w:color w:val="000000"/>
          <w:sz w:val="18"/>
          <w:szCs w:val="18"/>
        </w:rPr>
      </w:pPr>
      <w:r w:rsidRPr="00FC68D3">
        <w:rPr>
          <w:rFonts w:eastAsia="Times New Roman" w:cstheme="minorHAnsi"/>
          <w:color w:val="000000"/>
          <w:sz w:val="18"/>
          <w:szCs w:val="18"/>
        </w:rPr>
        <w:t xml:space="preserve">This study developed and validated a comorbidity index to predict severe maternal morbidity (i.e. the occurrence of acute maternal end-organ injury or mortality) using the Medicaid Analytic </w:t>
      </w:r>
      <w:proofErr w:type="spellStart"/>
      <w:r w:rsidRPr="00FC68D3">
        <w:rPr>
          <w:rFonts w:eastAsia="Times New Roman" w:cstheme="minorHAnsi"/>
          <w:color w:val="000000"/>
          <w:sz w:val="18"/>
          <w:szCs w:val="18"/>
        </w:rPr>
        <w:t>eXtract</w:t>
      </w:r>
      <w:proofErr w:type="spellEnd"/>
      <w:r w:rsidRPr="00FC68D3">
        <w:rPr>
          <w:rFonts w:eastAsia="Times New Roman" w:cstheme="minorHAnsi"/>
          <w:color w:val="000000"/>
          <w:sz w:val="18"/>
          <w:szCs w:val="18"/>
        </w:rPr>
        <w:t xml:space="preserve"> data set (N=854,823 pregnancies, 1.2% complicated by the primary study outcome; 2000-2007). Using the development cohort (2/3 sample), a logistic regression model predicting the primary outcome was created that ultimately included 20 -candidate comorbid conditions and maternal age. Each condition was then assigned a weight used to calculate a maternal comorbidity index. For predicting the primary outcome, the OR per point increase in the score was 1.37 (95% CI: 1.</w:t>
      </w:r>
      <w:r>
        <w:rPr>
          <w:rFonts w:eastAsia="Times New Roman" w:cstheme="minorHAnsi"/>
          <w:color w:val="000000"/>
          <w:sz w:val="18"/>
          <w:szCs w:val="18"/>
        </w:rPr>
        <w:t>35</w:t>
      </w:r>
      <w:r w:rsidRPr="00FC68D3">
        <w:rPr>
          <w:rFonts w:eastAsia="Times New Roman" w:cstheme="minorHAnsi"/>
          <w:color w:val="000000"/>
          <w:sz w:val="18"/>
          <w:szCs w:val="18"/>
        </w:rPr>
        <w:t xml:space="preserve"> -1.39). The derived score performed significantly better than available comorbidity indices in predicting maternal morbidity and mortality, and may provide a simple measure for summarizing the burden of maternal illness. </w:t>
      </w:r>
    </w:p>
    <w:p w:rsidR="00B04B55" w:rsidRPr="00FC68D3" w:rsidRDefault="00B04B55" w:rsidP="00B04B55">
      <w:pPr>
        <w:spacing w:after="0"/>
        <w:rPr>
          <w:rFonts w:eastAsia="Times New Roman" w:cstheme="minorHAnsi"/>
          <w:color w:val="000000"/>
          <w:sz w:val="18"/>
          <w:szCs w:val="18"/>
        </w:rPr>
      </w:pPr>
    </w:p>
    <w:p w:rsidR="00B04B55" w:rsidRPr="00FC68D3" w:rsidRDefault="00B04B55" w:rsidP="00B04B55">
      <w:pPr>
        <w:spacing w:after="0"/>
        <w:ind w:left="720" w:firstLine="720"/>
        <w:rPr>
          <w:rFonts w:eastAsia="Times New Roman" w:cstheme="minorHAnsi"/>
          <w:i/>
          <w:color w:val="000000"/>
          <w:sz w:val="18"/>
          <w:szCs w:val="18"/>
        </w:rPr>
      </w:pPr>
      <w:r w:rsidRPr="00FC68D3">
        <w:rPr>
          <w:rFonts w:eastAsia="Times New Roman" w:cstheme="minorHAnsi"/>
          <w:i/>
          <w:color w:val="000000"/>
          <w:sz w:val="18"/>
          <w:szCs w:val="18"/>
        </w:rPr>
        <w:t>Associated content: Editorial</w:t>
      </w:r>
    </w:p>
    <w:p w:rsidR="00B04B55" w:rsidRPr="00FC68D3" w:rsidRDefault="00B04B55" w:rsidP="00B04B55">
      <w:pPr>
        <w:spacing w:after="0"/>
        <w:ind w:left="1440"/>
        <w:rPr>
          <w:rFonts w:eastAsia="Times New Roman" w:cstheme="minorHAnsi"/>
          <w:color w:val="000000"/>
          <w:sz w:val="18"/>
          <w:szCs w:val="18"/>
        </w:rPr>
      </w:pPr>
      <w:r w:rsidRPr="00FC68D3">
        <w:rPr>
          <w:rFonts w:cstheme="minorHAnsi"/>
          <w:noProof/>
          <w:sz w:val="18"/>
          <w:szCs w:val="18"/>
        </w:rPr>
        <w:t xml:space="preserve">Macones GA: Understanding and reducing serious maternal morbidity: a step in the right direction. </w:t>
      </w:r>
      <w:r w:rsidRPr="00FC68D3">
        <w:rPr>
          <w:rFonts w:cstheme="minorHAnsi"/>
          <w:i/>
          <w:noProof/>
          <w:sz w:val="18"/>
          <w:szCs w:val="18"/>
        </w:rPr>
        <w:t xml:space="preserve">Obstet Gynecol </w:t>
      </w:r>
      <w:r w:rsidRPr="00FC68D3">
        <w:rPr>
          <w:rFonts w:cstheme="minorHAnsi"/>
          <w:noProof/>
          <w:sz w:val="18"/>
          <w:szCs w:val="18"/>
        </w:rPr>
        <w:t>2013, 122(5):945-946.</w:t>
      </w:r>
      <w:r w:rsidRPr="00FC68D3">
        <w:rPr>
          <w:rFonts w:eastAsia="Times New Roman" w:cstheme="minorHAnsi"/>
          <w:color w:val="000000"/>
          <w:sz w:val="18"/>
          <w:szCs w:val="18"/>
        </w:rPr>
        <w:br/>
      </w:r>
    </w:p>
    <w:p w:rsidR="00B04B55" w:rsidRPr="00FC68D3" w:rsidRDefault="003B730B" w:rsidP="00B04B55">
      <w:pPr>
        <w:rPr>
          <w:rFonts w:cstheme="minorHAnsi"/>
          <w:sz w:val="18"/>
          <w:szCs w:val="18"/>
        </w:rPr>
      </w:pPr>
      <w:r w:rsidRPr="00FC68D3">
        <w:rPr>
          <w:rFonts w:cstheme="minorHAnsi"/>
          <w:sz w:val="18"/>
          <w:szCs w:val="18"/>
        </w:rPr>
        <w:fldChar w:fldCharType="begin">
          <w:fldData xml:space="preserve">PEVuZE5vdGU+PENpdGU+PEF1dGhvcj5DYXJsZTwvQXV0aG9yPjxZZWFyPjIwMTM8L1llYXI+PFJl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</w:fldData>
        </w:fldChar>
      </w:r>
      <w:r w:rsidR="00B04B55">
        <w:rPr>
          <w:rFonts w:cstheme="minorHAnsi"/>
          <w:sz w:val="18"/>
          <w:szCs w:val="18"/>
        </w:rPr>
        <w:instrText xml:space="preserve"> ADDIN EN.CITE </w:instrText>
      </w:r>
      <w:r>
        <w:rPr>
          <w:rFonts w:cstheme="minorHAnsi"/>
          <w:sz w:val="18"/>
          <w:szCs w:val="18"/>
        </w:rPr>
        <w:fldChar w:fldCharType="begin">
          <w:fldData xml:space="preserve">PEVuZE5vdGU+PENpdGU+PEF1dGhvcj5DYXJsZTwvQXV0aG9yPjxZZWFyPjIwMTM8L1llYXI+PFJl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</w:fldData>
        </w:fldChar>
      </w:r>
      <w:r w:rsidR="00B04B55">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sidRPr="00FC68D3">
        <w:rPr>
          <w:rFonts w:cstheme="minorHAnsi"/>
          <w:sz w:val="18"/>
          <w:szCs w:val="18"/>
        </w:rPr>
      </w:r>
      <w:r w:rsidRPr="00FC68D3">
        <w:rPr>
          <w:rFonts w:cstheme="minorHAnsi"/>
          <w:sz w:val="18"/>
          <w:szCs w:val="18"/>
        </w:rPr>
        <w:fldChar w:fldCharType="separate"/>
      </w:r>
      <w:r w:rsidR="00B04B55">
        <w:rPr>
          <w:rFonts w:cstheme="minorHAnsi"/>
          <w:noProof/>
          <w:sz w:val="18"/>
          <w:szCs w:val="18"/>
        </w:rPr>
        <w:t>(</w:t>
      </w:r>
      <w:hyperlink w:anchor="_ENREF_4" w:tooltip="Carle, 2013 #349" w:history="1">
        <w:r w:rsidR="00B04B55">
          <w:rPr>
            <w:rFonts w:cstheme="minorHAnsi"/>
            <w:noProof/>
            <w:sz w:val="18"/>
            <w:szCs w:val="18"/>
          </w:rPr>
          <w:t>4</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 xml:space="preserve"> </w:t>
      </w:r>
      <w:r w:rsidR="00B04B55" w:rsidRPr="00FC68D3">
        <w:rPr>
          <w:rFonts w:cstheme="minorHAnsi"/>
          <w:sz w:val="18"/>
          <w:szCs w:val="18"/>
        </w:rPr>
        <w:tab/>
      </w:r>
      <w:r w:rsidR="00B04B55" w:rsidRPr="00FC68D3">
        <w:rPr>
          <w:rFonts w:cstheme="minorHAnsi"/>
          <w:noProof/>
          <w:sz w:val="18"/>
          <w:szCs w:val="18"/>
        </w:rPr>
        <w:t xml:space="preserve">Carle C, Alexander P, Columb M, Johal J: Design and internal validation of an obstetric early warning score: </w:t>
      </w:r>
      <w:r w:rsidR="00B04B55" w:rsidRPr="00FC68D3">
        <w:rPr>
          <w:rFonts w:cstheme="minorHAnsi"/>
          <w:noProof/>
          <w:sz w:val="18"/>
          <w:szCs w:val="18"/>
        </w:rPr>
        <w:tab/>
        <w:t xml:space="preserve">secondary analysis of the Intensive Care National Audit and Research Centre Case Mix Programme database. </w:t>
      </w:r>
      <w:r w:rsidR="00B04B55">
        <w:rPr>
          <w:rFonts w:cstheme="minorHAnsi"/>
          <w:noProof/>
          <w:sz w:val="18"/>
          <w:szCs w:val="18"/>
        </w:rPr>
        <w:tab/>
      </w:r>
      <w:r w:rsidR="00B04B55" w:rsidRPr="00FC68D3">
        <w:rPr>
          <w:rFonts w:cstheme="minorHAnsi"/>
          <w:i/>
          <w:noProof/>
          <w:sz w:val="18"/>
          <w:szCs w:val="18"/>
        </w:rPr>
        <w:t xml:space="preserve">Anaesthesia </w:t>
      </w:r>
      <w:r w:rsidR="00B04B55" w:rsidRPr="00FC68D3">
        <w:rPr>
          <w:rFonts w:cstheme="minorHAnsi"/>
          <w:noProof/>
          <w:sz w:val="18"/>
          <w:szCs w:val="18"/>
        </w:rPr>
        <w:t>2013, 68(4):354-367.</w:t>
      </w:r>
    </w:p>
    <w:p w:rsidR="00B04B55" w:rsidRPr="00FC68D3" w:rsidRDefault="00B04B55" w:rsidP="00B04B55">
      <w:pPr>
        <w:rPr>
          <w:rFonts w:cstheme="minorHAnsi"/>
          <w:i/>
          <w:sz w:val="18"/>
          <w:szCs w:val="18"/>
        </w:rPr>
      </w:pPr>
      <w:r w:rsidRPr="00FC68D3">
        <w:rPr>
          <w:rFonts w:cstheme="minorHAnsi"/>
          <w:sz w:val="18"/>
          <w:szCs w:val="18"/>
        </w:rPr>
        <w:t xml:space="preserve">This study developed and validated an aggregate obstetric weighted early warning scoring system (EWS) analyzing physiological variables collected in the first 24 hr on admission to the ICU. The area under the ROC was 0.995 and 0.957 for the statistical and </w:t>
      </w:r>
      <w:r w:rsidRPr="00FC68D3">
        <w:rPr>
          <w:rFonts w:cstheme="minorHAnsi"/>
          <w:sz w:val="18"/>
          <w:szCs w:val="18"/>
        </w:rPr>
        <w:lastRenderedPageBreak/>
        <w:t>clinical score, respectively. By developing the model around the highest acuity patients (i.e. those who required admission to the ICU), there may be a missed opportunity to identify earlier, more subtle pathology.</w:t>
      </w:r>
      <w:r w:rsidRPr="00FC68D3">
        <w:rPr>
          <w:rFonts w:cstheme="minorHAnsi"/>
          <w:i/>
          <w:sz w:val="18"/>
          <w:szCs w:val="18"/>
        </w:rPr>
        <w:t xml:space="preserve"> </w:t>
      </w:r>
    </w:p>
    <w:p w:rsidR="00B04B55" w:rsidRPr="00AB5631" w:rsidRDefault="003B730B" w:rsidP="00B04B55">
      <w:pPr>
        <w:rPr>
          <w:rFonts w:cstheme="minorHAnsi"/>
          <w:b/>
          <w:noProof/>
          <w:sz w:val="18"/>
          <w:szCs w:val="18"/>
        </w:rPr>
      </w:pPr>
      <w:r w:rsidRPr="00AB5631">
        <w:rPr>
          <w:rFonts w:cstheme="minorHAnsi"/>
          <w:b/>
          <w:sz w:val="18"/>
          <w:szCs w:val="18"/>
        </w:rPr>
        <w:fldChar w:fldCharType="begin"/>
      </w:r>
      <w:r w:rsidR="00B04B55">
        <w:rPr>
          <w:rFonts w:cstheme="minorHAnsi"/>
          <w:b/>
          <w:sz w:val="18"/>
          <w:szCs w:val="18"/>
        </w:rPr>
        <w:instrText xml:space="preserve"> ADDIN EN.CITE &lt;EndNote&gt;&lt;Cite&gt;&lt;Author&gt;Hocking&lt;/Author&gt;&lt;Year&gt;2013&lt;/Year&gt;&lt;RecNum&gt;3309&lt;/RecNum&gt;&lt;DisplayText&gt;(5)&lt;/DisplayText&gt;&lt;record&gt;&lt;rec-number&gt;3309&lt;/rec-number&gt;&lt;foreign-keys&gt;&lt;key app="EN" db-id="x2wxa9s9wwvzwoet2e4x5wph05efdfr2rw2f"&gt;3309&lt;/key&gt;&lt;/foreign-keys&gt;&lt;ref-type name="Journal Article"&gt;17&lt;/ref-type&gt;&lt;contributors&gt;&lt;authors&gt;&lt;author&gt;Hocking, G.&lt;/author&gt;&lt;author&gt;Weightman, W. M.&lt;/author&gt;&lt;author&gt;Smith, C.&lt;/author&gt;&lt;author&gt;Gibbs, N. M.&lt;/author&gt;&lt;author&gt;Sherrard, K.&lt;/author&gt;&lt;/authors&gt;&lt;/contributors&gt;&lt;titles&gt;&lt;title&gt;Measuring the quality of anaesthesia from a patient&amp;apos;s perspective: development, validation, and implementation of a short questionnaire&lt;/title&gt;&lt;secondary-title&gt;British Journal of Anaesthesia&lt;/secondary-title&gt;&lt;/titles&gt;&lt;periodical&gt;&lt;full-title&gt;Br J Anaesth&lt;/full-title&gt;&lt;abbr-1&gt;British journal of anaesthesia&lt;/abbr-1&gt;&lt;/periodical&gt;&lt;pages&gt;979-989&lt;/pages&gt;&lt;volume&gt;111&lt;/volume&gt;&lt;number&gt;6&lt;/number&gt;&lt;dates&gt;&lt;year&gt;2013&lt;/year&gt;&lt;pub-dates&gt;&lt;date&gt;December 1, 2013&lt;/date&gt;&lt;/pub-dates&gt;&lt;/dates&gt;&lt;urls&gt;&lt;related-urls&gt;&lt;url&gt;http://bja.oxfordjournals.org/content/111/6/979.abstract&lt;/url&gt;&lt;/related-urls&gt;&lt;/urls&gt;&lt;electronic-resource-num&gt;10.1093/bja/aet284&lt;/electronic-resource-num&gt;&lt;/record&gt;&lt;/Cite&gt;&lt;/EndNote&gt;</w:instrText>
      </w:r>
      <w:r w:rsidRPr="00AB5631">
        <w:rPr>
          <w:rFonts w:cstheme="minorHAnsi"/>
          <w:b/>
          <w:sz w:val="18"/>
          <w:szCs w:val="18"/>
        </w:rPr>
        <w:fldChar w:fldCharType="separate"/>
      </w:r>
      <w:r w:rsidR="00B04B55">
        <w:rPr>
          <w:rFonts w:cstheme="minorHAnsi"/>
          <w:b/>
          <w:noProof/>
          <w:sz w:val="18"/>
          <w:szCs w:val="18"/>
        </w:rPr>
        <w:t>(</w:t>
      </w:r>
      <w:hyperlink w:anchor="_ENREF_5" w:tooltip="Hocking, 2013 #3309" w:history="1">
        <w:r w:rsidR="00B04B55">
          <w:rPr>
            <w:rFonts w:cstheme="minorHAnsi"/>
            <w:b/>
            <w:noProof/>
            <w:sz w:val="18"/>
            <w:szCs w:val="18"/>
          </w:rPr>
          <w:t>5</w:t>
        </w:r>
      </w:hyperlink>
      <w:r w:rsidR="00B04B55">
        <w:rPr>
          <w:rFonts w:cstheme="minorHAnsi"/>
          <w:b/>
          <w:noProof/>
          <w:sz w:val="18"/>
          <w:szCs w:val="18"/>
        </w:rPr>
        <w:t>)</w:t>
      </w:r>
      <w:r w:rsidRPr="00AB5631">
        <w:rPr>
          <w:rFonts w:cstheme="minorHAnsi"/>
          <w:b/>
          <w:sz w:val="18"/>
          <w:szCs w:val="18"/>
        </w:rPr>
        <w:fldChar w:fldCharType="end"/>
      </w:r>
      <w:r w:rsidR="00B04B55" w:rsidRPr="00AB5631">
        <w:rPr>
          <w:rFonts w:cstheme="minorHAnsi"/>
          <w:b/>
          <w:sz w:val="18"/>
          <w:szCs w:val="18"/>
        </w:rPr>
        <w:t xml:space="preserve"> </w:t>
      </w:r>
      <w:r w:rsidR="00B04B55" w:rsidRPr="00AB5631">
        <w:rPr>
          <w:rFonts w:cstheme="minorHAnsi"/>
          <w:b/>
          <w:sz w:val="18"/>
          <w:szCs w:val="18"/>
        </w:rPr>
        <w:tab/>
      </w:r>
      <w:r w:rsidR="00B04B55" w:rsidRPr="00AB5631">
        <w:rPr>
          <w:rFonts w:cstheme="minorHAnsi"/>
          <w:b/>
          <w:noProof/>
          <w:sz w:val="18"/>
          <w:szCs w:val="18"/>
        </w:rPr>
        <w:t xml:space="preserve">Hocking G, Weightman WM, Smith C, Gibbs NM, Sherrard K: Measuring the quality of anaesthesia from a patient's </w:t>
      </w:r>
      <w:r w:rsidR="00B04B55" w:rsidRPr="00AB5631">
        <w:rPr>
          <w:rFonts w:cstheme="minorHAnsi"/>
          <w:b/>
          <w:noProof/>
          <w:sz w:val="18"/>
          <w:szCs w:val="18"/>
        </w:rPr>
        <w:tab/>
        <w:t xml:space="preserve">perspective: development, validation, and implementation of a short questionnaire. </w:t>
      </w:r>
      <w:r w:rsidR="00B04B55" w:rsidRPr="00AB5631">
        <w:rPr>
          <w:rFonts w:cstheme="minorHAnsi"/>
          <w:b/>
          <w:i/>
          <w:noProof/>
          <w:sz w:val="18"/>
          <w:szCs w:val="18"/>
        </w:rPr>
        <w:t xml:space="preserve">Br J Anaesth </w:t>
      </w:r>
      <w:r w:rsidR="00B04B55" w:rsidRPr="00AB5631">
        <w:rPr>
          <w:rFonts w:cstheme="minorHAnsi"/>
          <w:b/>
          <w:noProof/>
          <w:sz w:val="18"/>
          <w:szCs w:val="18"/>
        </w:rPr>
        <w:t xml:space="preserve">2013, </w:t>
      </w:r>
      <w:r w:rsidR="00B04B55">
        <w:rPr>
          <w:rFonts w:cstheme="minorHAnsi"/>
          <w:b/>
          <w:noProof/>
          <w:sz w:val="18"/>
          <w:szCs w:val="18"/>
        </w:rPr>
        <w:tab/>
      </w:r>
      <w:r w:rsidR="00B04B55" w:rsidRPr="00AB5631">
        <w:rPr>
          <w:rFonts w:cstheme="minorHAnsi"/>
          <w:b/>
          <w:noProof/>
          <w:sz w:val="18"/>
          <w:szCs w:val="18"/>
        </w:rPr>
        <w:t>111(6):979-989.</w:t>
      </w:r>
    </w:p>
    <w:p w:rsidR="00B04B55" w:rsidRPr="00FC68D3" w:rsidRDefault="00B04B55" w:rsidP="00B04B55">
      <w:pPr>
        <w:rPr>
          <w:rFonts w:cstheme="minorHAnsi"/>
          <w:sz w:val="18"/>
          <w:szCs w:val="18"/>
        </w:rPr>
      </w:pPr>
      <w:r w:rsidRPr="00FC68D3">
        <w:rPr>
          <w:rFonts w:cstheme="minorHAnsi"/>
          <w:noProof/>
          <w:sz w:val="18"/>
          <w:szCs w:val="18"/>
        </w:rPr>
        <w:t>In part I of this study, a short psychometric instrument for assessing patient’s perception of the quality of anesthesia (PQA) was developed and validated. Principle component analysis highlighted 5 key factors: attention/gentleness, pain management, information/confidence, postoperative nausea/vomiting, and concerns addressed, the last three of which were rated as being the most important by patients. Part II of this study demonstrated that when the anesthesia provider received feedback from this tool, there was a decrease in the number of patients reporting at least one unsatisfactory PQA factor (45.2% [95% CI: 43.1-47.4%] to 35% [32.6-37.6]) during the post-feedback period.</w:t>
      </w:r>
    </w:p>
    <w:p w:rsidR="00B04B55" w:rsidRPr="00FC68D3" w:rsidRDefault="00B04B55" w:rsidP="00B04B55">
      <w:pPr>
        <w:rPr>
          <w:rFonts w:cstheme="minorHAnsi"/>
          <w:b/>
          <w:i/>
          <w:sz w:val="18"/>
          <w:szCs w:val="18"/>
        </w:rPr>
      </w:pPr>
      <w:r w:rsidRPr="00FC68D3">
        <w:rPr>
          <w:rFonts w:cstheme="minorHAnsi"/>
          <w:b/>
          <w:i/>
          <w:sz w:val="18"/>
          <w:szCs w:val="18"/>
        </w:rPr>
        <w:t>Hospital Level</w:t>
      </w:r>
    </w:p>
    <w:p w:rsidR="00B04B55" w:rsidRPr="00FC68D3" w:rsidRDefault="003B730B" w:rsidP="00B04B55">
      <w:pPr>
        <w:spacing w:after="0"/>
        <w:ind w:left="720" w:hanging="720"/>
        <w:rPr>
          <w:rFonts w:cstheme="minorHAnsi"/>
          <w:noProof/>
          <w:sz w:val="18"/>
          <w:szCs w:val="18"/>
        </w:rPr>
      </w:pPr>
      <w:r w:rsidRPr="00FC68D3">
        <w:rPr>
          <w:rFonts w:cstheme="minorHAnsi"/>
          <w:sz w:val="18"/>
          <w:szCs w:val="18"/>
        </w:rPr>
        <w:fldChar w:fldCharType="begin"/>
      </w:r>
      <w:r w:rsidR="00B04B55">
        <w:rPr>
          <w:rFonts w:cstheme="minorHAnsi"/>
          <w:sz w:val="18"/>
          <w:szCs w:val="18"/>
        </w:rPr>
        <w:instrText xml:space="preserve"> ADDIN EN.CITE &lt;EndNote&gt;&lt;Cite&gt;&lt;Author&gt;Snowden&lt;/Author&gt;&lt;Year&gt;2013&lt;/Year&gt;&lt;RecNum&gt;3043&lt;/RecNum&gt;&lt;DisplayText&gt;(6)&lt;/DisplayText&gt;&lt;record&gt;&lt;rec-number&gt;3043&lt;/rec-number&gt;&lt;foreign-keys&gt;&lt;key app="EN" db-id="x2wxa9s9wwvzwoet2e4x5wph05efdfr2rw2f"&gt;3043&lt;/key&gt;&lt;/foreign-keys&gt;&lt;ref-type name="Journal Article"&gt;17&lt;/ref-type&gt;&lt;contributors&gt;&lt;authors&gt;&lt;author&gt;Snowden, Jonathan M.&lt;/author&gt;&lt;author&gt;Darney, Blair G.&lt;/author&gt;&lt;author&gt;Cheng, Yvonne W.&lt;/author&gt;&lt;author&gt;McConnell, K. John&lt;/author&gt;&lt;author&gt;Caughey, Aaron B.&lt;/author&gt;&lt;/authors&gt;&lt;/contributors&gt;&lt;titles&gt;&lt;title&gt;Systems factors in obstetric care: the role of daily obstetric volume&lt;/title&gt;&lt;secondary-title&gt;Obstet Gynecol&lt;/secondary-title&gt;&lt;/titles&gt;&lt;periodical&gt;&lt;full-title&gt;Obstet Gynecol&lt;/full-title&gt;&lt;abbr-1&gt;Obstetrics and gynecology&lt;/abbr-1&gt;&lt;/periodical&gt;&lt;pages&gt;851-7&lt;/pages&gt;&lt;volume&gt;122&lt;/volume&gt;&lt;number&gt;4&lt;/number&gt;&lt;edition&gt;4&lt;/edition&gt;&lt;dates&gt;&lt;year&gt;2013&lt;/year&gt;&lt;/dates&gt;&lt;isbn&gt;1873-233X&lt;/isbn&gt;&lt;urls&gt;&lt;related-urls&gt;&lt;url&gt;http://ovidsp.ovid.com/ovidweb.cgi?T=JS&amp;amp;PAGE=reference&amp;amp;D=prem&amp;amp;NEWS=N&amp;amp;AN=24084544&lt;/url&gt;&lt;/related-urls&gt;&lt;/urls&gt;&lt;/record&gt;&lt;/Cite&gt;&lt;/EndNote&gt;</w:instrText>
      </w:r>
      <w:r w:rsidRPr="00FC68D3">
        <w:rPr>
          <w:rFonts w:cstheme="minorHAnsi"/>
          <w:sz w:val="18"/>
          <w:szCs w:val="18"/>
        </w:rPr>
        <w:fldChar w:fldCharType="separate"/>
      </w:r>
      <w:r w:rsidR="00B04B55">
        <w:rPr>
          <w:rFonts w:cstheme="minorHAnsi"/>
          <w:noProof/>
          <w:sz w:val="18"/>
          <w:szCs w:val="18"/>
        </w:rPr>
        <w:t>(</w:t>
      </w:r>
      <w:hyperlink w:anchor="_ENREF_6" w:tooltip="Snowden, 2013 #3043" w:history="1">
        <w:r w:rsidR="00B04B55">
          <w:rPr>
            <w:rFonts w:cstheme="minorHAnsi"/>
            <w:noProof/>
            <w:sz w:val="18"/>
            <w:szCs w:val="18"/>
          </w:rPr>
          <w:t>6</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ab/>
      </w:r>
      <w:r w:rsidR="00B04B55" w:rsidRPr="00FC68D3">
        <w:rPr>
          <w:rFonts w:cstheme="minorHAnsi"/>
          <w:noProof/>
          <w:sz w:val="18"/>
          <w:szCs w:val="18"/>
        </w:rPr>
        <w:t xml:space="preserve">Snowden JM, Darney BG, Cheng YW, McConnell KJ, Caughey AB: Systems factors in obstetric care: the role of daily obstetric volume. </w:t>
      </w:r>
      <w:r w:rsidR="00B04B55" w:rsidRPr="00FC68D3">
        <w:rPr>
          <w:rFonts w:cstheme="minorHAnsi"/>
          <w:i/>
          <w:noProof/>
          <w:sz w:val="18"/>
          <w:szCs w:val="18"/>
        </w:rPr>
        <w:t xml:space="preserve">Obstet Gynecol </w:t>
      </w:r>
      <w:r w:rsidR="00B04B55" w:rsidRPr="00FC68D3">
        <w:rPr>
          <w:rFonts w:cstheme="minorHAnsi"/>
          <w:noProof/>
          <w:sz w:val="18"/>
          <w:szCs w:val="18"/>
        </w:rPr>
        <w:t>2013, 122(4):851-857.</w:t>
      </w:r>
      <w:r w:rsidR="00B04B55" w:rsidRPr="00FC68D3">
        <w:rPr>
          <w:rFonts w:cstheme="minorHAnsi"/>
          <w:noProof/>
          <w:sz w:val="18"/>
          <w:szCs w:val="18"/>
        </w:rPr>
        <w:br/>
      </w:r>
    </w:p>
    <w:p w:rsidR="00B04B55" w:rsidRPr="00FC68D3" w:rsidRDefault="00B04B55" w:rsidP="00B04B55">
      <w:pPr>
        <w:rPr>
          <w:rFonts w:cstheme="minorHAnsi"/>
          <w:sz w:val="18"/>
          <w:szCs w:val="18"/>
        </w:rPr>
      </w:pPr>
      <w:r w:rsidRPr="00FC68D3">
        <w:rPr>
          <w:rFonts w:cstheme="minorHAnsi"/>
          <w:sz w:val="18"/>
          <w:szCs w:val="18"/>
        </w:rPr>
        <w:t>This population-based retrospective study (N</w:t>
      </w:r>
      <w:r w:rsidR="00C2384D">
        <w:rPr>
          <w:rFonts w:cstheme="minorHAnsi"/>
          <w:sz w:val="18"/>
          <w:szCs w:val="18"/>
        </w:rPr>
        <w:t xml:space="preserve"> </w:t>
      </w:r>
      <w:r w:rsidRPr="00FC68D3">
        <w:rPr>
          <w:rFonts w:cstheme="minorHAnsi"/>
          <w:sz w:val="18"/>
          <w:szCs w:val="18"/>
        </w:rPr>
        <w:t>=</w:t>
      </w:r>
      <w:r w:rsidR="00C2384D">
        <w:rPr>
          <w:rFonts w:cstheme="minorHAnsi"/>
          <w:sz w:val="18"/>
          <w:szCs w:val="18"/>
        </w:rPr>
        <w:t xml:space="preserve"> </w:t>
      </w:r>
      <w:r w:rsidRPr="00FC68D3">
        <w:rPr>
          <w:rFonts w:cstheme="minorHAnsi"/>
          <w:sz w:val="18"/>
          <w:szCs w:val="18"/>
        </w:rPr>
        <w:t xml:space="preserve">462,322) linked birth certificate data to hospital discharge records to compare quality of obstetric care (i.e. birth asphyxia and CD rates in </w:t>
      </w:r>
      <w:proofErr w:type="spellStart"/>
      <w:r w:rsidRPr="00FC68D3">
        <w:rPr>
          <w:rFonts w:cstheme="minorHAnsi"/>
          <w:sz w:val="18"/>
          <w:szCs w:val="18"/>
        </w:rPr>
        <w:t>nulliparous</w:t>
      </w:r>
      <w:proofErr w:type="spellEnd"/>
      <w:r w:rsidRPr="00FC68D3">
        <w:rPr>
          <w:rFonts w:cstheme="minorHAnsi"/>
          <w:sz w:val="18"/>
          <w:szCs w:val="18"/>
        </w:rPr>
        <w:t>, term, singleton, vertex parturients) on high volume dates to low- or average-volume days (weekend vs. weekdays). In lower volume hospitals only, high-volume weekend days were associated with an elevated risk of asphyxia (P = 0.013), and significantly lower CD rates (P</w:t>
      </w:r>
      <w:r w:rsidR="00C2384D">
        <w:rPr>
          <w:rFonts w:cstheme="minorHAnsi"/>
          <w:sz w:val="18"/>
          <w:szCs w:val="18"/>
        </w:rPr>
        <w:t xml:space="preserve"> </w:t>
      </w:r>
      <w:r w:rsidRPr="00FC68D3">
        <w:rPr>
          <w:rFonts w:cstheme="minorHAnsi"/>
          <w:sz w:val="18"/>
          <w:szCs w:val="18"/>
        </w:rPr>
        <w:t>=</w:t>
      </w:r>
      <w:r w:rsidR="00C2384D">
        <w:rPr>
          <w:rFonts w:cstheme="minorHAnsi"/>
          <w:sz w:val="18"/>
          <w:szCs w:val="18"/>
        </w:rPr>
        <w:t xml:space="preserve"> </w:t>
      </w:r>
      <w:r w:rsidRPr="00FC68D3">
        <w:rPr>
          <w:rFonts w:cstheme="minorHAnsi"/>
          <w:sz w:val="18"/>
          <w:szCs w:val="18"/>
        </w:rPr>
        <w:t>0.009) vs. low- or average-volume days. The authors postulate that the lower weekend CD rate occurs in the context of a higher weekend staffing ratio and a higher threshold for intervention.</w:t>
      </w:r>
    </w:p>
    <w:p w:rsidR="00B04B55" w:rsidRPr="00FC68D3" w:rsidRDefault="003B730B" w:rsidP="00B04B55">
      <w:pPr>
        <w:rPr>
          <w:rFonts w:cstheme="minorHAnsi"/>
          <w:sz w:val="18"/>
          <w:szCs w:val="18"/>
        </w:rPr>
      </w:pPr>
      <w:r w:rsidRPr="00FC68D3">
        <w:rPr>
          <w:rFonts w:cstheme="minorHAnsi"/>
          <w:sz w:val="18"/>
          <w:szCs w:val="18"/>
        </w:rPr>
        <w:fldChar w:fldCharType="begin"/>
      </w:r>
      <w:r w:rsidR="00B04B55">
        <w:rPr>
          <w:rFonts w:cstheme="minorHAnsi"/>
          <w:sz w:val="18"/>
          <w:szCs w:val="18"/>
        </w:rPr>
        <w:instrText xml:space="preserve"> ADDIN EN.CITE &lt;EndNote&gt;&lt;Cite&gt;&lt;Author&gt;Smithson&lt;/Author&gt;&lt;Year&gt;2013&lt;/Year&gt;&lt;RecNum&gt;3437&lt;/RecNum&gt;&lt;DisplayText&gt;(7)&lt;/DisplayText&gt;&lt;record&gt;&lt;rec-number&gt;3437&lt;/rec-number&gt;&lt;foreign-keys&gt;&lt;key app="EN" db-id="x2wxa9s9wwvzwoet2e4x5wph05efdfr2rw2f"&gt;3437&lt;/key&gt;&lt;/foreign-keys&gt;&lt;ref-type name="Journal Article"&gt;17&lt;/ref-type&gt;&lt;contributors&gt;&lt;authors&gt;&lt;author&gt;Smithson, David S.&lt;/author&gt;&lt;author&gt;Twohey, Rachel&lt;/author&gt;&lt;author&gt;Rice, Tim&lt;/author&gt;&lt;author&gt;Watts, Nancy&lt;/author&gt;&lt;author&gt;Fernandes, Christopher M.&lt;/author&gt;&lt;author&gt;Gratton, Robert J.&lt;/author&gt;&lt;/authors&gt;&lt;/contributors&gt;&lt;titles&gt;&lt;title&gt;Implementing an obstetric triage acuity scale: interrater reliability and patient flow analysis&lt;/title&gt;&lt;secondary-title&gt;American Journal of Obstetrics and Gynecology&lt;/secondary-title&gt;&lt;/titles&gt;&lt;periodical&gt;&lt;full-title&gt;Am J Obstet Gynecol&lt;/full-title&gt;&lt;abbr-1&gt;American journal of obstetrics and gynecology&lt;/abbr-1&gt;&lt;/periodical&gt;&lt;pages&gt;287-293&lt;/pages&gt;&lt;volume&gt;209&lt;/volume&gt;&lt;number&gt;4&lt;/number&gt;&lt;keywords&gt;&lt;keyword&gt;acuity&lt;/keyword&gt;&lt;keyword&gt;obstetric triage&lt;/keyword&gt;&lt;keyword&gt;patient flow&lt;/keyword&gt;&lt;/keywords&gt;&lt;dates&gt;&lt;year&gt;2013&lt;/year&gt;&lt;pub-dates&gt;&lt;date&gt;10//&lt;/date&gt;&lt;/pub-dates&gt;&lt;/dates&gt;&lt;isbn&gt;0002-9378&lt;/isbn&gt;&lt;urls&gt;&lt;related-urls&gt;&lt;url&gt;http://www.sciencedirect.com/science/article/pii/S000293781300344X&lt;/url&gt;&lt;/related-urls&gt;&lt;/urls&gt;&lt;electronic-resource-num&gt;http://dx.doi.org/10.1016/j.ajog.2013.03.031&lt;/electronic-resource-num&gt;&lt;/record&gt;&lt;/Cite&gt;&lt;/EndNote&gt;</w:instrText>
      </w:r>
      <w:r w:rsidRPr="00FC68D3">
        <w:rPr>
          <w:rFonts w:cstheme="minorHAnsi"/>
          <w:sz w:val="18"/>
          <w:szCs w:val="18"/>
        </w:rPr>
        <w:fldChar w:fldCharType="separate"/>
      </w:r>
      <w:r w:rsidR="00B04B55">
        <w:rPr>
          <w:rFonts w:cstheme="minorHAnsi"/>
          <w:noProof/>
          <w:sz w:val="18"/>
          <w:szCs w:val="18"/>
        </w:rPr>
        <w:t>(</w:t>
      </w:r>
      <w:hyperlink w:anchor="_ENREF_7" w:tooltip="Smithson, 2013 #3437" w:history="1">
        <w:r w:rsidR="00B04B55">
          <w:rPr>
            <w:rFonts w:cstheme="minorHAnsi"/>
            <w:noProof/>
            <w:sz w:val="18"/>
            <w:szCs w:val="18"/>
          </w:rPr>
          <w:t>7</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 xml:space="preserve"> </w:t>
      </w:r>
      <w:r w:rsidR="00B04B55" w:rsidRPr="00FC68D3">
        <w:rPr>
          <w:rFonts w:cstheme="minorHAnsi"/>
          <w:sz w:val="18"/>
          <w:szCs w:val="18"/>
        </w:rPr>
        <w:tab/>
      </w:r>
      <w:r w:rsidR="00B04B55" w:rsidRPr="00FC68D3">
        <w:rPr>
          <w:rFonts w:cstheme="minorHAnsi"/>
          <w:noProof/>
          <w:sz w:val="18"/>
          <w:szCs w:val="18"/>
        </w:rPr>
        <w:t xml:space="preserve">Smithson DS, Twohey R, Rice T, Watts N, Fernandes CM, Gratton RJ: Implementing an obstetric triage acuity scale: </w:t>
      </w:r>
      <w:r w:rsidR="00B04B55">
        <w:rPr>
          <w:rFonts w:cstheme="minorHAnsi"/>
          <w:noProof/>
          <w:sz w:val="18"/>
          <w:szCs w:val="18"/>
        </w:rPr>
        <w:tab/>
      </w:r>
      <w:r w:rsidR="00B04B55" w:rsidRPr="00FC68D3">
        <w:rPr>
          <w:rFonts w:cstheme="minorHAnsi"/>
          <w:noProof/>
          <w:sz w:val="18"/>
          <w:szCs w:val="18"/>
        </w:rPr>
        <w:t xml:space="preserve">interrater reliability and patient flow analysis. </w:t>
      </w:r>
      <w:r w:rsidR="00B04B55" w:rsidRPr="00FC68D3">
        <w:rPr>
          <w:rFonts w:cstheme="minorHAnsi"/>
          <w:i/>
          <w:noProof/>
          <w:sz w:val="18"/>
          <w:szCs w:val="18"/>
        </w:rPr>
        <w:t xml:space="preserve">Am J Obstet Gynecol </w:t>
      </w:r>
      <w:r w:rsidR="00B04B55" w:rsidRPr="00FC68D3">
        <w:rPr>
          <w:rFonts w:cstheme="minorHAnsi"/>
          <w:noProof/>
          <w:sz w:val="18"/>
          <w:szCs w:val="18"/>
        </w:rPr>
        <w:t>2013, 209(4):287-293.</w:t>
      </w:r>
      <w:r w:rsidR="00B04B55" w:rsidRPr="00FC68D3">
        <w:rPr>
          <w:rFonts w:cstheme="minorHAnsi"/>
          <w:sz w:val="18"/>
          <w:szCs w:val="18"/>
        </w:rPr>
        <w:br/>
      </w:r>
      <w:r w:rsidR="00B04B55" w:rsidRPr="00FC68D3">
        <w:rPr>
          <w:rFonts w:cstheme="minorHAnsi"/>
          <w:sz w:val="18"/>
          <w:szCs w:val="18"/>
        </w:rPr>
        <w:br/>
        <w:t>This study developed a 5-Category Obstetric Triage Acuity Scale (OTAS) and tested for subsequent inter-rater reliability and impact on patient flow. Using patient vignettes (N</w:t>
      </w:r>
      <w:r w:rsidR="00C2384D">
        <w:rPr>
          <w:rFonts w:cstheme="minorHAnsi"/>
          <w:sz w:val="18"/>
          <w:szCs w:val="18"/>
        </w:rPr>
        <w:t xml:space="preserve"> </w:t>
      </w:r>
      <w:r w:rsidR="00B04B55" w:rsidRPr="00FC68D3">
        <w:rPr>
          <w:rFonts w:cstheme="minorHAnsi"/>
          <w:sz w:val="18"/>
          <w:szCs w:val="18"/>
        </w:rPr>
        <w:t>=</w:t>
      </w:r>
      <w:r w:rsidR="00C2384D">
        <w:rPr>
          <w:rFonts w:cstheme="minorHAnsi"/>
          <w:sz w:val="18"/>
          <w:szCs w:val="18"/>
        </w:rPr>
        <w:t xml:space="preserve"> </w:t>
      </w:r>
      <w:r w:rsidR="00B04B55" w:rsidRPr="00FC68D3">
        <w:rPr>
          <w:rFonts w:cstheme="minorHAnsi"/>
          <w:sz w:val="18"/>
          <w:szCs w:val="18"/>
        </w:rPr>
        <w:t>110), the consistency of 8 triage nurses was measured and OTAS was found to perform with substantial (Kappa = 0.61-0.77, OTAS 1-4) and strong correlation (0.87, OTAS 5). Two-thirds of triage visits were found to be low acuity and LOS decreased (median [IQR]) from OT</w:t>
      </w:r>
      <w:r w:rsidR="00B04B55">
        <w:rPr>
          <w:rFonts w:cstheme="minorHAnsi"/>
          <w:sz w:val="18"/>
          <w:szCs w:val="18"/>
        </w:rPr>
        <w:t>AS 1 (120 [156] min) to OTAS 3 (75 [120.8] min</w:t>
      </w:r>
      <w:r w:rsidR="00B04B55" w:rsidRPr="00FC68D3">
        <w:rPr>
          <w:rFonts w:cstheme="minorHAnsi"/>
          <w:sz w:val="18"/>
          <w:szCs w:val="18"/>
        </w:rPr>
        <w:t xml:space="preserve">). Using OTAS, </w:t>
      </w:r>
      <w:r w:rsidR="00B04B55">
        <w:rPr>
          <w:rFonts w:cstheme="minorHAnsi"/>
          <w:sz w:val="18"/>
          <w:szCs w:val="18"/>
        </w:rPr>
        <w:t>t</w:t>
      </w:r>
      <w:r w:rsidR="00B04B55" w:rsidRPr="00FC68D3">
        <w:rPr>
          <w:rFonts w:cstheme="minorHAnsi"/>
          <w:sz w:val="18"/>
          <w:szCs w:val="18"/>
        </w:rPr>
        <w:t xml:space="preserve">he % of patients admitted to the antenatal or birthing unit decreased from 80% (OTAS 1) to 12% (OTAS 5). Although the sample size is small, OTAS may provide reliable assessment of acuity and an opportunity to improve patient flow and to compare performance across organizations. </w:t>
      </w:r>
    </w:p>
    <w:p w:rsidR="00B04B55" w:rsidRPr="00FC68D3" w:rsidRDefault="003B730B" w:rsidP="00B04B55">
      <w:pPr>
        <w:ind w:left="720" w:hanging="720"/>
        <w:rPr>
          <w:rFonts w:cstheme="minorHAnsi"/>
          <w:noProof/>
          <w:sz w:val="18"/>
          <w:szCs w:val="18"/>
        </w:rPr>
      </w:pPr>
      <w:r w:rsidRPr="00FC68D3">
        <w:rPr>
          <w:rFonts w:cstheme="minorHAnsi"/>
          <w:sz w:val="18"/>
          <w:szCs w:val="18"/>
        </w:rPr>
        <w:fldChar w:fldCharType="begin">
          <w:fldData xml:space="preserve">PEVuZE5vdGU+PENpdGU+PEF1dGhvcj5CYWlsaXQ8L0F1dGhvcj48WWVhcj4yMDEzPC9ZZWFyPjxS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</w:fldData>
        </w:fldChar>
      </w:r>
      <w:r w:rsidR="00B04B55">
        <w:rPr>
          <w:rFonts w:cstheme="minorHAnsi"/>
          <w:sz w:val="18"/>
          <w:szCs w:val="18"/>
        </w:rPr>
        <w:instrText xml:space="preserve"> ADDIN EN.CITE </w:instrText>
      </w:r>
      <w:r>
        <w:rPr>
          <w:rFonts w:cstheme="minorHAnsi"/>
          <w:sz w:val="18"/>
          <w:szCs w:val="18"/>
        </w:rPr>
        <w:fldChar w:fldCharType="begin">
          <w:fldData xml:space="preserve">PEVuZE5vdGU+PENpdGU+PEF1dGhvcj5CYWlsaXQ8L0F1dGhvcj48WWVhcj4yMDEzPC9ZZWFyPjxS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</w:fldData>
        </w:fldChar>
      </w:r>
      <w:r w:rsidR="00B04B55">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sidRPr="00FC68D3">
        <w:rPr>
          <w:rFonts w:cstheme="minorHAnsi"/>
          <w:sz w:val="18"/>
          <w:szCs w:val="18"/>
        </w:rPr>
      </w:r>
      <w:r w:rsidRPr="00FC68D3">
        <w:rPr>
          <w:rFonts w:cstheme="minorHAnsi"/>
          <w:sz w:val="18"/>
          <w:szCs w:val="18"/>
        </w:rPr>
        <w:fldChar w:fldCharType="separate"/>
      </w:r>
      <w:r w:rsidR="00B04B55">
        <w:rPr>
          <w:rFonts w:cstheme="minorHAnsi"/>
          <w:noProof/>
          <w:sz w:val="18"/>
          <w:szCs w:val="18"/>
        </w:rPr>
        <w:t>(</w:t>
      </w:r>
      <w:hyperlink w:anchor="_ENREF_8" w:tooltip="Bailit, 2013 #2960" w:history="1">
        <w:r w:rsidR="00B04B55">
          <w:rPr>
            <w:rFonts w:cstheme="minorHAnsi"/>
            <w:noProof/>
            <w:sz w:val="18"/>
            <w:szCs w:val="18"/>
          </w:rPr>
          <w:t>8</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 xml:space="preserve"> </w:t>
      </w:r>
      <w:r w:rsidR="00B04B55" w:rsidRPr="00FC68D3">
        <w:rPr>
          <w:rFonts w:cstheme="minorHAnsi"/>
          <w:sz w:val="18"/>
          <w:szCs w:val="18"/>
        </w:rPr>
        <w:tab/>
      </w:r>
      <w:r w:rsidR="00B04B55" w:rsidRPr="00FC68D3">
        <w:rPr>
          <w:rFonts w:cstheme="minorHAnsi"/>
          <w:noProof/>
          <w:sz w:val="18"/>
          <w:szCs w:val="18"/>
        </w:rPr>
        <w:t>Bailit JL, Grobman WA, Rice MM, Spong CY, Wapner RJ, Varner MW, Thorp JM, Leveno KJ, Caritis SN, Shubert PJ</w:t>
      </w:r>
      <w:r w:rsidR="00B04B55" w:rsidRPr="00FC68D3">
        <w:rPr>
          <w:rFonts w:cstheme="minorHAnsi"/>
          <w:i/>
          <w:noProof/>
          <w:sz w:val="18"/>
          <w:szCs w:val="18"/>
        </w:rPr>
        <w:t xml:space="preserve"> et al</w:t>
      </w:r>
      <w:r w:rsidR="00B04B55" w:rsidRPr="00FC68D3">
        <w:rPr>
          <w:rFonts w:cstheme="minorHAnsi"/>
          <w:noProof/>
          <w:sz w:val="18"/>
          <w:szCs w:val="18"/>
        </w:rPr>
        <w:t xml:space="preserve">: Risk-adjusted models for adverse obstetric outcomes and variation in risk-adjusted outcomes across hospitals. </w:t>
      </w:r>
      <w:r w:rsidR="00B04B55" w:rsidRPr="00FC68D3">
        <w:rPr>
          <w:rFonts w:cstheme="minorHAnsi"/>
          <w:i/>
          <w:noProof/>
          <w:sz w:val="18"/>
          <w:szCs w:val="18"/>
        </w:rPr>
        <w:t xml:space="preserve">Am J Obstet Gynecol </w:t>
      </w:r>
      <w:r w:rsidR="00B04B55" w:rsidRPr="00FC68D3">
        <w:rPr>
          <w:rFonts w:cstheme="minorHAnsi"/>
          <w:noProof/>
          <w:sz w:val="18"/>
          <w:szCs w:val="18"/>
        </w:rPr>
        <w:t>2013, 209(5):446.e1-446.e30.</w:t>
      </w:r>
    </w:p>
    <w:p w:rsidR="00B04B55" w:rsidRPr="00FC68D3" w:rsidRDefault="00B04B55" w:rsidP="00B04B55">
      <w:pPr>
        <w:rPr>
          <w:rFonts w:cstheme="minorHAnsi"/>
          <w:sz w:val="18"/>
          <w:szCs w:val="18"/>
        </w:rPr>
      </w:pPr>
      <w:r w:rsidRPr="00FC68D3">
        <w:rPr>
          <w:rFonts w:cstheme="minorHAnsi"/>
          <w:sz w:val="18"/>
          <w:szCs w:val="18"/>
        </w:rPr>
        <w:t xml:space="preserve">This cohort study (N= 115,502 women and neonates) established risk-adjusted models for 5 obstetric outcomes (venous thromboembolism, PPH, peripartum infection, severe </w:t>
      </w:r>
      <w:proofErr w:type="spellStart"/>
      <w:r w:rsidRPr="00FC68D3">
        <w:rPr>
          <w:rFonts w:cstheme="minorHAnsi"/>
          <w:sz w:val="18"/>
          <w:szCs w:val="18"/>
        </w:rPr>
        <w:t>perineal</w:t>
      </w:r>
      <w:proofErr w:type="spellEnd"/>
      <w:r w:rsidRPr="00FC68D3">
        <w:rPr>
          <w:rFonts w:cstheme="minorHAnsi"/>
          <w:sz w:val="18"/>
          <w:szCs w:val="18"/>
        </w:rPr>
        <w:t xml:space="preserve"> laceration, and a composite of neonatal adverse outcome) and assessed 25 hospitals’ performance. None of the comparisons of hospital risk-adjusted frequencies between outcomes were significantly correlated. The conclusion was that evaluations based on a single risk-adjusted outcome cannot be generalized to overall hospital obstetric performance, and thus multiple markers of quality of care are required. </w:t>
      </w:r>
    </w:p>
    <w:p w:rsidR="00B04B55" w:rsidRDefault="00B04B55" w:rsidP="00B04B55">
      <w:pPr>
        <w:rPr>
          <w:rFonts w:cstheme="minorHAnsi"/>
          <w:b/>
          <w:sz w:val="20"/>
          <w:szCs w:val="20"/>
        </w:rPr>
      </w:pPr>
    </w:p>
    <w:p w:rsidR="00B04B55" w:rsidRDefault="00B04B55" w:rsidP="00B04B55">
      <w:pPr>
        <w:rPr>
          <w:rFonts w:cstheme="minorHAnsi"/>
          <w:b/>
          <w:sz w:val="20"/>
          <w:szCs w:val="20"/>
        </w:rPr>
      </w:pPr>
    </w:p>
    <w:p w:rsidR="00B04B55" w:rsidRDefault="00B04B55" w:rsidP="00B04B55">
      <w:pPr>
        <w:rPr>
          <w:rFonts w:cstheme="minorHAnsi"/>
          <w:b/>
          <w:sz w:val="20"/>
          <w:szCs w:val="20"/>
        </w:rPr>
      </w:pPr>
    </w:p>
    <w:p w:rsidR="00B04B55" w:rsidRPr="00E075F4" w:rsidRDefault="00B04B55" w:rsidP="00B04B55">
      <w:pPr>
        <w:rPr>
          <w:rFonts w:cstheme="minorHAnsi"/>
          <w:b/>
          <w:sz w:val="20"/>
          <w:szCs w:val="20"/>
        </w:rPr>
      </w:pPr>
      <w:r w:rsidRPr="00E075F4">
        <w:rPr>
          <w:rFonts w:cstheme="minorHAnsi"/>
          <w:b/>
          <w:sz w:val="20"/>
          <w:szCs w:val="20"/>
        </w:rPr>
        <w:lastRenderedPageBreak/>
        <w:t>Quality Improvement</w:t>
      </w:r>
    </w:p>
    <w:p w:rsidR="00B04B55" w:rsidRPr="00FC68D3" w:rsidRDefault="00B04B55" w:rsidP="00B04B55">
      <w:pPr>
        <w:rPr>
          <w:rFonts w:cstheme="minorHAnsi"/>
          <w:b/>
          <w:sz w:val="18"/>
          <w:szCs w:val="18"/>
          <w:u w:val="single"/>
        </w:rPr>
      </w:pPr>
      <w:r w:rsidRPr="00FC68D3">
        <w:rPr>
          <w:rFonts w:cstheme="minorHAnsi"/>
          <w:b/>
          <w:i/>
          <w:sz w:val="18"/>
          <w:szCs w:val="18"/>
        </w:rPr>
        <w:t>Communication</w:t>
      </w:r>
    </w:p>
    <w:p w:rsidR="00B04B55" w:rsidRPr="00FC68D3" w:rsidRDefault="003B730B" w:rsidP="00B04B55">
      <w:pPr>
        <w:spacing w:after="0"/>
        <w:ind w:left="720" w:hanging="720"/>
        <w:rPr>
          <w:rFonts w:cstheme="minorHAnsi"/>
          <w:noProof/>
          <w:sz w:val="18"/>
          <w:szCs w:val="18"/>
        </w:rPr>
      </w:pPr>
      <w:r w:rsidRPr="004E5F8A">
        <w:rPr>
          <w:rFonts w:cstheme="minorHAnsi"/>
          <w:b/>
          <w:sz w:val="18"/>
          <w:szCs w:val="18"/>
        </w:rPr>
        <w:fldChar w:fldCharType="begin"/>
      </w:r>
      <w:r w:rsidR="00B04B55">
        <w:rPr>
          <w:rFonts w:cstheme="minorHAnsi"/>
          <w:b/>
          <w:sz w:val="18"/>
          <w:szCs w:val="18"/>
        </w:rPr>
        <w:instrText xml:space="preserve"> ADDIN EN.CITE &lt;EndNote&gt;&lt;Cite&gt;&lt;Author&gt;Arriaga&lt;/Author&gt;&lt;Year&gt;2013&lt;/Year&gt;&lt;RecNum&gt;212&lt;/RecNum&gt;&lt;DisplayText&gt;(9)&lt;/DisplayText&gt;&lt;record&gt;&lt;rec-number&gt;212&lt;/rec-number&gt;&lt;foreign-keys&gt;&lt;key app="EN" db-id="fva00rv5prsv9mevv2ypz227rew5asww0tdw"&gt;212&lt;/key&gt;&lt;/foreign-keys&gt;&lt;ref-type name="Journal Article"&gt;17&lt;/ref-type&gt;&lt;contributors&gt;&lt;authors&gt;&lt;author&gt;Arriaga, Alexander F.&lt;/author&gt;&lt;author&gt;Bader, Angela M.&lt;/author&gt;&lt;author&gt;Wong, Judith M.&lt;/author&gt;&lt;author&gt;Lipsitz, Stuart R.&lt;/author&gt;&lt;author&gt;Berry, William R.&lt;/author&gt;&lt;author&gt;Ziewacz, John E.&lt;/author&gt;&lt;author&gt;Hepner, David L.&lt;/author&gt;&lt;author&gt;Boorman, Daniel J.&lt;/author&gt;&lt;author&gt;Pozner, Charles N.&lt;/author&gt;&lt;author&gt;Smink, Douglas S.&lt;/author&gt;&lt;author&gt;Gawande, Atul A.&lt;/author&gt;&lt;/authors&gt;&lt;/contributors&gt;&lt;titles&gt;&lt;title&gt;Simulation-Based Trial of Surgical-Crisis Checklists&lt;/title&gt;&lt;secondary-title&gt;New England Journal of Medicine&lt;/secondary-title&gt;&lt;/titles&gt;&lt;periodical&gt;&lt;full-title&gt;New England Journal of Medicine&lt;/full-title&gt;&lt;/periodical&gt;&lt;pages&gt;246-253&lt;/pages&gt;&lt;volume&gt;368&lt;/volume&gt;&lt;number&gt;3&lt;/number&gt;&lt;dates&gt;&lt;year&gt;2013&lt;/year&gt;&lt;pub-dates&gt;&lt;date&gt;2013/01/17&lt;/date&gt;&lt;/pub-dates&gt;&lt;/dates&gt;&lt;publisher&gt;Massachusetts Medical Society&lt;/publisher&gt;&lt;isbn&gt;0028-4793&lt;/isbn&gt;&lt;urls&gt;&lt;related-urls&gt;&lt;url&gt;http://dx.doi.org/10.1056/NEJMsa1204720&lt;/url&gt;&lt;/related-urls&gt;&lt;/urls&gt;&lt;electronic-resource-num&gt;10.1056/NEJMsa1204720&lt;/electronic-resource-num&gt;&lt;access-date&gt;2014/09/03&lt;/access-date&gt;&lt;/record&gt;&lt;/Cite&gt;&lt;/EndNote&gt;</w:instrText>
      </w:r>
      <w:r w:rsidRPr="004E5F8A">
        <w:rPr>
          <w:rFonts w:cstheme="minorHAnsi"/>
          <w:b/>
          <w:sz w:val="18"/>
          <w:szCs w:val="18"/>
        </w:rPr>
        <w:fldChar w:fldCharType="separate"/>
      </w:r>
      <w:r w:rsidR="00B04B55">
        <w:rPr>
          <w:rFonts w:cstheme="minorHAnsi"/>
          <w:b/>
          <w:noProof/>
          <w:sz w:val="18"/>
          <w:szCs w:val="18"/>
        </w:rPr>
        <w:t>(</w:t>
      </w:r>
      <w:hyperlink w:anchor="_ENREF_9" w:tooltip="Arriaga, 2013 #212" w:history="1">
        <w:r w:rsidR="00B04B55">
          <w:rPr>
            <w:rFonts w:cstheme="minorHAnsi"/>
            <w:b/>
            <w:noProof/>
            <w:sz w:val="18"/>
            <w:szCs w:val="18"/>
          </w:rPr>
          <w:t>9</w:t>
        </w:r>
      </w:hyperlink>
      <w:r w:rsidR="00B04B55">
        <w:rPr>
          <w:rFonts w:cstheme="minorHAnsi"/>
          <w:b/>
          <w:noProof/>
          <w:sz w:val="18"/>
          <w:szCs w:val="18"/>
        </w:rPr>
        <w:t>)</w:t>
      </w:r>
      <w:r w:rsidRPr="004E5F8A">
        <w:rPr>
          <w:rFonts w:cstheme="minorHAnsi"/>
          <w:b/>
          <w:sz w:val="18"/>
          <w:szCs w:val="18"/>
        </w:rPr>
        <w:fldChar w:fldCharType="end"/>
      </w:r>
      <w:r w:rsidR="00B04B55" w:rsidRPr="004E5F8A">
        <w:rPr>
          <w:rFonts w:cstheme="minorHAnsi"/>
          <w:b/>
          <w:sz w:val="18"/>
          <w:szCs w:val="18"/>
        </w:rPr>
        <w:t xml:space="preserve"> </w:t>
      </w:r>
      <w:r w:rsidR="00B04B55" w:rsidRPr="004E5F8A">
        <w:rPr>
          <w:rFonts w:cstheme="minorHAnsi"/>
          <w:b/>
          <w:sz w:val="18"/>
          <w:szCs w:val="18"/>
        </w:rPr>
        <w:tab/>
      </w:r>
      <w:r w:rsidR="00B04B55" w:rsidRPr="00E71018">
        <w:rPr>
          <w:rFonts w:cstheme="minorHAnsi"/>
          <w:b/>
          <w:noProof/>
          <w:sz w:val="18"/>
          <w:szCs w:val="18"/>
        </w:rPr>
        <w:t>Arriaga AF, Bader AM, Wong JM, Lipsitz SR, Berry WR, Ziewacz JE, Hepner DL, Boorman DJ, Pozner CN, Smink DS</w:t>
      </w:r>
      <w:r w:rsidR="00B04B55" w:rsidRPr="00E71018">
        <w:rPr>
          <w:rFonts w:cstheme="minorHAnsi"/>
          <w:b/>
          <w:i/>
          <w:noProof/>
          <w:sz w:val="18"/>
          <w:szCs w:val="18"/>
        </w:rPr>
        <w:t xml:space="preserve"> et al</w:t>
      </w:r>
      <w:r w:rsidR="00B04B55" w:rsidRPr="00E71018">
        <w:rPr>
          <w:rFonts w:cstheme="minorHAnsi"/>
          <w:b/>
          <w:noProof/>
          <w:sz w:val="18"/>
          <w:szCs w:val="18"/>
        </w:rPr>
        <w:t xml:space="preserve">: Simulation-Based Trial of Surgical-Crisis Checklists. </w:t>
      </w:r>
      <w:r w:rsidR="00B04B55" w:rsidRPr="00E71018">
        <w:rPr>
          <w:rFonts w:cstheme="minorHAnsi"/>
          <w:b/>
          <w:i/>
          <w:noProof/>
          <w:sz w:val="18"/>
          <w:szCs w:val="18"/>
        </w:rPr>
        <w:t>N Engl</w:t>
      </w:r>
      <w:r w:rsidR="00B04B55" w:rsidRPr="00E71018">
        <w:rPr>
          <w:rFonts w:cstheme="minorHAnsi"/>
          <w:b/>
          <w:noProof/>
          <w:sz w:val="18"/>
          <w:szCs w:val="18"/>
        </w:rPr>
        <w:t xml:space="preserve"> </w:t>
      </w:r>
      <w:r w:rsidR="00B04B55" w:rsidRPr="00E71018">
        <w:rPr>
          <w:rFonts w:cstheme="minorHAnsi"/>
          <w:b/>
          <w:i/>
          <w:noProof/>
          <w:sz w:val="18"/>
          <w:szCs w:val="18"/>
        </w:rPr>
        <w:t xml:space="preserve">J Med </w:t>
      </w:r>
      <w:r w:rsidR="00B04B55" w:rsidRPr="00E71018">
        <w:rPr>
          <w:rFonts w:cstheme="minorHAnsi"/>
          <w:b/>
          <w:noProof/>
          <w:sz w:val="18"/>
          <w:szCs w:val="18"/>
        </w:rPr>
        <w:t>2013, 368(3):246-253.</w:t>
      </w:r>
    </w:p>
    <w:p w:rsidR="00B04B55" w:rsidRPr="00FC68D3" w:rsidRDefault="00B04B55" w:rsidP="00B04B55">
      <w:pPr>
        <w:spacing w:after="0"/>
        <w:ind w:left="720" w:hanging="720"/>
        <w:rPr>
          <w:rFonts w:cstheme="minorHAnsi"/>
          <w:noProof/>
          <w:sz w:val="18"/>
          <w:szCs w:val="18"/>
        </w:rPr>
      </w:pPr>
    </w:p>
    <w:p w:rsidR="00B04B55" w:rsidRDefault="00B04B55" w:rsidP="00B04B55">
      <w:pPr>
        <w:spacing w:after="0"/>
        <w:ind w:left="720" w:hanging="720"/>
        <w:rPr>
          <w:rFonts w:cstheme="minorHAnsi"/>
          <w:noProof/>
          <w:sz w:val="18"/>
          <w:szCs w:val="18"/>
        </w:rPr>
      </w:pPr>
      <w:r w:rsidRPr="00FC68D3">
        <w:rPr>
          <w:rFonts w:cstheme="minorHAnsi"/>
          <w:noProof/>
          <w:sz w:val="18"/>
          <w:szCs w:val="18"/>
        </w:rPr>
        <w:t xml:space="preserve">This randomized study compared the impact of an intervention (the use of a surgical crisis checklist) vs. no checklist on </w:t>
      </w:r>
    </w:p>
    <w:p w:rsidR="00B04B55" w:rsidRDefault="00B04B55" w:rsidP="00B04B55">
      <w:pPr>
        <w:spacing w:after="0"/>
        <w:ind w:left="720" w:hanging="720"/>
        <w:rPr>
          <w:rFonts w:cstheme="minorHAnsi"/>
          <w:noProof/>
          <w:sz w:val="18"/>
          <w:szCs w:val="18"/>
        </w:rPr>
      </w:pPr>
      <w:r w:rsidRPr="00FC68D3">
        <w:rPr>
          <w:rFonts w:cstheme="minorHAnsi"/>
          <w:noProof/>
          <w:sz w:val="18"/>
          <w:szCs w:val="18"/>
        </w:rPr>
        <w:t xml:space="preserve">adherence to critical processes of care (primary outcome) and perceived benefit (secondary outcome). Seventeen operating </w:t>
      </w:r>
    </w:p>
    <w:p w:rsidR="00B04B55" w:rsidRDefault="00B04B55" w:rsidP="00B04B55">
      <w:pPr>
        <w:spacing w:after="0"/>
        <w:ind w:left="720" w:hanging="720"/>
        <w:rPr>
          <w:rFonts w:cstheme="minorHAnsi"/>
          <w:noProof/>
          <w:sz w:val="18"/>
          <w:szCs w:val="18"/>
        </w:rPr>
      </w:pPr>
      <w:r w:rsidRPr="00FC68D3">
        <w:rPr>
          <w:rFonts w:cstheme="minorHAnsi"/>
          <w:noProof/>
          <w:sz w:val="18"/>
          <w:szCs w:val="18"/>
        </w:rPr>
        <w:t>room teams, 3 institutions and 106 surg</w:t>
      </w:r>
      <w:r>
        <w:rPr>
          <w:rFonts w:cstheme="minorHAnsi"/>
          <w:noProof/>
          <w:sz w:val="18"/>
          <w:szCs w:val="18"/>
        </w:rPr>
        <w:t>ical-crisis s</w:t>
      </w:r>
      <w:r w:rsidRPr="00FC68D3">
        <w:rPr>
          <w:rFonts w:cstheme="minorHAnsi"/>
          <w:noProof/>
          <w:sz w:val="18"/>
          <w:szCs w:val="18"/>
        </w:rPr>
        <w:t xml:space="preserve">imulations were used. Failure to adhere to lifesaving processes of care </w:t>
      </w:r>
    </w:p>
    <w:p w:rsidR="00B04B55" w:rsidRDefault="00B04B55" w:rsidP="00B04B55">
      <w:pPr>
        <w:spacing w:after="0"/>
        <w:ind w:left="720" w:hanging="720"/>
        <w:rPr>
          <w:rFonts w:cstheme="minorHAnsi"/>
          <w:noProof/>
          <w:sz w:val="18"/>
          <w:szCs w:val="18"/>
        </w:rPr>
      </w:pPr>
      <w:r w:rsidRPr="00FC68D3">
        <w:rPr>
          <w:rFonts w:cstheme="minorHAnsi"/>
          <w:noProof/>
          <w:sz w:val="18"/>
          <w:szCs w:val="18"/>
        </w:rPr>
        <w:t xml:space="preserve">occurred significantly less frequently with the tool than without (6% vs 23% missed steps, respectively, p &lt;0.001), and these </w:t>
      </w:r>
    </w:p>
    <w:p w:rsidR="00B04B55" w:rsidRDefault="00B04B55" w:rsidP="00B04B55">
      <w:pPr>
        <w:spacing w:after="0"/>
        <w:ind w:left="720" w:hanging="720"/>
        <w:rPr>
          <w:rFonts w:cstheme="minorHAnsi"/>
          <w:noProof/>
          <w:sz w:val="18"/>
          <w:szCs w:val="18"/>
        </w:rPr>
      </w:pPr>
      <w:r w:rsidRPr="00FC68D3">
        <w:rPr>
          <w:rFonts w:cstheme="minorHAnsi"/>
          <w:noProof/>
          <w:sz w:val="18"/>
          <w:szCs w:val="18"/>
        </w:rPr>
        <w:t xml:space="preserve">findings were sustained in multivariate model accounting for clustering, institution, scenerio and learning/fatigue effects. </w:t>
      </w:r>
    </w:p>
    <w:p w:rsidR="00B04B55" w:rsidRPr="00FC68D3" w:rsidRDefault="00B04B55" w:rsidP="00B04B55">
      <w:pPr>
        <w:spacing w:after="0"/>
        <w:ind w:left="720" w:hanging="720"/>
        <w:rPr>
          <w:rFonts w:cstheme="minorHAnsi"/>
          <w:noProof/>
          <w:sz w:val="18"/>
          <w:szCs w:val="18"/>
        </w:rPr>
      </w:pPr>
      <w:r w:rsidRPr="00FC68D3">
        <w:rPr>
          <w:rFonts w:cstheme="minorHAnsi"/>
          <w:noProof/>
          <w:sz w:val="18"/>
          <w:szCs w:val="18"/>
        </w:rPr>
        <w:t xml:space="preserve">Almost all (97%) physicians reported that they’d desire the checklist in real-life events. </w:t>
      </w:r>
    </w:p>
    <w:p w:rsidR="00B04B55" w:rsidRPr="00FC68D3" w:rsidRDefault="00B04B55" w:rsidP="00B04B55">
      <w:pPr>
        <w:spacing w:after="0"/>
        <w:ind w:left="720" w:hanging="720"/>
        <w:rPr>
          <w:rFonts w:cstheme="minorHAnsi"/>
          <w:noProof/>
          <w:sz w:val="18"/>
          <w:szCs w:val="18"/>
        </w:rPr>
      </w:pPr>
    </w:p>
    <w:p w:rsidR="00B04B55" w:rsidRPr="00FC68D3" w:rsidRDefault="00B04B55" w:rsidP="00B04B55">
      <w:pPr>
        <w:ind w:left="1440"/>
        <w:rPr>
          <w:rFonts w:cstheme="minorHAnsi"/>
          <w:noProof/>
          <w:sz w:val="18"/>
          <w:szCs w:val="18"/>
        </w:rPr>
      </w:pPr>
      <w:r>
        <w:rPr>
          <w:rFonts w:cstheme="minorHAnsi"/>
          <w:i/>
          <w:sz w:val="18"/>
          <w:szCs w:val="18"/>
        </w:rPr>
        <w:t>Associated</w:t>
      </w:r>
      <w:r w:rsidRPr="00FC68D3">
        <w:rPr>
          <w:rFonts w:cstheme="minorHAnsi"/>
          <w:i/>
          <w:sz w:val="18"/>
          <w:szCs w:val="18"/>
        </w:rPr>
        <w:t xml:space="preserve"> Content: Letters to Editor</w:t>
      </w:r>
      <w:r w:rsidRPr="00FC68D3">
        <w:rPr>
          <w:rFonts w:cstheme="minorHAnsi"/>
          <w:sz w:val="18"/>
          <w:szCs w:val="18"/>
        </w:rPr>
        <w:t xml:space="preserve"> </w:t>
      </w:r>
      <w:r w:rsidRPr="00FC68D3">
        <w:rPr>
          <w:rFonts w:cstheme="minorHAnsi"/>
          <w:sz w:val="18"/>
          <w:szCs w:val="18"/>
        </w:rPr>
        <w:br/>
      </w:r>
      <w:r w:rsidRPr="00FC68D3">
        <w:rPr>
          <w:rFonts w:cstheme="minorHAnsi"/>
          <w:noProof/>
          <w:sz w:val="18"/>
          <w:szCs w:val="18"/>
        </w:rPr>
        <w:t xml:space="preserve">Watkins SC, Maruthappu M, Shalhoub J: A Simulation-Based Trial of Surgical-Crisis Checklists. </w:t>
      </w:r>
      <w:r w:rsidRPr="00FC68D3">
        <w:rPr>
          <w:rFonts w:cstheme="minorHAnsi"/>
          <w:i/>
          <w:noProof/>
          <w:sz w:val="18"/>
          <w:szCs w:val="18"/>
        </w:rPr>
        <w:t xml:space="preserve">N Engl J Med </w:t>
      </w:r>
      <w:r w:rsidRPr="00FC68D3">
        <w:rPr>
          <w:rFonts w:cstheme="minorHAnsi"/>
          <w:noProof/>
          <w:sz w:val="18"/>
          <w:szCs w:val="18"/>
        </w:rPr>
        <w:t>2013, 368(15):1459-1460.</w:t>
      </w:r>
    </w:p>
    <w:p w:rsidR="00B04B55" w:rsidRPr="00FC68D3" w:rsidRDefault="003B730B" w:rsidP="00B04B55">
      <w:pPr>
        <w:rPr>
          <w:rFonts w:cstheme="minorHAnsi"/>
          <w:noProof/>
          <w:sz w:val="18"/>
          <w:szCs w:val="18"/>
        </w:rPr>
      </w:pPr>
      <w:r w:rsidRPr="00FC68D3">
        <w:rPr>
          <w:rFonts w:cstheme="minorHAnsi"/>
          <w:sz w:val="18"/>
          <w:szCs w:val="18"/>
        </w:rPr>
        <w:fldChar w:fldCharType="begin">
          <w:fldData xml:space="preserve">PEVuZE5vdGU+PENpdGU+PEF1dGhvcj5Nb2hhbW1lZDwvQXV0aG9yPjxZZWFyPjIwMTM8L1llYXI+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</w:fldData>
        </w:fldChar>
      </w:r>
      <w:r w:rsidR="00B04B55">
        <w:rPr>
          <w:rFonts w:cstheme="minorHAnsi"/>
          <w:sz w:val="18"/>
          <w:szCs w:val="18"/>
        </w:rPr>
        <w:instrText xml:space="preserve"> ADDIN EN.CITE </w:instrText>
      </w:r>
      <w:r>
        <w:rPr>
          <w:rFonts w:cstheme="minorHAnsi"/>
          <w:sz w:val="18"/>
          <w:szCs w:val="18"/>
        </w:rPr>
        <w:fldChar w:fldCharType="begin">
          <w:fldData xml:space="preserve">PEVuZE5vdGU+PENpdGU+PEF1dGhvcj5Nb2hhbW1lZDwvQXV0aG9yPjxZZWFyPjIwMTM8L1llYXI+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</w:fldData>
        </w:fldChar>
      </w:r>
      <w:r w:rsidR="00B04B55">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sidRPr="00FC68D3">
        <w:rPr>
          <w:rFonts w:cstheme="minorHAnsi"/>
          <w:sz w:val="18"/>
          <w:szCs w:val="18"/>
        </w:rPr>
      </w:r>
      <w:r w:rsidRPr="00FC68D3">
        <w:rPr>
          <w:rFonts w:cstheme="minorHAnsi"/>
          <w:sz w:val="18"/>
          <w:szCs w:val="18"/>
        </w:rPr>
        <w:fldChar w:fldCharType="separate"/>
      </w:r>
      <w:r w:rsidR="00B04B55">
        <w:rPr>
          <w:rFonts w:cstheme="minorHAnsi"/>
          <w:noProof/>
          <w:sz w:val="18"/>
          <w:szCs w:val="18"/>
        </w:rPr>
        <w:t>(</w:t>
      </w:r>
      <w:hyperlink w:anchor="_ENREF_10" w:tooltip="Mohammed, 2013 #355" w:history="1">
        <w:r w:rsidR="00B04B55">
          <w:rPr>
            <w:rFonts w:cstheme="minorHAnsi"/>
            <w:noProof/>
            <w:sz w:val="18"/>
            <w:szCs w:val="18"/>
          </w:rPr>
          <w:t>10</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 xml:space="preserve"> </w:t>
      </w:r>
      <w:r w:rsidR="00B04B55" w:rsidRPr="00FC68D3">
        <w:rPr>
          <w:rFonts w:cstheme="minorHAnsi"/>
          <w:sz w:val="18"/>
          <w:szCs w:val="18"/>
        </w:rPr>
        <w:tab/>
      </w:r>
      <w:r w:rsidR="00B04B55" w:rsidRPr="00FC68D3">
        <w:rPr>
          <w:rFonts w:cstheme="minorHAnsi"/>
          <w:noProof/>
          <w:sz w:val="18"/>
          <w:szCs w:val="18"/>
        </w:rPr>
        <w:t xml:space="preserve">Mohammed A, Wu J, Biggs T, Ofili-Yebovi D, Cox M, Pacquette S, Duffy S: Does use of a World Health Organization </w:t>
      </w:r>
      <w:r w:rsidR="00B04B55">
        <w:rPr>
          <w:rFonts w:cstheme="minorHAnsi"/>
          <w:noProof/>
          <w:sz w:val="18"/>
          <w:szCs w:val="18"/>
        </w:rPr>
        <w:tab/>
      </w:r>
      <w:r w:rsidR="00B04B55" w:rsidRPr="00FC68D3">
        <w:rPr>
          <w:rFonts w:cstheme="minorHAnsi"/>
          <w:noProof/>
          <w:sz w:val="18"/>
          <w:szCs w:val="18"/>
        </w:rPr>
        <w:t xml:space="preserve">obstetric safe surgery checklist improve communication between obstetricians and anaesthetists? A retrospective </w:t>
      </w:r>
      <w:r w:rsidR="00B04B55">
        <w:rPr>
          <w:rFonts w:cstheme="minorHAnsi"/>
          <w:noProof/>
          <w:sz w:val="18"/>
          <w:szCs w:val="18"/>
        </w:rPr>
        <w:tab/>
      </w:r>
      <w:r w:rsidR="00B04B55" w:rsidRPr="00FC68D3">
        <w:rPr>
          <w:rFonts w:cstheme="minorHAnsi"/>
          <w:noProof/>
          <w:sz w:val="18"/>
          <w:szCs w:val="18"/>
        </w:rPr>
        <w:t xml:space="preserve">study of 389 caesarean sections. </w:t>
      </w:r>
      <w:r w:rsidR="00B04B55" w:rsidRPr="00FC68D3">
        <w:rPr>
          <w:rFonts w:cstheme="minorHAnsi"/>
          <w:i/>
          <w:noProof/>
          <w:sz w:val="18"/>
          <w:szCs w:val="18"/>
        </w:rPr>
        <w:t xml:space="preserve">Br J Obstet Gynecol </w:t>
      </w:r>
      <w:r w:rsidR="00B04B55" w:rsidRPr="00FC68D3">
        <w:rPr>
          <w:rFonts w:cstheme="minorHAnsi"/>
          <w:noProof/>
          <w:sz w:val="18"/>
          <w:szCs w:val="18"/>
        </w:rPr>
        <w:t>2013, 120(5):644-648.</w:t>
      </w:r>
    </w:p>
    <w:p w:rsidR="00B04B55" w:rsidRPr="00FC68D3" w:rsidRDefault="00B04B55" w:rsidP="00B04B55">
      <w:pPr>
        <w:rPr>
          <w:rFonts w:cstheme="minorHAnsi"/>
          <w:sz w:val="18"/>
          <w:szCs w:val="18"/>
        </w:rPr>
      </w:pPr>
      <w:r w:rsidRPr="00FC68D3">
        <w:rPr>
          <w:rFonts w:cstheme="minorHAnsi"/>
          <w:sz w:val="18"/>
          <w:szCs w:val="18"/>
        </w:rPr>
        <w:t>This retrospective study (N= 389; 2009-2011) assessed the impact of the WHO Checklist on perioperative (written) communication between anesthetists and OBs in a UK-based teaching hospital. Specifically, concurrence of CD “grade” (i.e. urgency) in patient records was compared before and after checklist introduction: “communication failure”= disagreement of CD grades and “good communication”= agreement of CD grades. Grading differences</w:t>
      </w:r>
      <w:r w:rsidR="005A7A9E">
        <w:rPr>
          <w:rFonts w:cstheme="minorHAnsi"/>
          <w:sz w:val="18"/>
          <w:szCs w:val="18"/>
        </w:rPr>
        <w:t xml:space="preserve"> were observed in 24.1% CD pre-</w:t>
      </w:r>
      <w:r w:rsidRPr="00FC68D3">
        <w:rPr>
          <w:rFonts w:cstheme="minorHAnsi"/>
          <w:sz w:val="18"/>
          <w:szCs w:val="18"/>
        </w:rPr>
        <w:t xml:space="preserve">checklist vs. 10.3% CD post-checklist (P &lt;0.001), with smaller, statistically insignificant findings in emergency CD. These results suggest that the WHO checklist enhances the communication of CD urgency within the team. </w:t>
      </w:r>
    </w:p>
    <w:p w:rsidR="00B04B55" w:rsidRPr="00FC68D3" w:rsidRDefault="00B04B55" w:rsidP="00B04B55">
      <w:pPr>
        <w:ind w:left="1440"/>
        <w:rPr>
          <w:rFonts w:cstheme="minorHAnsi"/>
          <w:b/>
          <w:sz w:val="18"/>
          <w:szCs w:val="18"/>
        </w:rPr>
      </w:pPr>
      <w:r w:rsidRPr="00FC68D3">
        <w:rPr>
          <w:rFonts w:cstheme="minorHAnsi"/>
          <w:i/>
          <w:sz w:val="18"/>
          <w:szCs w:val="18"/>
        </w:rPr>
        <w:t>Related Content</w:t>
      </w:r>
      <w:r w:rsidRPr="00FC68D3">
        <w:rPr>
          <w:rFonts w:cstheme="minorHAnsi"/>
          <w:b/>
          <w:sz w:val="18"/>
          <w:szCs w:val="18"/>
        </w:rPr>
        <w:br/>
      </w:r>
      <w:r w:rsidRPr="00FC68D3">
        <w:rPr>
          <w:rFonts w:cstheme="minorHAnsi"/>
          <w:noProof/>
          <w:sz w:val="18"/>
          <w:szCs w:val="18"/>
        </w:rPr>
        <w:t>Cullati S, Le Du S, Ra</w:t>
      </w:r>
      <w:r w:rsidRPr="00FC68D3">
        <w:rPr>
          <w:rFonts w:cstheme="minorHAnsi"/>
          <w:smallCaps/>
          <w:noProof/>
          <w:sz w:val="18"/>
          <w:szCs w:val="18"/>
        </w:rPr>
        <w:t>ë</w:t>
      </w:r>
      <w:r w:rsidRPr="00FC68D3">
        <w:rPr>
          <w:rFonts w:cstheme="minorHAnsi"/>
          <w:noProof/>
          <w:sz w:val="18"/>
          <w:szCs w:val="18"/>
        </w:rPr>
        <w:t xml:space="preserve"> AC, et al: Is the Surgical Safety Checklist successfully conducted? An observational study of social interactions in the operati</w:t>
      </w:r>
      <w:r>
        <w:rPr>
          <w:rFonts w:cstheme="minorHAnsi"/>
          <w:noProof/>
          <w:sz w:val="18"/>
          <w:szCs w:val="18"/>
        </w:rPr>
        <w:t>ng rooms of a tertiary hospital.</w:t>
      </w:r>
      <w:r w:rsidRPr="00FC68D3">
        <w:rPr>
          <w:rFonts w:cstheme="minorHAnsi"/>
          <w:noProof/>
          <w:sz w:val="18"/>
          <w:szCs w:val="18"/>
        </w:rPr>
        <w:t xml:space="preserve"> </w:t>
      </w:r>
      <w:r w:rsidRPr="00FC68D3">
        <w:rPr>
          <w:rFonts w:cstheme="minorHAnsi"/>
          <w:i/>
          <w:noProof/>
          <w:sz w:val="18"/>
          <w:szCs w:val="18"/>
        </w:rPr>
        <w:t>Br Med J Qual Saf</w:t>
      </w:r>
      <w:r w:rsidRPr="00FC68D3">
        <w:rPr>
          <w:rFonts w:cstheme="minorHAnsi"/>
          <w:noProof/>
          <w:sz w:val="18"/>
          <w:szCs w:val="18"/>
        </w:rPr>
        <w:t xml:space="preserve"> 2013, 8: 639-46.</w:t>
      </w:r>
    </w:p>
    <w:p w:rsidR="00B04B55" w:rsidRPr="00FC68D3" w:rsidRDefault="00B04B55" w:rsidP="00B04B55">
      <w:pPr>
        <w:ind w:left="720" w:hanging="720"/>
        <w:rPr>
          <w:rFonts w:cstheme="minorHAnsi"/>
          <w:b/>
          <w:i/>
          <w:sz w:val="18"/>
          <w:szCs w:val="18"/>
        </w:rPr>
      </w:pPr>
      <w:r w:rsidRPr="00FC68D3">
        <w:rPr>
          <w:rFonts w:cstheme="minorHAnsi"/>
          <w:b/>
          <w:i/>
          <w:sz w:val="18"/>
          <w:szCs w:val="18"/>
        </w:rPr>
        <w:t>Training</w:t>
      </w:r>
    </w:p>
    <w:p w:rsidR="00B04B55" w:rsidRPr="00FC68D3" w:rsidRDefault="003B730B" w:rsidP="00B04B55">
      <w:pPr>
        <w:ind w:left="720" w:hanging="720"/>
        <w:rPr>
          <w:rFonts w:cstheme="minorHAnsi"/>
          <w:noProof/>
          <w:sz w:val="18"/>
          <w:szCs w:val="18"/>
        </w:rPr>
      </w:pPr>
      <w:r w:rsidRPr="00FC68D3">
        <w:rPr>
          <w:rFonts w:cstheme="minorHAnsi"/>
          <w:sz w:val="18"/>
          <w:szCs w:val="18"/>
        </w:rPr>
        <w:fldChar w:fldCharType="begin"/>
      </w:r>
      <w:r w:rsidR="00B04B55">
        <w:rPr>
          <w:rFonts w:cstheme="minorHAnsi"/>
          <w:sz w:val="18"/>
          <w:szCs w:val="18"/>
        </w:rPr>
        <w:instrText xml:space="preserve"> ADDIN EN.CITE &lt;EndNote&gt;&lt;Cite&gt;&lt;Author&gt;Crofts&lt;/Author&gt;&lt;Year&gt;2013&lt;/Year&gt;&lt;RecNum&gt;2780&lt;/RecNum&gt;&lt;DisplayText&gt;(11)&lt;/DisplayText&gt;&lt;record&gt;&lt;rec-number&gt;2780&lt;/rec-number&gt;&lt;foreign-keys&gt;&lt;key app="EN" db-id="x2wxa9s9wwvzwoet2e4x5wph05efdfr2rw2f"&gt;2780&lt;/key&gt;&lt;/foreign-keys&gt;&lt;ref-type name="Journal Article"&gt;17&lt;/ref-type&gt;&lt;contributors&gt;&lt;authors&gt;&lt;author&gt;Crofts, J. F.&lt;/author&gt;&lt;author&gt;Fox, R.&lt;/author&gt;&lt;author&gt;Draycott, T. J.&lt;/author&gt;&lt;author&gt;Winter, C.&lt;/author&gt;&lt;author&gt;Hunt, L. P.&lt;/author&gt;&lt;author&gt;Akande, V. A.&lt;/author&gt;&lt;/authors&gt;&lt;/contributors&gt;&lt;auth-address&gt;School of Clinical Sciences, University of Bristol, Bristol, UK. Electronic address: jo.crofts@bristol.ac.uk.&lt;/auth-address&gt;&lt;titles&gt;&lt;title&gt;Retention of factual knowledge after practical training for intrapartum emergencies&lt;/title&gt;&lt;secondary-title&gt;Int J Gynaecol Obstet&lt;/secondary-title&gt;&lt;alt-title&gt;International journal of gynaecology and obstetrics: the official organ of the International Federation of Gynaecology and Obstetrics&lt;/alt-title&gt;&lt;/titles&gt;&lt;periodical&gt;&lt;full-title&gt;Int J Gynaecol Obstet&lt;/full-title&gt;&lt;abbr-1&gt;International journal of gynaecology and obstetrics: the official organ of the International Federation of Gynaecology and Obstetrics&lt;/abbr-1&gt;&lt;/periodical&gt;&lt;alt-periodical&gt;&lt;full-title&gt;Int J Gynaecol Obstet&lt;/full-title&gt;&lt;abbr-1&gt;International journal of gynaecology and obstetrics: the official organ of the International Federation of Gynaecology and Obstetrics&lt;/abbr-1&gt;&lt;/alt-periodical&gt;&lt;pages&gt;81-5&lt;/pages&gt;&lt;volume&gt;123&lt;/volume&gt;&lt;number&gt;1&lt;/number&gt;&lt;edition&gt;2013/07/16&lt;/edition&gt;&lt;dates&gt;&lt;year&gt;2013&lt;/year&gt;&lt;pub-dates&gt;&lt;date&gt;Oct&lt;/date&gt;&lt;/pub-dates&gt;&lt;/dates&gt;&lt;isbn&gt;1879-3479 (Electronic)&amp;#xD;0020-7292 (Linking)&lt;/isbn&gt;&lt;accession-num&gt;23850035&lt;/accession-num&gt;&lt;urls&gt;&lt;/urls&gt;&lt;electronic-resource-num&gt;10.1016/j.ijgo.2013.04.015&lt;/electronic-resource-num&gt;&lt;remote-database-provider&gt;NLM&lt;/remote-database-provider&gt;&lt;language&gt;eng&lt;/language&gt;&lt;/record&gt;&lt;/Cite&gt;&lt;/EndNote&gt;</w:instrText>
      </w:r>
      <w:r w:rsidRPr="00FC68D3">
        <w:rPr>
          <w:rFonts w:cstheme="minorHAnsi"/>
          <w:sz w:val="18"/>
          <w:szCs w:val="18"/>
        </w:rPr>
        <w:fldChar w:fldCharType="separate"/>
      </w:r>
      <w:r w:rsidR="00B04B55">
        <w:rPr>
          <w:rFonts w:cstheme="minorHAnsi"/>
          <w:noProof/>
          <w:sz w:val="18"/>
          <w:szCs w:val="18"/>
        </w:rPr>
        <w:t>(</w:t>
      </w:r>
      <w:hyperlink w:anchor="_ENREF_11" w:tooltip="Crofts, 2013 #2780" w:history="1">
        <w:r w:rsidR="00B04B55">
          <w:rPr>
            <w:rFonts w:cstheme="minorHAnsi"/>
            <w:noProof/>
            <w:sz w:val="18"/>
            <w:szCs w:val="18"/>
          </w:rPr>
          <w:t>11</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 xml:space="preserve"> </w:t>
      </w:r>
      <w:r w:rsidR="00B04B55" w:rsidRPr="00FC68D3">
        <w:rPr>
          <w:rFonts w:cstheme="minorHAnsi"/>
          <w:sz w:val="18"/>
          <w:szCs w:val="18"/>
        </w:rPr>
        <w:tab/>
      </w:r>
      <w:r w:rsidR="00B04B55" w:rsidRPr="00FC68D3">
        <w:rPr>
          <w:rFonts w:cstheme="minorHAnsi"/>
          <w:noProof/>
          <w:sz w:val="18"/>
          <w:szCs w:val="18"/>
        </w:rPr>
        <w:t xml:space="preserve">Crofts JF, Fox R, Draycott TJ, Winter C, Hunt LP, Akande VA: Retention of factual knowledge after practical training for intrapartum emergencies. </w:t>
      </w:r>
      <w:r w:rsidR="00B04B55" w:rsidRPr="00FC68D3">
        <w:rPr>
          <w:rFonts w:cstheme="minorHAnsi"/>
          <w:i/>
          <w:noProof/>
          <w:sz w:val="18"/>
          <w:szCs w:val="18"/>
        </w:rPr>
        <w:t xml:space="preserve">Int J Gynaecol Obstet </w:t>
      </w:r>
      <w:r w:rsidR="00B04B55" w:rsidRPr="00FC68D3">
        <w:rPr>
          <w:rFonts w:cstheme="minorHAnsi"/>
          <w:noProof/>
          <w:sz w:val="18"/>
          <w:szCs w:val="18"/>
        </w:rPr>
        <w:t>2013, 123(1):81-85.</w:t>
      </w:r>
    </w:p>
    <w:p w:rsidR="00B04B55" w:rsidRPr="00FC68D3" w:rsidRDefault="00B04B55" w:rsidP="00B04B55">
      <w:pPr>
        <w:rPr>
          <w:rFonts w:cstheme="minorHAnsi"/>
          <w:noProof/>
          <w:sz w:val="18"/>
          <w:szCs w:val="18"/>
        </w:rPr>
      </w:pPr>
      <w:r w:rsidRPr="00FC68D3">
        <w:rPr>
          <w:rFonts w:cstheme="minorHAnsi"/>
          <w:noProof/>
          <w:sz w:val="18"/>
          <w:szCs w:val="18"/>
        </w:rPr>
        <w:t xml:space="preserve">This study tested knowledge retention 1 year post training. Participants (22 junior and 23 senior physicians, 47 junior and 48 senior midwives) from 6 UK hospitals were randomly recruited to undergo practical training on site or at a simulation center, with or without additional teamwork training. Changes in factual knowledge were determined using a 185-item questionnaire before/after training. Mean scores at 6 (97.6 </w:t>
      </w:r>
      <w:r w:rsidRPr="00FC68D3">
        <w:rPr>
          <w:rFonts w:cstheme="minorHAnsi"/>
          <w:noProof/>
          <w:sz w:val="18"/>
          <w:szCs w:val="18"/>
          <w:u w:val="single"/>
        </w:rPr>
        <w:t>+</w:t>
      </w:r>
      <w:r w:rsidRPr="00FC68D3">
        <w:rPr>
          <w:rFonts w:cstheme="minorHAnsi"/>
          <w:noProof/>
          <w:sz w:val="18"/>
          <w:szCs w:val="18"/>
        </w:rPr>
        <w:t xml:space="preserve"> 23, N = 107) and 12 (98.2 </w:t>
      </w:r>
      <w:r w:rsidRPr="00FC68D3">
        <w:rPr>
          <w:rFonts w:cstheme="minorHAnsi"/>
          <w:noProof/>
          <w:sz w:val="18"/>
          <w:szCs w:val="18"/>
          <w:u w:val="single"/>
        </w:rPr>
        <w:t>+</w:t>
      </w:r>
      <w:r w:rsidRPr="00FC68D3">
        <w:rPr>
          <w:rFonts w:cstheme="minorHAnsi"/>
          <w:noProof/>
          <w:sz w:val="18"/>
          <w:szCs w:val="18"/>
        </w:rPr>
        <w:t xml:space="preserve"> 21.6, N = 98) months remained higher than those before training (79.6 </w:t>
      </w:r>
      <w:r w:rsidRPr="00FC68D3">
        <w:rPr>
          <w:rFonts w:cstheme="minorHAnsi"/>
          <w:noProof/>
          <w:sz w:val="18"/>
          <w:szCs w:val="18"/>
          <w:u w:val="single"/>
        </w:rPr>
        <w:t>+</w:t>
      </w:r>
      <w:r w:rsidRPr="00FC68D3">
        <w:rPr>
          <w:rFonts w:cstheme="minorHAnsi"/>
          <w:noProof/>
          <w:sz w:val="18"/>
          <w:szCs w:val="18"/>
        </w:rPr>
        <w:t xml:space="preserve"> 21.9, N = 133, both P &lt; 0.001), but were lower than those immediately after training (101 </w:t>
      </w:r>
      <w:r w:rsidRPr="00FC68D3">
        <w:rPr>
          <w:rFonts w:cstheme="minorHAnsi"/>
          <w:noProof/>
          <w:sz w:val="18"/>
          <w:szCs w:val="18"/>
          <w:u w:val="single"/>
        </w:rPr>
        <w:t>+</w:t>
      </w:r>
      <w:r w:rsidRPr="00FC68D3">
        <w:rPr>
          <w:rFonts w:cstheme="minorHAnsi"/>
          <w:noProof/>
          <w:sz w:val="18"/>
          <w:szCs w:val="18"/>
        </w:rPr>
        <w:t xml:space="preserve"> 21.3, N = 133, P &lt; 0.001 and P &lt; 0.007 respectively). Training type, location or inclusion of teamwork training had no effect on knowledge retention. </w:t>
      </w:r>
    </w:p>
    <w:p w:rsidR="00B04B55" w:rsidRPr="00E075F4" w:rsidRDefault="00B04B55" w:rsidP="00B04B55">
      <w:pPr>
        <w:rPr>
          <w:rFonts w:cstheme="minorHAnsi"/>
          <w:b/>
          <w:sz w:val="20"/>
          <w:szCs w:val="20"/>
        </w:rPr>
      </w:pPr>
      <w:r w:rsidRPr="00E075F4">
        <w:rPr>
          <w:rFonts w:cstheme="minorHAnsi"/>
          <w:b/>
          <w:sz w:val="20"/>
          <w:szCs w:val="20"/>
        </w:rPr>
        <w:t>Cost</w:t>
      </w:r>
    </w:p>
    <w:p w:rsidR="00B04B55" w:rsidRPr="00FC68D3" w:rsidRDefault="003B730B" w:rsidP="00B04B55">
      <w:pPr>
        <w:rPr>
          <w:rFonts w:cstheme="minorHAnsi"/>
          <w:bCs/>
          <w:color w:val="000000"/>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&lt;EndNote&gt;&lt;Cite&gt;&lt;Author&gt;Huynh&lt;/Author&gt;&lt;Year&gt;2013&lt;/Year&gt;&lt;RecNum&gt;3345&lt;/RecNum&gt;&lt;DisplayText&gt;(12)&lt;/DisplayText&gt;&lt;record&gt;&lt;rec-number&gt;3345&lt;/rec-number&gt;&lt;foreign-keys&gt;&lt;key app="EN" db-id="x2wxa9s9wwvzwoet2e4x5wph05efdfr2rw2f"&gt;3345&lt;/key&gt;&lt;/foreign-keys&gt;&lt;ref-type name="Journal Article"&gt;17&lt;/ref-type&gt;&lt;contributors&gt;&lt;authors&gt;&lt;author&gt;Huynh, L.&lt;/author&gt;&lt;author&gt;McCoy, M.&lt;/author&gt;&lt;author&gt;Law, A.&lt;/author&gt;&lt;author&gt;Tran, K. N.&lt;/author&gt;&lt;author&gt;Knuth, S.&lt;/author&gt;&lt;author&gt;Lefebvre, P.&lt;/author&gt;&lt;author&gt;Sullivan, S.&lt;/author&gt;&lt;author&gt;Duh, M. S.&lt;/author&gt;&lt;/authors&gt;&lt;/contributors&gt;&lt;auth-address&gt;Analysis Group, Inc., 111 Huntington Avenue, Tenth Floor, Boston, MA, 02199, USA.&lt;/auth-address&gt;&lt;titles&gt;&lt;title&gt;Systematic Literature Review of the Costs of Pregnancy in the U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1005-30&lt;/pages&gt;&lt;volume&gt;31&lt;/volume&gt;&lt;number&gt;11&lt;/number&gt;&lt;dates&gt;&lt;year&gt;2013&lt;/year&gt;&lt;pub-dates&gt;&lt;date&gt;Nov&lt;/date&gt;&lt;/pub-dates&gt;&lt;/dates&gt;&lt;isbn&gt;1179-2027&lt;/isbn&gt;&lt;accession-num&gt;24158771&lt;/accession-num&gt;&lt;urls&gt;&lt;related-urls&gt;&lt;url&gt;https://phstwlp1.partners.org:2443/login?url=http://ovidsp.ovid.com/ovidweb.cgi?T=JS&amp;amp;CSC=Y&amp;amp;NEWS=N&amp;amp;PAGE=fulltext&amp;amp;D=prem&amp;amp;AN=24158771&lt;/url&gt;&lt;/related-urls&gt;&lt;/urls&gt;&lt;electronic-resource-num&gt;http://dx.doi.org/10.1007/s40273-013-0096-8&lt;/electronic-resource-num&gt;&lt;remote-database-name&gt;MEDLINE&lt;/remote-database-name&gt;&lt;remote-database-provider&gt;Ovid Technologies&lt;/remote-database-provider&gt;&lt;language&gt;English&lt;/language&gt;&lt;/record&gt;&lt;/Cite&gt;&lt;/EndNote&gt;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12" w:tooltip="Huynh, 2013 #3345" w:history="1">
        <w:r w:rsidR="00B04B55">
          <w:rPr>
            <w:rFonts w:cstheme="minorHAnsi"/>
            <w:bCs/>
            <w:noProof/>
            <w:color w:val="000000"/>
            <w:sz w:val="18"/>
            <w:szCs w:val="18"/>
          </w:rPr>
          <w:t>12</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ab/>
      </w:r>
      <w:r w:rsidR="00B04B55" w:rsidRPr="00FC68D3">
        <w:rPr>
          <w:rFonts w:cstheme="minorHAnsi"/>
          <w:noProof/>
          <w:sz w:val="18"/>
          <w:szCs w:val="18"/>
        </w:rPr>
        <w:t xml:space="preserve">Huynh L, McCoy M, Law A, Tran KN, Knuth S, Lefebvre P, Sullivan S, Duh MS: Systematic Literature Review of the </w:t>
      </w:r>
      <w:r w:rsidR="00B04B55">
        <w:rPr>
          <w:rFonts w:cstheme="minorHAnsi"/>
          <w:noProof/>
          <w:sz w:val="18"/>
          <w:szCs w:val="18"/>
        </w:rPr>
        <w:tab/>
      </w:r>
      <w:r w:rsidR="00B04B55" w:rsidRPr="00FC68D3">
        <w:rPr>
          <w:rFonts w:cstheme="minorHAnsi"/>
          <w:noProof/>
          <w:sz w:val="18"/>
          <w:szCs w:val="18"/>
        </w:rPr>
        <w:t xml:space="preserve">Costs of Pregnancy in the US. </w:t>
      </w:r>
      <w:r w:rsidR="00B04B55" w:rsidRPr="00FC68D3">
        <w:rPr>
          <w:rFonts w:cstheme="minorHAnsi"/>
          <w:i/>
          <w:noProof/>
          <w:sz w:val="18"/>
          <w:szCs w:val="18"/>
        </w:rPr>
        <w:t xml:space="preserve">Pharmacoeconomics </w:t>
      </w:r>
      <w:r w:rsidR="00B04B55" w:rsidRPr="00FC68D3">
        <w:rPr>
          <w:rFonts w:cstheme="minorHAnsi"/>
          <w:noProof/>
          <w:sz w:val="18"/>
          <w:szCs w:val="18"/>
        </w:rPr>
        <w:t>2013, 31(11):1005-1030.</w:t>
      </w:r>
    </w:p>
    <w:p w:rsidR="00B04B55" w:rsidRPr="00FC68D3" w:rsidRDefault="00B04B55" w:rsidP="00B04B55">
      <w:pPr>
        <w:rPr>
          <w:rFonts w:cstheme="minorHAnsi"/>
          <w:bCs/>
          <w:color w:val="000000"/>
          <w:sz w:val="18"/>
          <w:szCs w:val="18"/>
        </w:rPr>
      </w:pPr>
      <w:r w:rsidRPr="00FC68D3">
        <w:rPr>
          <w:rFonts w:cstheme="minorHAnsi"/>
          <w:bCs/>
          <w:color w:val="000000"/>
          <w:sz w:val="18"/>
          <w:szCs w:val="18"/>
        </w:rPr>
        <w:t xml:space="preserve">This systematic review analyzed pregnancy cost drivers using information from low-moderate bias pregnancy publications (N=40; 2000-2012) pertaining to costs (overall, unintended, planned, complications, facilities). Top cost drivers were inpatient </w:t>
      </w:r>
      <w:r w:rsidRPr="00FC68D3">
        <w:rPr>
          <w:rFonts w:cstheme="minorHAnsi"/>
          <w:bCs/>
          <w:color w:val="000000"/>
          <w:sz w:val="18"/>
          <w:szCs w:val="18"/>
        </w:rPr>
        <w:lastRenderedPageBreak/>
        <w:t xml:space="preserve">care, pregnancy delivery, multiple births and complicated CD. Overall mean cost/ hospital stay has increased from $3,306 (2008) to $9,234 (2012). The mean cost of pregnancy-related complications related to </w:t>
      </w:r>
      <w:r>
        <w:rPr>
          <w:rFonts w:cstheme="minorHAnsi"/>
          <w:bCs/>
          <w:color w:val="000000"/>
          <w:sz w:val="18"/>
          <w:szCs w:val="18"/>
        </w:rPr>
        <w:t>PTD</w:t>
      </w:r>
      <w:r w:rsidRPr="00FC68D3">
        <w:rPr>
          <w:rFonts w:cstheme="minorHAnsi"/>
          <w:bCs/>
          <w:color w:val="000000"/>
          <w:sz w:val="18"/>
          <w:szCs w:val="18"/>
        </w:rPr>
        <w:t xml:space="preserve"> was $326,953. Over 50% of live births were estimated to be unintended, with a difference in cost estimated at $536 million. A limitation of this review was the exclusion of model-based cost-studies due to high degree of variation.</w:t>
      </w:r>
    </w:p>
    <w:p w:rsidR="00B04B55" w:rsidRPr="00FC68D3" w:rsidRDefault="003B730B" w:rsidP="00B04B55">
      <w:pPr>
        <w:rPr>
          <w:rFonts w:cstheme="minorHAnsi"/>
          <w:b/>
          <w:bCs/>
          <w:color w:val="222222"/>
          <w:sz w:val="18"/>
          <w:szCs w:val="18"/>
        </w:rPr>
      </w:pPr>
      <w:r w:rsidRPr="00FC68D3">
        <w:rPr>
          <w:rFonts w:cstheme="minorHAnsi"/>
          <w:b/>
          <w:bCs/>
          <w:color w:val="222222"/>
          <w:sz w:val="18"/>
          <w:szCs w:val="18"/>
        </w:rPr>
        <w:fldChar w:fldCharType="begin"/>
      </w:r>
      <w:r w:rsidR="00B04B55">
        <w:rPr>
          <w:rFonts w:cstheme="minorHAnsi"/>
          <w:b/>
          <w:bCs/>
          <w:color w:val="222222"/>
          <w:sz w:val="18"/>
          <w:szCs w:val="18"/>
        </w:rPr>
        <w:instrText xml:space="preserve"> ADDIN EN.CITE &lt;EndNote&gt;&lt;Cite&gt;&lt;Author&gt;Carvalho&lt;/Author&gt;&lt;Year&gt;2013&lt;/Year&gt;&lt;RecNum&gt;2051&lt;/RecNum&gt;&lt;DisplayText&gt;(13)&lt;/DisplayText&gt;&lt;record&gt;&lt;rec-number&gt;2051&lt;/rec-number&gt;&lt;foreign-keys&gt;&lt;key app="EN" db-id="x2wxa9s9wwvzwoet2e4x5wph05efdfr2rw2f"&gt;2051&lt;/key&gt;&lt;/foreign-keys&gt;&lt;ref-type name="Journal Article"&gt;17&lt;/ref-type&gt;&lt;contributors&gt;&lt;authors&gt;&lt;author&gt;Carvalho, B&lt;/author&gt;&lt;author&gt;Tan, JM&lt;/author&gt;&lt;author&gt;Macario, A&lt;/author&gt;&lt;author&gt;El-Sayed, YY&lt;/author&gt;&lt;author&gt;Sultan, P&lt;/author&gt;&lt;/authors&gt;&lt;/contributors&gt;&lt;titles&gt;&lt;title&gt;A cost analysis of neuroaxial anesthesia to facilitate external cephalic version for breech fetal presentation&lt;/title&gt;&lt;secondary-title&gt;Anesth Analg&lt;/secondary-title&gt;&lt;/titles&gt;&lt;periodical&gt;&lt;full-title&gt;Anesth Analg&lt;/full-title&gt;&lt;abbr-1&gt;Anesthesia and analgesia&lt;/abbr-1&gt;&lt;/periodical&gt;&lt;pages&gt;155-9&lt;/pages&gt;&lt;volume&gt;117&lt;/volume&gt;&lt;number&gt;1&lt;/number&gt;&lt;dates&gt;&lt;year&gt;2013&lt;/year&gt;&lt;/dates&gt;&lt;urls&gt;&lt;/urls&gt;&lt;electronic-resource-num&gt;10.1213/ANE.0b013e31828e5bc7&lt;/electronic-resource-num&gt;&lt;/record&gt;&lt;/Cite&gt;&lt;/EndNote&gt;</w:instrText>
      </w:r>
      <w:r w:rsidRPr="00FC68D3">
        <w:rPr>
          <w:rFonts w:cstheme="minorHAnsi"/>
          <w:b/>
          <w:bCs/>
          <w:color w:val="222222"/>
          <w:sz w:val="18"/>
          <w:szCs w:val="18"/>
        </w:rPr>
        <w:fldChar w:fldCharType="separate"/>
      </w:r>
      <w:proofErr w:type="gramStart"/>
      <w:r w:rsidR="00B04B55">
        <w:rPr>
          <w:rFonts w:cstheme="minorHAnsi"/>
          <w:b/>
          <w:bCs/>
          <w:noProof/>
          <w:color w:val="222222"/>
          <w:sz w:val="18"/>
          <w:szCs w:val="18"/>
        </w:rPr>
        <w:t>(</w:t>
      </w:r>
      <w:hyperlink w:anchor="_ENREF_13" w:tooltip="Carvalho, 2013 #2051" w:history="1">
        <w:r w:rsidR="00B04B55">
          <w:rPr>
            <w:rFonts w:cstheme="minorHAnsi"/>
            <w:b/>
            <w:bCs/>
            <w:noProof/>
            <w:color w:val="222222"/>
            <w:sz w:val="18"/>
            <w:szCs w:val="18"/>
          </w:rPr>
          <w:t>13</w:t>
        </w:r>
      </w:hyperlink>
      <w:r w:rsidR="00B04B55">
        <w:rPr>
          <w:rFonts w:cstheme="minorHAnsi"/>
          <w:b/>
          <w:bCs/>
          <w:noProof/>
          <w:color w:val="222222"/>
          <w:sz w:val="18"/>
          <w:szCs w:val="18"/>
        </w:rPr>
        <w:t>)</w:t>
      </w:r>
      <w:r w:rsidRPr="00FC68D3">
        <w:rPr>
          <w:rFonts w:cstheme="minorHAnsi"/>
          <w:b/>
          <w:bCs/>
          <w:color w:val="222222"/>
          <w:sz w:val="18"/>
          <w:szCs w:val="18"/>
        </w:rPr>
        <w:fldChar w:fldCharType="end"/>
      </w:r>
      <w:r w:rsidR="00B04B55" w:rsidRPr="00FC68D3">
        <w:rPr>
          <w:rFonts w:cstheme="minorHAnsi"/>
          <w:b/>
          <w:bCs/>
          <w:color w:val="222222"/>
          <w:sz w:val="18"/>
          <w:szCs w:val="18"/>
        </w:rPr>
        <w:tab/>
      </w:r>
      <w:r w:rsidR="00B04B55" w:rsidRPr="00FC68D3">
        <w:rPr>
          <w:rFonts w:cstheme="minorHAnsi"/>
          <w:b/>
          <w:noProof/>
          <w:sz w:val="18"/>
          <w:szCs w:val="18"/>
        </w:rPr>
        <w:t xml:space="preserve">Carvalho B, Tan J, Macario A, El-Sayed Y, Sultan P: A cost analysis of neuroaxial anesthesia to facilitate external </w:t>
      </w:r>
      <w:r w:rsidR="00B04B55">
        <w:rPr>
          <w:rFonts w:cstheme="minorHAnsi"/>
          <w:b/>
          <w:noProof/>
          <w:sz w:val="18"/>
          <w:szCs w:val="18"/>
        </w:rPr>
        <w:tab/>
      </w:r>
      <w:r w:rsidR="00B04B55" w:rsidRPr="00FC68D3">
        <w:rPr>
          <w:rFonts w:cstheme="minorHAnsi"/>
          <w:b/>
          <w:noProof/>
          <w:sz w:val="18"/>
          <w:szCs w:val="18"/>
        </w:rPr>
        <w:t>cephalic version for breech fetal presentation.</w:t>
      </w:r>
      <w:proofErr w:type="gramEnd"/>
      <w:r w:rsidR="00B04B55" w:rsidRPr="00FC68D3">
        <w:rPr>
          <w:rFonts w:cstheme="minorHAnsi"/>
          <w:b/>
          <w:noProof/>
          <w:sz w:val="18"/>
          <w:szCs w:val="18"/>
        </w:rPr>
        <w:t xml:space="preserve"> </w:t>
      </w:r>
      <w:r w:rsidR="00B04B55" w:rsidRPr="00FC68D3">
        <w:rPr>
          <w:rFonts w:cstheme="minorHAnsi"/>
          <w:b/>
          <w:i/>
          <w:noProof/>
          <w:sz w:val="18"/>
          <w:szCs w:val="18"/>
        </w:rPr>
        <w:t>Anesth</w:t>
      </w:r>
      <w:r w:rsidR="00B04B55">
        <w:rPr>
          <w:rFonts w:cstheme="minorHAnsi"/>
          <w:b/>
          <w:i/>
          <w:noProof/>
          <w:sz w:val="18"/>
          <w:szCs w:val="18"/>
        </w:rPr>
        <w:t xml:space="preserve"> Analg</w:t>
      </w:r>
      <w:r w:rsidR="00B04B55" w:rsidRPr="00FC68D3">
        <w:rPr>
          <w:rFonts w:cstheme="minorHAnsi"/>
          <w:b/>
          <w:i/>
          <w:noProof/>
          <w:sz w:val="18"/>
          <w:szCs w:val="18"/>
        </w:rPr>
        <w:t xml:space="preserve"> </w:t>
      </w:r>
      <w:r w:rsidR="00B04B55" w:rsidRPr="00FC68D3">
        <w:rPr>
          <w:rFonts w:cstheme="minorHAnsi"/>
          <w:b/>
          <w:noProof/>
          <w:sz w:val="18"/>
          <w:szCs w:val="18"/>
        </w:rPr>
        <w:t>2013, 117(1):155-159.</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bCs/>
          <w:color w:val="222222"/>
          <w:sz w:val="18"/>
          <w:szCs w:val="18"/>
        </w:rPr>
        <w:t xml:space="preserve">In this study using computer (cost) modeling and published data, the authors estimated the total expected delivery costs for breech presentation with external cephalic version (ECV) with/without neuraxial anesthesia. With a 60% average probability of successful ECV with neuraxial anesthesia vs. 38% without, the total cost of delivery may be decreased (~ $720) or increased (~$112) depending on its success. Overall, the </w:t>
      </w:r>
      <w:r w:rsidRPr="00FC68D3">
        <w:rPr>
          <w:rFonts w:cstheme="minorHAnsi"/>
          <w:sz w:val="18"/>
          <w:szCs w:val="18"/>
        </w:rPr>
        <w:t>increased ECV success with neuraxial anesthesia, coupled with the reduction in breech CD, rate may offset the costs of providing anesthesia to facilitate ECV.</w:t>
      </w:r>
      <w:r w:rsidRPr="00FC68D3">
        <w:rPr>
          <w:rFonts w:cstheme="minorHAnsi"/>
          <w:sz w:val="18"/>
          <w:szCs w:val="18"/>
        </w:rPr>
        <w:br/>
      </w:r>
    </w:p>
    <w:p w:rsidR="00B04B55" w:rsidRPr="00FC68D3" w:rsidRDefault="00B04B55" w:rsidP="00B04B55">
      <w:pPr>
        <w:autoSpaceDE w:val="0"/>
        <w:autoSpaceDN w:val="0"/>
        <w:adjustRightInd w:val="0"/>
        <w:spacing w:after="0"/>
        <w:ind w:left="720" w:firstLine="720"/>
        <w:rPr>
          <w:rFonts w:cstheme="minorHAnsi"/>
          <w:i/>
          <w:color w:val="222222"/>
          <w:sz w:val="18"/>
          <w:szCs w:val="18"/>
          <w:shd w:val="clear" w:color="auto" w:fill="FFFFFF"/>
        </w:rPr>
      </w:pPr>
      <w:r w:rsidRPr="00FC68D3">
        <w:rPr>
          <w:rFonts w:cstheme="minorHAnsi"/>
          <w:i/>
          <w:color w:val="222222"/>
          <w:sz w:val="18"/>
          <w:szCs w:val="18"/>
          <w:shd w:val="clear" w:color="auto" w:fill="FFFFFF"/>
        </w:rPr>
        <w:t>Associated Content</w:t>
      </w:r>
    </w:p>
    <w:p w:rsidR="00B04B55" w:rsidRPr="00FC68D3" w:rsidRDefault="00B04B55" w:rsidP="00B04B55">
      <w:pPr>
        <w:autoSpaceDE w:val="0"/>
        <w:autoSpaceDN w:val="0"/>
        <w:adjustRightInd w:val="0"/>
        <w:spacing w:after="0"/>
        <w:ind w:left="1440"/>
        <w:rPr>
          <w:rFonts w:cstheme="minorHAnsi"/>
          <w:color w:val="222222"/>
          <w:sz w:val="18"/>
          <w:szCs w:val="18"/>
          <w:shd w:val="clear" w:color="auto" w:fill="FFFFFF"/>
        </w:rPr>
      </w:pPr>
      <w:r w:rsidRPr="00FC68D3">
        <w:rPr>
          <w:rFonts w:cstheme="minorHAnsi"/>
          <w:color w:val="222222"/>
          <w:sz w:val="18"/>
          <w:szCs w:val="18"/>
          <w:shd w:val="clear" w:color="auto" w:fill="FFFFFF"/>
        </w:rPr>
        <w:t xml:space="preserve">Preston R, and </w:t>
      </w:r>
      <w:proofErr w:type="spellStart"/>
      <w:r w:rsidRPr="00FC68D3">
        <w:rPr>
          <w:rFonts w:cstheme="minorHAnsi"/>
          <w:color w:val="222222"/>
          <w:sz w:val="18"/>
          <w:szCs w:val="18"/>
          <w:shd w:val="clear" w:color="auto" w:fill="FFFFFF"/>
        </w:rPr>
        <w:t>Jee</w:t>
      </w:r>
      <w:proofErr w:type="spellEnd"/>
      <w:r w:rsidRPr="00FC68D3">
        <w:rPr>
          <w:rFonts w:cstheme="minorHAnsi"/>
          <w:color w:val="222222"/>
          <w:sz w:val="18"/>
          <w:szCs w:val="18"/>
          <w:shd w:val="clear" w:color="auto" w:fill="FFFFFF"/>
        </w:rPr>
        <w:t>, R: Anesthesia-facilitated external cephalic version: pennywise or pound-foolish?</w:t>
      </w:r>
      <w:r w:rsidRPr="00FC68D3">
        <w:rPr>
          <w:rStyle w:val="apple-converted-space"/>
          <w:rFonts w:cstheme="minorHAnsi"/>
          <w:color w:val="222222"/>
          <w:sz w:val="18"/>
          <w:szCs w:val="18"/>
          <w:shd w:val="clear" w:color="auto" w:fill="FFFFFF"/>
        </w:rPr>
        <w:t> </w:t>
      </w:r>
      <w:proofErr w:type="spellStart"/>
      <w:r w:rsidRPr="00FC68D3">
        <w:rPr>
          <w:rFonts w:cstheme="minorHAnsi"/>
          <w:i/>
          <w:iCs/>
          <w:color w:val="222222"/>
          <w:sz w:val="18"/>
          <w:szCs w:val="18"/>
          <w:shd w:val="clear" w:color="auto" w:fill="FFFFFF"/>
        </w:rPr>
        <w:t>Obst</w:t>
      </w:r>
      <w:r>
        <w:rPr>
          <w:rFonts w:cstheme="minorHAnsi"/>
          <w:i/>
          <w:iCs/>
          <w:color w:val="222222"/>
          <w:sz w:val="18"/>
          <w:szCs w:val="18"/>
          <w:shd w:val="clear" w:color="auto" w:fill="FFFFFF"/>
        </w:rPr>
        <w:t>et</w:t>
      </w:r>
      <w:proofErr w:type="spellEnd"/>
      <w:r w:rsidRPr="00FC68D3">
        <w:rPr>
          <w:rFonts w:cstheme="minorHAnsi"/>
          <w:i/>
          <w:iCs/>
          <w:color w:val="222222"/>
          <w:sz w:val="18"/>
          <w:szCs w:val="18"/>
          <w:shd w:val="clear" w:color="auto" w:fill="FFFFFF"/>
        </w:rPr>
        <w:t xml:space="preserve"> </w:t>
      </w:r>
      <w:proofErr w:type="spellStart"/>
      <w:r w:rsidRPr="00FC68D3">
        <w:rPr>
          <w:rFonts w:cstheme="minorHAnsi"/>
          <w:i/>
          <w:iCs/>
          <w:color w:val="222222"/>
          <w:sz w:val="18"/>
          <w:szCs w:val="18"/>
          <w:shd w:val="clear" w:color="auto" w:fill="FFFFFF"/>
        </w:rPr>
        <w:t>Anesth</w:t>
      </w:r>
      <w:proofErr w:type="spellEnd"/>
      <w:r w:rsidRPr="00FC68D3">
        <w:rPr>
          <w:rFonts w:cstheme="minorHAnsi"/>
          <w:i/>
          <w:iCs/>
          <w:color w:val="222222"/>
          <w:sz w:val="18"/>
          <w:szCs w:val="18"/>
          <w:shd w:val="clear" w:color="auto" w:fill="FFFFFF"/>
        </w:rPr>
        <w:t xml:space="preserve"> Digest</w:t>
      </w:r>
      <w:r w:rsidRPr="00FC68D3">
        <w:rPr>
          <w:rFonts w:cstheme="minorHAnsi"/>
          <w:color w:val="222222"/>
          <w:sz w:val="18"/>
          <w:szCs w:val="18"/>
          <w:shd w:val="clear" w:color="auto" w:fill="FFFFFF"/>
        </w:rPr>
        <w:t>,</w:t>
      </w:r>
      <w:r w:rsidRPr="00FC68D3">
        <w:rPr>
          <w:rStyle w:val="apple-converted-space"/>
          <w:rFonts w:cstheme="minorHAnsi"/>
          <w:color w:val="222222"/>
          <w:sz w:val="18"/>
          <w:szCs w:val="18"/>
          <w:shd w:val="clear" w:color="auto" w:fill="FFFFFF"/>
        </w:rPr>
        <w:t xml:space="preserve"> 2013, </w:t>
      </w:r>
      <w:r w:rsidRPr="00FC68D3">
        <w:rPr>
          <w:rFonts w:cstheme="minorHAnsi"/>
          <w:iCs/>
          <w:color w:val="222222"/>
          <w:sz w:val="18"/>
          <w:szCs w:val="18"/>
          <w:shd w:val="clear" w:color="auto" w:fill="FFFFFF"/>
        </w:rPr>
        <w:t>33</w:t>
      </w:r>
      <w:r w:rsidRPr="00FC68D3">
        <w:rPr>
          <w:rFonts w:cstheme="minorHAnsi"/>
          <w:color w:val="222222"/>
          <w:sz w:val="18"/>
          <w:szCs w:val="18"/>
          <w:shd w:val="clear" w:color="auto" w:fill="FFFFFF"/>
        </w:rPr>
        <w:t>(4), 191.</w:t>
      </w:r>
    </w:p>
    <w:p w:rsidR="00B04B55" w:rsidRPr="00A633D8" w:rsidRDefault="00B04B55" w:rsidP="00B04B55">
      <w:pPr>
        <w:pStyle w:val="Heading1"/>
        <w:rPr>
          <w:rFonts w:ascii="Times New Roman" w:hAnsi="Times New Roman" w:cs="Times New Roman"/>
          <w:sz w:val="24"/>
          <w:szCs w:val="24"/>
          <w:u w:val="single"/>
        </w:rPr>
      </w:pPr>
      <w:r w:rsidRPr="00A633D8">
        <w:rPr>
          <w:rFonts w:ascii="Times New Roman" w:hAnsi="Times New Roman" w:cs="Times New Roman"/>
          <w:sz w:val="24"/>
          <w:szCs w:val="24"/>
          <w:u w:val="single"/>
        </w:rPr>
        <w:t>PREGNANCY: ANTEPARTUM</w:t>
      </w:r>
      <w:r w:rsidRPr="00A633D8">
        <w:rPr>
          <w:rFonts w:ascii="Times New Roman" w:hAnsi="Times New Roman" w:cs="Times New Roman"/>
          <w:sz w:val="24"/>
          <w:szCs w:val="24"/>
          <w:u w:val="single"/>
        </w:rPr>
        <w:br/>
      </w:r>
    </w:p>
    <w:p w:rsidR="00B04B55" w:rsidRPr="00A633D8" w:rsidRDefault="00B04B55" w:rsidP="00B04B55">
      <w:pPr>
        <w:rPr>
          <w:b/>
          <w:sz w:val="20"/>
          <w:szCs w:val="20"/>
        </w:rPr>
      </w:pPr>
      <w:r w:rsidRPr="00A633D8">
        <w:rPr>
          <w:b/>
          <w:sz w:val="20"/>
          <w:szCs w:val="20"/>
        </w:rPr>
        <w:t>Maternal Comorbid Disease (Indirect Causes)</w:t>
      </w:r>
    </w:p>
    <w:p w:rsidR="00B04B55" w:rsidRPr="00FC68D3" w:rsidRDefault="00B04B55" w:rsidP="00B04B55">
      <w:pPr>
        <w:rPr>
          <w:b/>
          <w:i/>
          <w:sz w:val="18"/>
          <w:szCs w:val="18"/>
        </w:rPr>
      </w:pPr>
      <w:r w:rsidRPr="00FC68D3">
        <w:rPr>
          <w:rFonts w:cstheme="minorHAnsi"/>
          <w:b/>
          <w:i/>
          <w:sz w:val="18"/>
          <w:szCs w:val="18"/>
        </w:rPr>
        <w:t>Obesity</w:t>
      </w:r>
    </w:p>
    <w:p w:rsidR="00B04B55" w:rsidRPr="00FC68D3" w:rsidRDefault="003B730B" w:rsidP="00B04B55">
      <w:pPr>
        <w:rPr>
          <w:rFonts w:cstheme="minorHAnsi"/>
          <w:sz w:val="18"/>
          <w:szCs w:val="18"/>
        </w:rPr>
      </w:pPr>
      <w:r w:rsidRPr="00FC68D3">
        <w:rPr>
          <w:rFonts w:cstheme="minorHAnsi"/>
          <w:sz w:val="18"/>
          <w:szCs w:val="18"/>
        </w:rPr>
        <w:fldChar w:fldCharType="begin"/>
      </w:r>
      <w:r w:rsidR="00B04B55">
        <w:rPr>
          <w:rFonts w:cstheme="minorHAnsi"/>
          <w:sz w:val="18"/>
          <w:szCs w:val="18"/>
        </w:rPr>
        <w:instrText xml:space="preserve"> ADDIN EN.CITE &lt;EndNote&gt;&lt;Cite&gt;&lt;Author&gt;Morken&lt;/Author&gt;&lt;Year&gt;2013&lt;/Year&gt;&lt;RecNum&gt;3094&lt;/RecNum&gt;&lt;DisplayText&gt;(14)&lt;/DisplayText&gt;&lt;record&gt;&lt;rec-number&gt;3094&lt;/rec-number&gt;&lt;foreign-keys&gt;&lt;key app="EN" db-id="x2wxa9s9wwvzwoet2e4x5wph05efdfr2rw2f"&gt;3094&lt;/key&gt;&lt;/foreign-keys&gt;&lt;ref-type name="Journal Article"&gt;17&lt;/ref-type&gt;&lt;contributors&gt;&lt;authors&gt;&lt;author&gt;Morken, Nils-Halvdan&lt;/author&gt;&lt;author&gt;Klungsoyr, Kari&lt;/author&gt;&lt;author&gt;Magnus, Per&lt;/author&gt;&lt;author&gt;Skjaerven, Rolv&lt;/author&gt;&lt;/authors&gt;&lt;/contributors&gt;&lt;titles&gt;&lt;title&gt;Pre-pregnant body mass index, gestational weight gain and the risk of operative delivery&lt;/title&gt;&lt;secondary-title&gt;Acta Obstet Gynecol Scand&lt;/secondary-title&gt;&lt;/titles&gt;&lt;periodical&gt;&lt;full-title&gt;Acta Obstet Gynecol Scand&lt;/full-title&gt;&lt;abbr-1&gt;Acta obstetricia et gynecologica Scandinavica&lt;/abbr-1&gt;&lt;/periodical&gt;&lt;pages&gt;809-15&lt;/pages&gt;&lt;volume&gt;92&lt;/volume&gt;&lt;edition&gt;7&lt;/edition&gt;&lt;keywords&gt;&lt;keyword&gt;Adult&lt;/keyword&gt;&lt;keyword&gt;*Body Mass Index&lt;/keyword&gt;&lt;keyword&gt;*Cesarean Section/sn [Statistics &amp;amp; Numerical Data]&lt;/keyword&gt;&lt;keyword&gt;Cohort Studies&lt;/keyword&gt;&lt;keyword&gt;*Extraction, Obstetrical/sn [Statistics &amp;amp; Numerical Data]&lt;/keyword&gt;&lt;keyword&gt;Female&lt;/keyword&gt;&lt;keyword&gt;Humans&lt;/keyword&gt;&lt;keyword&gt;Linear Models&lt;/keyword&gt;&lt;keyword&gt;Obesity/pp [Physiopathology]&lt;/keyword&gt;&lt;keyword&gt;*Obesity&lt;/keyword&gt;&lt;keyword&gt;Overweight/pp [Physiopathology]&lt;/keyword&gt;&lt;keyword&gt;Pregnancy&lt;/keyword&gt;&lt;keyword&gt;Pregnancy Complications/pp [Physiopathology]&lt;/keyword&gt;&lt;keyword&gt;*Pregnancy Complications&lt;/keyword&gt;&lt;keyword&gt;Prospective Studies&lt;/keyword&gt;&lt;keyword&gt;Risk&lt;/keyword&gt;&lt;keyword&gt;Thinness/pp [Physiopathology]&lt;/keyword&gt;&lt;keyword&gt;*Weight Gain&lt;/keyword&gt;&lt;/keywords&gt;&lt;dates&gt;&lt;year&gt;2013&lt;/year&gt;&lt;/dates&gt;&lt;isbn&gt;1600-0412&lt;/isbn&gt;&lt;urls&gt;&lt;related-urls&gt;&lt;url&gt;http://ovidsp.ovid.com/ovidweb.cgi?T=JS&amp;amp;PAGE=reference&amp;amp;D=medl&amp;amp;NEWS=N&amp;amp;AN=23418919&lt;/url&gt;&lt;/related-urls&gt;&lt;/urls&gt;&lt;/record&gt;&lt;/Cite&gt;&lt;/EndNote&gt;</w:instrText>
      </w:r>
      <w:r w:rsidRPr="00FC68D3">
        <w:rPr>
          <w:rFonts w:cstheme="minorHAnsi"/>
          <w:sz w:val="18"/>
          <w:szCs w:val="18"/>
        </w:rPr>
        <w:fldChar w:fldCharType="separate"/>
      </w:r>
      <w:proofErr w:type="gramStart"/>
      <w:r w:rsidR="00B04B55">
        <w:rPr>
          <w:rFonts w:cstheme="minorHAnsi"/>
          <w:noProof/>
          <w:sz w:val="18"/>
          <w:szCs w:val="18"/>
        </w:rPr>
        <w:t>(</w:t>
      </w:r>
      <w:hyperlink w:anchor="_ENREF_14" w:tooltip="Morken, 2013 #3094" w:history="1">
        <w:r w:rsidR="00B04B55">
          <w:rPr>
            <w:rFonts w:cstheme="minorHAnsi"/>
            <w:noProof/>
            <w:sz w:val="18"/>
            <w:szCs w:val="18"/>
          </w:rPr>
          <w:t>14</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ab/>
        <w:t xml:space="preserve"> </w:t>
      </w:r>
      <w:r w:rsidR="00B04B55" w:rsidRPr="00FC68D3">
        <w:rPr>
          <w:rFonts w:cstheme="minorHAnsi"/>
          <w:noProof/>
          <w:sz w:val="18"/>
          <w:szCs w:val="18"/>
        </w:rPr>
        <w:t xml:space="preserve">Morken N-H, Klungsoyr K, Magnus P, Skjaerven R: Pre-pregnant body mass index, gestational weight gain and the </w:t>
      </w:r>
      <w:r w:rsidR="00B04B55">
        <w:rPr>
          <w:rFonts w:cstheme="minorHAnsi"/>
          <w:noProof/>
          <w:sz w:val="18"/>
          <w:szCs w:val="18"/>
        </w:rPr>
        <w:tab/>
      </w:r>
      <w:r w:rsidR="00B04B55" w:rsidRPr="00FC68D3">
        <w:rPr>
          <w:rFonts w:cstheme="minorHAnsi"/>
          <w:noProof/>
          <w:sz w:val="18"/>
          <w:szCs w:val="18"/>
        </w:rPr>
        <w:t>risk of operative delivery.</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Acta Obstet Gynecol Scand </w:t>
      </w:r>
      <w:r w:rsidR="00B04B55" w:rsidRPr="00FC68D3">
        <w:rPr>
          <w:rFonts w:cstheme="minorHAnsi"/>
          <w:noProof/>
          <w:sz w:val="18"/>
          <w:szCs w:val="18"/>
        </w:rPr>
        <w:t>2013, 92:809-815.</w:t>
      </w:r>
    </w:p>
    <w:p w:rsidR="00B04B55" w:rsidRPr="00FC68D3" w:rsidRDefault="00B04B55" w:rsidP="00B04B55">
      <w:pPr>
        <w:rPr>
          <w:rFonts w:cstheme="minorHAnsi"/>
          <w:sz w:val="18"/>
          <w:szCs w:val="18"/>
        </w:rPr>
      </w:pPr>
      <w:r>
        <w:rPr>
          <w:rFonts w:cstheme="minorHAnsi"/>
          <w:sz w:val="18"/>
          <w:szCs w:val="18"/>
        </w:rPr>
        <w:t xml:space="preserve">This is a </w:t>
      </w:r>
      <w:r w:rsidRPr="00FC68D3">
        <w:rPr>
          <w:rFonts w:cstheme="minorHAnsi"/>
          <w:sz w:val="18"/>
          <w:szCs w:val="18"/>
        </w:rPr>
        <w:t xml:space="preserve">prospective, population-based cohort </w:t>
      </w:r>
      <w:r>
        <w:rPr>
          <w:rFonts w:cstheme="minorHAnsi"/>
          <w:sz w:val="18"/>
          <w:szCs w:val="18"/>
        </w:rPr>
        <w:t>(</w:t>
      </w:r>
      <w:r w:rsidRPr="00FC68D3">
        <w:rPr>
          <w:rFonts w:cstheme="minorHAnsi"/>
          <w:sz w:val="18"/>
          <w:szCs w:val="18"/>
        </w:rPr>
        <w:t>Norwegian Mother and Child Cohort Study</w:t>
      </w:r>
      <w:r>
        <w:rPr>
          <w:rFonts w:cstheme="minorHAnsi"/>
          <w:sz w:val="18"/>
          <w:szCs w:val="18"/>
        </w:rPr>
        <w:t xml:space="preserve">; </w:t>
      </w:r>
      <w:r w:rsidRPr="00FC68D3">
        <w:rPr>
          <w:rFonts w:cstheme="minorHAnsi"/>
          <w:sz w:val="18"/>
          <w:szCs w:val="18"/>
        </w:rPr>
        <w:t xml:space="preserve">N = 50,416) </w:t>
      </w:r>
      <w:r>
        <w:rPr>
          <w:rFonts w:cstheme="minorHAnsi"/>
          <w:sz w:val="18"/>
          <w:szCs w:val="18"/>
        </w:rPr>
        <w:t xml:space="preserve">that investigated </w:t>
      </w:r>
      <w:r w:rsidRPr="00FC68D3">
        <w:rPr>
          <w:rFonts w:cstheme="minorHAnsi"/>
          <w:sz w:val="18"/>
          <w:szCs w:val="18"/>
        </w:rPr>
        <w:t xml:space="preserve">the RR of operative VD vs. CD. Women with pre-pregnancy BMI &gt; 40 had </w:t>
      </w:r>
      <w:r>
        <w:rPr>
          <w:rFonts w:cstheme="minorHAnsi"/>
          <w:sz w:val="18"/>
          <w:szCs w:val="18"/>
        </w:rPr>
        <w:t>an increased risk for CD (RR = 3.4</w:t>
      </w:r>
      <w:r w:rsidRPr="00FC68D3">
        <w:rPr>
          <w:rFonts w:cstheme="minorHAnsi"/>
          <w:sz w:val="18"/>
          <w:szCs w:val="18"/>
        </w:rPr>
        <w:t xml:space="preserve"> </w:t>
      </w:r>
      <w:r>
        <w:rPr>
          <w:rFonts w:cstheme="minorHAnsi"/>
          <w:sz w:val="18"/>
          <w:szCs w:val="18"/>
        </w:rPr>
        <w:t>[</w:t>
      </w:r>
      <w:r w:rsidRPr="00FC68D3">
        <w:rPr>
          <w:rFonts w:cstheme="minorHAnsi"/>
          <w:sz w:val="18"/>
          <w:szCs w:val="18"/>
        </w:rPr>
        <w:t>95% CI: 2.8-4.1</w:t>
      </w:r>
      <w:r>
        <w:rPr>
          <w:rFonts w:cstheme="minorHAnsi"/>
          <w:sz w:val="18"/>
          <w:szCs w:val="18"/>
        </w:rPr>
        <w:t>]</w:t>
      </w:r>
      <w:r w:rsidRPr="00FC68D3">
        <w:rPr>
          <w:rFonts w:cstheme="minorHAnsi"/>
          <w:sz w:val="18"/>
          <w:szCs w:val="18"/>
        </w:rPr>
        <w:t>) and vacu</w:t>
      </w:r>
      <w:r>
        <w:rPr>
          <w:rFonts w:cstheme="minorHAnsi"/>
          <w:sz w:val="18"/>
          <w:szCs w:val="18"/>
        </w:rPr>
        <w:t>um extraction (RR = 1.5 [</w:t>
      </w:r>
      <w:r w:rsidRPr="00FC68D3">
        <w:rPr>
          <w:rFonts w:cstheme="minorHAnsi"/>
          <w:sz w:val="18"/>
          <w:szCs w:val="18"/>
        </w:rPr>
        <w:t>1.04-2.2</w:t>
      </w:r>
      <w:r>
        <w:rPr>
          <w:rFonts w:cstheme="minorHAnsi"/>
          <w:sz w:val="18"/>
          <w:szCs w:val="18"/>
        </w:rPr>
        <w:t>]</w:t>
      </w:r>
      <w:r w:rsidRPr="00FC68D3">
        <w:rPr>
          <w:rFonts w:cstheme="minorHAnsi"/>
          <w:sz w:val="18"/>
          <w:szCs w:val="18"/>
        </w:rPr>
        <w:t xml:space="preserve">). Women with gestational weight gain &gt; 16 kg had increased risk across all operative interventions. </w:t>
      </w:r>
    </w:p>
    <w:p w:rsidR="00B04B55" w:rsidRPr="00FC68D3" w:rsidRDefault="003B730B" w:rsidP="00B04B55">
      <w:pPr>
        <w:spacing w:after="0"/>
        <w:ind w:left="720" w:hanging="720"/>
        <w:rPr>
          <w:rFonts w:cstheme="minorHAnsi"/>
          <w:i/>
          <w:noProof/>
          <w:sz w:val="18"/>
          <w:szCs w:val="18"/>
        </w:rPr>
      </w:pPr>
      <w:r w:rsidRPr="00FC68D3">
        <w:rPr>
          <w:rFonts w:cstheme="minorHAnsi"/>
          <w:sz w:val="18"/>
          <w:szCs w:val="18"/>
        </w:rPr>
        <w:fldChar w:fldCharType="begin"/>
      </w:r>
      <w:r w:rsidR="00B04B55">
        <w:rPr>
          <w:rFonts w:cstheme="minorHAnsi"/>
          <w:sz w:val="18"/>
          <w:szCs w:val="18"/>
        </w:rPr>
        <w:instrText xml:space="preserve"> ADDIN EN.CITE &lt;EndNote&gt;&lt;Cite&gt;&lt;Author&gt;Blomberg&lt;/Author&gt;&lt;Year&gt;2013&lt;/Year&gt;&lt;RecNum&gt;1691&lt;/RecNum&gt;&lt;DisplayText&gt;(15)&lt;/DisplayText&gt;&lt;record&gt;&lt;rec-number&gt;1691&lt;/rec-number&gt;&lt;foreign-keys&gt;&lt;key app="EN" db-id="x2wxa9s9wwvzwoet2e4x5wph05efdfr2rw2f"&gt;1691&lt;/key&gt;&lt;/foreign-keys&gt;&lt;ref-type name="Journal Article"&gt;17&lt;/ref-type&gt;&lt;contributors&gt;&lt;authors&gt;&lt;author&gt;Blomberg, M.&lt;/author&gt;&lt;/authors&gt;&lt;/contributors&gt;&lt;auth-address&gt;Department of Clinical and Experimental Medicine, Linkoping University, and the Department of Obstetrics and Gynecology, County Council of Ostergotland, Linkoping, Sweden.&lt;/auth-address&gt;&lt;titles&gt;&lt;title&gt;Maternal obesity, mode of delivery, and neonatal outcome&lt;/title&gt;&lt;secondary-title&gt;Obstet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50-5&lt;/pages&gt;&lt;volume&gt;122&lt;/volume&gt;&lt;number&gt;1&lt;/number&gt;&lt;dates&gt;&lt;year&gt;2013&lt;/year&gt;&lt;pub-dates&gt;&lt;date&gt;Jul&lt;/date&gt;&lt;/pub-dates&gt;&lt;/dates&gt;&lt;isbn&gt;1873-233X (Electronic)&amp;#xD;0029-7844 (Linking)&lt;/isbn&gt;&lt;accession-num&gt;23743457&lt;/accession-num&gt;&lt;urls&gt;&lt;related-urls&gt;&lt;url&gt;http://www.ncbi.nlm.nih.gov/pubmed/23743457&lt;/url&gt;&lt;/related-urls&gt;&lt;/urls&gt;&lt;electronic-resource-num&gt;10.1097/AOG.0b013e318295657f&lt;/electronic-resource-num&gt;&lt;/record&gt;&lt;/Cite&gt;&lt;/EndNote&gt;</w:instrText>
      </w:r>
      <w:r w:rsidRPr="00FC68D3">
        <w:rPr>
          <w:rFonts w:cstheme="minorHAnsi"/>
          <w:sz w:val="18"/>
          <w:szCs w:val="18"/>
        </w:rPr>
        <w:fldChar w:fldCharType="separate"/>
      </w:r>
      <w:proofErr w:type="gramStart"/>
      <w:r w:rsidR="00B04B55">
        <w:rPr>
          <w:rFonts w:cstheme="minorHAnsi"/>
          <w:noProof/>
          <w:sz w:val="18"/>
          <w:szCs w:val="18"/>
        </w:rPr>
        <w:t>(</w:t>
      </w:r>
      <w:hyperlink w:anchor="_ENREF_15" w:tooltip="Blomberg, 2013 #1691" w:history="1">
        <w:r w:rsidR="00B04B55">
          <w:rPr>
            <w:rFonts w:cstheme="minorHAnsi"/>
            <w:noProof/>
            <w:sz w:val="18"/>
            <w:szCs w:val="18"/>
          </w:rPr>
          <w:t>15</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 xml:space="preserve"> </w:t>
      </w:r>
      <w:r w:rsidR="00B04B55" w:rsidRPr="00FC68D3">
        <w:rPr>
          <w:rFonts w:cstheme="minorHAnsi"/>
          <w:sz w:val="18"/>
          <w:szCs w:val="18"/>
        </w:rPr>
        <w:tab/>
      </w:r>
      <w:r w:rsidR="00B04B55" w:rsidRPr="00FC68D3">
        <w:rPr>
          <w:rFonts w:cstheme="minorHAnsi"/>
          <w:noProof/>
          <w:sz w:val="18"/>
          <w:szCs w:val="18"/>
        </w:rPr>
        <w:t>Blomberg M: Maternal obesity, mode of delivery, and neonatal outcome.</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Obstet Gynecol </w:t>
      </w:r>
      <w:r w:rsidR="00B04B55" w:rsidRPr="00FC68D3">
        <w:rPr>
          <w:rFonts w:cstheme="minorHAnsi"/>
          <w:noProof/>
          <w:sz w:val="18"/>
          <w:szCs w:val="18"/>
        </w:rPr>
        <w:t>2013, 122(1):50-55.</w:t>
      </w:r>
      <w:r w:rsidR="00B04B55" w:rsidRPr="00FC68D3">
        <w:rPr>
          <w:rFonts w:cstheme="minorHAnsi"/>
          <w:noProof/>
          <w:sz w:val="18"/>
          <w:szCs w:val="18"/>
        </w:rPr>
        <w:br/>
      </w:r>
    </w:p>
    <w:p w:rsidR="00B04B55" w:rsidRPr="00FC68D3" w:rsidRDefault="00B04B55" w:rsidP="00B04B55">
      <w:pPr>
        <w:rPr>
          <w:rFonts w:cstheme="minorHAnsi"/>
          <w:i/>
          <w:sz w:val="18"/>
          <w:szCs w:val="18"/>
        </w:rPr>
      </w:pPr>
      <w:r w:rsidRPr="00FC68D3">
        <w:rPr>
          <w:rFonts w:cstheme="minorHAnsi"/>
          <w:sz w:val="18"/>
          <w:szCs w:val="18"/>
        </w:rPr>
        <w:t xml:space="preserve">A follow-up cohort study (Swedish Medical Birth Registry: N = 1,024,471; 1998-2008) to Dr. </w:t>
      </w:r>
      <w:proofErr w:type="spellStart"/>
      <w:r w:rsidRPr="00FC68D3">
        <w:rPr>
          <w:rFonts w:cstheme="minorHAnsi"/>
          <w:sz w:val="18"/>
          <w:szCs w:val="18"/>
        </w:rPr>
        <w:t>Blomberg’s</w:t>
      </w:r>
      <w:proofErr w:type="spellEnd"/>
      <w:r w:rsidRPr="00FC68D3">
        <w:rPr>
          <w:rFonts w:cstheme="minorHAnsi"/>
          <w:sz w:val="18"/>
          <w:szCs w:val="18"/>
        </w:rPr>
        <w:t xml:space="preserve"> 2011 study investigating the association between birth injuries or newborn illness, maternal BMI and delivery mode. Women with BMI &gt; 40 were at an increased risk of birth injury to the peripheral nervous system (PNS), skeletal birth injury, respiratory distress syndrome (RDS), bacterial sepsis, convulsions and hypoglycemia (OR</w:t>
      </w:r>
      <w:r>
        <w:rPr>
          <w:rFonts w:cstheme="minorHAnsi"/>
          <w:sz w:val="18"/>
          <w:szCs w:val="18"/>
        </w:rPr>
        <w:t xml:space="preserve"> =  2.1 [95% CI: 1.9-2.3] for RDS to 3.8 [</w:t>
      </w:r>
      <w:r w:rsidRPr="00FC68D3">
        <w:rPr>
          <w:rFonts w:cstheme="minorHAnsi"/>
          <w:sz w:val="18"/>
          <w:szCs w:val="18"/>
        </w:rPr>
        <w:t>2</w:t>
      </w:r>
      <w:r>
        <w:rPr>
          <w:rFonts w:cstheme="minorHAnsi"/>
          <w:sz w:val="18"/>
          <w:szCs w:val="18"/>
        </w:rPr>
        <w:t>.8-5.1]</w:t>
      </w:r>
      <w:r w:rsidRPr="00FC68D3">
        <w:rPr>
          <w:rFonts w:cstheme="minorHAnsi"/>
          <w:sz w:val="18"/>
          <w:szCs w:val="18"/>
        </w:rPr>
        <w:t xml:space="preserve"> for PNS). For morbidly obese women, elective CD and VD were associated with twice the increased risk of adverse neonatal outcomes. However, preterm labor/delivery was not adjusted for as a confounder and several of the associated outcomes are related to preterm labor/delivery.</w:t>
      </w:r>
    </w:p>
    <w:p w:rsidR="00B04B55" w:rsidRDefault="00B04B55" w:rsidP="00B04B55">
      <w:pPr>
        <w:rPr>
          <w:rFonts w:cstheme="minorHAnsi"/>
          <w:b/>
          <w:i/>
          <w:sz w:val="18"/>
          <w:szCs w:val="18"/>
        </w:rPr>
      </w:pPr>
    </w:p>
    <w:p w:rsidR="00B04B55" w:rsidRDefault="00B04B55" w:rsidP="00B04B55">
      <w:pPr>
        <w:rPr>
          <w:rFonts w:cstheme="minorHAnsi"/>
          <w:b/>
          <w:i/>
          <w:sz w:val="18"/>
          <w:szCs w:val="18"/>
        </w:rPr>
      </w:pPr>
    </w:p>
    <w:p w:rsidR="00B04B55" w:rsidRDefault="00B04B55" w:rsidP="00B04B55">
      <w:pPr>
        <w:rPr>
          <w:rFonts w:cstheme="minorHAnsi"/>
          <w:b/>
          <w:i/>
          <w:sz w:val="18"/>
          <w:szCs w:val="18"/>
        </w:rPr>
      </w:pPr>
    </w:p>
    <w:p w:rsidR="00B04B55" w:rsidRDefault="00B04B55" w:rsidP="00B04B55">
      <w:pPr>
        <w:rPr>
          <w:rFonts w:cstheme="minorHAnsi"/>
          <w:b/>
          <w:i/>
          <w:sz w:val="18"/>
          <w:szCs w:val="18"/>
        </w:rPr>
      </w:pPr>
    </w:p>
    <w:p w:rsidR="00B04B55" w:rsidRDefault="00B04B55" w:rsidP="00B04B55">
      <w:pPr>
        <w:rPr>
          <w:rFonts w:cstheme="minorHAnsi"/>
          <w:b/>
          <w:i/>
          <w:sz w:val="18"/>
          <w:szCs w:val="18"/>
        </w:rPr>
      </w:pPr>
    </w:p>
    <w:p w:rsidR="00B04B55" w:rsidRPr="00FC68D3" w:rsidRDefault="00B04B55" w:rsidP="00B04B55">
      <w:pPr>
        <w:rPr>
          <w:rFonts w:cstheme="minorHAnsi"/>
          <w:b/>
          <w:i/>
          <w:sz w:val="18"/>
          <w:szCs w:val="18"/>
        </w:rPr>
      </w:pPr>
      <w:r w:rsidRPr="00FC68D3">
        <w:rPr>
          <w:rFonts w:cstheme="minorHAnsi"/>
          <w:b/>
          <w:i/>
          <w:sz w:val="18"/>
          <w:szCs w:val="18"/>
        </w:rPr>
        <w:lastRenderedPageBreak/>
        <w:t xml:space="preserve">Respiratory/Pulmonary </w:t>
      </w:r>
    </w:p>
    <w:p w:rsidR="00B04B55" w:rsidRPr="00FC68D3" w:rsidRDefault="00B04B55" w:rsidP="00B04B55">
      <w:pPr>
        <w:rPr>
          <w:rFonts w:cstheme="minorHAnsi"/>
          <w:sz w:val="18"/>
          <w:szCs w:val="18"/>
          <w:u w:val="single"/>
        </w:rPr>
      </w:pPr>
      <w:r w:rsidRPr="00FC68D3">
        <w:rPr>
          <w:rFonts w:cstheme="minorHAnsi"/>
          <w:sz w:val="18"/>
          <w:szCs w:val="18"/>
          <w:u w:val="single"/>
        </w:rPr>
        <w:t xml:space="preserve">Asthma </w:t>
      </w:r>
    </w:p>
    <w:p w:rsidR="00B04B55" w:rsidRPr="00FC68D3" w:rsidRDefault="003B730B" w:rsidP="00B04B55">
      <w:pPr>
        <w:rPr>
          <w:rFonts w:cstheme="minorHAnsi"/>
          <w:bCs/>
          <w:color w:val="000000"/>
          <w:sz w:val="18"/>
          <w:szCs w:val="18"/>
        </w:rPr>
      </w:pPr>
      <w:r w:rsidRPr="00FC68D3">
        <w:rPr>
          <w:rFonts w:cstheme="minorHAnsi"/>
          <w:bCs/>
          <w:color w:val="000000"/>
          <w:sz w:val="18"/>
          <w:szCs w:val="18"/>
        </w:rPr>
        <w:fldChar w:fldCharType="begin">
          <w:fldData xml:space="preserve">PEVuZE5vdGU+PENpdGU+PEF1dGhvcj5NZW5kb2xhPC9BdXRob3I+PFllYXI+MjAxMzwvWWVhcj48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</w:fldData>
        </w:fldChar>
      </w:r>
      <w:r w:rsidR="00B04B55">
        <w:rPr>
          <w:rFonts w:cstheme="minorHAnsi"/>
          <w:bCs/>
          <w:color w:val="000000"/>
          <w:sz w:val="18"/>
          <w:szCs w:val="18"/>
        </w:rPr>
        <w:instrText xml:space="preserve"> ADDIN EN.CITE </w:instrText>
      </w:r>
      <w:r>
        <w:rPr>
          <w:rFonts w:cstheme="minorHAnsi"/>
          <w:bCs/>
          <w:color w:val="000000"/>
          <w:sz w:val="18"/>
          <w:szCs w:val="18"/>
        </w:rPr>
        <w:fldChar w:fldCharType="begin">
          <w:fldData xml:space="preserve">PEVuZE5vdGU+PENpdGU+PEF1dGhvcj5NZW5kb2xhPC9BdXRob3I+PFllYXI+MjAxMzwvWWVhcj48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</w:fldData>
        </w:fldChar>
      </w:r>
      <w:r w:rsidR="00B04B55">
        <w:rPr>
          <w:rFonts w:cstheme="minorHAnsi"/>
          <w:bCs/>
          <w:color w:val="000000"/>
          <w:sz w:val="18"/>
          <w:szCs w:val="18"/>
        </w:rPr>
        <w:instrText xml:space="preserve"> ADDIN EN.CITE.DATA </w:instrText>
      </w:r>
      <w:r>
        <w:rPr>
          <w:rFonts w:cstheme="minorHAnsi"/>
          <w:bCs/>
          <w:color w:val="000000"/>
          <w:sz w:val="18"/>
          <w:szCs w:val="18"/>
        </w:rPr>
      </w:r>
      <w:r>
        <w:rPr>
          <w:rFonts w:cstheme="minorHAnsi"/>
          <w:bCs/>
          <w:color w:val="000000"/>
          <w:sz w:val="18"/>
          <w:szCs w:val="18"/>
        </w:rPr>
        <w:fldChar w:fldCharType="end"/>
      </w:r>
      <w:r w:rsidRPr="00FC68D3">
        <w:rPr>
          <w:rFonts w:cstheme="minorHAnsi"/>
          <w:bCs/>
          <w:color w:val="000000"/>
          <w:sz w:val="18"/>
          <w:szCs w:val="18"/>
        </w:rPr>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16" w:tooltip="Mendola, 2013 #429" w:history="1">
        <w:r w:rsidR="00B04B55">
          <w:rPr>
            <w:rFonts w:cstheme="minorHAnsi"/>
            <w:bCs/>
            <w:noProof/>
            <w:color w:val="000000"/>
            <w:sz w:val="18"/>
            <w:szCs w:val="18"/>
          </w:rPr>
          <w:t>16</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Mendola P, Laughon SK, Mannisto TI, Leishear K, Reddy UM, Chen Z, Zhang J: Obstetric complications among US </w:t>
      </w:r>
      <w:r w:rsidR="00B04B55">
        <w:rPr>
          <w:rFonts w:cstheme="minorHAnsi"/>
          <w:noProof/>
          <w:sz w:val="18"/>
          <w:szCs w:val="18"/>
        </w:rPr>
        <w:tab/>
      </w:r>
      <w:r w:rsidR="00B04B55" w:rsidRPr="00FC68D3">
        <w:rPr>
          <w:rFonts w:cstheme="minorHAnsi"/>
          <w:noProof/>
          <w:sz w:val="18"/>
          <w:szCs w:val="18"/>
        </w:rPr>
        <w:t xml:space="preserve">women with asthma. </w:t>
      </w:r>
      <w:r w:rsidR="00B04B55" w:rsidRPr="00FC68D3">
        <w:rPr>
          <w:rFonts w:cstheme="minorHAnsi"/>
          <w:i/>
          <w:noProof/>
          <w:sz w:val="18"/>
          <w:szCs w:val="18"/>
        </w:rPr>
        <w:t xml:space="preserve">Am J Obstet Gynecol </w:t>
      </w:r>
      <w:r w:rsidR="00B04B55" w:rsidRPr="00FC68D3">
        <w:rPr>
          <w:rFonts w:cstheme="minorHAnsi"/>
          <w:noProof/>
          <w:sz w:val="18"/>
          <w:szCs w:val="18"/>
        </w:rPr>
        <w:t>2013, 208(2):127 e121-128.</w:t>
      </w:r>
    </w:p>
    <w:p w:rsidR="00B04B55" w:rsidRPr="00FC68D3" w:rsidRDefault="00B04B55" w:rsidP="00B04B55">
      <w:pPr>
        <w:spacing w:after="0"/>
        <w:rPr>
          <w:rFonts w:eastAsia="Times New Roman" w:cstheme="minorHAnsi"/>
          <w:color w:val="000000"/>
          <w:sz w:val="18"/>
          <w:szCs w:val="18"/>
        </w:rPr>
      </w:pPr>
      <w:r w:rsidRPr="00FC68D3">
        <w:rPr>
          <w:rFonts w:eastAsia="Times New Roman" w:cstheme="minorHAnsi"/>
          <w:color w:val="000000"/>
          <w:sz w:val="18"/>
          <w:szCs w:val="18"/>
        </w:rPr>
        <w:t xml:space="preserve">A multicenter retrospective cohort study (N = 223,512) that characterized pregnancy and delivery complications associated with maternal asthma. Asthmatic women had higher odds of preeclampsia (OR = 1.1 [95% CI: 1.1-1.2]), superimposed preeclampsia (OR = 1.3 [1.2-1.6]), gestational diabetes (OR = 1.1 [1.0-1.2]), placental abruption (OR = 1.2 [1.1-1.4]), and previa (OR = 1.3 [1.1-1.6]). Asthmatic women had higher risk for </w:t>
      </w:r>
      <w:r>
        <w:rPr>
          <w:rFonts w:eastAsia="Times New Roman" w:cstheme="minorHAnsi"/>
          <w:color w:val="000000"/>
          <w:sz w:val="18"/>
          <w:szCs w:val="18"/>
        </w:rPr>
        <w:t>PTD</w:t>
      </w:r>
      <w:r w:rsidRPr="00FC68D3">
        <w:rPr>
          <w:rFonts w:eastAsia="Times New Roman" w:cstheme="minorHAnsi"/>
          <w:color w:val="000000"/>
          <w:sz w:val="18"/>
          <w:szCs w:val="18"/>
        </w:rPr>
        <w:t xml:space="preserve"> overall (OR = 1.2 [1.1-1.2]), medically indicated PTD (OR = 1.1 [1.0-1.3]), breech (OR = 1.1 [1.1-1.2]), hemorrhage (OR = 1.1  [1.0-1.2]), pulmonary embolism (OR = 1.7 [1.1-2.8]), and maternal ICU admission (OR = 1.3 1[1.0-1.7]),  and were less likely to have spontaneous labor (OR = 0.9 [0.8-0.9]) and VD (OR = 0.8 [0.8-0.9]), even after adjusting for potential confounders.</w:t>
      </w:r>
    </w:p>
    <w:p w:rsidR="00B04B55" w:rsidRPr="00FC68D3" w:rsidRDefault="00B04B55" w:rsidP="00B04B55">
      <w:pPr>
        <w:spacing w:after="0"/>
        <w:rPr>
          <w:rFonts w:eastAsia="Times New Roman" w:cstheme="minorHAnsi"/>
          <w:color w:val="000000"/>
          <w:sz w:val="18"/>
          <w:szCs w:val="18"/>
        </w:rPr>
      </w:pPr>
    </w:p>
    <w:p w:rsidR="00B04B55" w:rsidRPr="00FC68D3" w:rsidRDefault="003B730B" w:rsidP="00B04B55">
      <w:pPr>
        <w:rPr>
          <w:rFonts w:cstheme="minorHAnsi"/>
          <w:noProof/>
          <w:sz w:val="18"/>
          <w:szCs w:val="18"/>
        </w:rPr>
      </w:pPr>
      <w:r w:rsidRPr="00FC68D3">
        <w:rPr>
          <w:rFonts w:cstheme="minorHAnsi"/>
          <w:sz w:val="18"/>
          <w:szCs w:val="18"/>
        </w:rPr>
        <w:fldChar w:fldCharType="begin"/>
      </w:r>
      <w:r w:rsidR="00B04B55">
        <w:rPr>
          <w:rFonts w:cstheme="minorHAnsi"/>
          <w:sz w:val="18"/>
          <w:szCs w:val="18"/>
        </w:rPr>
        <w:instrText xml:space="preserve"> ADDIN EN.CITE &lt;EndNote&gt;&lt;Cite&gt;&lt;Author&gt;Murphy&lt;/Author&gt;&lt;Year&gt;2013&lt;/Year&gt;&lt;RecNum&gt;1568&lt;/RecNum&gt;&lt;DisplayText&gt;(17)&lt;/DisplayText&gt;&lt;record&gt;&lt;rec-number&gt;1568&lt;/rec-number&gt;&lt;foreign-keys&gt;&lt;key app="EN" db-id="x2wxa9s9wwvzwoet2e4x5wph05efdfr2rw2f"&gt;1568&lt;/key&gt;&lt;/foreign-keys&gt;&lt;ref-type name="Journal Article"&gt;17&lt;/ref-type&gt;&lt;contributors&gt;&lt;authors&gt;&lt;author&gt;Murphy, V.&lt;/author&gt;&lt;author&gt;Wang, G.&lt;/author&gt;&lt;author&gt;Namazy, J.&lt;/author&gt;&lt;author&gt;Powell, H.&lt;/author&gt;&lt;author&gt;Gibson, P.&lt;/author&gt;&lt;author&gt;Chambers, C.&lt;/author&gt;&lt;author&gt;Schatz, M.&lt;/author&gt;&lt;/authors&gt;&lt;/contributors&gt;&lt;auth-address&gt;Centre for Asthma and Respiratory Diseases, University of Newcastle and Hunter Medical Research Institute, Newcastle, NSW, Australia.&lt;/auth-address&gt;&lt;titles&gt;&lt;title&gt;The risk of congenital malformations, perinatal mortality and neonatal hospitalisation among pregnant women with asthma: a systematic review and meta-analysis&lt;/title&gt;&lt;secondary-title&gt;BJOG&lt;/secondary-title&gt;&lt;alt-title&gt;BJOG : an international journal of obstetrics and gynaecology&lt;/alt-title&gt;&lt;/titles&gt;&lt;periodical&gt;&lt;full-title&gt;BJOG&lt;/full-title&gt;&lt;abbr-1&gt;BJOG : an international journal of obstetrics and gynaecology&lt;/abbr-1&gt;&lt;/periodical&gt;&lt;alt-periodical&gt;&lt;full-title&gt;BJOG&lt;/full-title&gt;&lt;abbr-1&gt;BJOG : an international journal of obstetrics and gynaecology&lt;/abbr-1&gt;&lt;/alt-periodical&gt;&lt;pages&gt;812-22&lt;/pages&gt;&lt;volume&gt;120&lt;/volume&gt;&lt;number&gt;7&lt;/number&gt;&lt;dates&gt;&lt;year&gt;2013&lt;/year&gt;&lt;pub-dates&gt;&lt;date&gt;Jun&lt;/date&gt;&lt;/pub-dates&gt;&lt;/dates&gt;&lt;isbn&gt;1471-0528 (Electronic)&amp;#xD;1470-0328 (Linking)&lt;/isbn&gt;&lt;accession-num&gt;23530780&lt;/accession-num&gt;&lt;urls&gt;&lt;related-urls&gt;&lt;url&gt;http://www.ncbi.nlm.nih.gov/pubmed/23530780&lt;/url&gt;&lt;/related-urls&gt;&lt;/urls&gt;&lt;electronic-resource-num&gt;10.1111/1471-0528.12224&lt;/electronic-resource-num&gt;&lt;/record&gt;&lt;/Cite&gt;&lt;/EndNote&gt;</w:instrText>
      </w:r>
      <w:r w:rsidRPr="00FC68D3">
        <w:rPr>
          <w:rFonts w:cstheme="minorHAnsi"/>
          <w:sz w:val="18"/>
          <w:szCs w:val="18"/>
        </w:rPr>
        <w:fldChar w:fldCharType="separate"/>
      </w:r>
      <w:r w:rsidR="00B04B55">
        <w:rPr>
          <w:rFonts w:cstheme="minorHAnsi"/>
          <w:noProof/>
          <w:sz w:val="18"/>
          <w:szCs w:val="18"/>
        </w:rPr>
        <w:t>(</w:t>
      </w:r>
      <w:hyperlink w:anchor="_ENREF_17" w:tooltip="Murphy, 2013 #1568" w:history="1">
        <w:r w:rsidR="00B04B55">
          <w:rPr>
            <w:rFonts w:cstheme="minorHAnsi"/>
            <w:noProof/>
            <w:sz w:val="18"/>
            <w:szCs w:val="18"/>
          </w:rPr>
          <w:t>17</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noProof/>
          <w:sz w:val="18"/>
          <w:szCs w:val="18"/>
        </w:rPr>
        <w:t xml:space="preserve"> </w:t>
      </w:r>
      <w:r w:rsidR="00B04B55" w:rsidRPr="00FC68D3">
        <w:rPr>
          <w:rFonts w:cstheme="minorHAnsi"/>
          <w:noProof/>
          <w:sz w:val="18"/>
          <w:szCs w:val="18"/>
        </w:rPr>
        <w:tab/>
        <w:t xml:space="preserve">Murphy V, Wang G, Namazy J, Powell H, Gibson P, Chambers C, Schatz M: The risk of congenital malformations, </w:t>
      </w:r>
      <w:r w:rsidR="00B04B55">
        <w:rPr>
          <w:rFonts w:cstheme="minorHAnsi"/>
          <w:noProof/>
          <w:sz w:val="18"/>
          <w:szCs w:val="18"/>
        </w:rPr>
        <w:tab/>
      </w:r>
      <w:r w:rsidR="00B04B55" w:rsidRPr="00FC68D3">
        <w:rPr>
          <w:rFonts w:cstheme="minorHAnsi"/>
          <w:noProof/>
          <w:sz w:val="18"/>
          <w:szCs w:val="18"/>
        </w:rPr>
        <w:t>perinatal mortality and neonatal hospitalisation among pregnant women with asthma: a systematic review and meta-</w:t>
      </w:r>
      <w:r w:rsidR="00B04B55">
        <w:rPr>
          <w:rFonts w:cstheme="minorHAnsi"/>
          <w:noProof/>
          <w:sz w:val="18"/>
          <w:szCs w:val="18"/>
        </w:rPr>
        <w:tab/>
      </w:r>
      <w:r w:rsidR="00B04B55" w:rsidRPr="00FC68D3">
        <w:rPr>
          <w:rFonts w:cstheme="minorHAnsi"/>
          <w:noProof/>
          <w:sz w:val="18"/>
          <w:szCs w:val="18"/>
        </w:rPr>
        <w:t xml:space="preserve">analysis. </w:t>
      </w:r>
      <w:r w:rsidR="00B04B55" w:rsidRPr="00FC68D3">
        <w:rPr>
          <w:rFonts w:cstheme="minorHAnsi"/>
          <w:i/>
          <w:noProof/>
          <w:sz w:val="18"/>
          <w:szCs w:val="18"/>
        </w:rPr>
        <w:t xml:space="preserve">Br J Obstet Gynecol </w:t>
      </w:r>
      <w:r w:rsidR="00B04B55" w:rsidRPr="00FC68D3">
        <w:rPr>
          <w:rFonts w:cstheme="minorHAnsi"/>
          <w:noProof/>
          <w:sz w:val="18"/>
          <w:szCs w:val="18"/>
        </w:rPr>
        <w:t>2013, 120(7): 812-822.</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A meta-analysis of cohort studies (N=21 trials; 1975-2012) to illustrate the effect of maternal asthma on congenital malformations, neonatal complications or perinatal mortality. Maternal asthma was associated with a significant risk of congenital malformations (RR = 1.1 [95% CI: 1.0-1.2]), cleft lip (RR = 1.3 [1.0-1.7]), neonatal death (RR = 1.5 [1.1-2.0]), and neonatal hospitalization (RR = 1.5 [1.0-2.2]). There were no significant effects on major malformations or stillbirth, and neither exacerbations nor use of bronchodilators/inhaled corticosteroids were associated with congenital malformation risk. Heterogeneity (I</w:t>
      </w:r>
      <w:r w:rsidRPr="00FC68D3">
        <w:rPr>
          <w:rFonts w:cstheme="minorHAnsi"/>
          <w:sz w:val="18"/>
          <w:szCs w:val="18"/>
          <w:vertAlign w:val="superscript"/>
        </w:rPr>
        <w:t>2</w:t>
      </w:r>
      <w:r w:rsidRPr="00FC68D3">
        <w:rPr>
          <w:rFonts w:cstheme="minorHAnsi"/>
          <w:sz w:val="18"/>
          <w:szCs w:val="18"/>
        </w:rPr>
        <w:t xml:space="preserve">) across subgroups ranged from very low (neonatal death, neonatal sepsis) to high (newborn transient </w:t>
      </w:r>
      <w:proofErr w:type="spellStart"/>
      <w:r w:rsidRPr="00FC68D3">
        <w:rPr>
          <w:rFonts w:cstheme="minorHAnsi"/>
          <w:sz w:val="18"/>
          <w:szCs w:val="18"/>
        </w:rPr>
        <w:t>tachypnea</w:t>
      </w:r>
      <w:proofErr w:type="spellEnd"/>
      <w:r w:rsidRPr="00FC68D3">
        <w:rPr>
          <w:rFonts w:cstheme="minorHAnsi"/>
          <w:sz w:val="18"/>
          <w:szCs w:val="18"/>
        </w:rPr>
        <w:t xml:space="preserve">). </w:t>
      </w:r>
    </w:p>
    <w:p w:rsidR="00B04B55" w:rsidRPr="00FC68D3" w:rsidRDefault="00B04B55" w:rsidP="00B04B55">
      <w:pPr>
        <w:autoSpaceDE w:val="0"/>
        <w:autoSpaceDN w:val="0"/>
        <w:adjustRightInd w:val="0"/>
        <w:spacing w:after="0"/>
        <w:rPr>
          <w:rFonts w:cstheme="minorHAnsi"/>
          <w:sz w:val="18"/>
          <w:szCs w:val="18"/>
        </w:rPr>
      </w:pPr>
    </w:p>
    <w:p w:rsidR="00B04B55" w:rsidRPr="00FC68D3" w:rsidRDefault="00B04B55" w:rsidP="00B04B55">
      <w:pPr>
        <w:autoSpaceDE w:val="0"/>
        <w:autoSpaceDN w:val="0"/>
        <w:adjustRightInd w:val="0"/>
        <w:spacing w:after="0"/>
        <w:rPr>
          <w:rFonts w:cstheme="minorHAnsi"/>
          <w:b/>
          <w:i/>
          <w:sz w:val="18"/>
          <w:szCs w:val="18"/>
        </w:rPr>
      </w:pPr>
      <w:r w:rsidRPr="00FC68D3">
        <w:rPr>
          <w:rFonts w:cstheme="minorHAnsi"/>
          <w:b/>
          <w:i/>
          <w:sz w:val="18"/>
          <w:szCs w:val="18"/>
        </w:rPr>
        <w:t>Infectious Disease</w:t>
      </w:r>
    </w:p>
    <w:p w:rsidR="00B04B55" w:rsidRPr="00FC68D3" w:rsidRDefault="00B04B55" w:rsidP="00B04B55">
      <w:pPr>
        <w:autoSpaceDE w:val="0"/>
        <w:autoSpaceDN w:val="0"/>
        <w:adjustRightInd w:val="0"/>
        <w:spacing w:after="0"/>
        <w:rPr>
          <w:rFonts w:cstheme="minorHAnsi"/>
          <w:sz w:val="18"/>
          <w:szCs w:val="18"/>
          <w:u w:val="single"/>
        </w:rPr>
      </w:pPr>
      <w:r w:rsidRPr="00FC68D3">
        <w:rPr>
          <w:rFonts w:eastAsia="Times New Roman" w:cstheme="minorHAnsi"/>
          <w:b/>
          <w:color w:val="000000"/>
          <w:sz w:val="18"/>
          <w:szCs w:val="18"/>
        </w:rPr>
        <w:br/>
      </w:r>
      <w:r w:rsidRPr="00FC68D3">
        <w:rPr>
          <w:rFonts w:cstheme="minorHAnsi"/>
          <w:sz w:val="18"/>
          <w:szCs w:val="18"/>
          <w:u w:val="single"/>
        </w:rPr>
        <w:t>Influenza</w:t>
      </w:r>
    </w:p>
    <w:p w:rsidR="00B04B55" w:rsidRPr="00FC68D3" w:rsidRDefault="00B04B55" w:rsidP="00B04B55">
      <w:pPr>
        <w:autoSpaceDE w:val="0"/>
        <w:autoSpaceDN w:val="0"/>
        <w:adjustRightInd w:val="0"/>
        <w:spacing w:after="0"/>
        <w:rPr>
          <w:rFonts w:cstheme="minorHAnsi"/>
          <w:sz w:val="18"/>
          <w:szCs w:val="18"/>
        </w:rPr>
      </w:pPr>
    </w:p>
    <w:p w:rsidR="00B04B55" w:rsidRPr="00FC68D3" w:rsidRDefault="003B730B" w:rsidP="00B04B55">
      <w:pPr>
        <w:rPr>
          <w:rFonts w:cstheme="minorHAnsi"/>
          <w:noProof/>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&lt;EndNote&gt;&lt;Cite&gt;&lt;Author&gt;Martin&lt;/Author&gt;&lt;Year&gt;2013&lt;/Year&gt;&lt;RecNum&gt;3339&lt;/RecNum&gt;&lt;DisplayText&gt;(18)&lt;/DisplayText&gt;&lt;record&gt;&lt;rec-number&gt;3339&lt;/rec-number&gt;&lt;foreign-keys&gt;&lt;key app="EN" db-id="x2wxa9s9wwvzwoet2e4x5wph05efdfr2rw2f"&gt;3339&lt;/key&gt;&lt;/foreign-keys&gt;&lt;ref-type name="Journal Article"&gt;17&lt;/ref-type&gt;&lt;contributors&gt;&lt;authors&gt;&lt;author&gt;Martin, Angela&lt;/author&gt;&lt;author&gt;Cox, Shanna&lt;/author&gt;&lt;author&gt;Jamieson, DeniseJ&lt;/author&gt;&lt;author&gt;Whiteman, MauraK&lt;/author&gt;&lt;author&gt;Kulkarni, Aniket&lt;/author&gt;&lt;author&gt;Tepper, NaomiK&lt;/author&gt;&lt;/authors&gt;&lt;/contributors&gt;&lt;titles&gt;&lt;title&gt;Respiratory Illness Hospitalizations Among Pregnant Women During Influenza Season, 1998–2008&lt;/title&gt;&lt;secondary-title&gt;Maternal and Child Health Journal&lt;/secondary-title&gt;&lt;alt-title&gt;Matern Child Health J&lt;/alt-title&gt;&lt;/titles&gt;&lt;periodical&gt;&lt;full-title&gt;Matern Child Health J&lt;/full-title&gt;&lt;abbr-1&gt;Maternal and child health journal&lt;/abbr-1&gt;&lt;/periodical&gt;&lt;alt-periodical&gt;&lt;full-title&gt;Matern Child Health J&lt;/full-title&gt;&lt;abbr-1&gt;Maternal and child health journal&lt;/abbr-1&gt;&lt;/alt-periodical&gt;&lt;pages&gt;1325-1331&lt;/pages&gt;&lt;volume&gt;17&lt;/volume&gt;&lt;number&gt;7&lt;/number&gt;&lt;keywords&gt;&lt;keyword&gt;Health care burden&lt;/keyword&gt;&lt;keyword&gt;High risk condition&lt;/keyword&gt;&lt;keyword&gt;Influenza&lt;/keyword&gt;&lt;keyword&gt;Pregnancy&lt;/keyword&gt;&lt;keyword&gt;Respiratory illness&lt;/keyword&gt;&lt;/keywords&gt;&lt;dates&gt;&lt;year&gt;2013&lt;/year&gt;&lt;pub-dates&gt;&lt;date&gt;2013/09/01&lt;/date&gt;&lt;/pub-dates&gt;&lt;/dates&gt;&lt;publisher&gt;Springer US&lt;/publisher&gt;&lt;isbn&gt;1092-7875&lt;/isbn&gt;&lt;urls&gt;&lt;related-urls&gt;&lt;url&gt;http://dx.doi.org/10.1007/s10995-012-1135-3&lt;/url&gt;&lt;/related-urls&gt;&lt;/urls&gt;&lt;electronic-resource-num&gt;10.1007/s10995-012-1135-3&lt;/electronic-resource-num&gt;&lt;language&gt;English&lt;/language&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18" w:tooltip="Martin, 2013 #3339" w:history="1">
        <w:r w:rsidR="00B04B55">
          <w:rPr>
            <w:rFonts w:cstheme="minorHAnsi"/>
            <w:bCs/>
            <w:noProof/>
            <w:color w:val="000000"/>
            <w:sz w:val="18"/>
            <w:szCs w:val="18"/>
          </w:rPr>
          <w:t>18</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Martin A, Cox S, Jamieson D, Whiteman M, Kulkarni A, Tepper N: Respiratory Illness Hospitalizations Among Pregnant </w:t>
      </w:r>
      <w:r w:rsidR="00B04B55">
        <w:rPr>
          <w:rFonts w:cstheme="minorHAnsi"/>
          <w:noProof/>
          <w:sz w:val="18"/>
          <w:szCs w:val="18"/>
        </w:rPr>
        <w:tab/>
      </w:r>
      <w:r w:rsidR="00B04B55" w:rsidRPr="00FC68D3">
        <w:rPr>
          <w:rFonts w:cstheme="minorHAnsi"/>
          <w:noProof/>
          <w:sz w:val="18"/>
          <w:szCs w:val="18"/>
        </w:rPr>
        <w:t xml:space="preserve">Women During Influenza Season, 1998–2008. </w:t>
      </w:r>
      <w:r w:rsidR="00B04B55" w:rsidRPr="00FC68D3">
        <w:rPr>
          <w:rFonts w:cstheme="minorHAnsi"/>
          <w:i/>
          <w:noProof/>
          <w:sz w:val="18"/>
          <w:szCs w:val="18"/>
        </w:rPr>
        <w:t xml:space="preserve">Matern Child Health J </w:t>
      </w:r>
      <w:r w:rsidR="00B04B55" w:rsidRPr="00FC68D3">
        <w:rPr>
          <w:rFonts w:cstheme="minorHAnsi"/>
          <w:noProof/>
          <w:sz w:val="18"/>
          <w:szCs w:val="18"/>
        </w:rPr>
        <w:t>2013, 17(7):1325-1331.</w:t>
      </w:r>
    </w:p>
    <w:p w:rsidR="00B04B55" w:rsidRPr="00FC68D3" w:rsidRDefault="00B04B55" w:rsidP="00B04B55">
      <w:pPr>
        <w:rPr>
          <w:rFonts w:cstheme="minorHAnsi"/>
          <w:sz w:val="18"/>
          <w:szCs w:val="18"/>
        </w:rPr>
      </w:pPr>
      <w:r w:rsidRPr="00FC68D3">
        <w:rPr>
          <w:rFonts w:cstheme="minorHAnsi"/>
          <w:sz w:val="18"/>
          <w:szCs w:val="18"/>
        </w:rPr>
        <w:t>This retrospective, population based study (NIS database; N= 17,548,022) examined the health care burden and pregnancy outcomes of respiratory vs. non-respiratory illnesses with hospitalization during influenza season. Among respiratory illness hospitalizations, there was an increased odds of intrauterine fetal demise (OR = 2.5 [95 % CI:</w:t>
      </w:r>
      <w:r>
        <w:rPr>
          <w:rFonts w:cstheme="minorHAnsi"/>
          <w:sz w:val="18"/>
          <w:szCs w:val="18"/>
        </w:rPr>
        <w:t xml:space="preserve"> 2.0</w:t>
      </w:r>
      <w:r w:rsidRPr="00FC68D3">
        <w:rPr>
          <w:rFonts w:cstheme="minorHAnsi"/>
          <w:sz w:val="18"/>
          <w:szCs w:val="18"/>
        </w:rPr>
        <w:t>–3.</w:t>
      </w:r>
      <w:r>
        <w:rPr>
          <w:rFonts w:cstheme="minorHAnsi"/>
          <w:sz w:val="18"/>
          <w:szCs w:val="18"/>
        </w:rPr>
        <w:t>2</w:t>
      </w:r>
      <w:r w:rsidRPr="00FC68D3">
        <w:rPr>
          <w:rFonts w:cstheme="minorHAnsi"/>
          <w:sz w:val="18"/>
          <w:szCs w:val="18"/>
        </w:rPr>
        <w:t>]), PTD (OR = 3.8 [3.5–4.1]), CD (OR = 3.</w:t>
      </w:r>
      <w:r>
        <w:rPr>
          <w:rFonts w:cstheme="minorHAnsi"/>
          <w:sz w:val="18"/>
          <w:szCs w:val="18"/>
        </w:rPr>
        <w:t>5</w:t>
      </w:r>
      <w:r w:rsidRPr="00FC68D3">
        <w:rPr>
          <w:rFonts w:cstheme="minorHAnsi"/>
          <w:sz w:val="18"/>
          <w:szCs w:val="18"/>
        </w:rPr>
        <w:t xml:space="preserve"> [3.2–3.7]), and fetal distress (OR = 2.3 [2.</w:t>
      </w:r>
      <w:r>
        <w:rPr>
          <w:rFonts w:cstheme="minorHAnsi"/>
          <w:sz w:val="18"/>
          <w:szCs w:val="18"/>
        </w:rPr>
        <w:t>2</w:t>
      </w:r>
      <w:r w:rsidRPr="00FC68D3">
        <w:rPr>
          <w:rFonts w:cstheme="minorHAnsi"/>
          <w:sz w:val="18"/>
          <w:szCs w:val="18"/>
        </w:rPr>
        <w:t>–2.5])</w:t>
      </w:r>
      <w:r>
        <w:rPr>
          <w:rFonts w:cstheme="minorHAnsi"/>
          <w:sz w:val="18"/>
          <w:szCs w:val="18"/>
        </w:rPr>
        <w:t>.</w:t>
      </w:r>
      <w:r w:rsidRPr="00FC68D3">
        <w:rPr>
          <w:rFonts w:cstheme="minorHAnsi"/>
          <w:sz w:val="18"/>
          <w:szCs w:val="18"/>
        </w:rPr>
        <w:t xml:space="preserve"> The presence of comorbid high risk medical conditions that confer higher risk for influenza complications did not significantly impact pregnancy outcomes. This study supports universal vaccination and early antiviral (flu) therapy in pregnant women.</w:t>
      </w:r>
    </w:p>
    <w:p w:rsidR="00B04B55" w:rsidRPr="00FC68D3" w:rsidRDefault="00B04B55" w:rsidP="00B04B55">
      <w:pPr>
        <w:rPr>
          <w:rFonts w:cstheme="minorHAnsi"/>
          <w:sz w:val="18"/>
          <w:szCs w:val="18"/>
          <w:u w:val="single"/>
        </w:rPr>
      </w:pPr>
      <w:r w:rsidRPr="00FC68D3">
        <w:rPr>
          <w:rFonts w:cstheme="minorHAnsi"/>
          <w:sz w:val="18"/>
          <w:szCs w:val="18"/>
          <w:u w:val="single"/>
        </w:rPr>
        <w:t>HIV</w:t>
      </w:r>
    </w:p>
    <w:p w:rsidR="00B04B55" w:rsidRPr="00FC68D3" w:rsidRDefault="003B730B" w:rsidP="00B04B55">
      <w:pPr>
        <w:rPr>
          <w:rFonts w:cstheme="minorHAnsi"/>
          <w:noProof/>
          <w:sz w:val="18"/>
          <w:szCs w:val="18"/>
        </w:rPr>
      </w:pPr>
      <w:r w:rsidRPr="00FC68D3">
        <w:rPr>
          <w:rFonts w:cstheme="minorHAnsi"/>
          <w:sz w:val="18"/>
          <w:szCs w:val="18"/>
        </w:rPr>
        <w:fldChar w:fldCharType="begin"/>
      </w:r>
      <w:r w:rsidR="00B04B55">
        <w:rPr>
          <w:rFonts w:cstheme="minorHAnsi"/>
          <w:sz w:val="18"/>
          <w:szCs w:val="18"/>
        </w:rPr>
        <w:instrText xml:space="preserve"> ADDIN EN.CITE &lt;EndNote&gt;&lt;Cite&gt;&lt;Author&gt;Briand&lt;/Author&gt;&lt;Year&gt;2013&lt;/Year&gt;&lt;RecNum&gt;1889&lt;/RecNum&gt;&lt;DisplayText&gt;(19)&lt;/DisplayText&gt;&lt;record&gt;&lt;rec-number&gt;1889&lt;/rec-number&gt;&lt;foreign-keys&gt;&lt;key app="EN" db-id="x2wxa9s9wwvzwoet2e4x5wph05efdfr2rw2f"&gt;1889&lt;/key&gt;&lt;/foreign-keys&gt;&lt;ref-type name="Journal Article"&gt;17&lt;/ref-type&gt;&lt;contributors&gt;&lt;authors&gt;&lt;author&gt;Briand, N.&lt;/author&gt;&lt;author&gt;Jasseron, C.&lt;/author&gt;&lt;author&gt;Sibiude, J.&lt;/author&gt;&lt;author&gt;Azria, E.&lt;/author&gt;&lt;author&gt;Pollet, J.&lt;/author&gt;&lt;author&gt;Hammou, Y.&lt;/author&gt;&lt;author&gt;Warszawski, J.&lt;/author&gt;&lt;author&gt;Mandelbrot, L.&lt;/author&gt;&lt;/authors&gt;&lt;/contributors&gt;&lt;auth-address&gt;Inserm, Centre for research in Epidemiology and Population Health, U1018, Equipe VIH et IST, F-94276, Le Kremlin Bicetre, France; Univ Paris-Sud, UMRS 1018, F-94276, Le Kremlin Bicetre, France.&lt;/auth-address&gt;&lt;titles&gt;&lt;title&gt;Cesarean section for HIV-infected women in the combination antiretroviral therapies era, 2000-2010&lt;/title&gt;&lt;secondary-title&gt;Am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gynecology&lt;/abbr-1&gt;&lt;/alt-periodical&gt;&lt;pages&gt;335.e1-e12&lt;/pages&gt;&lt;volume&gt;209&lt;/volume&gt;&lt;number&gt;4&lt;/number&gt;&lt;dates&gt;&lt;year&gt;2013&lt;/year&gt;&lt;pub-dates&gt;&lt;date&gt;Jun 17&lt;/date&gt;&lt;/pub-dates&gt;&lt;/dates&gt;&lt;isbn&gt;1097-6868 (Electronic)&amp;#xD;0002-9378 (Linking)&lt;/isbn&gt;&lt;accession-num&gt;23791563&lt;/accession-num&gt;&lt;urls&gt;&lt;related-urls&gt;&lt;url&gt;http://www.ncbi.nlm.nih.gov/pubmed/23791563&lt;/url&gt;&lt;/related-urls&gt;&lt;/urls&gt;&lt;electronic-resource-num&gt;10.1016/j.ajog.2013.06.021&lt;/electronic-resource-num&gt;&lt;/record&gt;&lt;/Cite&gt;&lt;/EndNote&gt;</w:instrText>
      </w:r>
      <w:r w:rsidRPr="00FC68D3">
        <w:rPr>
          <w:rFonts w:cstheme="minorHAnsi"/>
          <w:sz w:val="18"/>
          <w:szCs w:val="18"/>
        </w:rPr>
        <w:fldChar w:fldCharType="separate"/>
      </w:r>
      <w:r w:rsidR="00B04B55">
        <w:rPr>
          <w:rFonts w:cstheme="minorHAnsi"/>
          <w:noProof/>
          <w:sz w:val="18"/>
          <w:szCs w:val="18"/>
        </w:rPr>
        <w:t>(</w:t>
      </w:r>
      <w:hyperlink w:anchor="_ENREF_19" w:tooltip="Briand, 2013 #1889" w:history="1">
        <w:r w:rsidR="00B04B55">
          <w:rPr>
            <w:rFonts w:cstheme="minorHAnsi"/>
            <w:noProof/>
            <w:sz w:val="18"/>
            <w:szCs w:val="18"/>
          </w:rPr>
          <w:t>19</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 xml:space="preserve"> </w:t>
      </w:r>
      <w:r w:rsidR="00B04B55" w:rsidRPr="00FC68D3">
        <w:rPr>
          <w:rFonts w:cstheme="minorHAnsi"/>
          <w:sz w:val="18"/>
          <w:szCs w:val="18"/>
        </w:rPr>
        <w:tab/>
      </w:r>
      <w:r w:rsidR="00B04B55" w:rsidRPr="00FC68D3">
        <w:rPr>
          <w:rFonts w:cstheme="minorHAnsi"/>
          <w:noProof/>
          <w:sz w:val="18"/>
          <w:szCs w:val="18"/>
        </w:rPr>
        <w:t>Briand N, Jasseron C, Sibiude J, Azria E, Pollet J, Hammou Y, Warszawski J, Mandelbrot L: Cesarean section for HIV-</w:t>
      </w:r>
      <w:r w:rsidR="00B04B55">
        <w:rPr>
          <w:rFonts w:cstheme="minorHAnsi"/>
          <w:noProof/>
          <w:sz w:val="18"/>
          <w:szCs w:val="18"/>
        </w:rPr>
        <w:tab/>
      </w:r>
      <w:r w:rsidR="00B04B55" w:rsidRPr="00FC68D3">
        <w:rPr>
          <w:rFonts w:cstheme="minorHAnsi"/>
          <w:noProof/>
          <w:sz w:val="18"/>
          <w:szCs w:val="18"/>
        </w:rPr>
        <w:t xml:space="preserve">infected women in the combination antiretroviral therapies era, 2000-2010. </w:t>
      </w:r>
      <w:r w:rsidR="00B04B55" w:rsidRPr="00FC68D3">
        <w:rPr>
          <w:rFonts w:cstheme="minorHAnsi"/>
          <w:i/>
          <w:noProof/>
          <w:sz w:val="18"/>
          <w:szCs w:val="18"/>
        </w:rPr>
        <w:t xml:space="preserve">Am J Obstet Gynecol </w:t>
      </w:r>
      <w:r w:rsidR="00B04B55" w:rsidRPr="00FC68D3">
        <w:rPr>
          <w:rFonts w:cstheme="minorHAnsi"/>
          <w:i/>
          <w:noProof/>
          <w:sz w:val="18"/>
          <w:szCs w:val="18"/>
        </w:rPr>
        <w:tab/>
      </w:r>
      <w:r w:rsidR="00B04B55" w:rsidRPr="00FC68D3">
        <w:rPr>
          <w:rFonts w:cstheme="minorHAnsi"/>
          <w:noProof/>
          <w:sz w:val="18"/>
          <w:szCs w:val="18"/>
        </w:rPr>
        <w:t xml:space="preserve">2013, </w:t>
      </w:r>
      <w:r w:rsidR="00B04B55">
        <w:rPr>
          <w:rFonts w:cstheme="minorHAnsi"/>
          <w:noProof/>
          <w:sz w:val="18"/>
          <w:szCs w:val="18"/>
        </w:rPr>
        <w:tab/>
      </w:r>
      <w:r w:rsidR="00B04B55" w:rsidRPr="00FC68D3">
        <w:rPr>
          <w:rFonts w:cstheme="minorHAnsi"/>
          <w:noProof/>
          <w:sz w:val="18"/>
          <w:szCs w:val="18"/>
        </w:rPr>
        <w:t>209(4):335.e331-e312.</w:t>
      </w:r>
    </w:p>
    <w:p w:rsidR="00B04B55" w:rsidRPr="00FC68D3" w:rsidRDefault="00B04B55" w:rsidP="00B04B55">
      <w:pPr>
        <w:rPr>
          <w:rFonts w:cstheme="minorHAnsi"/>
          <w:i/>
          <w:noProof/>
          <w:sz w:val="18"/>
          <w:szCs w:val="18"/>
        </w:rPr>
      </w:pPr>
      <w:r w:rsidRPr="00FC68D3">
        <w:rPr>
          <w:rFonts w:cstheme="minorHAnsi"/>
          <w:noProof/>
          <w:sz w:val="18"/>
          <w:szCs w:val="18"/>
        </w:rPr>
        <w:t>This French Perinatal Cohort Study (N=8977; 2000-2010) investigated mother-to-child transmission (MTCT) of HIV in women with anti</w:t>
      </w:r>
      <w:r>
        <w:rPr>
          <w:rFonts w:cstheme="minorHAnsi"/>
          <w:noProof/>
          <w:sz w:val="18"/>
          <w:szCs w:val="18"/>
        </w:rPr>
        <w:t>-</w:t>
      </w:r>
      <w:r w:rsidRPr="00FC68D3">
        <w:rPr>
          <w:rFonts w:cstheme="minorHAnsi"/>
          <w:noProof/>
          <w:sz w:val="18"/>
          <w:szCs w:val="18"/>
        </w:rPr>
        <w:t xml:space="preserve">retroviral therapy and low viral load (&lt;400 copies/mL) in VD vs. CD.  The mode of delivery in term deliveries did not effect the MCTC rate and rates of VD increased from 25-53% over the </w:t>
      </w:r>
      <w:r>
        <w:rPr>
          <w:rFonts w:cstheme="minorHAnsi"/>
          <w:noProof/>
          <w:sz w:val="18"/>
          <w:szCs w:val="18"/>
        </w:rPr>
        <w:t>time period</w:t>
      </w:r>
      <w:r w:rsidRPr="00FC68D3">
        <w:rPr>
          <w:rFonts w:cstheme="minorHAnsi"/>
          <w:noProof/>
          <w:sz w:val="18"/>
          <w:szCs w:val="18"/>
        </w:rPr>
        <w:t xml:space="preserve">. The MCTC rates were higher with VD in PTD. Unfortunately, </w:t>
      </w:r>
      <w:r>
        <w:rPr>
          <w:rFonts w:cstheme="minorHAnsi"/>
          <w:noProof/>
          <w:sz w:val="18"/>
          <w:szCs w:val="18"/>
        </w:rPr>
        <w:t xml:space="preserve">this </w:t>
      </w:r>
      <w:r w:rsidRPr="00FC68D3">
        <w:rPr>
          <w:rFonts w:cstheme="minorHAnsi"/>
          <w:noProof/>
          <w:sz w:val="18"/>
          <w:szCs w:val="18"/>
        </w:rPr>
        <w:t xml:space="preserve">analysis of transmission rates </w:t>
      </w:r>
      <w:r>
        <w:rPr>
          <w:rFonts w:cstheme="minorHAnsi"/>
          <w:noProof/>
          <w:sz w:val="18"/>
          <w:szCs w:val="18"/>
        </w:rPr>
        <w:t>could not</w:t>
      </w:r>
      <w:r w:rsidRPr="00FC68D3">
        <w:rPr>
          <w:rFonts w:cstheme="minorHAnsi"/>
          <w:noProof/>
          <w:sz w:val="18"/>
          <w:szCs w:val="18"/>
        </w:rPr>
        <w:t xml:space="preserve"> be compared between the French and U.S. standard acceptable viral load for VD (&lt;400 copies/ml </w:t>
      </w:r>
      <w:r>
        <w:rPr>
          <w:rFonts w:cstheme="minorHAnsi"/>
          <w:noProof/>
          <w:sz w:val="18"/>
          <w:szCs w:val="18"/>
        </w:rPr>
        <w:t xml:space="preserve">and </w:t>
      </w:r>
      <w:r w:rsidRPr="00FC68D3">
        <w:rPr>
          <w:rFonts w:cstheme="minorHAnsi"/>
          <w:noProof/>
          <w:sz w:val="18"/>
          <w:szCs w:val="18"/>
        </w:rPr>
        <w:t xml:space="preserve">&lt;1000 copies/ml </w:t>
      </w:r>
      <w:r>
        <w:rPr>
          <w:rFonts w:cstheme="minorHAnsi"/>
          <w:noProof/>
          <w:sz w:val="18"/>
          <w:szCs w:val="18"/>
        </w:rPr>
        <w:t xml:space="preserve">, respectively) </w:t>
      </w:r>
      <w:r w:rsidRPr="00FC68D3">
        <w:rPr>
          <w:rFonts w:cstheme="minorHAnsi"/>
          <w:noProof/>
          <w:sz w:val="18"/>
          <w:szCs w:val="18"/>
        </w:rPr>
        <w:t>because the subgroup sample size was too small.</w:t>
      </w:r>
      <w:r w:rsidRPr="00FC68D3">
        <w:rPr>
          <w:rFonts w:cstheme="minorHAnsi"/>
          <w:i/>
          <w:noProof/>
          <w:sz w:val="18"/>
          <w:szCs w:val="18"/>
        </w:rPr>
        <w:t xml:space="preserve"> </w:t>
      </w:r>
    </w:p>
    <w:p w:rsidR="00B04B55" w:rsidRPr="00FC68D3" w:rsidRDefault="003B730B" w:rsidP="00B04B55">
      <w:pPr>
        <w:rPr>
          <w:rFonts w:cstheme="minorHAnsi"/>
          <w:noProof/>
          <w:sz w:val="18"/>
          <w:szCs w:val="18"/>
        </w:rPr>
      </w:pPr>
      <w:r w:rsidRPr="00FC68D3">
        <w:rPr>
          <w:rFonts w:cstheme="minorHAnsi"/>
          <w:smallCaps/>
          <w:noProof/>
          <w:sz w:val="18"/>
          <w:szCs w:val="18"/>
        </w:rPr>
        <w:lastRenderedPageBreak/>
        <w:fldChar w:fldCharType="begin"/>
      </w:r>
      <w:r w:rsidR="00B04B55">
        <w:rPr>
          <w:rFonts w:cstheme="minorHAnsi"/>
          <w:smallCaps/>
          <w:noProof/>
          <w:sz w:val="18"/>
          <w:szCs w:val="18"/>
        </w:rPr>
        <w:instrText xml:space="preserve"> ADDIN EN.CITE &lt;EndNote&gt;&lt;Cite&gt;&lt;Author&gt;Calvert&lt;/Author&gt;&lt;Year&gt;2013&lt;/Year&gt;&lt;RecNum&gt;3388&lt;/RecNum&gt;&lt;DisplayText&gt;(20)&lt;/DisplayText&gt;&lt;record&gt;&lt;rec-number&gt;3388&lt;/rec-number&gt;&lt;foreign-keys&gt;&lt;key app="EN" db-id="x2wxa9s9wwvzwoet2e4x5wph05efdfr2rw2f"&gt;3388&lt;/key&gt;&lt;/foreign-keys&gt;&lt;ref-type name="Journal Article"&gt;17&lt;/ref-type&gt;&lt;contributors&gt;&lt;authors&gt;&lt;author&gt;Calvert, Clara&lt;/author&gt;&lt;author&gt;Ronsmans, Carine&lt;/author&gt;&lt;/authors&gt;&lt;/contributors&gt;&lt;titles&gt;&lt;title&gt;HIV and the Risk of Direct Obstetric Complications: A Systematic Review and Meta-Analysis&lt;/title&gt;&lt;secondary-title&gt;PLoS ONE&lt;/secondary-title&gt;&lt;/titles&gt;&lt;periodical&gt;&lt;full-title&gt;PLoS One&lt;/full-title&gt;&lt;abbr-1&gt;PloS one&lt;/abbr-1&gt;&lt;/periodical&gt;&lt;pages&gt;e74848&lt;/pages&gt;&lt;volume&gt;8&lt;/volume&gt;&lt;number&gt;10&lt;/number&gt;&lt;dates&gt;&lt;year&gt;2013&lt;/year&gt;&lt;/dates&gt;&lt;publisher&gt;Public Library of Science&lt;/publisher&gt;&lt;urls&gt;&lt;related-urls&gt;&lt;url&gt;http://dx.doi.org/10.1371%2Fjournal.pone.0074848&lt;/url&gt;&lt;/related-urls&gt;&lt;/urls&gt;&lt;electronic-resource-num&gt;10.1371/journal.pone.0074848&lt;/electronic-resource-num&gt;&lt;/record&gt;&lt;/Cite&gt;&lt;/EndNote&gt;</w:instrText>
      </w:r>
      <w:r w:rsidRPr="00FC68D3">
        <w:rPr>
          <w:rFonts w:cstheme="minorHAnsi"/>
          <w:smallCaps/>
          <w:noProof/>
          <w:sz w:val="18"/>
          <w:szCs w:val="18"/>
        </w:rPr>
        <w:fldChar w:fldCharType="separate"/>
      </w:r>
      <w:proofErr w:type="gramStart"/>
      <w:r w:rsidR="00B04B55">
        <w:rPr>
          <w:rFonts w:cstheme="minorHAnsi"/>
          <w:smallCaps/>
          <w:noProof/>
          <w:sz w:val="18"/>
          <w:szCs w:val="18"/>
        </w:rPr>
        <w:t>(</w:t>
      </w:r>
      <w:hyperlink w:anchor="_ENREF_20" w:tooltip="Calvert, 2013 #3388" w:history="1">
        <w:r w:rsidR="00B04B55">
          <w:rPr>
            <w:rFonts w:cstheme="minorHAnsi"/>
            <w:smallCaps/>
            <w:noProof/>
            <w:sz w:val="18"/>
            <w:szCs w:val="18"/>
          </w:rPr>
          <w:t>20</w:t>
        </w:r>
      </w:hyperlink>
      <w:r w:rsidR="00B04B55">
        <w:rPr>
          <w:rFonts w:cstheme="minorHAnsi"/>
          <w:smallCaps/>
          <w:noProof/>
          <w:sz w:val="18"/>
          <w:szCs w:val="18"/>
        </w:rPr>
        <w:t>)</w:t>
      </w:r>
      <w:r w:rsidRPr="00FC68D3">
        <w:rPr>
          <w:rFonts w:cstheme="minorHAnsi"/>
          <w:smallCaps/>
          <w:noProof/>
          <w:sz w:val="18"/>
          <w:szCs w:val="18"/>
        </w:rPr>
        <w:fldChar w:fldCharType="end"/>
      </w:r>
      <w:r w:rsidR="00B04B55" w:rsidRPr="00FC68D3">
        <w:rPr>
          <w:rFonts w:cstheme="minorHAnsi"/>
          <w:smallCaps/>
          <w:noProof/>
          <w:sz w:val="18"/>
          <w:szCs w:val="18"/>
        </w:rPr>
        <w:tab/>
        <w:t xml:space="preserve"> </w:t>
      </w:r>
      <w:r w:rsidR="00B04B55" w:rsidRPr="00FC68D3">
        <w:rPr>
          <w:rFonts w:cstheme="minorHAnsi"/>
          <w:noProof/>
          <w:sz w:val="18"/>
          <w:szCs w:val="18"/>
        </w:rPr>
        <w:t xml:space="preserve">Calvert C, Ronsmans C: HIV and the Risk of Direct Obstetric Complications: A Systematic Review and </w:t>
      </w:r>
      <w:r w:rsidR="00B04B55">
        <w:rPr>
          <w:rFonts w:cstheme="minorHAnsi"/>
          <w:noProof/>
          <w:sz w:val="18"/>
          <w:szCs w:val="18"/>
        </w:rPr>
        <w:t xml:space="preserve"> </w:t>
      </w:r>
      <w:r w:rsidR="00B04B55" w:rsidRPr="00FC68D3">
        <w:rPr>
          <w:rFonts w:cstheme="minorHAnsi"/>
          <w:noProof/>
          <w:sz w:val="18"/>
          <w:szCs w:val="18"/>
        </w:rPr>
        <w:t>Meta-Analysis.</w:t>
      </w:r>
      <w:proofErr w:type="gramEnd"/>
      <w:r w:rsidR="00B04B55" w:rsidRPr="00FC68D3">
        <w:rPr>
          <w:rFonts w:cstheme="minorHAnsi"/>
          <w:noProof/>
          <w:sz w:val="18"/>
          <w:szCs w:val="18"/>
        </w:rPr>
        <w:t xml:space="preserve"> </w:t>
      </w:r>
      <w:r w:rsidR="00B04B55">
        <w:rPr>
          <w:rFonts w:cstheme="minorHAnsi"/>
          <w:noProof/>
          <w:sz w:val="18"/>
          <w:szCs w:val="18"/>
        </w:rPr>
        <w:tab/>
      </w:r>
      <w:r w:rsidR="00B04B55" w:rsidRPr="00FC68D3">
        <w:rPr>
          <w:rFonts w:cstheme="minorHAnsi"/>
          <w:i/>
          <w:noProof/>
          <w:sz w:val="18"/>
          <w:szCs w:val="18"/>
        </w:rPr>
        <w:t xml:space="preserve">PloS One </w:t>
      </w:r>
      <w:r w:rsidR="00B04B55" w:rsidRPr="00FC68D3">
        <w:rPr>
          <w:rFonts w:cstheme="minorHAnsi"/>
          <w:noProof/>
          <w:sz w:val="18"/>
          <w:szCs w:val="18"/>
        </w:rPr>
        <w:t>2013, 8(10):e74848.</w:t>
      </w:r>
    </w:p>
    <w:p w:rsidR="00B04B55" w:rsidRPr="00F828C1" w:rsidRDefault="00B04B55" w:rsidP="00B04B55">
      <w:pPr>
        <w:rPr>
          <w:rFonts w:cstheme="minorHAnsi"/>
          <w:noProof/>
          <w:sz w:val="18"/>
          <w:szCs w:val="18"/>
        </w:rPr>
      </w:pPr>
      <w:r w:rsidRPr="00FC68D3">
        <w:rPr>
          <w:rFonts w:cstheme="minorHAnsi"/>
          <w:noProof/>
          <w:sz w:val="18"/>
          <w:szCs w:val="18"/>
        </w:rPr>
        <w:t xml:space="preserve">Using 44 trials, this systematic review and meta-analysis summarized the frequency of obstetric hemorrhage, HDP, dystocia, and intrauterine infections between HIV infected and uninfected women, unrestricted to language, </w:t>
      </w:r>
      <w:r>
        <w:rPr>
          <w:rFonts w:cstheme="minorHAnsi"/>
          <w:noProof/>
          <w:sz w:val="18"/>
          <w:szCs w:val="18"/>
        </w:rPr>
        <w:t>international</w:t>
      </w:r>
      <w:r w:rsidRPr="00FC68D3">
        <w:rPr>
          <w:rFonts w:cstheme="minorHAnsi"/>
          <w:noProof/>
          <w:sz w:val="18"/>
          <w:szCs w:val="18"/>
        </w:rPr>
        <w:t xml:space="preserve">-region and study type. </w:t>
      </w:r>
      <w:r>
        <w:rPr>
          <w:rFonts w:cstheme="minorHAnsi"/>
          <w:noProof/>
          <w:sz w:val="18"/>
          <w:szCs w:val="18"/>
        </w:rPr>
        <w:t>The risk of puerperal sepsis in HIV positive women was &gt;3 (OR</w:t>
      </w:r>
      <w:r w:rsidR="007C6413">
        <w:rPr>
          <w:rFonts w:cstheme="minorHAnsi"/>
          <w:noProof/>
          <w:sz w:val="18"/>
          <w:szCs w:val="18"/>
        </w:rPr>
        <w:t xml:space="preserve"> </w:t>
      </w:r>
      <w:r>
        <w:rPr>
          <w:rFonts w:cstheme="minorHAnsi"/>
          <w:noProof/>
          <w:sz w:val="18"/>
          <w:szCs w:val="18"/>
        </w:rPr>
        <w:t>=</w:t>
      </w:r>
      <w:r w:rsidR="007C6413">
        <w:rPr>
          <w:rFonts w:cstheme="minorHAnsi"/>
          <w:noProof/>
          <w:sz w:val="18"/>
          <w:szCs w:val="18"/>
        </w:rPr>
        <w:t xml:space="preserve"> </w:t>
      </w:r>
      <w:r>
        <w:rPr>
          <w:rFonts w:cstheme="minorHAnsi"/>
          <w:noProof/>
          <w:sz w:val="18"/>
          <w:szCs w:val="18"/>
        </w:rPr>
        <w:t>3.4 [95% CI: 2.0 to 5.9], low heterogeneity) for all modes of delivery to almost 6 times (OR</w:t>
      </w:r>
      <w:r w:rsidR="007C6413">
        <w:rPr>
          <w:rFonts w:cstheme="minorHAnsi"/>
          <w:noProof/>
          <w:sz w:val="18"/>
          <w:szCs w:val="18"/>
        </w:rPr>
        <w:t xml:space="preserve"> </w:t>
      </w:r>
      <w:r>
        <w:rPr>
          <w:rFonts w:cstheme="minorHAnsi"/>
          <w:noProof/>
          <w:sz w:val="18"/>
          <w:szCs w:val="18"/>
        </w:rPr>
        <w:t>=</w:t>
      </w:r>
      <w:r w:rsidR="007C6413">
        <w:rPr>
          <w:rFonts w:cstheme="minorHAnsi"/>
          <w:noProof/>
          <w:sz w:val="18"/>
          <w:szCs w:val="18"/>
        </w:rPr>
        <w:t xml:space="preserve"> </w:t>
      </w:r>
      <w:r>
        <w:rPr>
          <w:rFonts w:cstheme="minorHAnsi"/>
          <w:noProof/>
          <w:sz w:val="18"/>
          <w:szCs w:val="18"/>
        </w:rPr>
        <w:t>5.8 [2.4 to 14.0], high heterogeneity)</w:t>
      </w:r>
      <w:r w:rsidRPr="00FC68D3">
        <w:rPr>
          <w:rFonts w:cstheme="minorHAnsi"/>
          <w:noProof/>
          <w:sz w:val="18"/>
          <w:szCs w:val="18"/>
        </w:rPr>
        <w:t xml:space="preserve"> </w:t>
      </w:r>
      <w:r>
        <w:rPr>
          <w:rFonts w:cstheme="minorHAnsi"/>
          <w:noProof/>
          <w:sz w:val="18"/>
          <w:szCs w:val="18"/>
        </w:rPr>
        <w:t xml:space="preserve">for CD compared with HIV negative women, supporting the use of antibiotic prophalaxis. Investigation of other potential associations was limited by a high risk of bias and high heterogeneity. </w:t>
      </w:r>
    </w:p>
    <w:p w:rsidR="00B04B55" w:rsidRPr="00FC68D3" w:rsidRDefault="00B04B55" w:rsidP="00B04B55">
      <w:pPr>
        <w:rPr>
          <w:rFonts w:cstheme="minorHAnsi"/>
          <w:b/>
          <w:i/>
          <w:noProof/>
          <w:sz w:val="18"/>
          <w:szCs w:val="18"/>
        </w:rPr>
      </w:pPr>
      <w:r w:rsidRPr="00FC68D3">
        <w:rPr>
          <w:rFonts w:cstheme="minorHAnsi"/>
          <w:b/>
          <w:i/>
          <w:noProof/>
          <w:sz w:val="18"/>
          <w:szCs w:val="18"/>
        </w:rPr>
        <w:t>Diabetes</w:t>
      </w:r>
    </w:p>
    <w:p w:rsidR="00B04B55" w:rsidRPr="00FC68D3" w:rsidRDefault="003B730B" w:rsidP="00B04B55">
      <w:pPr>
        <w:rPr>
          <w:rFonts w:cstheme="minorHAnsi"/>
          <w:bCs/>
          <w:color w:val="000000"/>
          <w:sz w:val="18"/>
          <w:szCs w:val="18"/>
          <w:highlight w:val="yellow"/>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&lt;EndNote&gt;&lt;Cite&gt;&lt;Author&gt;Feig&lt;/Author&gt;&lt;Year&gt;2013&lt;/Year&gt;&lt;RecNum&gt;3019&lt;/RecNum&gt;&lt;DisplayText&gt;(21)&lt;/DisplayText&gt;&lt;record&gt;&lt;rec-number&gt;3019&lt;/rec-number&gt;&lt;foreign-keys&gt;&lt;key app="EN" db-id="x2wxa9s9wwvzwoet2e4x5wph05efdfr2rw2f"&gt;3019&lt;/key&gt;&lt;/foreign-keys&gt;&lt;ref-type name="Journal Article"&gt;17&lt;/ref-type&gt;&lt;contributors&gt;&lt;authors&gt;&lt;author&gt;Feig, Denice S.&lt;/author&gt;&lt;author&gt;Shah, Baiju R.&lt;/author&gt;&lt;author&gt;Lipscombe, Lorraine L.&lt;/author&gt;&lt;author&gt;Wu, C. Fangyun&lt;/author&gt;&lt;author&gt;Ray, Joel G.&lt;/author&gt;&lt;author&gt;Lowe, Julia&lt;/author&gt;&lt;author&gt;Hwee, Jeremiah&lt;/author&gt;&lt;author&gt;Booth, Gillian L.&lt;/author&gt;&lt;/authors&gt;&lt;/contributors&gt;&lt;titles&gt;&lt;title&gt;Preeclampsia as a Risk Factor for Diabetes: A Population-Based Cohort Study&lt;/title&gt;&lt;secondary-title&gt;PLoS Med&lt;/secondary-title&gt;&lt;/titles&gt;&lt;periodical&gt;&lt;full-title&gt;PLoS Med&lt;/full-title&gt;&lt;abbr-1&gt;PLoS medicine&lt;/abbr-1&gt;&lt;/periodical&gt;&lt;pages&gt;e1001425&lt;/pages&gt;&lt;volume&gt;10&lt;/volume&gt;&lt;number&gt;4&lt;/number&gt;&lt;dates&gt;&lt;year&gt;2013&lt;/year&gt;&lt;/dates&gt;&lt;publisher&gt;Public Library of Science&lt;/publisher&gt;&lt;urls&gt;&lt;related-urls&gt;&lt;url&gt;http://dx.doi.org/10.1371%2Fjournal.pmed.1001425&lt;/url&gt;&lt;/related-urls&gt;&lt;/urls&gt;&lt;electronic-resource-num&gt;10.1371/journal.pmed.1001425&lt;/electronic-resource-num&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21" w:tooltip="Feig, 2013 #3019" w:history="1">
        <w:r w:rsidR="00B04B55">
          <w:rPr>
            <w:rFonts w:cstheme="minorHAnsi"/>
            <w:bCs/>
            <w:noProof/>
            <w:color w:val="000000"/>
            <w:sz w:val="18"/>
            <w:szCs w:val="18"/>
          </w:rPr>
          <w:t>21</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Feig DS, Shah BR, Lipscombe LL, Wu CF, Ray JG, Lowe J, Hwee J, Booth GL: Preeclampsia as a Risk Factor for Diabetes: </w:t>
      </w:r>
      <w:r w:rsidR="00B04B55">
        <w:rPr>
          <w:rFonts w:cstheme="minorHAnsi"/>
          <w:noProof/>
          <w:sz w:val="18"/>
          <w:szCs w:val="18"/>
        </w:rPr>
        <w:tab/>
      </w:r>
      <w:r w:rsidR="00B04B55" w:rsidRPr="00FC68D3">
        <w:rPr>
          <w:rFonts w:cstheme="minorHAnsi"/>
          <w:noProof/>
          <w:sz w:val="18"/>
          <w:szCs w:val="18"/>
        </w:rPr>
        <w:t xml:space="preserve">A Population-Based Cohort Study. </w:t>
      </w:r>
      <w:r w:rsidR="00B04B55" w:rsidRPr="00FC68D3">
        <w:rPr>
          <w:rFonts w:cstheme="minorHAnsi"/>
          <w:i/>
          <w:noProof/>
          <w:sz w:val="18"/>
          <w:szCs w:val="18"/>
        </w:rPr>
        <w:t xml:space="preserve">PLoS Med </w:t>
      </w:r>
      <w:r w:rsidR="00B04B55" w:rsidRPr="00FC68D3">
        <w:rPr>
          <w:rFonts w:cstheme="minorHAnsi"/>
          <w:noProof/>
          <w:sz w:val="18"/>
          <w:szCs w:val="18"/>
        </w:rPr>
        <w:t>2013, 10(4):e1001425.</w:t>
      </w:r>
    </w:p>
    <w:p w:rsidR="00B04B55" w:rsidRPr="00FC68D3" w:rsidRDefault="00B04B55" w:rsidP="00B04B55">
      <w:pPr>
        <w:rPr>
          <w:rFonts w:cstheme="minorHAnsi"/>
          <w:bCs/>
          <w:color w:val="000000"/>
          <w:sz w:val="18"/>
          <w:szCs w:val="18"/>
        </w:rPr>
      </w:pPr>
      <w:r w:rsidRPr="00FC68D3">
        <w:rPr>
          <w:rFonts w:cstheme="minorHAnsi"/>
          <w:bCs/>
          <w:color w:val="000000"/>
          <w:sz w:val="18"/>
          <w:szCs w:val="18"/>
        </w:rPr>
        <w:t>A retrospective, population-based, cohort study (N =</w:t>
      </w:r>
      <w:r w:rsidR="007C6413">
        <w:rPr>
          <w:rFonts w:cstheme="minorHAnsi"/>
          <w:bCs/>
          <w:color w:val="000000"/>
          <w:sz w:val="18"/>
          <w:szCs w:val="18"/>
        </w:rPr>
        <w:t xml:space="preserve"> </w:t>
      </w:r>
      <w:r w:rsidRPr="00FC68D3">
        <w:rPr>
          <w:rFonts w:cstheme="minorHAnsi"/>
          <w:bCs/>
          <w:color w:val="000000"/>
          <w:sz w:val="18"/>
          <w:szCs w:val="18"/>
        </w:rPr>
        <w:t xml:space="preserve">1,010,068; 1994-2008) </w:t>
      </w:r>
      <w:r>
        <w:rPr>
          <w:rFonts w:cstheme="minorHAnsi"/>
          <w:bCs/>
          <w:color w:val="000000"/>
          <w:sz w:val="18"/>
          <w:szCs w:val="18"/>
        </w:rPr>
        <w:t>examined</w:t>
      </w:r>
      <w:r w:rsidRPr="00FC68D3">
        <w:rPr>
          <w:rFonts w:cstheme="minorHAnsi"/>
          <w:bCs/>
          <w:color w:val="000000"/>
          <w:sz w:val="18"/>
          <w:szCs w:val="18"/>
        </w:rPr>
        <w:t xml:space="preserve"> whether preeclampsia and gestational </w:t>
      </w:r>
      <w:r>
        <w:rPr>
          <w:rFonts w:cstheme="minorHAnsi"/>
          <w:bCs/>
          <w:color w:val="000000"/>
          <w:sz w:val="18"/>
          <w:szCs w:val="18"/>
        </w:rPr>
        <w:t>HTN</w:t>
      </w:r>
      <w:r w:rsidRPr="00FC68D3">
        <w:rPr>
          <w:rFonts w:cstheme="minorHAnsi"/>
          <w:bCs/>
          <w:color w:val="000000"/>
          <w:sz w:val="18"/>
          <w:szCs w:val="18"/>
        </w:rPr>
        <w:t xml:space="preserve"> were RF for postpartum diabetes. Preeclampsia, alone,</w:t>
      </w:r>
      <w:r>
        <w:rPr>
          <w:rFonts w:cstheme="minorHAnsi"/>
          <w:bCs/>
          <w:color w:val="000000"/>
          <w:sz w:val="18"/>
          <w:szCs w:val="18"/>
        </w:rPr>
        <w:t xml:space="preserve"> (HR = 2.1</w:t>
      </w:r>
      <w:r w:rsidRPr="00FC68D3">
        <w:rPr>
          <w:rFonts w:cstheme="minorHAnsi"/>
          <w:bCs/>
          <w:color w:val="000000"/>
          <w:sz w:val="18"/>
          <w:szCs w:val="18"/>
        </w:rPr>
        <w:t xml:space="preserve"> [</w:t>
      </w:r>
      <w:r>
        <w:rPr>
          <w:rFonts w:cstheme="minorHAnsi"/>
          <w:bCs/>
          <w:color w:val="000000"/>
          <w:sz w:val="18"/>
          <w:szCs w:val="18"/>
        </w:rPr>
        <w:t>95% CI: 2.0–2.2</w:t>
      </w:r>
      <w:r w:rsidRPr="00FC68D3">
        <w:rPr>
          <w:rFonts w:cstheme="minorHAnsi"/>
          <w:bCs/>
          <w:color w:val="000000"/>
          <w:sz w:val="18"/>
          <w:szCs w:val="18"/>
        </w:rPr>
        <w:t>]) and gestational HT</w:t>
      </w:r>
      <w:r>
        <w:rPr>
          <w:rFonts w:cstheme="minorHAnsi"/>
          <w:bCs/>
          <w:color w:val="000000"/>
          <w:sz w:val="18"/>
          <w:szCs w:val="18"/>
        </w:rPr>
        <w:t>N, alone, (HR=2.0</w:t>
      </w:r>
      <w:r w:rsidRPr="00FC68D3">
        <w:rPr>
          <w:rFonts w:cstheme="minorHAnsi"/>
          <w:bCs/>
          <w:color w:val="000000"/>
          <w:sz w:val="18"/>
          <w:szCs w:val="18"/>
        </w:rPr>
        <w:t xml:space="preserve"> [</w:t>
      </w:r>
      <w:r>
        <w:rPr>
          <w:rFonts w:cstheme="minorHAnsi"/>
          <w:bCs/>
          <w:color w:val="000000"/>
          <w:sz w:val="18"/>
          <w:szCs w:val="18"/>
        </w:rPr>
        <w:t>1.8–2.1</w:t>
      </w:r>
      <w:r w:rsidRPr="00FC68D3">
        <w:rPr>
          <w:rFonts w:cstheme="minorHAnsi"/>
          <w:bCs/>
          <w:color w:val="000000"/>
          <w:sz w:val="18"/>
          <w:szCs w:val="18"/>
        </w:rPr>
        <w:t xml:space="preserve">]) were RF for developing diabetes in women followed </w:t>
      </w:r>
      <w:r>
        <w:rPr>
          <w:rFonts w:cstheme="minorHAnsi"/>
          <w:bCs/>
          <w:color w:val="000000"/>
          <w:sz w:val="18"/>
          <w:szCs w:val="18"/>
        </w:rPr>
        <w:t xml:space="preserve">for more than </w:t>
      </w:r>
      <w:r w:rsidRPr="00FC68D3">
        <w:rPr>
          <w:rFonts w:cstheme="minorHAnsi"/>
          <w:bCs/>
          <w:color w:val="000000"/>
          <w:sz w:val="18"/>
          <w:szCs w:val="18"/>
        </w:rPr>
        <w:t>15 years postpartum.</w:t>
      </w:r>
      <w:r>
        <w:rPr>
          <w:rFonts w:cstheme="minorHAnsi"/>
          <w:bCs/>
          <w:color w:val="000000"/>
          <w:sz w:val="18"/>
          <w:szCs w:val="18"/>
        </w:rPr>
        <w:t xml:space="preserve"> Gestational diabetes mellitus</w:t>
      </w:r>
      <w:r w:rsidRPr="00FC68D3">
        <w:rPr>
          <w:rFonts w:cstheme="minorHAnsi"/>
          <w:bCs/>
          <w:color w:val="000000"/>
          <w:sz w:val="18"/>
          <w:szCs w:val="18"/>
        </w:rPr>
        <w:t xml:space="preserve"> </w:t>
      </w:r>
      <w:r>
        <w:rPr>
          <w:rFonts w:cstheme="minorHAnsi"/>
          <w:bCs/>
          <w:color w:val="000000"/>
          <w:sz w:val="18"/>
          <w:szCs w:val="18"/>
        </w:rPr>
        <w:t>(</w:t>
      </w:r>
      <w:r w:rsidRPr="00FC68D3">
        <w:rPr>
          <w:rFonts w:cstheme="minorHAnsi"/>
          <w:bCs/>
          <w:color w:val="000000"/>
          <w:sz w:val="18"/>
          <w:szCs w:val="18"/>
        </w:rPr>
        <w:t>GDM</w:t>
      </w:r>
      <w:r>
        <w:rPr>
          <w:rFonts w:cstheme="minorHAnsi"/>
          <w:bCs/>
          <w:color w:val="000000"/>
          <w:sz w:val="18"/>
          <w:szCs w:val="18"/>
        </w:rPr>
        <w:t>),</w:t>
      </w:r>
      <w:r w:rsidRPr="00FC68D3">
        <w:rPr>
          <w:rFonts w:cstheme="minorHAnsi"/>
          <w:bCs/>
          <w:color w:val="000000"/>
          <w:sz w:val="18"/>
          <w:szCs w:val="18"/>
        </w:rPr>
        <w:t xml:space="preserve"> alone</w:t>
      </w:r>
      <w:r>
        <w:rPr>
          <w:rFonts w:cstheme="minorHAnsi"/>
          <w:bCs/>
          <w:color w:val="000000"/>
          <w:sz w:val="18"/>
          <w:szCs w:val="18"/>
        </w:rPr>
        <w:t>,</w:t>
      </w:r>
      <w:r w:rsidRPr="00FC68D3">
        <w:rPr>
          <w:rFonts w:cstheme="minorHAnsi"/>
          <w:bCs/>
          <w:color w:val="000000"/>
          <w:sz w:val="18"/>
          <w:szCs w:val="18"/>
        </w:rPr>
        <w:t xml:space="preserve"> conferred an elevated risk </w:t>
      </w:r>
      <w:r>
        <w:rPr>
          <w:rFonts w:cstheme="minorHAnsi"/>
          <w:bCs/>
          <w:color w:val="000000"/>
          <w:sz w:val="18"/>
          <w:szCs w:val="18"/>
        </w:rPr>
        <w:t>of postpartum diabetes (HR=12.8</w:t>
      </w:r>
      <w:r w:rsidRPr="00FC68D3">
        <w:rPr>
          <w:rFonts w:cstheme="minorHAnsi"/>
          <w:bCs/>
          <w:color w:val="000000"/>
          <w:sz w:val="18"/>
          <w:szCs w:val="18"/>
        </w:rPr>
        <w:t xml:space="preserve"> [</w:t>
      </w:r>
      <w:r>
        <w:rPr>
          <w:rFonts w:cstheme="minorHAnsi"/>
          <w:bCs/>
          <w:color w:val="000000"/>
          <w:sz w:val="18"/>
          <w:szCs w:val="18"/>
        </w:rPr>
        <w:t>12.4–13.1</w:t>
      </w:r>
      <w:r w:rsidRPr="00FC68D3">
        <w:rPr>
          <w:rFonts w:cstheme="minorHAnsi"/>
          <w:bCs/>
          <w:color w:val="000000"/>
          <w:sz w:val="18"/>
          <w:szCs w:val="18"/>
        </w:rPr>
        <w:t xml:space="preserve">]) and the </w:t>
      </w:r>
      <w:r>
        <w:rPr>
          <w:rFonts w:cstheme="minorHAnsi"/>
          <w:bCs/>
          <w:color w:val="000000"/>
          <w:sz w:val="18"/>
          <w:szCs w:val="18"/>
        </w:rPr>
        <w:t xml:space="preserve">additional </w:t>
      </w:r>
      <w:r w:rsidRPr="00FC68D3">
        <w:rPr>
          <w:rFonts w:cstheme="minorHAnsi"/>
          <w:bCs/>
          <w:color w:val="000000"/>
          <w:sz w:val="18"/>
          <w:szCs w:val="18"/>
        </w:rPr>
        <w:t xml:space="preserve">presence of preeclampsia or gestational </w:t>
      </w:r>
      <w:r>
        <w:rPr>
          <w:rFonts w:cstheme="minorHAnsi"/>
          <w:bCs/>
          <w:color w:val="000000"/>
          <w:sz w:val="18"/>
          <w:szCs w:val="18"/>
        </w:rPr>
        <w:t>HTN</w:t>
      </w:r>
      <w:r w:rsidRPr="00FC68D3">
        <w:rPr>
          <w:rFonts w:cstheme="minorHAnsi"/>
          <w:bCs/>
          <w:color w:val="000000"/>
          <w:sz w:val="18"/>
          <w:szCs w:val="18"/>
        </w:rPr>
        <w:t xml:space="preserve"> furth</w:t>
      </w:r>
      <w:r>
        <w:rPr>
          <w:rFonts w:cstheme="minorHAnsi"/>
          <w:bCs/>
          <w:color w:val="000000"/>
          <w:sz w:val="18"/>
          <w:szCs w:val="18"/>
        </w:rPr>
        <w:t>er elevated this risk (HR=15.8</w:t>
      </w:r>
      <w:r w:rsidRPr="00FC68D3">
        <w:rPr>
          <w:rFonts w:cstheme="minorHAnsi"/>
          <w:bCs/>
          <w:color w:val="000000"/>
          <w:sz w:val="18"/>
          <w:szCs w:val="18"/>
        </w:rPr>
        <w:t>, [</w:t>
      </w:r>
      <w:r>
        <w:rPr>
          <w:rFonts w:cstheme="minorHAnsi"/>
          <w:bCs/>
          <w:color w:val="000000"/>
          <w:sz w:val="18"/>
          <w:szCs w:val="18"/>
        </w:rPr>
        <w:t>14.5–17.1</w:t>
      </w:r>
      <w:r w:rsidRPr="00FC68D3">
        <w:rPr>
          <w:rFonts w:cstheme="minorHAnsi"/>
          <w:bCs/>
          <w:color w:val="000000"/>
          <w:sz w:val="18"/>
          <w:szCs w:val="18"/>
        </w:rPr>
        <w:t>] and HR=18.</w:t>
      </w:r>
      <w:r>
        <w:rPr>
          <w:rFonts w:cstheme="minorHAnsi"/>
          <w:bCs/>
          <w:color w:val="000000"/>
          <w:sz w:val="18"/>
          <w:szCs w:val="18"/>
        </w:rPr>
        <w:t>5</w:t>
      </w:r>
      <w:r w:rsidRPr="00FC68D3">
        <w:rPr>
          <w:rFonts w:cstheme="minorHAnsi"/>
          <w:bCs/>
          <w:color w:val="000000"/>
          <w:sz w:val="18"/>
          <w:szCs w:val="18"/>
        </w:rPr>
        <w:t xml:space="preserve"> [</w:t>
      </w:r>
      <w:r>
        <w:rPr>
          <w:rFonts w:cstheme="minorHAnsi"/>
          <w:bCs/>
          <w:color w:val="000000"/>
          <w:sz w:val="18"/>
          <w:szCs w:val="18"/>
        </w:rPr>
        <w:t>17.1-20.0</w:t>
      </w:r>
      <w:r w:rsidRPr="00FC68D3">
        <w:rPr>
          <w:rFonts w:cstheme="minorHAnsi"/>
          <w:bCs/>
          <w:color w:val="000000"/>
          <w:sz w:val="18"/>
          <w:szCs w:val="18"/>
        </w:rPr>
        <w:t>], respectively). Longitudinal data on obesity, a potential confounder, were absent. A history of preeclampsia or GDM should alert clinicians to the need for preventative counseling and vigilant screening for</w:t>
      </w:r>
      <w:r>
        <w:rPr>
          <w:rFonts w:cstheme="minorHAnsi"/>
          <w:bCs/>
          <w:color w:val="000000"/>
          <w:sz w:val="18"/>
          <w:szCs w:val="18"/>
        </w:rPr>
        <w:t xml:space="preserve"> future</w:t>
      </w:r>
      <w:r w:rsidRPr="00FC68D3">
        <w:rPr>
          <w:rFonts w:cstheme="minorHAnsi"/>
          <w:bCs/>
          <w:color w:val="000000"/>
          <w:sz w:val="18"/>
          <w:szCs w:val="18"/>
        </w:rPr>
        <w:t xml:space="preserve"> diabetes.</w:t>
      </w:r>
    </w:p>
    <w:p w:rsidR="00B04B55" w:rsidRPr="00FC68D3" w:rsidRDefault="00B04B55" w:rsidP="00B04B55">
      <w:pPr>
        <w:rPr>
          <w:rFonts w:cstheme="minorHAnsi"/>
          <w:b/>
          <w:i/>
          <w:sz w:val="18"/>
          <w:szCs w:val="18"/>
        </w:rPr>
      </w:pPr>
      <w:r w:rsidRPr="00FC68D3">
        <w:rPr>
          <w:rFonts w:cstheme="minorHAnsi"/>
          <w:b/>
          <w:i/>
          <w:sz w:val="18"/>
          <w:szCs w:val="18"/>
        </w:rPr>
        <w:t>Cardiovascular Disease (Non-Hypertensive Disorders of Pregnancy)</w:t>
      </w:r>
    </w:p>
    <w:p w:rsidR="00B04B55" w:rsidRPr="00FC68D3" w:rsidRDefault="003B730B" w:rsidP="00B04B55">
      <w:pPr>
        <w:autoSpaceDE w:val="0"/>
        <w:autoSpaceDN w:val="0"/>
        <w:adjustRightInd w:val="0"/>
        <w:spacing w:after="0"/>
        <w:rPr>
          <w:rFonts w:cstheme="minorHAnsi"/>
          <w:sz w:val="18"/>
          <w:szCs w:val="18"/>
        </w:rPr>
      </w:pPr>
      <w:r w:rsidRPr="00FC68D3">
        <w:rPr>
          <w:rFonts w:cstheme="minorHAnsi"/>
          <w:sz w:val="18"/>
          <w:szCs w:val="18"/>
        </w:rPr>
        <w:fldChar w:fldCharType="begin"/>
      </w:r>
      <w:r w:rsidR="00B04B55">
        <w:rPr>
          <w:rFonts w:cstheme="minorHAnsi"/>
          <w:sz w:val="18"/>
          <w:szCs w:val="18"/>
        </w:rPr>
        <w:instrText xml:space="preserve"> ADDIN EN.CITE &lt;EndNote&gt;&lt;Cite&gt;&lt;Author&gt;Kampman&lt;/Author&gt;&lt;Year&gt;2013&lt;/Year&gt;&lt;RecNum&gt;221&lt;/RecNum&gt;&lt;DisplayText&gt;(22)&lt;/DisplayText&gt;&lt;record&gt;&lt;rec-number&gt;221&lt;/rec-number&gt;&lt;foreign-keys&gt;&lt;key app="EN" db-id="fva00rv5prsv9mevv2ypz227rew5asww0tdw"&gt;221&lt;/key&gt;&lt;/foreign-keys&gt;&lt;ref-type name="Journal Article"&gt;17&lt;/ref-type&gt;&lt;contributors&gt;&lt;authors&gt;&lt;author&gt;Kampman, Marlies A.M.&lt;/author&gt;&lt;author&gt;Balci, Ali&lt;/author&gt;&lt;author&gt;van Veldhuisen, Dirk J.&lt;/author&gt;&lt;author&gt;van Dijk, Arie P.J.&lt;/author&gt;&lt;author&gt;Roos-Hesselink, Jolien W.&lt;/author&gt;&lt;author&gt;Sollie-Szarynska, Krystyna M.&lt;/author&gt;&lt;author&gt;Ludwig-Ruitenberg, Marieke&lt;/author&gt;&lt;author&gt;van Melle, Joost P.&lt;/author&gt;&lt;author&gt;Mulder, Barbara J.M.&lt;/author&gt;&lt;author&gt;Pieper, Petronella G.&lt;/author&gt;&lt;author&gt;on behalf of the ZAHARA II investigators&lt;/author&gt;&lt;/authors&gt;&lt;/contributors&gt;&lt;titles&gt;&lt;title&gt;N-terminal pro-B-type natriuretic peptide predicts cardiovascular complications in pregnant women with congenital heart disease&lt;/title&gt;&lt;secondary-title&gt;European Heart Journal&lt;/secondary-title&gt;&lt;/titles&gt;&lt;periodical&gt;&lt;full-title&gt;European Heart Journal&lt;/full-title&gt;&lt;/periodical&gt;&lt;dates&gt;&lt;year&gt;2013&lt;/year&gt;&lt;pub-dates&gt;&lt;date&gt;December 13, 2013&lt;/date&gt;&lt;/pub-dates&gt;&lt;/dates&gt;&lt;urls&gt;&lt;related-urls&gt;&lt;url&gt;http://eurheartj.oxfordjournals.org/content/early/2013/12/13/eurheartj.eht526.abstract&lt;/url&gt;&lt;/related-urls&gt;&lt;/urls&gt;&lt;electronic-resource-num&gt;10.1093/eurheartj/eht526&lt;/electronic-resource-num&gt;&lt;/record&gt;&lt;/Cite&gt;&lt;/EndNote&gt;</w:instrText>
      </w:r>
      <w:r w:rsidRPr="00FC68D3">
        <w:rPr>
          <w:rFonts w:cstheme="minorHAnsi"/>
          <w:sz w:val="18"/>
          <w:szCs w:val="18"/>
        </w:rPr>
        <w:fldChar w:fldCharType="separate"/>
      </w:r>
      <w:r w:rsidR="00B04B55">
        <w:rPr>
          <w:rFonts w:cstheme="minorHAnsi"/>
          <w:noProof/>
          <w:sz w:val="18"/>
          <w:szCs w:val="18"/>
        </w:rPr>
        <w:t>(</w:t>
      </w:r>
      <w:hyperlink w:anchor="_ENREF_22" w:tooltip="Kampman, 2013 #221" w:history="1">
        <w:r w:rsidR="00B04B55">
          <w:rPr>
            <w:rFonts w:cstheme="minorHAnsi"/>
            <w:noProof/>
            <w:sz w:val="18"/>
            <w:szCs w:val="18"/>
          </w:rPr>
          <w:t>22</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 xml:space="preserve"> </w:t>
      </w:r>
      <w:r w:rsidR="00B04B55" w:rsidRPr="00FC68D3">
        <w:rPr>
          <w:rFonts w:cstheme="minorHAnsi"/>
          <w:sz w:val="18"/>
          <w:szCs w:val="18"/>
        </w:rPr>
        <w:tab/>
      </w:r>
      <w:r w:rsidR="00B04B55" w:rsidRPr="00FC68D3">
        <w:rPr>
          <w:rFonts w:cstheme="minorHAnsi"/>
          <w:noProof/>
          <w:sz w:val="18"/>
          <w:szCs w:val="18"/>
        </w:rPr>
        <w:t xml:space="preserve">Kampman MAM, Balci A, van Veldhuisen DJ, van Dijk APJ, Roos-Hesselink JW, Sollie-Szarynska KM, Ludwig-Ruitenberg </w:t>
      </w:r>
      <w:r w:rsidR="00B04B55">
        <w:rPr>
          <w:rFonts w:cstheme="minorHAnsi"/>
          <w:noProof/>
          <w:sz w:val="18"/>
          <w:szCs w:val="18"/>
        </w:rPr>
        <w:tab/>
      </w:r>
      <w:r w:rsidR="00B04B55" w:rsidRPr="00FC68D3">
        <w:rPr>
          <w:rFonts w:cstheme="minorHAnsi"/>
          <w:noProof/>
          <w:sz w:val="18"/>
          <w:szCs w:val="18"/>
        </w:rPr>
        <w:t>M, van Melle JP, Mulder BJM, Pieper PG</w:t>
      </w:r>
      <w:r w:rsidR="00B04B55" w:rsidRPr="00FC68D3">
        <w:rPr>
          <w:rFonts w:cstheme="minorHAnsi"/>
          <w:i/>
          <w:noProof/>
          <w:sz w:val="18"/>
          <w:szCs w:val="18"/>
        </w:rPr>
        <w:t xml:space="preserve"> et al</w:t>
      </w:r>
      <w:r w:rsidR="00B04B55" w:rsidRPr="00FC68D3">
        <w:rPr>
          <w:rFonts w:cstheme="minorHAnsi"/>
          <w:noProof/>
          <w:sz w:val="18"/>
          <w:szCs w:val="18"/>
        </w:rPr>
        <w:t xml:space="preserve">: N-terminal pro-B-type natriuretic peptide predicts cardiovascular </w:t>
      </w:r>
      <w:r w:rsidR="00B04B55">
        <w:rPr>
          <w:rFonts w:cstheme="minorHAnsi"/>
          <w:noProof/>
          <w:sz w:val="18"/>
          <w:szCs w:val="18"/>
        </w:rPr>
        <w:tab/>
      </w:r>
      <w:r w:rsidR="00B04B55" w:rsidRPr="00FC68D3">
        <w:rPr>
          <w:rFonts w:cstheme="minorHAnsi"/>
          <w:noProof/>
          <w:sz w:val="18"/>
          <w:szCs w:val="18"/>
        </w:rPr>
        <w:t xml:space="preserve">complications in pregnant women with congenital heart disease. </w:t>
      </w:r>
      <w:r w:rsidR="00B04B55" w:rsidRPr="00FC68D3">
        <w:rPr>
          <w:rFonts w:cstheme="minorHAnsi"/>
          <w:i/>
          <w:noProof/>
          <w:sz w:val="18"/>
          <w:szCs w:val="18"/>
        </w:rPr>
        <w:t xml:space="preserve">Eur Heart J </w:t>
      </w:r>
      <w:r w:rsidR="00B04B55" w:rsidRPr="00FC68D3">
        <w:rPr>
          <w:rFonts w:cstheme="minorHAnsi"/>
          <w:noProof/>
          <w:sz w:val="18"/>
          <w:szCs w:val="18"/>
        </w:rPr>
        <w:t xml:space="preserve">2013. </w:t>
      </w:r>
      <w:proofErr w:type="spellStart"/>
      <w:proofErr w:type="gramStart"/>
      <w:r w:rsidR="00B04B55" w:rsidRPr="000448A4">
        <w:rPr>
          <w:rFonts w:cstheme="minorHAnsi"/>
          <w:sz w:val="18"/>
          <w:szCs w:val="18"/>
          <w:shd w:val="clear" w:color="auto" w:fill="FFFFFF"/>
        </w:rPr>
        <w:t>doi</w:t>
      </w:r>
      <w:proofErr w:type="spellEnd"/>
      <w:proofErr w:type="gramEnd"/>
      <w:r w:rsidR="00B04B55" w:rsidRPr="000448A4">
        <w:rPr>
          <w:rFonts w:cstheme="minorHAnsi"/>
          <w:sz w:val="18"/>
          <w:szCs w:val="18"/>
          <w:shd w:val="clear" w:color="auto" w:fill="FFFFFF"/>
        </w:rPr>
        <w:t>:</w:t>
      </w:r>
      <w:r w:rsidR="00B04B55" w:rsidRPr="000448A4">
        <w:rPr>
          <w:rStyle w:val="apple-converted-space"/>
          <w:rFonts w:cstheme="minorHAnsi"/>
          <w:sz w:val="18"/>
          <w:szCs w:val="18"/>
          <w:shd w:val="clear" w:color="auto" w:fill="FFFFFF"/>
        </w:rPr>
        <w:t> </w:t>
      </w:r>
      <w:r w:rsidR="00B04B55" w:rsidRPr="000448A4">
        <w:rPr>
          <w:rStyle w:val="slug-doi"/>
          <w:rFonts w:cstheme="minorHAnsi"/>
          <w:sz w:val="18"/>
          <w:szCs w:val="18"/>
          <w:bdr w:val="none" w:sz="0" w:space="0" w:color="auto" w:frame="1"/>
          <w:shd w:val="clear" w:color="auto" w:fill="FFFFFF"/>
        </w:rPr>
        <w:t>10.1093/</w:t>
      </w:r>
      <w:proofErr w:type="spellStart"/>
      <w:r w:rsidR="00B04B55" w:rsidRPr="000448A4">
        <w:rPr>
          <w:rStyle w:val="slug-doi"/>
          <w:rFonts w:cstheme="minorHAnsi"/>
          <w:sz w:val="18"/>
          <w:szCs w:val="18"/>
          <w:bdr w:val="none" w:sz="0" w:space="0" w:color="auto" w:frame="1"/>
          <w:shd w:val="clear" w:color="auto" w:fill="FFFFFF"/>
        </w:rPr>
        <w:t>eurheartj</w:t>
      </w:r>
      <w:proofErr w:type="spellEnd"/>
      <w:r w:rsidR="00B04B55" w:rsidRPr="000448A4">
        <w:rPr>
          <w:rStyle w:val="slug-doi"/>
          <w:rFonts w:cstheme="minorHAnsi"/>
          <w:sz w:val="18"/>
          <w:szCs w:val="18"/>
          <w:bdr w:val="none" w:sz="0" w:space="0" w:color="auto" w:frame="1"/>
          <w:shd w:val="clear" w:color="auto" w:fill="FFFFFF"/>
        </w:rPr>
        <w:t>/eht526</w:t>
      </w:r>
      <w:r w:rsidR="00B04B55" w:rsidRPr="00FC68D3">
        <w:rPr>
          <w:rFonts w:cstheme="minorHAnsi"/>
          <w:noProof/>
          <w:sz w:val="18"/>
          <w:szCs w:val="18"/>
        </w:rPr>
        <w:br/>
      </w:r>
      <w:r w:rsidR="00B04B55" w:rsidRPr="00FC68D3">
        <w:rPr>
          <w:rFonts w:cstheme="minorHAnsi"/>
          <w:noProof/>
          <w:sz w:val="18"/>
          <w:szCs w:val="18"/>
        </w:rPr>
        <w:br/>
      </w:r>
      <w:r w:rsidR="00B04B55" w:rsidRPr="00FC68D3">
        <w:rPr>
          <w:rFonts w:cstheme="minorHAnsi"/>
          <w:sz w:val="18"/>
          <w:szCs w:val="18"/>
        </w:rPr>
        <w:t xml:space="preserve">This national, multicenter prospective cohort trial (N= 213, congenital heart disease patients) examined the role of N-terminal pro-B type </w:t>
      </w:r>
      <w:proofErr w:type="spellStart"/>
      <w:r w:rsidR="00B04B55" w:rsidRPr="00FC68D3">
        <w:rPr>
          <w:rFonts w:cstheme="minorHAnsi"/>
          <w:sz w:val="18"/>
          <w:szCs w:val="18"/>
        </w:rPr>
        <w:t>natriuretic</w:t>
      </w:r>
      <w:proofErr w:type="spellEnd"/>
      <w:r w:rsidR="00B04B55" w:rsidRPr="00FC68D3">
        <w:rPr>
          <w:rFonts w:cstheme="minorHAnsi"/>
          <w:sz w:val="18"/>
          <w:szCs w:val="18"/>
        </w:rPr>
        <w:t xml:space="preserve"> peptide (NT-</w:t>
      </w:r>
      <w:proofErr w:type="spellStart"/>
      <w:r w:rsidR="00B04B55" w:rsidRPr="00FC68D3">
        <w:rPr>
          <w:rFonts w:cstheme="minorHAnsi"/>
          <w:sz w:val="18"/>
          <w:szCs w:val="18"/>
        </w:rPr>
        <w:t>proBNP</w:t>
      </w:r>
      <w:proofErr w:type="spellEnd"/>
      <w:r w:rsidR="00B04B55" w:rsidRPr="00FC68D3">
        <w:rPr>
          <w:rFonts w:cstheme="minorHAnsi"/>
          <w:sz w:val="18"/>
          <w:szCs w:val="18"/>
        </w:rPr>
        <w:t>) levels as a predictor of adverse cardiovascular outcomes in parturients with congenital heart disease. In the 10% of pregnancies with adverse outcomes, NT-</w:t>
      </w:r>
      <w:proofErr w:type="spellStart"/>
      <w:r w:rsidR="00B04B55" w:rsidRPr="00FC68D3">
        <w:rPr>
          <w:rFonts w:cstheme="minorHAnsi"/>
          <w:sz w:val="18"/>
          <w:szCs w:val="18"/>
        </w:rPr>
        <w:t>proBNP</w:t>
      </w:r>
      <w:proofErr w:type="spellEnd"/>
      <w:r w:rsidR="00B04B55" w:rsidRPr="00FC68D3">
        <w:rPr>
          <w:rFonts w:cstheme="minorHAnsi"/>
          <w:sz w:val="18"/>
          <w:szCs w:val="18"/>
        </w:rPr>
        <w:t xml:space="preserve"> &gt;128 pg/mL at 20-weeks gestation, the presence of a mechanical valve, and </w:t>
      </w:r>
      <w:proofErr w:type="spellStart"/>
      <w:r w:rsidR="00B04B55" w:rsidRPr="00FC68D3">
        <w:rPr>
          <w:rFonts w:cstheme="minorHAnsi"/>
          <w:sz w:val="18"/>
          <w:szCs w:val="18"/>
        </w:rPr>
        <w:t>subpulmonary</w:t>
      </w:r>
      <w:proofErr w:type="spellEnd"/>
      <w:r w:rsidR="00B04B55" w:rsidRPr="00FC68D3">
        <w:rPr>
          <w:rFonts w:cstheme="minorHAnsi"/>
          <w:sz w:val="18"/>
          <w:szCs w:val="18"/>
        </w:rPr>
        <w:t xml:space="preserve"> ventricular dysfunction before conception were </w:t>
      </w:r>
      <w:r w:rsidR="00B04B55">
        <w:rPr>
          <w:rFonts w:cstheme="minorHAnsi"/>
          <w:sz w:val="18"/>
          <w:szCs w:val="18"/>
        </w:rPr>
        <w:t xml:space="preserve">each </w:t>
      </w:r>
      <w:r w:rsidR="00B04B55" w:rsidRPr="00FC68D3">
        <w:rPr>
          <w:rFonts w:cstheme="minorHAnsi"/>
          <w:sz w:val="18"/>
          <w:szCs w:val="18"/>
        </w:rPr>
        <w:t>independently associated with adverse events (OR</w:t>
      </w:r>
      <w:r w:rsidR="007C6413">
        <w:rPr>
          <w:rFonts w:cstheme="minorHAnsi"/>
          <w:sz w:val="18"/>
          <w:szCs w:val="18"/>
        </w:rPr>
        <w:t xml:space="preserve"> </w:t>
      </w:r>
      <w:r w:rsidR="00B04B55" w:rsidRPr="00FC68D3">
        <w:rPr>
          <w:rFonts w:cstheme="minorHAnsi"/>
          <w:sz w:val="18"/>
          <w:szCs w:val="18"/>
        </w:rPr>
        <w:t>=</w:t>
      </w:r>
      <w:r w:rsidR="007C6413">
        <w:rPr>
          <w:rFonts w:cstheme="minorHAnsi"/>
          <w:sz w:val="18"/>
          <w:szCs w:val="18"/>
        </w:rPr>
        <w:t xml:space="preserve"> </w:t>
      </w:r>
      <w:r w:rsidR="00B04B55" w:rsidRPr="00FC68D3">
        <w:rPr>
          <w:rFonts w:cstheme="minorHAnsi"/>
          <w:sz w:val="18"/>
          <w:szCs w:val="18"/>
        </w:rPr>
        <w:t>10.6 [P &lt;0.039], OR</w:t>
      </w:r>
      <w:r w:rsidR="007C6413">
        <w:rPr>
          <w:rFonts w:cstheme="minorHAnsi"/>
          <w:sz w:val="18"/>
          <w:szCs w:val="18"/>
        </w:rPr>
        <w:t xml:space="preserve"> </w:t>
      </w:r>
      <w:r w:rsidR="00B04B55" w:rsidRPr="00FC68D3">
        <w:rPr>
          <w:rFonts w:cstheme="minorHAnsi"/>
          <w:sz w:val="18"/>
          <w:szCs w:val="18"/>
        </w:rPr>
        <w:t>=</w:t>
      </w:r>
      <w:r w:rsidR="007C6413">
        <w:rPr>
          <w:rFonts w:cstheme="minorHAnsi"/>
          <w:sz w:val="18"/>
          <w:szCs w:val="18"/>
        </w:rPr>
        <w:t xml:space="preserve"> </w:t>
      </w:r>
      <w:r w:rsidR="00B04B55" w:rsidRPr="00FC68D3">
        <w:rPr>
          <w:rFonts w:cstheme="minorHAnsi"/>
          <w:sz w:val="18"/>
          <w:szCs w:val="18"/>
        </w:rPr>
        <w:t>12.0 [P &lt; 0.016], and OR</w:t>
      </w:r>
      <w:r w:rsidR="007C6413">
        <w:rPr>
          <w:rFonts w:cstheme="minorHAnsi"/>
          <w:sz w:val="18"/>
          <w:szCs w:val="18"/>
        </w:rPr>
        <w:t xml:space="preserve"> </w:t>
      </w:r>
      <w:r w:rsidR="00B04B55" w:rsidRPr="00FC68D3">
        <w:rPr>
          <w:rFonts w:cstheme="minorHAnsi"/>
          <w:sz w:val="18"/>
          <w:szCs w:val="18"/>
        </w:rPr>
        <w:t>=</w:t>
      </w:r>
      <w:r w:rsidR="007C6413">
        <w:rPr>
          <w:rFonts w:cstheme="minorHAnsi"/>
          <w:sz w:val="18"/>
          <w:szCs w:val="18"/>
        </w:rPr>
        <w:t xml:space="preserve"> </w:t>
      </w:r>
      <w:r w:rsidR="00B04B55" w:rsidRPr="00FC68D3">
        <w:rPr>
          <w:rFonts w:cstheme="minorHAnsi"/>
          <w:sz w:val="18"/>
          <w:szCs w:val="18"/>
        </w:rPr>
        <w:t>4.2 [P &lt;0.041]), respectively. NT-</w:t>
      </w:r>
      <w:proofErr w:type="spellStart"/>
      <w:r w:rsidR="00B04B55" w:rsidRPr="00FC68D3">
        <w:rPr>
          <w:rFonts w:cstheme="minorHAnsi"/>
          <w:sz w:val="18"/>
          <w:szCs w:val="18"/>
        </w:rPr>
        <w:t>proBNP</w:t>
      </w:r>
      <w:proofErr w:type="spellEnd"/>
      <w:r w:rsidR="00B04B55" w:rsidRPr="00FC68D3">
        <w:rPr>
          <w:rFonts w:cstheme="minorHAnsi"/>
          <w:sz w:val="18"/>
          <w:szCs w:val="18"/>
        </w:rPr>
        <w:t xml:space="preserve"> &gt;128 pg/mL at 20 weeks had additional benefit in predicting cardiovascular events </w:t>
      </w:r>
      <w:r w:rsidR="00B04B55">
        <w:rPr>
          <w:rFonts w:cstheme="minorHAnsi"/>
          <w:sz w:val="18"/>
          <w:szCs w:val="18"/>
        </w:rPr>
        <w:t>in addition to</w:t>
      </w:r>
      <w:r w:rsidR="00B04B55" w:rsidRPr="00FC68D3">
        <w:rPr>
          <w:rFonts w:cstheme="minorHAnsi"/>
          <w:sz w:val="18"/>
          <w:szCs w:val="18"/>
        </w:rPr>
        <w:t xml:space="preserve"> other identified RF (</w:t>
      </w:r>
      <w:r w:rsidR="00B04B55">
        <w:rPr>
          <w:rFonts w:cstheme="minorHAnsi"/>
          <w:sz w:val="18"/>
          <w:szCs w:val="18"/>
        </w:rPr>
        <w:t>P</w:t>
      </w:r>
      <w:r w:rsidR="00B04B55" w:rsidRPr="00FC68D3">
        <w:rPr>
          <w:rFonts w:cstheme="minorHAnsi"/>
          <w:sz w:val="18"/>
          <w:szCs w:val="18"/>
        </w:rPr>
        <w:t>= 0.035). The negative predictive value of NT-</w:t>
      </w:r>
      <w:proofErr w:type="spellStart"/>
      <w:r w:rsidR="00B04B55" w:rsidRPr="00FC68D3">
        <w:rPr>
          <w:rFonts w:cstheme="minorHAnsi"/>
          <w:sz w:val="18"/>
          <w:szCs w:val="18"/>
        </w:rPr>
        <w:t>proBNP</w:t>
      </w:r>
      <w:proofErr w:type="spellEnd"/>
      <w:r w:rsidR="00B04B55" w:rsidRPr="00FC68D3">
        <w:rPr>
          <w:rFonts w:cstheme="minorHAnsi"/>
          <w:sz w:val="18"/>
          <w:szCs w:val="18"/>
        </w:rPr>
        <w:t xml:space="preserve"> &lt; 128 pg/mL was 96.9%.  It may be useful to pre-screen NT-</w:t>
      </w:r>
      <w:proofErr w:type="spellStart"/>
      <w:r w:rsidR="00B04B55" w:rsidRPr="00FC68D3">
        <w:rPr>
          <w:rFonts w:cstheme="minorHAnsi"/>
          <w:sz w:val="18"/>
          <w:szCs w:val="18"/>
        </w:rPr>
        <w:t>proBNP</w:t>
      </w:r>
      <w:proofErr w:type="spellEnd"/>
      <w:r w:rsidR="00B04B55" w:rsidRPr="00FC68D3">
        <w:rPr>
          <w:rFonts w:cstheme="minorHAnsi"/>
          <w:sz w:val="18"/>
          <w:szCs w:val="18"/>
        </w:rPr>
        <w:t xml:space="preserve"> levels in </w:t>
      </w:r>
      <w:r w:rsidR="00B04B55">
        <w:rPr>
          <w:rFonts w:cstheme="minorHAnsi"/>
          <w:sz w:val="18"/>
          <w:szCs w:val="18"/>
        </w:rPr>
        <w:t xml:space="preserve">these </w:t>
      </w:r>
      <w:r w:rsidR="00B04B55" w:rsidRPr="00FC68D3">
        <w:rPr>
          <w:rFonts w:cstheme="minorHAnsi"/>
          <w:sz w:val="18"/>
          <w:szCs w:val="18"/>
        </w:rPr>
        <w:t xml:space="preserve">parturients for risk stratification. </w:t>
      </w:r>
    </w:p>
    <w:p w:rsidR="00B04B55" w:rsidRPr="00FC68D3" w:rsidRDefault="00B04B55" w:rsidP="00B04B55">
      <w:pPr>
        <w:autoSpaceDE w:val="0"/>
        <w:autoSpaceDN w:val="0"/>
        <w:adjustRightInd w:val="0"/>
        <w:spacing w:after="0"/>
        <w:rPr>
          <w:rFonts w:cstheme="minorHAnsi"/>
          <w:sz w:val="18"/>
          <w:szCs w:val="18"/>
        </w:rPr>
      </w:pPr>
    </w:p>
    <w:p w:rsidR="00B04B55" w:rsidRPr="00181554" w:rsidRDefault="003B730B" w:rsidP="00B04B55">
      <w:pPr>
        <w:spacing w:after="0" w:line="240" w:lineRule="auto"/>
        <w:ind w:left="720" w:hanging="720"/>
        <w:rPr>
          <w:rFonts w:cstheme="minorHAnsi"/>
          <w:noProof/>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&lt;EndNote&gt;&lt;Cite&gt;&lt;Author&gt;Kao&lt;/Author&gt;&lt;Year&gt;2013&lt;/Year&gt;&lt;RecNum&gt;3379&lt;/RecNum&gt;&lt;DisplayText&gt;(23)&lt;/DisplayText&gt;&lt;record&gt;&lt;rec-number&gt;3379&lt;/rec-number&gt;&lt;foreign-keys&gt;&lt;key app="EN" db-id="x2wxa9s9wwvzwoet2e4x5wph05efdfr2rw2f"&gt;3379&lt;/key&gt;&lt;/foreign-keys&gt;&lt;ref-type name="Journal Article"&gt;17&lt;/ref-type&gt;&lt;contributors&gt;&lt;authors&gt;&lt;author&gt;Kao, David P.&lt;/author&gt;&lt;author&gt;Hsich, Eileen&lt;/author&gt;&lt;author&gt;Lindenfeld, JoAnn&lt;/author&gt;&lt;/authors&gt;&lt;/contributors&gt;&lt;titles&gt;&lt;title&gt;Characteristics, Adverse Events, and Racial Differences Among Delivering Mothers With Peripartum Cardiomyopathy&lt;/title&gt;&lt;secondary-title&gt;JACC: Heart Failure&lt;/secondary-title&gt;&lt;/titles&gt;&lt;periodical&gt;&lt;full-title&gt;JACC: Heart Failure&lt;/full-title&gt;&lt;/periodical&gt;&lt;pages&gt;409-416&lt;/pages&gt;&lt;volume&gt;1&lt;/volume&gt;&lt;number&gt;5&lt;/number&gt;&lt;dates&gt;&lt;year&gt;2013&lt;/year&gt;&lt;/dates&gt;&lt;urls&gt;&lt;related-urls&gt;&lt;url&gt;http://dx.doi.org/10.1016/j.jchf.2013.04.011&lt;/url&gt;&lt;/related-urls&gt;&lt;/urls&gt;&lt;electronic-resource-num&gt;10.1016/j.jchf.2013.04.011&lt;/electronic-resource-num&gt;&lt;/record&gt;&lt;/Cite&gt;&lt;/EndNote&gt;</w:instrText>
      </w:r>
      <w:r w:rsidRPr="00FC68D3">
        <w:rPr>
          <w:rFonts w:cstheme="minorHAnsi"/>
          <w:bCs/>
          <w:color w:val="000000"/>
          <w:sz w:val="18"/>
          <w:szCs w:val="18"/>
        </w:rPr>
        <w:fldChar w:fldCharType="separate"/>
      </w:r>
      <w:proofErr w:type="gramStart"/>
      <w:r w:rsidR="00B04B55">
        <w:rPr>
          <w:rFonts w:cstheme="minorHAnsi"/>
          <w:bCs/>
          <w:noProof/>
          <w:color w:val="000000"/>
          <w:sz w:val="18"/>
          <w:szCs w:val="18"/>
        </w:rPr>
        <w:t>(</w:t>
      </w:r>
      <w:hyperlink w:anchor="_ENREF_23" w:tooltip="Kao, 2013 #3379" w:history="1">
        <w:r w:rsidR="00B04B55">
          <w:rPr>
            <w:rFonts w:cstheme="minorHAnsi"/>
            <w:bCs/>
            <w:noProof/>
            <w:color w:val="000000"/>
            <w:sz w:val="18"/>
            <w:szCs w:val="18"/>
          </w:rPr>
          <w:t>23</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Kao DP, Hsich E, Lindenfeld J: Characteristics, Adverse Events, and Racial Differences Among Delivering Mothers With Peripartum Cardiomyopathy.</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JACC: Heart Failure </w:t>
      </w:r>
      <w:r w:rsidR="00B04B55" w:rsidRPr="00FC68D3">
        <w:rPr>
          <w:rFonts w:cstheme="minorHAnsi"/>
          <w:noProof/>
          <w:sz w:val="18"/>
          <w:szCs w:val="18"/>
        </w:rPr>
        <w:t>2013, 1(5):409-</w:t>
      </w:r>
      <w:r w:rsidR="00B04B55" w:rsidRPr="00FC68D3">
        <w:rPr>
          <w:rFonts w:cstheme="minorHAnsi"/>
          <w:bCs/>
          <w:color w:val="000000"/>
          <w:sz w:val="18"/>
          <w:szCs w:val="18"/>
        </w:rPr>
        <w:t>-416.</w:t>
      </w:r>
    </w:p>
    <w:p w:rsidR="00B04B55" w:rsidRPr="00FC68D3" w:rsidRDefault="00B04B55" w:rsidP="00B04B55">
      <w:pPr>
        <w:spacing w:after="0" w:line="240" w:lineRule="auto"/>
        <w:ind w:left="720" w:hanging="720"/>
        <w:rPr>
          <w:rFonts w:cstheme="minorHAnsi"/>
          <w:noProof/>
          <w:sz w:val="18"/>
          <w:szCs w:val="18"/>
        </w:rPr>
      </w:pPr>
    </w:p>
    <w:p w:rsidR="00B04B55" w:rsidRPr="00FC68D3" w:rsidRDefault="00B04B55" w:rsidP="00B04B55">
      <w:pPr>
        <w:rPr>
          <w:rFonts w:cstheme="minorHAnsi"/>
          <w:bCs/>
          <w:color w:val="000000"/>
          <w:sz w:val="18"/>
          <w:szCs w:val="18"/>
        </w:rPr>
      </w:pPr>
      <w:r>
        <w:rPr>
          <w:rFonts w:cstheme="minorHAnsi"/>
          <w:bCs/>
          <w:color w:val="000000"/>
          <w:sz w:val="18"/>
          <w:szCs w:val="18"/>
        </w:rPr>
        <w:t xml:space="preserve">This multi-state </w:t>
      </w:r>
      <w:r w:rsidRPr="00FC68D3">
        <w:rPr>
          <w:rFonts w:cstheme="minorHAnsi"/>
          <w:bCs/>
          <w:color w:val="000000"/>
          <w:sz w:val="18"/>
          <w:szCs w:val="18"/>
        </w:rPr>
        <w:t xml:space="preserve">retrospective </w:t>
      </w:r>
      <w:r>
        <w:rPr>
          <w:rFonts w:cstheme="minorHAnsi"/>
          <w:bCs/>
          <w:color w:val="000000"/>
          <w:sz w:val="18"/>
          <w:szCs w:val="18"/>
        </w:rPr>
        <w:t>study</w:t>
      </w:r>
      <w:r w:rsidRPr="00FC68D3">
        <w:rPr>
          <w:rFonts w:cstheme="minorHAnsi"/>
          <w:bCs/>
          <w:color w:val="000000"/>
          <w:sz w:val="18"/>
          <w:szCs w:val="18"/>
        </w:rPr>
        <w:t xml:space="preserve"> of peripartum </w:t>
      </w:r>
      <w:proofErr w:type="spellStart"/>
      <w:r w:rsidRPr="00FC68D3">
        <w:rPr>
          <w:rFonts w:cstheme="minorHAnsi"/>
          <w:bCs/>
          <w:color w:val="000000"/>
          <w:sz w:val="18"/>
          <w:szCs w:val="18"/>
        </w:rPr>
        <w:t>cardiomyopathy</w:t>
      </w:r>
      <w:proofErr w:type="spellEnd"/>
      <w:r w:rsidRPr="00FC68D3">
        <w:rPr>
          <w:rFonts w:cstheme="minorHAnsi"/>
          <w:bCs/>
          <w:color w:val="000000"/>
          <w:sz w:val="18"/>
          <w:szCs w:val="18"/>
        </w:rPr>
        <w:t xml:space="preserve"> (PPCM) compared maternal and fetal outcomes for “delivering mothers” with (N = 535) and without (N = 4,003,379) PPCM. Classical RF for PPCM (i.e. &gt;30 years old, African American race, HTN, preeclampsia/eclampsia) and novel RF (i.e. anemia and asthma) were</w:t>
      </w:r>
      <w:r>
        <w:rPr>
          <w:rFonts w:cstheme="minorHAnsi"/>
          <w:bCs/>
          <w:color w:val="000000"/>
          <w:sz w:val="18"/>
          <w:szCs w:val="18"/>
        </w:rPr>
        <w:t xml:space="preserve"> found to be</w:t>
      </w:r>
      <w:r w:rsidRPr="00FC68D3">
        <w:rPr>
          <w:rFonts w:cstheme="minorHAnsi"/>
          <w:bCs/>
          <w:color w:val="000000"/>
          <w:sz w:val="18"/>
          <w:szCs w:val="18"/>
        </w:rPr>
        <w:t xml:space="preserve"> significantly associated in the multivariate analysis. The rate of PPCM increased exponentially with each additional associated RF. The authors propose a “multi-hit” hypothesis for the</w:t>
      </w:r>
      <w:r>
        <w:rPr>
          <w:rFonts w:cstheme="minorHAnsi"/>
          <w:bCs/>
          <w:color w:val="000000"/>
          <w:sz w:val="18"/>
          <w:szCs w:val="18"/>
        </w:rPr>
        <w:t xml:space="preserve"> observed</w:t>
      </w:r>
      <w:r w:rsidRPr="00FC68D3">
        <w:rPr>
          <w:rFonts w:cstheme="minorHAnsi"/>
          <w:bCs/>
          <w:color w:val="000000"/>
          <w:sz w:val="18"/>
          <w:szCs w:val="18"/>
        </w:rPr>
        <w:t xml:space="preserve"> associations between PPCM and autoimmune disease and PPCM and substance abuse. A composite of major adverse maternal events (i.e. death, cardiac arrest, heart transplantation, or mechanical circulatory support) were also sig</w:t>
      </w:r>
      <w:r>
        <w:rPr>
          <w:rFonts w:cstheme="minorHAnsi"/>
          <w:bCs/>
          <w:color w:val="000000"/>
          <w:sz w:val="18"/>
          <w:szCs w:val="18"/>
        </w:rPr>
        <w:t>nificantly associated with PPCM (OR = 436 [</w:t>
      </w:r>
      <w:r w:rsidRPr="00FC68D3">
        <w:rPr>
          <w:rFonts w:cstheme="minorHAnsi"/>
          <w:bCs/>
          <w:color w:val="000000"/>
          <w:sz w:val="18"/>
          <w:szCs w:val="18"/>
        </w:rPr>
        <w:t>95% CI</w:t>
      </w:r>
      <w:r w:rsidR="007C6413">
        <w:rPr>
          <w:rFonts w:cstheme="minorHAnsi"/>
          <w:bCs/>
          <w:color w:val="000000"/>
          <w:sz w:val="18"/>
          <w:szCs w:val="18"/>
        </w:rPr>
        <w:t>:</w:t>
      </w:r>
      <w:r w:rsidRPr="00FC68D3">
        <w:rPr>
          <w:rFonts w:cstheme="minorHAnsi"/>
          <w:bCs/>
          <w:color w:val="000000"/>
          <w:sz w:val="18"/>
          <w:szCs w:val="18"/>
        </w:rPr>
        <w:t xml:space="preserve"> 303.1-607.7</w:t>
      </w:r>
      <w:r>
        <w:rPr>
          <w:rFonts w:cstheme="minorHAnsi"/>
          <w:bCs/>
          <w:color w:val="000000"/>
          <w:sz w:val="18"/>
          <w:szCs w:val="18"/>
        </w:rPr>
        <w:t>]).</w:t>
      </w:r>
      <w:r w:rsidRPr="00FC68D3">
        <w:rPr>
          <w:rFonts w:cstheme="minorHAnsi"/>
          <w:bCs/>
          <w:color w:val="000000"/>
          <w:sz w:val="18"/>
          <w:szCs w:val="18"/>
        </w:rPr>
        <w:t xml:space="preserve"> </w:t>
      </w:r>
    </w:p>
    <w:p w:rsidR="00B04B55" w:rsidRDefault="00B04B55" w:rsidP="00B04B55">
      <w:pPr>
        <w:rPr>
          <w:b/>
          <w:sz w:val="20"/>
          <w:szCs w:val="20"/>
        </w:rPr>
      </w:pPr>
    </w:p>
    <w:p w:rsidR="00B04B55" w:rsidRDefault="00B04B55" w:rsidP="00B04B55">
      <w:pPr>
        <w:rPr>
          <w:b/>
          <w:sz w:val="20"/>
          <w:szCs w:val="20"/>
        </w:rPr>
      </w:pPr>
    </w:p>
    <w:p w:rsidR="00B04B55" w:rsidRPr="000A4FF8" w:rsidRDefault="00B04B55" w:rsidP="00B04B55">
      <w:pPr>
        <w:rPr>
          <w:b/>
          <w:sz w:val="20"/>
          <w:szCs w:val="20"/>
        </w:rPr>
      </w:pPr>
      <w:r w:rsidRPr="000A4FF8">
        <w:rPr>
          <w:b/>
          <w:sz w:val="20"/>
          <w:szCs w:val="20"/>
        </w:rPr>
        <w:lastRenderedPageBreak/>
        <w:t>Maternal Comorbid Disease (Direct Causes)</w:t>
      </w:r>
    </w:p>
    <w:p w:rsidR="00B04B55" w:rsidRPr="00FC68D3" w:rsidRDefault="00B04B55" w:rsidP="00B04B55">
      <w:pPr>
        <w:autoSpaceDE w:val="0"/>
        <w:autoSpaceDN w:val="0"/>
        <w:adjustRightInd w:val="0"/>
        <w:spacing w:after="0"/>
        <w:rPr>
          <w:rFonts w:cstheme="minorHAnsi"/>
          <w:b/>
          <w:i/>
          <w:sz w:val="18"/>
          <w:szCs w:val="18"/>
        </w:rPr>
      </w:pPr>
      <w:r w:rsidRPr="00FC68D3">
        <w:rPr>
          <w:rFonts w:cstheme="minorHAnsi"/>
          <w:b/>
          <w:i/>
          <w:sz w:val="18"/>
          <w:szCs w:val="18"/>
        </w:rPr>
        <w:t>Hypertensive Disorders of Pregnancy</w:t>
      </w:r>
      <w:r w:rsidRPr="00FC68D3">
        <w:rPr>
          <w:rFonts w:cstheme="minorHAnsi"/>
          <w:b/>
          <w:i/>
          <w:sz w:val="18"/>
          <w:szCs w:val="18"/>
        </w:rPr>
        <w:br/>
      </w:r>
    </w:p>
    <w:p w:rsidR="00B04B55" w:rsidRPr="00FC68D3" w:rsidRDefault="00B04B55" w:rsidP="00B04B55">
      <w:pPr>
        <w:autoSpaceDE w:val="0"/>
        <w:autoSpaceDN w:val="0"/>
        <w:adjustRightInd w:val="0"/>
        <w:spacing w:after="0"/>
        <w:rPr>
          <w:rFonts w:cstheme="minorHAnsi"/>
          <w:sz w:val="18"/>
          <w:szCs w:val="18"/>
          <w:u w:val="single"/>
        </w:rPr>
      </w:pPr>
      <w:r w:rsidRPr="00FC68D3">
        <w:rPr>
          <w:rFonts w:cstheme="minorHAnsi"/>
          <w:sz w:val="18"/>
          <w:szCs w:val="18"/>
          <w:u w:val="single"/>
        </w:rPr>
        <w:t>General</w:t>
      </w:r>
    </w:p>
    <w:p w:rsidR="00B04B55" w:rsidRPr="00FC68D3" w:rsidRDefault="00B04B55" w:rsidP="00B04B55">
      <w:pPr>
        <w:autoSpaceDE w:val="0"/>
        <w:autoSpaceDN w:val="0"/>
        <w:adjustRightInd w:val="0"/>
        <w:spacing w:after="0"/>
        <w:rPr>
          <w:rFonts w:cstheme="minorHAnsi"/>
          <w:i/>
          <w:sz w:val="18"/>
          <w:szCs w:val="18"/>
        </w:rPr>
      </w:pPr>
    </w:p>
    <w:p w:rsidR="00B04B55" w:rsidRPr="00FC68D3" w:rsidRDefault="003B730B" w:rsidP="00B04B55">
      <w:pPr>
        <w:ind w:left="720" w:hanging="720"/>
        <w:rPr>
          <w:rFonts w:cstheme="minorHAnsi"/>
          <w:b/>
          <w:sz w:val="18"/>
          <w:szCs w:val="18"/>
        </w:rPr>
      </w:pPr>
      <w:r w:rsidRPr="00FC68D3">
        <w:rPr>
          <w:rFonts w:cstheme="minorHAnsi"/>
          <w:b/>
          <w:sz w:val="18"/>
          <w:szCs w:val="18"/>
        </w:rPr>
        <w:fldChar w:fldCharType="begin"/>
      </w:r>
      <w:r w:rsidR="00B04B55">
        <w:rPr>
          <w:rFonts w:cstheme="minorHAnsi"/>
          <w:b/>
          <w:sz w:val="18"/>
          <w:szCs w:val="18"/>
        </w:rPr>
        <w:instrText xml:space="preserve"> ADDIN EN.CITE &lt;EndNote&gt;&lt;Cite&gt;&lt;Author&gt;Force&lt;/Author&gt;&lt;Year&gt;2013&lt;/Year&gt;&lt;RecNum&gt;3462&lt;/RecNum&gt;&lt;DisplayText&gt;(24)&lt;/DisplayText&gt;&lt;record&gt;&lt;rec-number&gt;3462&lt;/rec-number&gt;&lt;foreign-keys&gt;&lt;key app="EN" db-id="x2wxa9s9wwvzwoet2e4x5wph05efdfr2rw2f"&gt;3462&lt;/key&gt;&lt;/foreign-keys&gt;&lt;ref-type name="Journal Article"&gt;17&lt;/ref-type&gt;&lt;contributors&gt;&lt;authors&gt;&lt;author&gt;Hypertension Task Force&lt;/author&gt;&lt;/authors&gt;&lt;/contributors&gt;&lt;titles&gt;&lt;title&gt;Hypertension in Pregnancy&lt;/title&gt;&lt;secondary-title&gt;ACOG&lt;/secondary-title&gt;&lt;/titles&gt;&lt;periodical&gt;&lt;full-title&gt;ACOG&lt;/full-title&gt;&lt;/periodical&gt;&lt;pages&gt;1-99&lt;/pages&gt;&lt;dates&gt;&lt;year&gt;2013&lt;/year&gt;&lt;/dates&gt;&lt;work-type&gt;News Release&lt;/work-type&gt;&lt;urls&gt;&lt;/urls&gt;&lt;/record&gt;&lt;/Cite&gt;&lt;/EndNote&gt;</w:instrText>
      </w:r>
      <w:r w:rsidRPr="00FC68D3">
        <w:rPr>
          <w:rFonts w:cstheme="minorHAnsi"/>
          <w:b/>
          <w:sz w:val="18"/>
          <w:szCs w:val="18"/>
        </w:rPr>
        <w:fldChar w:fldCharType="separate"/>
      </w:r>
      <w:proofErr w:type="gramStart"/>
      <w:r w:rsidR="00B04B55">
        <w:rPr>
          <w:rFonts w:cstheme="minorHAnsi"/>
          <w:b/>
          <w:noProof/>
          <w:sz w:val="18"/>
          <w:szCs w:val="18"/>
        </w:rPr>
        <w:t>(</w:t>
      </w:r>
      <w:hyperlink w:anchor="_ENREF_24" w:tooltip="Force, 2013 #3462" w:history="1">
        <w:r w:rsidR="00B04B55">
          <w:rPr>
            <w:rFonts w:cstheme="minorHAnsi"/>
            <w:b/>
            <w:noProof/>
            <w:sz w:val="18"/>
            <w:szCs w:val="18"/>
          </w:rPr>
          <w:t>24</w:t>
        </w:r>
      </w:hyperlink>
      <w:r w:rsidR="00B04B55">
        <w:rPr>
          <w:rFonts w:cstheme="minorHAnsi"/>
          <w:b/>
          <w:noProof/>
          <w:sz w:val="18"/>
          <w:szCs w:val="18"/>
        </w:rPr>
        <w:t>)</w:t>
      </w:r>
      <w:r w:rsidRPr="00FC68D3">
        <w:rPr>
          <w:rFonts w:cstheme="minorHAnsi"/>
          <w:b/>
          <w:sz w:val="18"/>
          <w:szCs w:val="18"/>
        </w:rPr>
        <w:fldChar w:fldCharType="end"/>
      </w:r>
      <w:r w:rsidR="00B04B55" w:rsidRPr="00FC68D3">
        <w:rPr>
          <w:rFonts w:cstheme="minorHAnsi"/>
          <w:b/>
          <w:smallCaps/>
          <w:noProof/>
          <w:sz w:val="18"/>
          <w:szCs w:val="18"/>
        </w:rPr>
        <w:t xml:space="preserve"> </w:t>
      </w:r>
      <w:r w:rsidR="00B04B55" w:rsidRPr="00FC68D3">
        <w:rPr>
          <w:rFonts w:cstheme="minorHAnsi"/>
          <w:b/>
          <w:smallCaps/>
          <w:noProof/>
          <w:sz w:val="18"/>
          <w:szCs w:val="18"/>
        </w:rPr>
        <w:tab/>
      </w:r>
      <w:r w:rsidR="00B04B55" w:rsidRPr="00FC68D3">
        <w:rPr>
          <w:rFonts w:cs="Calibri"/>
          <w:b/>
          <w:noProof/>
          <w:sz w:val="18"/>
          <w:szCs w:val="18"/>
          <w:lang w:val="de-DE"/>
        </w:rPr>
        <w:t>American College of Obstetrics and Gynecology: Task force on hypertension in pregnancy.</w:t>
      </w:r>
      <w:proofErr w:type="gramEnd"/>
      <w:r w:rsidR="00B04B55" w:rsidRPr="00FC68D3">
        <w:rPr>
          <w:rFonts w:cs="Calibri"/>
          <w:b/>
          <w:noProof/>
          <w:sz w:val="18"/>
          <w:szCs w:val="18"/>
          <w:lang w:val="de-DE"/>
        </w:rPr>
        <w:t xml:space="preserve"> </w:t>
      </w:r>
      <w:r w:rsidR="00B04B55" w:rsidRPr="00FC68D3">
        <w:rPr>
          <w:rFonts w:cs="Calibri"/>
          <w:b/>
          <w:i/>
          <w:noProof/>
          <w:sz w:val="18"/>
          <w:szCs w:val="18"/>
          <w:lang w:val="de-DE"/>
        </w:rPr>
        <w:t>Obstet Gynecol</w:t>
      </w:r>
      <w:r w:rsidR="00B04B55" w:rsidRPr="00FC68D3">
        <w:rPr>
          <w:rFonts w:cs="Calibri"/>
          <w:b/>
          <w:noProof/>
          <w:sz w:val="18"/>
          <w:szCs w:val="18"/>
          <w:lang w:val="de-DE"/>
        </w:rPr>
        <w:t xml:space="preserve"> 2013; 122: 1122-1131.</w:t>
      </w:r>
    </w:p>
    <w:p w:rsidR="00B04B55" w:rsidRPr="00FC68D3" w:rsidRDefault="00B04B55" w:rsidP="00B04B55">
      <w:pPr>
        <w:rPr>
          <w:rFonts w:cstheme="minorHAnsi"/>
          <w:sz w:val="18"/>
          <w:szCs w:val="18"/>
        </w:rPr>
      </w:pPr>
      <w:r w:rsidRPr="00FC68D3">
        <w:rPr>
          <w:rFonts w:cstheme="minorHAnsi"/>
          <w:sz w:val="18"/>
          <w:szCs w:val="18"/>
        </w:rPr>
        <w:t xml:space="preserve">This publication provides evidence-based recommendations for clinical practice related to HDP </w:t>
      </w:r>
      <w:r>
        <w:rPr>
          <w:rFonts w:cstheme="minorHAnsi"/>
          <w:sz w:val="18"/>
          <w:szCs w:val="18"/>
        </w:rPr>
        <w:t>according to</w:t>
      </w:r>
      <w:r w:rsidRPr="00FC68D3">
        <w:rPr>
          <w:rFonts w:cstheme="minorHAnsi"/>
          <w:sz w:val="18"/>
          <w:szCs w:val="18"/>
        </w:rPr>
        <w:t xml:space="preserve"> the Grading of Recommendations Assessment, Development &amp; Evaluation (GRADE) Working Group (</w:t>
      </w:r>
      <w:hyperlink r:id="rId13" w:history="1">
        <w:r w:rsidRPr="00FC68D3">
          <w:rPr>
            <w:rStyle w:val="Hyperlink"/>
            <w:rFonts w:cstheme="minorHAnsi"/>
            <w:sz w:val="18"/>
            <w:szCs w:val="18"/>
          </w:rPr>
          <w:t>http://www.gradeworkinggroup.org/index.htm</w:t>
        </w:r>
      </w:hyperlink>
      <w:r w:rsidRPr="00FC68D3">
        <w:rPr>
          <w:rFonts w:cstheme="minorHAnsi"/>
          <w:sz w:val="18"/>
          <w:szCs w:val="18"/>
        </w:rPr>
        <w:t>). Overall, the diagnostic criteria from 2002 were continued with t</w:t>
      </w:r>
      <w:r>
        <w:rPr>
          <w:rFonts w:cstheme="minorHAnsi"/>
          <w:sz w:val="18"/>
          <w:szCs w:val="18"/>
        </w:rPr>
        <w:t>he following modifications: 1) I</w:t>
      </w:r>
      <w:r w:rsidRPr="00FC68D3">
        <w:rPr>
          <w:rFonts w:cstheme="minorHAnsi"/>
          <w:sz w:val="18"/>
          <w:szCs w:val="18"/>
        </w:rPr>
        <w:t>f HTN and signs or symptoms of systemic disease are present after 20 weeks, proteinuria is not required for diagnosis of preeclampsia</w:t>
      </w:r>
      <w:r>
        <w:rPr>
          <w:rFonts w:cstheme="minorHAnsi"/>
          <w:sz w:val="18"/>
          <w:szCs w:val="18"/>
        </w:rPr>
        <w:t xml:space="preserve">, </w:t>
      </w:r>
      <w:r w:rsidRPr="00FC68D3">
        <w:rPr>
          <w:rFonts w:cstheme="minorHAnsi"/>
          <w:sz w:val="18"/>
          <w:szCs w:val="18"/>
        </w:rPr>
        <w:t>2) fetal growth restriction is no longer a</w:t>
      </w:r>
      <w:r>
        <w:rPr>
          <w:rFonts w:cstheme="minorHAnsi"/>
          <w:sz w:val="18"/>
          <w:szCs w:val="18"/>
        </w:rPr>
        <w:t xml:space="preserve"> signature</w:t>
      </w:r>
      <w:r w:rsidRPr="00FC68D3">
        <w:rPr>
          <w:rFonts w:cstheme="minorHAnsi"/>
          <w:sz w:val="18"/>
          <w:szCs w:val="18"/>
        </w:rPr>
        <w:t xml:space="preserve"> finding indicative of severe preeclampsia</w:t>
      </w:r>
      <w:r>
        <w:rPr>
          <w:rFonts w:cstheme="minorHAnsi"/>
          <w:sz w:val="18"/>
          <w:szCs w:val="18"/>
        </w:rPr>
        <w:t>, and 3) “mild” preeclampsia is removed from the nomenclature</w:t>
      </w:r>
      <w:r w:rsidRPr="00FC68D3">
        <w:rPr>
          <w:rFonts w:cstheme="minorHAnsi"/>
          <w:sz w:val="18"/>
          <w:szCs w:val="18"/>
        </w:rPr>
        <w:t xml:space="preserve">. Strategies for treating patients with HDP and insights into the available evidence on screening appropriateness, preventive strategies, </w:t>
      </w:r>
      <w:r>
        <w:rPr>
          <w:rFonts w:cstheme="minorHAnsi"/>
          <w:sz w:val="18"/>
          <w:szCs w:val="18"/>
        </w:rPr>
        <w:t xml:space="preserve">and </w:t>
      </w:r>
      <w:r w:rsidRPr="00FC68D3">
        <w:rPr>
          <w:rFonts w:cstheme="minorHAnsi"/>
          <w:sz w:val="18"/>
          <w:szCs w:val="18"/>
        </w:rPr>
        <w:t xml:space="preserve">management of current and future disease in women with a history of HDP are also discussed.  </w:t>
      </w:r>
    </w:p>
    <w:p w:rsidR="00B04B55" w:rsidRPr="00FC68D3" w:rsidRDefault="00B04B55" w:rsidP="00B04B55">
      <w:pPr>
        <w:rPr>
          <w:rFonts w:cstheme="minorHAnsi"/>
          <w:sz w:val="18"/>
          <w:szCs w:val="18"/>
          <w:u w:val="single"/>
        </w:rPr>
      </w:pPr>
      <w:r w:rsidRPr="00FC68D3">
        <w:rPr>
          <w:rFonts w:cstheme="minorHAnsi"/>
          <w:sz w:val="18"/>
          <w:szCs w:val="18"/>
          <w:u w:val="single"/>
        </w:rPr>
        <w:t xml:space="preserve">Risk Factors </w:t>
      </w:r>
    </w:p>
    <w:p w:rsidR="00B04B55" w:rsidRPr="00FC68D3" w:rsidRDefault="003B730B" w:rsidP="00B04B55">
      <w:pPr>
        <w:rPr>
          <w:rFonts w:cstheme="minorHAnsi"/>
          <w:noProof/>
          <w:sz w:val="18"/>
          <w:szCs w:val="18"/>
        </w:rPr>
      </w:pPr>
      <w:r w:rsidRPr="00FC68D3">
        <w:rPr>
          <w:rFonts w:cstheme="minorHAnsi"/>
          <w:sz w:val="18"/>
          <w:szCs w:val="18"/>
        </w:rPr>
        <w:fldChar w:fldCharType="begin">
          <w:fldData xml:space="preserve">PEVuZE5vdGU+PENpdGU+PEF1dGhvcj5Cb3lkPC9BdXRob3I+PFllYXI+MjAxMzwvWWVhcj48UmVj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</w:fldData>
        </w:fldChar>
      </w:r>
      <w:r w:rsidR="00B04B55">
        <w:rPr>
          <w:rFonts w:cstheme="minorHAnsi"/>
          <w:sz w:val="18"/>
          <w:szCs w:val="18"/>
        </w:rPr>
        <w:instrText xml:space="preserve"> ADDIN EN.CITE </w:instrText>
      </w:r>
      <w:r>
        <w:rPr>
          <w:rFonts w:cstheme="minorHAnsi"/>
          <w:sz w:val="18"/>
          <w:szCs w:val="18"/>
        </w:rPr>
        <w:fldChar w:fldCharType="begin">
          <w:fldData xml:space="preserve">PEVuZE5vdGU+PENpdGU+PEF1dGhvcj5Cb3lkPC9BdXRob3I+PFllYXI+MjAxMzwvWWVhcj48UmVj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</w:fldData>
        </w:fldChar>
      </w:r>
      <w:r w:rsidR="00B04B55">
        <w:rPr>
          <w:rFonts w:cstheme="minorHAnsi"/>
          <w:sz w:val="18"/>
          <w:szCs w:val="18"/>
        </w:rPr>
        <w:instrText xml:space="preserve"> ADDIN EN.CITE.DATA </w:instrText>
      </w:r>
      <w:r>
        <w:rPr>
          <w:rFonts w:cstheme="minorHAnsi"/>
          <w:sz w:val="18"/>
          <w:szCs w:val="18"/>
        </w:rPr>
      </w:r>
      <w:r>
        <w:rPr>
          <w:rFonts w:cstheme="minorHAnsi"/>
          <w:sz w:val="18"/>
          <w:szCs w:val="18"/>
        </w:rPr>
        <w:fldChar w:fldCharType="end"/>
      </w:r>
      <w:r w:rsidRPr="00FC68D3">
        <w:rPr>
          <w:rFonts w:cstheme="minorHAnsi"/>
          <w:sz w:val="18"/>
          <w:szCs w:val="18"/>
        </w:rPr>
      </w:r>
      <w:r w:rsidRPr="00FC68D3">
        <w:rPr>
          <w:rFonts w:cstheme="minorHAnsi"/>
          <w:sz w:val="18"/>
          <w:szCs w:val="18"/>
        </w:rPr>
        <w:fldChar w:fldCharType="separate"/>
      </w:r>
      <w:proofErr w:type="gramStart"/>
      <w:r w:rsidR="00B04B55">
        <w:rPr>
          <w:rFonts w:cstheme="minorHAnsi"/>
          <w:noProof/>
          <w:sz w:val="18"/>
          <w:szCs w:val="18"/>
        </w:rPr>
        <w:t>(</w:t>
      </w:r>
      <w:hyperlink w:anchor="_ENREF_25" w:tooltip="Boyd, 2013 #542" w:history="1">
        <w:r w:rsidR="00B04B55">
          <w:rPr>
            <w:rFonts w:cstheme="minorHAnsi"/>
            <w:noProof/>
            <w:sz w:val="18"/>
            <w:szCs w:val="18"/>
          </w:rPr>
          <w:t>25</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 xml:space="preserve"> </w:t>
      </w:r>
      <w:r w:rsidR="00B04B55" w:rsidRPr="00FC68D3">
        <w:rPr>
          <w:rFonts w:cstheme="minorHAnsi"/>
          <w:sz w:val="18"/>
          <w:szCs w:val="18"/>
        </w:rPr>
        <w:tab/>
      </w:r>
      <w:r w:rsidR="00B04B55" w:rsidRPr="00FC68D3">
        <w:rPr>
          <w:rFonts w:cstheme="minorHAnsi"/>
          <w:noProof/>
          <w:sz w:val="18"/>
          <w:szCs w:val="18"/>
        </w:rPr>
        <w:t xml:space="preserve">Boyd HA, Tahir H, Wohlfahrt J, Melbye M: Associations of personal and family preeclampsia history with the risk </w:t>
      </w:r>
      <w:r w:rsidR="00B04B55">
        <w:rPr>
          <w:rFonts w:cstheme="minorHAnsi"/>
          <w:noProof/>
          <w:sz w:val="18"/>
          <w:szCs w:val="18"/>
        </w:rPr>
        <w:tab/>
      </w:r>
      <w:r w:rsidR="00B04B55" w:rsidRPr="00FC68D3">
        <w:rPr>
          <w:rFonts w:cstheme="minorHAnsi"/>
          <w:noProof/>
          <w:sz w:val="18"/>
          <w:szCs w:val="18"/>
        </w:rPr>
        <w:t>of early-, intermediate- and late-onset preeclampsia.</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Am J Epidem </w:t>
      </w:r>
      <w:r w:rsidR="00B04B55" w:rsidRPr="00FC68D3">
        <w:rPr>
          <w:rFonts w:cstheme="minorHAnsi"/>
          <w:noProof/>
          <w:sz w:val="18"/>
          <w:szCs w:val="18"/>
        </w:rPr>
        <w:t>2013, 178(11):1611-1619.</w:t>
      </w:r>
    </w:p>
    <w:p w:rsidR="00B04B55"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This observational study (N = 1,377,479; </w:t>
      </w:r>
      <w:r>
        <w:rPr>
          <w:rFonts w:cstheme="minorHAnsi"/>
          <w:sz w:val="18"/>
          <w:szCs w:val="18"/>
        </w:rPr>
        <w:t xml:space="preserve">1978-2008) </w:t>
      </w:r>
      <w:r w:rsidRPr="00FC68D3">
        <w:rPr>
          <w:rFonts w:cstheme="minorHAnsi"/>
          <w:sz w:val="18"/>
          <w:szCs w:val="18"/>
        </w:rPr>
        <w:t>examined the recurrence and familial aggregation of preeclampsia by onset timing as a marker of severity, using personal and family histories of women delive</w:t>
      </w:r>
      <w:r>
        <w:rPr>
          <w:rFonts w:cstheme="minorHAnsi"/>
          <w:sz w:val="18"/>
          <w:szCs w:val="18"/>
        </w:rPr>
        <w:t xml:space="preserve">ring live singletons in Denmark. </w:t>
      </w:r>
      <w:r w:rsidRPr="00FC68D3">
        <w:rPr>
          <w:rFonts w:cstheme="minorHAnsi"/>
          <w:sz w:val="18"/>
          <w:szCs w:val="18"/>
        </w:rPr>
        <w:t>Primary results demonstrate that early onset preeclampsia (EO-PE) appears to have the biggest genetic component (strongest association</w:t>
      </w:r>
      <w:r>
        <w:rPr>
          <w:rFonts w:cstheme="minorHAnsi"/>
          <w:sz w:val="18"/>
          <w:szCs w:val="18"/>
        </w:rPr>
        <w:t xml:space="preserve">s among female relatives, ranges from </w:t>
      </w:r>
      <w:r w:rsidRPr="00FC68D3">
        <w:rPr>
          <w:rFonts w:cstheme="minorHAnsi"/>
          <w:sz w:val="18"/>
          <w:szCs w:val="18"/>
        </w:rPr>
        <w:t xml:space="preserve">24-163%), while late onset preeclampsia (LO-PE) is more susceptible to environmental factors. Previous EO-, intermediate-, or LO-PE increased the risk of recurrent </w:t>
      </w:r>
      <w:r>
        <w:rPr>
          <w:rFonts w:cstheme="minorHAnsi"/>
          <w:sz w:val="18"/>
          <w:szCs w:val="18"/>
        </w:rPr>
        <w:t>preeclampsia</w:t>
      </w:r>
      <w:r w:rsidRPr="00FC68D3">
        <w:rPr>
          <w:rFonts w:cstheme="minorHAnsi"/>
          <w:sz w:val="18"/>
          <w:szCs w:val="18"/>
        </w:rPr>
        <w:t xml:space="preserve"> with the same timing of </w:t>
      </w:r>
      <w:r w:rsidR="007C6413">
        <w:rPr>
          <w:rFonts w:cstheme="minorHAnsi"/>
          <w:sz w:val="18"/>
          <w:szCs w:val="18"/>
        </w:rPr>
        <w:t>onset 25.2 times (95% CI: 21.8-</w:t>
      </w:r>
      <w:r w:rsidRPr="00FC68D3">
        <w:rPr>
          <w:rFonts w:cstheme="minorHAnsi"/>
          <w:sz w:val="18"/>
          <w:szCs w:val="18"/>
        </w:rPr>
        <w:t>29.1), 19.7 times (</w:t>
      </w:r>
      <w:r>
        <w:rPr>
          <w:rFonts w:cstheme="minorHAnsi"/>
          <w:sz w:val="18"/>
          <w:szCs w:val="18"/>
        </w:rPr>
        <w:t>17.0-22.8), and 10.3 times (9.9</w:t>
      </w:r>
      <w:r w:rsidR="007C6413">
        <w:rPr>
          <w:rFonts w:cstheme="minorHAnsi"/>
          <w:sz w:val="18"/>
          <w:szCs w:val="18"/>
        </w:rPr>
        <w:t>-</w:t>
      </w:r>
      <w:r w:rsidRPr="00FC68D3">
        <w:rPr>
          <w:rFonts w:cstheme="minorHAnsi"/>
          <w:sz w:val="18"/>
          <w:szCs w:val="18"/>
        </w:rPr>
        <w:t>10.9), respectively, vs. no such history. The role of paternal genes in the etiology of preeclampsia appears</w:t>
      </w:r>
      <w:r>
        <w:rPr>
          <w:rFonts w:cstheme="minorHAnsi"/>
          <w:sz w:val="18"/>
          <w:szCs w:val="18"/>
        </w:rPr>
        <w:t xml:space="preserve"> to be limited. </w:t>
      </w:r>
    </w:p>
    <w:p w:rsidR="00B04B55" w:rsidRPr="00BB549E" w:rsidRDefault="00B04B55" w:rsidP="00B04B55">
      <w:pPr>
        <w:autoSpaceDE w:val="0"/>
        <w:autoSpaceDN w:val="0"/>
        <w:adjustRightInd w:val="0"/>
        <w:spacing w:after="0"/>
        <w:rPr>
          <w:rFonts w:cstheme="minorHAnsi"/>
          <w:color w:val="000000" w:themeColor="text1"/>
          <w:sz w:val="18"/>
          <w:szCs w:val="18"/>
        </w:rPr>
      </w:pPr>
    </w:p>
    <w:p w:rsidR="00B04B55" w:rsidRPr="00BB549E" w:rsidRDefault="003B730B" w:rsidP="00B04B55">
      <w:pPr>
        <w:autoSpaceDE w:val="0"/>
        <w:autoSpaceDN w:val="0"/>
        <w:adjustRightInd w:val="0"/>
        <w:spacing w:after="0"/>
        <w:ind w:left="720" w:hanging="720"/>
        <w:rPr>
          <w:rFonts w:cstheme="minorHAnsi"/>
          <w:color w:val="000000" w:themeColor="text1"/>
          <w:sz w:val="18"/>
          <w:szCs w:val="18"/>
        </w:rPr>
      </w:pPr>
      <w:r w:rsidRPr="00BB549E">
        <w:rPr>
          <w:rFonts w:cstheme="minorHAnsi"/>
          <w:color w:val="000000" w:themeColor="text1"/>
          <w:sz w:val="18"/>
          <w:szCs w:val="18"/>
        </w:rPr>
        <w:fldChar w:fldCharType="begin"/>
      </w:r>
      <w:r w:rsidR="00B04B55" w:rsidRPr="00BB549E">
        <w:rPr>
          <w:rFonts w:cstheme="minorHAnsi"/>
          <w:color w:val="000000" w:themeColor="text1"/>
          <w:sz w:val="18"/>
          <w:szCs w:val="18"/>
        </w:rPr>
        <w:instrText xml:space="preserve"> ADDIN EN.CITE &lt;EndNote&gt;&lt;Cite&gt;&lt;Author&gt;Lisonkova&lt;/Author&gt;&lt;Year&gt;2013&lt;/Year&gt;&lt;RecNum&gt;541&lt;/RecNum&gt;&lt;DisplayText&gt;(26)&lt;/DisplayText&gt;&lt;record&gt;&lt;rec-number&gt;541&lt;/rec-number&gt;&lt;foreign-keys&gt;&lt;key app="EN" db-id="fva00rv5prsv9mevv2ypz227rew5asww0tdw"&gt;541&lt;/key&gt;&lt;/foreign-keys&gt;&lt;ref-type name="Journal Article"&gt;17&lt;/ref-type&gt;&lt;contributors&gt;&lt;authors&gt;&lt;author&gt;Lisonkova, Sarka&lt;/author&gt;&lt;author&gt;Joseph, K. S.&lt;/author&gt;&lt;/authors&gt;&lt;/contributors&gt;&lt;titles&gt;&lt;title&gt;Incidence of preeclampsia: risk factors and outcomes associated with early- versus late-onset disease&lt;/title&gt;&lt;secondary-title&gt;American Journal of Obstetrics and Gynecology&lt;/secondary-title&gt;&lt;/titles&gt;&lt;periodical&gt;&lt;full-title&gt;Am J Obstet Gynecol&lt;/full-title&gt;&lt;abbr-1&gt;American journal of obstetrics and gynecology&lt;/abbr-1&gt;&lt;/periodical&gt;&lt;pages&gt;544.e1-544.e12&lt;/pages&gt;&lt;volume&gt;209&lt;/volume&gt;&lt;number&gt;6&lt;/number&gt;&lt;keywords&gt;&lt;keyword&gt;birth outcomes&lt;/keyword&gt;&lt;keyword&gt;early onset&lt;/keyword&gt;&lt;keyword&gt;eclampsia&lt;/keyword&gt;&lt;keyword&gt;fetuses at risk&lt;/keyword&gt;&lt;keyword&gt;late onset&lt;/keyword&gt;&lt;keyword&gt;preeclampsia&lt;/keyword&gt;&lt;/keywords&gt;&lt;dates&gt;&lt;year&gt;2013&lt;/year&gt;&lt;pub-dates&gt;&lt;date&gt;12//&lt;/date&gt;&lt;/pub-dates&gt;&lt;/dates&gt;&lt;isbn&gt;0002-9378&lt;/isbn&gt;&lt;urls&gt;&lt;related-urls&gt;&lt;url&gt;http://www.sciencedirect.com/science/article/pii/S0002937813008594&lt;/url&gt;&lt;/related-urls&gt;&lt;/urls&gt;&lt;electronic-resource-num&gt;http://dx.doi.org/10.1016/j.ajog.2013.08.019&lt;/electronic-resource-num&gt;&lt;/record&gt;&lt;/Cite&gt;&lt;/EndNote&gt;</w:instrText>
      </w:r>
      <w:r w:rsidRPr="00BB549E">
        <w:rPr>
          <w:rFonts w:cstheme="minorHAnsi"/>
          <w:color w:val="000000" w:themeColor="text1"/>
          <w:sz w:val="18"/>
          <w:szCs w:val="18"/>
        </w:rPr>
        <w:fldChar w:fldCharType="separate"/>
      </w:r>
      <w:r w:rsidR="00B04B55" w:rsidRPr="00BB549E">
        <w:rPr>
          <w:rFonts w:cstheme="minorHAnsi"/>
          <w:noProof/>
          <w:color w:val="000000" w:themeColor="text1"/>
          <w:sz w:val="18"/>
          <w:szCs w:val="18"/>
        </w:rPr>
        <w:t>(</w:t>
      </w:r>
      <w:hyperlink w:anchor="_ENREF_26" w:tooltip="Lisonkova, 2013 #541" w:history="1">
        <w:r w:rsidR="00B04B55" w:rsidRPr="00BB549E">
          <w:rPr>
            <w:rFonts w:cstheme="minorHAnsi"/>
            <w:noProof/>
            <w:color w:val="000000" w:themeColor="text1"/>
            <w:sz w:val="18"/>
            <w:szCs w:val="18"/>
          </w:rPr>
          <w:t>26</w:t>
        </w:r>
      </w:hyperlink>
      <w:r w:rsidR="00B04B55" w:rsidRPr="00BB549E">
        <w:rPr>
          <w:rFonts w:cstheme="minorHAnsi"/>
          <w:noProof/>
          <w:color w:val="000000" w:themeColor="text1"/>
          <w:sz w:val="18"/>
          <w:szCs w:val="18"/>
        </w:rPr>
        <w:t>)</w:t>
      </w:r>
      <w:r w:rsidRPr="00BB549E">
        <w:rPr>
          <w:rFonts w:cstheme="minorHAnsi"/>
          <w:color w:val="000000" w:themeColor="text1"/>
          <w:sz w:val="18"/>
          <w:szCs w:val="18"/>
        </w:rPr>
        <w:fldChar w:fldCharType="end"/>
      </w:r>
      <w:r w:rsidR="00B04B55" w:rsidRPr="00BB549E">
        <w:rPr>
          <w:rFonts w:cstheme="minorHAnsi"/>
          <w:color w:val="000000" w:themeColor="text1"/>
          <w:sz w:val="18"/>
          <w:szCs w:val="18"/>
        </w:rPr>
        <w:tab/>
      </w:r>
      <w:proofErr w:type="spellStart"/>
      <w:r w:rsidR="00B04B55" w:rsidRPr="00BB549E">
        <w:rPr>
          <w:rFonts w:cstheme="minorHAnsi"/>
          <w:color w:val="000000" w:themeColor="text1"/>
          <w:sz w:val="18"/>
          <w:szCs w:val="18"/>
        </w:rPr>
        <w:t>Lisonkova</w:t>
      </w:r>
      <w:proofErr w:type="spellEnd"/>
      <w:r w:rsidR="00B04B55" w:rsidRPr="00BB549E">
        <w:rPr>
          <w:rFonts w:cstheme="minorHAnsi"/>
          <w:color w:val="000000" w:themeColor="text1"/>
          <w:sz w:val="18"/>
          <w:szCs w:val="18"/>
        </w:rPr>
        <w:t xml:space="preserve"> S, Joseph KS: Incidence of preeclampsia: Risk factors and outcomes associated with early- versus late-onset disease. </w:t>
      </w:r>
      <w:proofErr w:type="gramStart"/>
      <w:r w:rsidR="00B04B55" w:rsidRPr="00BB549E">
        <w:rPr>
          <w:rFonts w:cstheme="minorHAnsi"/>
          <w:i/>
          <w:color w:val="000000" w:themeColor="text1"/>
          <w:sz w:val="18"/>
          <w:szCs w:val="18"/>
        </w:rPr>
        <w:t>Am</w:t>
      </w:r>
      <w:proofErr w:type="gramEnd"/>
      <w:r w:rsidR="00B04B55" w:rsidRPr="00BB549E">
        <w:rPr>
          <w:rFonts w:cstheme="minorHAnsi"/>
          <w:i/>
          <w:color w:val="000000" w:themeColor="text1"/>
          <w:sz w:val="18"/>
          <w:szCs w:val="18"/>
        </w:rPr>
        <w:t xml:space="preserve"> J </w:t>
      </w:r>
      <w:proofErr w:type="spellStart"/>
      <w:r w:rsidR="00B04B55" w:rsidRPr="00BB549E">
        <w:rPr>
          <w:rFonts w:cstheme="minorHAnsi"/>
          <w:i/>
          <w:color w:val="000000" w:themeColor="text1"/>
          <w:sz w:val="18"/>
          <w:szCs w:val="18"/>
        </w:rPr>
        <w:t>Obstet</w:t>
      </w:r>
      <w:proofErr w:type="spellEnd"/>
      <w:r w:rsidR="00B04B55" w:rsidRPr="00BB549E">
        <w:rPr>
          <w:rFonts w:cstheme="minorHAnsi"/>
          <w:i/>
          <w:color w:val="000000" w:themeColor="text1"/>
          <w:sz w:val="18"/>
          <w:szCs w:val="18"/>
        </w:rPr>
        <w:t xml:space="preserve"> </w:t>
      </w:r>
      <w:proofErr w:type="spellStart"/>
      <w:r w:rsidR="00B04B55" w:rsidRPr="00BB549E">
        <w:rPr>
          <w:rFonts w:cstheme="minorHAnsi"/>
          <w:i/>
          <w:color w:val="000000" w:themeColor="text1"/>
          <w:sz w:val="18"/>
          <w:szCs w:val="18"/>
        </w:rPr>
        <w:t>Gynecol</w:t>
      </w:r>
      <w:proofErr w:type="spellEnd"/>
      <w:r w:rsidR="00B04B55" w:rsidRPr="00BB549E">
        <w:rPr>
          <w:rFonts w:cstheme="minorHAnsi"/>
          <w:color w:val="000000" w:themeColor="text1"/>
          <w:sz w:val="18"/>
          <w:szCs w:val="18"/>
        </w:rPr>
        <w:t xml:space="preserve"> 2013, 209(6): 544e1-12. </w:t>
      </w:r>
    </w:p>
    <w:p w:rsidR="00B04B55" w:rsidRPr="00BB549E" w:rsidRDefault="00B04B55" w:rsidP="00B04B55">
      <w:pPr>
        <w:autoSpaceDE w:val="0"/>
        <w:autoSpaceDN w:val="0"/>
        <w:adjustRightInd w:val="0"/>
        <w:spacing w:after="0" w:line="240" w:lineRule="auto"/>
        <w:rPr>
          <w:rFonts w:cs="AdvHelNeu-LC"/>
          <w:color w:val="000000" w:themeColor="text1"/>
          <w:sz w:val="18"/>
          <w:szCs w:val="18"/>
        </w:rPr>
      </w:pPr>
    </w:p>
    <w:p w:rsidR="00B04B55" w:rsidRPr="00BB549E" w:rsidRDefault="00B04B55" w:rsidP="00B04B55">
      <w:pPr>
        <w:autoSpaceDE w:val="0"/>
        <w:autoSpaceDN w:val="0"/>
        <w:adjustRightInd w:val="0"/>
        <w:spacing w:after="0" w:line="240" w:lineRule="auto"/>
        <w:rPr>
          <w:rFonts w:cs="AdvHelNeu-LC"/>
          <w:color w:val="000000" w:themeColor="text1"/>
          <w:sz w:val="18"/>
          <w:szCs w:val="18"/>
        </w:rPr>
      </w:pPr>
      <w:r w:rsidRPr="00BB549E">
        <w:rPr>
          <w:rFonts w:cs="AdvHelNeu-LC"/>
          <w:color w:val="000000" w:themeColor="text1"/>
          <w:sz w:val="18"/>
          <w:szCs w:val="18"/>
        </w:rPr>
        <w:t xml:space="preserve">In this state population-based study (N = 456,668; 2003-2008), </w:t>
      </w:r>
      <w:r w:rsidRPr="00BB549E">
        <w:rPr>
          <w:color w:val="000000" w:themeColor="text1"/>
          <w:sz w:val="18"/>
          <w:szCs w:val="18"/>
        </w:rPr>
        <w:t xml:space="preserve">the timing of preeclampsia onset was found to be correlated with the degree of maternal and fetal morbidity. Early onset disease (&lt;34 0/7 weeks’ gestational age) was associated with a substantially higher risk of perinatal death or severe neonatal morbidity (aOR = 16.4 [95% CI: 14.5-18.6]) and was more strongly associated with risk factors such as chronic hypertension and African race compared with later onset disease (aOR = 2.0 [1.8-2.3]). Late-onset disease was more strongly associated with younger maternal age, </w:t>
      </w:r>
      <w:proofErr w:type="spellStart"/>
      <w:r w:rsidRPr="00BB549E">
        <w:rPr>
          <w:color w:val="000000" w:themeColor="text1"/>
          <w:sz w:val="18"/>
          <w:szCs w:val="18"/>
        </w:rPr>
        <w:t>nulliparity</w:t>
      </w:r>
      <w:proofErr w:type="spellEnd"/>
      <w:r w:rsidRPr="00BB549E">
        <w:rPr>
          <w:color w:val="000000" w:themeColor="text1"/>
          <w:sz w:val="18"/>
          <w:szCs w:val="18"/>
        </w:rPr>
        <w:t xml:space="preserve">, and diabetes. The findings suggest that preeclampsia is heterogeneous, and that the timing of disease may be an indicator of both disease severity and possibly distinct etiologies.  </w:t>
      </w:r>
    </w:p>
    <w:p w:rsidR="00B04B55" w:rsidRPr="00A44B8D" w:rsidRDefault="00B04B55" w:rsidP="00B04B55">
      <w:pPr>
        <w:autoSpaceDE w:val="0"/>
        <w:autoSpaceDN w:val="0"/>
        <w:adjustRightInd w:val="0"/>
        <w:spacing w:after="0"/>
        <w:ind w:left="720" w:hanging="720"/>
        <w:rPr>
          <w:rFonts w:cstheme="minorHAnsi"/>
          <w:color w:val="FF0000"/>
          <w:sz w:val="18"/>
          <w:szCs w:val="18"/>
        </w:rPr>
      </w:pPr>
    </w:p>
    <w:p w:rsidR="00B04B55" w:rsidRPr="00FC68D3" w:rsidRDefault="00B04B55" w:rsidP="00B04B55">
      <w:pPr>
        <w:autoSpaceDE w:val="0"/>
        <w:autoSpaceDN w:val="0"/>
        <w:adjustRightInd w:val="0"/>
        <w:spacing w:after="0"/>
        <w:rPr>
          <w:rFonts w:cstheme="minorHAnsi"/>
          <w:sz w:val="18"/>
          <w:szCs w:val="18"/>
          <w:u w:val="single"/>
        </w:rPr>
      </w:pPr>
      <w:r w:rsidRPr="00FC68D3">
        <w:rPr>
          <w:rFonts w:cstheme="minorHAnsi"/>
          <w:sz w:val="18"/>
          <w:szCs w:val="18"/>
          <w:u w:val="single"/>
        </w:rPr>
        <w:t>Eclampsia</w:t>
      </w:r>
    </w:p>
    <w:p w:rsidR="00B04B55" w:rsidRPr="00FC68D3" w:rsidRDefault="00B04B55" w:rsidP="00B04B55">
      <w:pPr>
        <w:rPr>
          <w:rFonts w:cstheme="minorHAnsi"/>
          <w:noProof/>
          <w:sz w:val="18"/>
          <w:szCs w:val="18"/>
        </w:rPr>
      </w:pPr>
      <w:r w:rsidRPr="00FC68D3">
        <w:rPr>
          <w:rFonts w:cstheme="minorHAnsi"/>
          <w:sz w:val="18"/>
          <w:szCs w:val="18"/>
        </w:rPr>
        <w:br/>
      </w:r>
      <w:r w:rsidR="003B730B" w:rsidRPr="00FC68D3">
        <w:rPr>
          <w:rFonts w:cstheme="minorHAnsi"/>
          <w:sz w:val="18"/>
          <w:szCs w:val="18"/>
        </w:rPr>
        <w:fldChar w:fldCharType="begin"/>
      </w:r>
      <w:r>
        <w:rPr>
          <w:rFonts w:cstheme="minorHAnsi"/>
          <w:sz w:val="18"/>
          <w:szCs w:val="18"/>
        </w:rPr>
        <w:instrText xml:space="preserve"> ADDIN EN.CITE &lt;EndNote&gt;&lt;Cite&gt;&lt;Author&gt;Fong&lt;/Author&gt;&lt;Year&gt;2013&lt;/Year&gt;&lt;RecNum&gt;1050&lt;/RecNum&gt;&lt;DisplayText&gt;(27)&lt;/DisplayText&gt;&lt;record&gt;&lt;rec-number&gt;1050&lt;/rec-number&gt;&lt;foreign-keys&gt;&lt;key app="EN" db-id="x2wxa9s9wwvzwoet2e4x5wph05efdfr2rw2f"&gt;1050&lt;/key&gt;&lt;/foreign-keys&gt;&lt;ref-type name="Journal Article"&gt;17&lt;/ref-type&gt;&lt;contributors&gt;&lt;authors&gt;&lt;author&gt;Fong, A.&lt;/author&gt;&lt;author&gt;Chau, C. T.&lt;/author&gt;&lt;author&gt;Pan, D.&lt;/author&gt;&lt;author&gt;Ogunyemi, D. A.&lt;/author&gt;&lt;/authors&gt;&lt;/contributors&gt;&lt;auth-address&gt;Department of Obstetrics and Gynecology, Irvine Medical Center, University of California, Orange, CA.&lt;/auth-address&gt;&lt;titles&gt;&lt;title&gt;Clinical morbidities, trends, and demographics of eclampsia: a population-based study&lt;/title&gt;&lt;secondary-title&gt;Am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gynecology&lt;/abbr-1&gt;&lt;/alt-periodical&gt;&lt;pages&gt;229.e1-7&lt;/pages&gt;&lt;volume&gt;209&lt;/volume&gt;&lt;number&gt;3&lt;/number&gt;&lt;dates&gt;&lt;year&gt;2013&lt;/year&gt;&lt;pub-dates&gt;&lt;date&gt;May 30&lt;/date&gt;&lt;/pub-dates&gt;&lt;/dates&gt;&lt;isbn&gt;1097-6868 (Electronic)&amp;#xD;0002-9378 (Linking)&lt;/isbn&gt;&lt;accession-num&gt;23727516&lt;/accession-num&gt;&lt;urls&gt;&lt;related-urls&gt;&lt;url&gt;http://www.ncbi.nlm.nih.gov/pubmed/23727516&lt;/url&gt;&lt;/related-urls&gt;&lt;/urls&gt;&lt;electronic-resource-num&gt;10.1016/j.ajog.2013.05.050&lt;/electronic-resource-num&gt;&lt;/record&gt;&lt;/Cite&gt;&lt;/EndNote&gt;</w:instrText>
      </w:r>
      <w:r w:rsidR="003B730B" w:rsidRPr="00FC68D3">
        <w:rPr>
          <w:rFonts w:cstheme="minorHAnsi"/>
          <w:sz w:val="18"/>
          <w:szCs w:val="18"/>
        </w:rPr>
        <w:fldChar w:fldCharType="separate"/>
      </w:r>
      <w:r>
        <w:rPr>
          <w:rFonts w:cstheme="minorHAnsi"/>
          <w:noProof/>
          <w:sz w:val="18"/>
          <w:szCs w:val="18"/>
        </w:rPr>
        <w:t>(</w:t>
      </w:r>
      <w:hyperlink w:anchor="_ENREF_27" w:tooltip="Fong, 2013 #1050" w:history="1">
        <w:r>
          <w:rPr>
            <w:rFonts w:cstheme="minorHAnsi"/>
            <w:noProof/>
            <w:sz w:val="18"/>
            <w:szCs w:val="18"/>
          </w:rPr>
          <w:t>27</w:t>
        </w:r>
      </w:hyperlink>
      <w:r>
        <w:rPr>
          <w:rFonts w:cstheme="minorHAnsi"/>
          <w:noProof/>
          <w:sz w:val="18"/>
          <w:szCs w:val="18"/>
        </w:rPr>
        <w:t>)</w:t>
      </w:r>
      <w:r w:rsidR="003B730B" w:rsidRPr="00FC68D3">
        <w:rPr>
          <w:rFonts w:cstheme="minorHAnsi"/>
          <w:sz w:val="18"/>
          <w:szCs w:val="18"/>
        </w:rPr>
        <w:fldChar w:fldCharType="end"/>
      </w:r>
      <w:r w:rsidRPr="00FC68D3">
        <w:rPr>
          <w:rFonts w:cstheme="minorHAnsi"/>
          <w:sz w:val="18"/>
          <w:szCs w:val="18"/>
        </w:rPr>
        <w:t xml:space="preserve">  </w:t>
      </w:r>
      <w:r w:rsidRPr="00FC68D3">
        <w:rPr>
          <w:rFonts w:cstheme="minorHAnsi"/>
          <w:sz w:val="18"/>
          <w:szCs w:val="18"/>
        </w:rPr>
        <w:tab/>
      </w:r>
      <w:r w:rsidRPr="00FC68D3">
        <w:rPr>
          <w:rFonts w:cstheme="minorHAnsi"/>
          <w:noProof/>
          <w:sz w:val="18"/>
          <w:szCs w:val="18"/>
        </w:rPr>
        <w:t>Fong A, Chau CT, Pan D, Ogunyemi DA: Clinical morbidities, trends, and demographics of eclampsia: a population-</w:t>
      </w:r>
      <w:r>
        <w:rPr>
          <w:rFonts w:cstheme="minorHAnsi"/>
          <w:noProof/>
          <w:sz w:val="18"/>
          <w:szCs w:val="18"/>
        </w:rPr>
        <w:tab/>
      </w:r>
      <w:r w:rsidRPr="00FC68D3">
        <w:rPr>
          <w:rFonts w:cstheme="minorHAnsi"/>
          <w:noProof/>
          <w:sz w:val="18"/>
          <w:szCs w:val="18"/>
        </w:rPr>
        <w:t xml:space="preserve">based study. </w:t>
      </w:r>
      <w:r w:rsidRPr="00FC68D3">
        <w:rPr>
          <w:rFonts w:cstheme="minorHAnsi"/>
          <w:i/>
          <w:noProof/>
          <w:sz w:val="18"/>
          <w:szCs w:val="18"/>
        </w:rPr>
        <w:t xml:space="preserve">Am J Obstet Gynecol </w:t>
      </w:r>
      <w:r w:rsidRPr="00FC68D3">
        <w:rPr>
          <w:rFonts w:cstheme="minorHAnsi"/>
          <w:noProof/>
          <w:sz w:val="18"/>
          <w:szCs w:val="18"/>
        </w:rPr>
        <w:t>2013, 209(3):229.e221-227.</w:t>
      </w:r>
    </w:p>
    <w:p w:rsidR="00B04B55" w:rsidRPr="00FC68D3" w:rsidRDefault="00B04B55" w:rsidP="00B04B55">
      <w:pPr>
        <w:rPr>
          <w:rFonts w:cstheme="minorHAnsi"/>
          <w:sz w:val="18"/>
          <w:szCs w:val="18"/>
        </w:rPr>
      </w:pPr>
      <w:r>
        <w:rPr>
          <w:rFonts w:cstheme="minorHAnsi"/>
          <w:sz w:val="18"/>
          <w:szCs w:val="18"/>
        </w:rPr>
        <w:t xml:space="preserve">This </w:t>
      </w:r>
      <w:r w:rsidRPr="00FC68D3">
        <w:rPr>
          <w:rFonts w:cstheme="minorHAnsi"/>
          <w:sz w:val="18"/>
          <w:szCs w:val="18"/>
        </w:rPr>
        <w:t>state-based study describes the trends, demograph</w:t>
      </w:r>
      <w:r>
        <w:rPr>
          <w:rFonts w:cstheme="minorHAnsi"/>
          <w:sz w:val="18"/>
          <w:szCs w:val="18"/>
        </w:rPr>
        <w:t xml:space="preserve">ics and morbidities of </w:t>
      </w:r>
      <w:proofErr w:type="spellStart"/>
      <w:r>
        <w:rPr>
          <w:rFonts w:cstheme="minorHAnsi"/>
          <w:sz w:val="18"/>
          <w:szCs w:val="18"/>
        </w:rPr>
        <w:t>eclamptic</w:t>
      </w:r>
      <w:proofErr w:type="spellEnd"/>
      <w:r w:rsidRPr="00FC68D3">
        <w:rPr>
          <w:rFonts w:cstheme="minorHAnsi"/>
          <w:sz w:val="18"/>
          <w:szCs w:val="18"/>
        </w:rPr>
        <w:t xml:space="preserve"> (N = 1,888) compared to </w:t>
      </w:r>
      <w:proofErr w:type="spellStart"/>
      <w:r w:rsidRPr="00FC68D3">
        <w:rPr>
          <w:rFonts w:cstheme="minorHAnsi"/>
          <w:sz w:val="18"/>
          <w:szCs w:val="18"/>
        </w:rPr>
        <w:t>normotensive</w:t>
      </w:r>
      <w:proofErr w:type="spellEnd"/>
      <w:r w:rsidRPr="00FC68D3">
        <w:rPr>
          <w:rFonts w:cstheme="minorHAnsi"/>
          <w:sz w:val="18"/>
          <w:szCs w:val="18"/>
        </w:rPr>
        <w:t xml:space="preserve"> women (N = 2,768,983; 2001</w:t>
      </w:r>
      <w:r>
        <w:rPr>
          <w:rFonts w:cstheme="minorHAnsi"/>
          <w:sz w:val="18"/>
          <w:szCs w:val="18"/>
        </w:rPr>
        <w:t>-</w:t>
      </w:r>
      <w:r w:rsidRPr="00FC68D3">
        <w:rPr>
          <w:rFonts w:cstheme="minorHAnsi"/>
          <w:sz w:val="18"/>
          <w:szCs w:val="18"/>
        </w:rPr>
        <w:t xml:space="preserve"> 2007). The incidence of eclampsia has declined, from 8 to 5.6 cases per 10,000 deliveries. Antepartum morbidities positively associated with eclampsia include pree</w:t>
      </w:r>
      <w:r>
        <w:rPr>
          <w:rFonts w:cstheme="minorHAnsi"/>
          <w:sz w:val="18"/>
          <w:szCs w:val="18"/>
        </w:rPr>
        <w:t>xisting cardiac disease (OR = 6.8</w:t>
      </w:r>
      <w:r w:rsidRPr="00FC68D3">
        <w:rPr>
          <w:rFonts w:cstheme="minorHAnsi"/>
          <w:sz w:val="18"/>
          <w:szCs w:val="18"/>
        </w:rPr>
        <w:t xml:space="preserve"> [95%</w:t>
      </w:r>
      <w:r>
        <w:rPr>
          <w:rFonts w:cstheme="minorHAnsi"/>
          <w:sz w:val="18"/>
          <w:szCs w:val="18"/>
        </w:rPr>
        <w:t xml:space="preserve"> CI: 5.4-8.7]), lupus (OR = 3.7 [1.5-8.9</w:t>
      </w:r>
      <w:r w:rsidRPr="00FC68D3">
        <w:rPr>
          <w:rFonts w:cstheme="minorHAnsi"/>
          <w:sz w:val="18"/>
          <w:szCs w:val="18"/>
        </w:rPr>
        <w:t>]</w:t>
      </w:r>
      <w:r>
        <w:rPr>
          <w:rFonts w:cstheme="minorHAnsi"/>
          <w:sz w:val="18"/>
          <w:szCs w:val="18"/>
        </w:rPr>
        <w:t>), and twin gestation (OR = 3.3 [2.7-4.0</w:t>
      </w:r>
      <w:r w:rsidRPr="00FC68D3">
        <w:rPr>
          <w:rFonts w:cstheme="minorHAnsi"/>
          <w:sz w:val="18"/>
          <w:szCs w:val="18"/>
        </w:rPr>
        <w:t>9]). Peripartum complications associated with eclampsia include cerebrovascular h</w:t>
      </w:r>
      <w:r>
        <w:rPr>
          <w:rFonts w:cstheme="minorHAnsi"/>
          <w:sz w:val="18"/>
          <w:szCs w:val="18"/>
        </w:rPr>
        <w:t>emorrhage/disorders (OR = 112.2</w:t>
      </w:r>
      <w:r w:rsidRPr="00FC68D3">
        <w:rPr>
          <w:rFonts w:cstheme="minorHAnsi"/>
          <w:sz w:val="18"/>
          <w:szCs w:val="18"/>
        </w:rPr>
        <w:t xml:space="preserve"> [77.5-162.4]),</w:t>
      </w:r>
      <w:r>
        <w:rPr>
          <w:rFonts w:cstheme="minorHAnsi"/>
          <w:sz w:val="18"/>
          <w:szCs w:val="18"/>
        </w:rPr>
        <w:t xml:space="preserve"> </w:t>
      </w:r>
      <w:proofErr w:type="spellStart"/>
      <w:r>
        <w:rPr>
          <w:rFonts w:cstheme="minorHAnsi"/>
          <w:sz w:val="18"/>
          <w:szCs w:val="18"/>
        </w:rPr>
        <w:t>cardiomyopathy</w:t>
      </w:r>
      <w:proofErr w:type="spellEnd"/>
      <w:r>
        <w:rPr>
          <w:rFonts w:cstheme="minorHAnsi"/>
          <w:sz w:val="18"/>
          <w:szCs w:val="18"/>
        </w:rPr>
        <w:t xml:space="preserve"> (OR = 12.9</w:t>
      </w:r>
      <w:r w:rsidRPr="00FC68D3">
        <w:rPr>
          <w:rFonts w:cstheme="minorHAnsi"/>
          <w:sz w:val="18"/>
          <w:szCs w:val="18"/>
        </w:rPr>
        <w:t xml:space="preserve"> [6.1-27.3]), amn</w:t>
      </w:r>
      <w:r>
        <w:rPr>
          <w:rFonts w:cstheme="minorHAnsi"/>
          <w:sz w:val="18"/>
          <w:szCs w:val="18"/>
        </w:rPr>
        <w:t xml:space="preserve">iotic fluid </w:t>
      </w:r>
      <w:r>
        <w:rPr>
          <w:rFonts w:cstheme="minorHAnsi"/>
          <w:sz w:val="18"/>
          <w:szCs w:val="18"/>
        </w:rPr>
        <w:lastRenderedPageBreak/>
        <w:t>embolism (OR = 11.9 [3.6</w:t>
      </w:r>
      <w:r w:rsidRPr="00FC68D3">
        <w:rPr>
          <w:rFonts w:cstheme="minorHAnsi"/>
          <w:sz w:val="18"/>
          <w:szCs w:val="18"/>
        </w:rPr>
        <w:t>-39.2]), and ve</w:t>
      </w:r>
      <w:r>
        <w:rPr>
          <w:rFonts w:cstheme="minorHAnsi"/>
          <w:sz w:val="18"/>
          <w:szCs w:val="18"/>
        </w:rPr>
        <w:t>nous thromboembolism (OR = 10.7 [5.1</w:t>
      </w:r>
      <w:r w:rsidRPr="00FC68D3">
        <w:rPr>
          <w:rFonts w:cstheme="minorHAnsi"/>
          <w:sz w:val="18"/>
          <w:szCs w:val="18"/>
        </w:rPr>
        <w:t>-22.3]). While eclampsia is in temporal decline, it</w:t>
      </w:r>
      <w:r>
        <w:rPr>
          <w:rFonts w:cstheme="minorHAnsi"/>
          <w:sz w:val="18"/>
          <w:szCs w:val="18"/>
        </w:rPr>
        <w:t xml:space="preserve"> remains associated with severe</w:t>
      </w:r>
      <w:r w:rsidRPr="00FC68D3">
        <w:rPr>
          <w:rFonts w:cstheme="minorHAnsi"/>
          <w:sz w:val="18"/>
          <w:szCs w:val="18"/>
        </w:rPr>
        <w:t xml:space="preserve"> morbidity. </w:t>
      </w:r>
    </w:p>
    <w:p w:rsidR="00B04B55" w:rsidRPr="00394307" w:rsidRDefault="003B730B" w:rsidP="00B04B55">
      <w:pPr>
        <w:rPr>
          <w:rFonts w:cstheme="minorHAnsi"/>
          <w:sz w:val="18"/>
          <w:szCs w:val="18"/>
        </w:rPr>
      </w:pPr>
      <w:r w:rsidRPr="00394307">
        <w:rPr>
          <w:rFonts w:cstheme="minorHAnsi"/>
          <w:sz w:val="18"/>
          <w:szCs w:val="18"/>
        </w:rPr>
        <w:fldChar w:fldCharType="begin"/>
      </w:r>
      <w:r w:rsidR="00B04B55" w:rsidRPr="00394307">
        <w:rPr>
          <w:rFonts w:cstheme="minorHAnsi"/>
          <w:sz w:val="18"/>
          <w:szCs w:val="18"/>
        </w:rPr>
        <w:instrText xml:space="preserve"> ADDIN EN.CITE &lt;EndNote&gt;&lt;Cite&gt;&lt;Author&gt;van Veen&lt;/Author&gt;&lt;Year&gt;2013&lt;/Year&gt;&lt;RecNum&gt;2973&lt;/RecNum&gt;&lt;DisplayText&gt;(28)&lt;/DisplayText&gt;&lt;record&gt;&lt;rec-number&gt;2973&lt;/rec-number&gt;&lt;foreign-keys&gt;&lt;key app="EN" db-id="x2wxa9s9wwvzwoet2e4x5wph05efdfr2rw2f"&gt;2973&lt;/key&gt;&lt;/foreign-keys&gt;&lt;ref-type name="Journal Article"&gt;17&lt;/ref-type&gt;&lt;contributors&gt;&lt;authors&gt;&lt;author&gt;van Veen, T. R.&lt;/author&gt;&lt;author&gt;Panerai, R. B.&lt;/author&gt;&lt;author&gt;Haeri, S.&lt;/author&gt;&lt;author&gt;Griffioen, A. C.&lt;/author&gt;&lt;author&gt;Zeeman, G. G.&lt;/author&gt;&lt;author&gt;Belfort, M. A.&lt;/author&gt;&lt;/authors&gt;&lt;/contributors&gt;&lt;auth-address&gt;University Medical Center Groningen, Department of Obstetrics and Gynecology, Groningen, the Netherlands; Baylor College of Medicine, Department of Obstetrics and Gynecology, Houston, Texas; University of Leicester, Department of Cardiovascular Sciences, Leicester, United Kingdom; St. David&amp;apos;s Women&amp;apos;s Center of Texas, North Austin Maternal-Fetal Medicine, Austin, Texas; and Erasmus Medical Center, Department of Obstetrics and Gynecology, Rotterdam, the Netherlands.&lt;/auth-address&gt;&lt;titles&gt;&lt;title&gt;Cerebral autoregulation in normal pregnancy and preeclampsia&lt;/title&gt;&lt;secondary-title&gt;Obstet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1064-9&lt;/pages&gt;&lt;volume&gt;122&lt;/volume&gt;&lt;number&gt;5&lt;/number&gt;&lt;edition&gt;2013/10/10&lt;/edition&gt;&lt;dates&gt;&lt;year&gt;2013&lt;/year&gt;&lt;pub-dates&gt;&lt;date&gt;Nov&lt;/date&gt;&lt;/pub-dates&gt;&lt;/dates&gt;&lt;isbn&gt;1873-233X (Electronic)&amp;#xD;0029-7844 (Linking)&lt;/isbn&gt;&lt;accession-num&gt;24104783&lt;/accession-num&gt;&lt;urls&gt;&lt;/urls&gt;&lt;electronic-resource-num&gt;10.1097/AOG.0b013e3182a93fb5&lt;/electronic-resource-num&gt;&lt;remote-database-provider&gt;NLM&lt;/remote-database-provider&gt;&lt;language&gt;eng&lt;/language&gt;&lt;/record&gt;&lt;/Cite&gt;&lt;/EndNote&gt;</w:instrText>
      </w:r>
      <w:r w:rsidRPr="00394307">
        <w:rPr>
          <w:rFonts w:cstheme="minorHAnsi"/>
          <w:sz w:val="18"/>
          <w:szCs w:val="18"/>
        </w:rPr>
        <w:fldChar w:fldCharType="separate"/>
      </w:r>
      <w:r w:rsidR="00B04B55" w:rsidRPr="00394307">
        <w:rPr>
          <w:rFonts w:cstheme="minorHAnsi"/>
          <w:noProof/>
          <w:sz w:val="18"/>
          <w:szCs w:val="18"/>
        </w:rPr>
        <w:t>(</w:t>
      </w:r>
      <w:hyperlink w:anchor="_ENREF_28" w:tooltip="van Veen, 2013 #2973" w:history="1">
        <w:r w:rsidR="00B04B55" w:rsidRPr="00394307">
          <w:rPr>
            <w:rFonts w:cstheme="minorHAnsi"/>
            <w:noProof/>
            <w:sz w:val="18"/>
            <w:szCs w:val="18"/>
          </w:rPr>
          <w:t>28</w:t>
        </w:r>
      </w:hyperlink>
      <w:r w:rsidR="00B04B55" w:rsidRPr="00394307">
        <w:rPr>
          <w:rFonts w:cstheme="minorHAnsi"/>
          <w:noProof/>
          <w:sz w:val="18"/>
          <w:szCs w:val="18"/>
        </w:rPr>
        <w:t>)</w:t>
      </w:r>
      <w:r w:rsidRPr="00394307">
        <w:rPr>
          <w:rFonts w:cstheme="minorHAnsi"/>
          <w:sz w:val="18"/>
          <w:szCs w:val="18"/>
        </w:rPr>
        <w:fldChar w:fldCharType="end"/>
      </w:r>
      <w:r w:rsidR="00B04B55" w:rsidRPr="00394307">
        <w:rPr>
          <w:rFonts w:cstheme="minorHAnsi"/>
          <w:sz w:val="18"/>
          <w:szCs w:val="18"/>
        </w:rPr>
        <w:t xml:space="preserve"> </w:t>
      </w:r>
      <w:r w:rsidR="00B04B55" w:rsidRPr="00394307">
        <w:rPr>
          <w:rFonts w:cstheme="minorHAnsi"/>
          <w:sz w:val="18"/>
          <w:szCs w:val="18"/>
        </w:rPr>
        <w:tab/>
      </w:r>
      <w:r w:rsidR="00B04B55" w:rsidRPr="00394307">
        <w:rPr>
          <w:rFonts w:cstheme="minorHAnsi"/>
          <w:noProof/>
          <w:sz w:val="18"/>
          <w:szCs w:val="18"/>
        </w:rPr>
        <w:t xml:space="preserve">van Veen TR, Panerai RB, Haeri S, Griffioen AC, Zeeman GG, Belfort MA: Cerebral autoregulation in normal </w:t>
      </w:r>
      <w:r w:rsidR="00B04B55" w:rsidRPr="00394307">
        <w:rPr>
          <w:rFonts w:cstheme="minorHAnsi"/>
          <w:noProof/>
          <w:sz w:val="18"/>
          <w:szCs w:val="18"/>
        </w:rPr>
        <w:tab/>
        <w:t xml:space="preserve">pregnancy and preeclampsia. </w:t>
      </w:r>
      <w:r w:rsidR="00B04B55" w:rsidRPr="00394307">
        <w:rPr>
          <w:rFonts w:cstheme="minorHAnsi"/>
          <w:i/>
          <w:noProof/>
          <w:sz w:val="18"/>
          <w:szCs w:val="18"/>
        </w:rPr>
        <w:t xml:space="preserve">Obstet Gynecol </w:t>
      </w:r>
      <w:r w:rsidR="00B04B55" w:rsidRPr="00394307">
        <w:rPr>
          <w:rFonts w:cstheme="minorHAnsi"/>
          <w:noProof/>
          <w:sz w:val="18"/>
          <w:szCs w:val="18"/>
        </w:rPr>
        <w:t>2013, 122(5):1064-1069.</w:t>
      </w:r>
    </w:p>
    <w:p w:rsidR="00B04B55" w:rsidRPr="00FC68D3" w:rsidRDefault="00B04B55" w:rsidP="00B04B55">
      <w:pPr>
        <w:rPr>
          <w:rFonts w:cstheme="minorHAnsi"/>
          <w:sz w:val="18"/>
          <w:szCs w:val="18"/>
        </w:rPr>
      </w:pPr>
      <w:r w:rsidRPr="00FC68D3">
        <w:rPr>
          <w:rFonts w:cstheme="minorHAnsi"/>
          <w:sz w:val="18"/>
          <w:szCs w:val="18"/>
        </w:rPr>
        <w:t xml:space="preserve">This prospective cohort study </w:t>
      </w:r>
      <w:r>
        <w:rPr>
          <w:rFonts w:cstheme="minorHAnsi"/>
          <w:sz w:val="18"/>
          <w:szCs w:val="18"/>
        </w:rPr>
        <w:t>(N</w:t>
      </w:r>
      <w:r w:rsidR="007C6413">
        <w:rPr>
          <w:rFonts w:cstheme="minorHAnsi"/>
          <w:sz w:val="18"/>
          <w:szCs w:val="18"/>
        </w:rPr>
        <w:t xml:space="preserve"> </w:t>
      </w:r>
      <w:r>
        <w:rPr>
          <w:rFonts w:cstheme="minorHAnsi"/>
          <w:sz w:val="18"/>
          <w:szCs w:val="18"/>
        </w:rPr>
        <w:t>=</w:t>
      </w:r>
      <w:r w:rsidR="007C6413">
        <w:rPr>
          <w:rFonts w:cstheme="minorHAnsi"/>
          <w:sz w:val="18"/>
          <w:szCs w:val="18"/>
        </w:rPr>
        <w:t xml:space="preserve"> </w:t>
      </w:r>
      <w:r>
        <w:rPr>
          <w:rFonts w:cstheme="minorHAnsi"/>
          <w:sz w:val="18"/>
          <w:szCs w:val="18"/>
        </w:rPr>
        <w:t xml:space="preserve">40) </w:t>
      </w:r>
      <w:r w:rsidRPr="00FC68D3">
        <w:rPr>
          <w:rFonts w:cstheme="minorHAnsi"/>
          <w:sz w:val="18"/>
          <w:szCs w:val="18"/>
        </w:rPr>
        <w:t xml:space="preserve">queried whether preeclampsia is associated with dynamic cerebral autoregulation, by comparing measures of cerebral blood flow velocity of the middle cerebral artery (via </w:t>
      </w:r>
      <w:proofErr w:type="spellStart"/>
      <w:r w:rsidRPr="00FC68D3">
        <w:rPr>
          <w:rFonts w:cstheme="minorHAnsi"/>
          <w:sz w:val="18"/>
          <w:szCs w:val="18"/>
        </w:rPr>
        <w:t>transcranial</w:t>
      </w:r>
      <w:proofErr w:type="spellEnd"/>
      <w:r w:rsidRPr="00FC68D3">
        <w:rPr>
          <w:rFonts w:cstheme="minorHAnsi"/>
          <w:sz w:val="18"/>
          <w:szCs w:val="18"/>
        </w:rPr>
        <w:t xml:space="preserve"> Doppler), BP (via noninvasive arterial volume clamping), and end-tidal CO</w:t>
      </w:r>
      <w:r w:rsidRPr="00FC68D3">
        <w:rPr>
          <w:rFonts w:cstheme="minorHAnsi"/>
          <w:sz w:val="18"/>
          <w:szCs w:val="18"/>
          <w:vertAlign w:val="subscript"/>
        </w:rPr>
        <w:t xml:space="preserve">2 </w:t>
      </w:r>
      <w:r w:rsidRPr="00FC68D3">
        <w:rPr>
          <w:rFonts w:cstheme="minorHAnsi"/>
          <w:sz w:val="18"/>
          <w:szCs w:val="18"/>
        </w:rPr>
        <w:t xml:space="preserve">during a resting period in women with preeclampsia </w:t>
      </w:r>
      <w:r>
        <w:rPr>
          <w:rFonts w:cstheme="minorHAnsi"/>
          <w:sz w:val="18"/>
          <w:szCs w:val="18"/>
        </w:rPr>
        <w:t xml:space="preserve">and </w:t>
      </w:r>
      <w:proofErr w:type="spellStart"/>
      <w:r>
        <w:rPr>
          <w:rFonts w:cstheme="minorHAnsi"/>
          <w:sz w:val="18"/>
          <w:szCs w:val="18"/>
        </w:rPr>
        <w:t>normotensive</w:t>
      </w:r>
      <w:proofErr w:type="spellEnd"/>
      <w:r>
        <w:rPr>
          <w:rFonts w:cstheme="minorHAnsi"/>
          <w:sz w:val="18"/>
          <w:szCs w:val="18"/>
        </w:rPr>
        <w:t xml:space="preserve"> women. </w:t>
      </w:r>
      <w:r w:rsidRPr="00FC68D3">
        <w:rPr>
          <w:rFonts w:cstheme="minorHAnsi"/>
          <w:sz w:val="18"/>
          <w:szCs w:val="18"/>
        </w:rPr>
        <w:t xml:space="preserve">From these metrics, an autoregulation index was calculated between 0 (absent) to 9 </w:t>
      </w:r>
      <w:r>
        <w:rPr>
          <w:rFonts w:cstheme="minorHAnsi"/>
          <w:sz w:val="18"/>
          <w:szCs w:val="18"/>
        </w:rPr>
        <w:t>(perfect). The a</w:t>
      </w:r>
      <w:r w:rsidRPr="00FC68D3">
        <w:rPr>
          <w:rFonts w:cstheme="minorHAnsi"/>
          <w:sz w:val="18"/>
          <w:szCs w:val="18"/>
        </w:rPr>
        <w:t>utoregulation index was significantly reduced</w:t>
      </w:r>
      <w:r>
        <w:rPr>
          <w:rFonts w:cstheme="minorHAnsi"/>
          <w:sz w:val="18"/>
          <w:szCs w:val="18"/>
        </w:rPr>
        <w:t xml:space="preserve"> in women with preeclampsia</w:t>
      </w:r>
      <w:r w:rsidRPr="00FC68D3">
        <w:rPr>
          <w:rFonts w:cstheme="minorHAnsi"/>
          <w:sz w:val="18"/>
          <w:szCs w:val="18"/>
        </w:rPr>
        <w:t xml:space="preserve"> (5.5</w:t>
      </w:r>
      <w:r w:rsidRPr="00FC68D3">
        <w:rPr>
          <w:rFonts w:cstheme="minorHAnsi"/>
          <w:sz w:val="18"/>
          <w:szCs w:val="18"/>
          <w:u w:val="single"/>
        </w:rPr>
        <w:t>+</w:t>
      </w:r>
      <w:r w:rsidRPr="00FC68D3">
        <w:rPr>
          <w:rFonts w:cstheme="minorHAnsi"/>
          <w:sz w:val="18"/>
          <w:szCs w:val="18"/>
        </w:rPr>
        <w:t>1.7 vs. 6.7</w:t>
      </w:r>
      <w:r w:rsidRPr="00FC68D3">
        <w:rPr>
          <w:rFonts w:cstheme="minorHAnsi"/>
          <w:sz w:val="18"/>
          <w:szCs w:val="18"/>
          <w:u w:val="single"/>
        </w:rPr>
        <w:t>+</w:t>
      </w:r>
      <w:r w:rsidRPr="00FC68D3">
        <w:rPr>
          <w:rFonts w:cstheme="minorHAnsi"/>
          <w:sz w:val="18"/>
          <w:szCs w:val="18"/>
        </w:rPr>
        <w:t xml:space="preserve">0.6, P = 0.004), as well as </w:t>
      </w:r>
      <w:r>
        <w:rPr>
          <w:rFonts w:cstheme="minorHAnsi"/>
          <w:sz w:val="18"/>
          <w:szCs w:val="18"/>
        </w:rPr>
        <w:t xml:space="preserve">the </w:t>
      </w:r>
      <w:r w:rsidRPr="00FC68D3">
        <w:rPr>
          <w:rFonts w:cstheme="minorHAnsi"/>
          <w:sz w:val="18"/>
          <w:szCs w:val="18"/>
        </w:rPr>
        <w:t xml:space="preserve">resistance index, </w:t>
      </w:r>
      <w:proofErr w:type="spellStart"/>
      <w:r w:rsidRPr="00FC68D3">
        <w:rPr>
          <w:rFonts w:cstheme="minorHAnsi"/>
          <w:sz w:val="18"/>
          <w:szCs w:val="18"/>
        </w:rPr>
        <w:t>pulsatility</w:t>
      </w:r>
      <w:proofErr w:type="spellEnd"/>
      <w:r w:rsidRPr="00FC68D3">
        <w:rPr>
          <w:rFonts w:cstheme="minorHAnsi"/>
          <w:sz w:val="18"/>
          <w:szCs w:val="18"/>
        </w:rPr>
        <w:t xml:space="preserve"> index, resistance-area product and cerebral perfusion pressure. There was no correlation between the autoregulation index and BP. This suggests that women with preeclampsia have impaired dynamic cerebral autoregulation, and may explain why cerebral complications (i.e. eclampsia) can occur without sudden or excessive BP spikes. </w:t>
      </w:r>
    </w:p>
    <w:p w:rsidR="00B04B55" w:rsidRPr="00FC68D3" w:rsidRDefault="00B04B55" w:rsidP="00B04B55">
      <w:pPr>
        <w:pStyle w:val="ListParagraph"/>
        <w:ind w:left="0"/>
        <w:rPr>
          <w:rFonts w:cstheme="minorHAnsi"/>
          <w:sz w:val="18"/>
          <w:szCs w:val="18"/>
          <w:u w:val="single"/>
        </w:rPr>
      </w:pPr>
      <w:r w:rsidRPr="00FC68D3">
        <w:rPr>
          <w:rFonts w:cstheme="minorHAnsi"/>
          <w:sz w:val="18"/>
          <w:szCs w:val="18"/>
          <w:u w:val="single"/>
        </w:rPr>
        <w:t>Therapy</w:t>
      </w:r>
    </w:p>
    <w:p w:rsidR="00B04B55" w:rsidRPr="00FC68D3" w:rsidRDefault="003B730B" w:rsidP="00B04B55">
      <w:pPr>
        <w:rPr>
          <w:rFonts w:cstheme="minorHAnsi"/>
          <w:noProof/>
          <w:sz w:val="18"/>
          <w:szCs w:val="18"/>
        </w:rPr>
      </w:pPr>
      <w:r w:rsidRPr="00FC68D3">
        <w:rPr>
          <w:rFonts w:cstheme="minorHAnsi"/>
          <w:b/>
          <w:sz w:val="18"/>
          <w:szCs w:val="18"/>
        </w:rPr>
        <w:fldChar w:fldCharType="begin"/>
      </w:r>
      <w:r w:rsidR="00B04B55">
        <w:rPr>
          <w:rFonts w:cstheme="minorHAnsi"/>
          <w:b/>
          <w:sz w:val="18"/>
          <w:szCs w:val="18"/>
        </w:rPr>
        <w:instrText xml:space="preserve"> ADDIN EN.CITE &lt;EndNote&gt;&lt;Cite&gt;&lt;Author&gt;Churchill&lt;/Author&gt;&lt;Year&gt;2013&lt;/Year&gt;&lt;RecNum&gt;2743&lt;/RecNum&gt;&lt;DisplayText&gt;(29)&lt;/DisplayText&gt;&lt;record&gt;&lt;rec-number&gt;2743&lt;/rec-number&gt;&lt;foreign-keys&gt;&lt;key app="EN" db-id="x2wxa9s9wwvzwoet2e4x5wph05efdfr2rw2f"&gt;2743&lt;/key&gt;&lt;/foreign-keys&gt;&lt;ref-type name="Journal Article"&gt;17&lt;/ref-type&gt;&lt;contributors&gt;&lt;authors&gt;&lt;author&gt;Churchill, D&lt;/author&gt;&lt;author&gt;Duley, L.&lt;/author&gt;&lt;author&gt;Thornton JG&lt;/author&gt;&lt;author&gt;Jones, L&lt;/author&gt;&lt;/authors&gt;&lt;/contributors&gt;&lt;titles&gt;&lt;title&gt;Interventionist versus expectant care for severe pre eclampsia before term&lt;/title&gt;&lt;secondary-title&gt;Cochrane Database of Systematic Reviews (Online)&lt;/secondary-title&gt;&lt;/titles&gt;&lt;periodical&gt;&lt;full-title&gt;Cochrane Database of Systematic Reviews (Online)&lt;/full-title&gt;&lt;/periodical&gt;&lt;pages&gt;CD003106&lt;/pages&gt;&lt;number&gt;7&lt;/number&gt;&lt;dates&gt;&lt;year&gt;2013&lt;/year&gt;&lt;/dates&gt;&lt;urls&gt;&lt;/urls&gt;&lt;electronic-resource-num&gt;10.1002/14651858.CD003106.pub2.&lt;/electronic-resource-num&gt;&lt;/record&gt;&lt;/Cite&gt;&lt;/EndNote&gt;</w:instrText>
      </w:r>
      <w:r w:rsidRPr="00FC68D3">
        <w:rPr>
          <w:rFonts w:cstheme="minorHAnsi"/>
          <w:b/>
          <w:sz w:val="18"/>
          <w:szCs w:val="18"/>
        </w:rPr>
        <w:fldChar w:fldCharType="separate"/>
      </w:r>
      <w:proofErr w:type="gramStart"/>
      <w:r w:rsidR="00B04B55">
        <w:rPr>
          <w:rFonts w:cstheme="minorHAnsi"/>
          <w:b/>
          <w:noProof/>
          <w:sz w:val="18"/>
          <w:szCs w:val="18"/>
        </w:rPr>
        <w:t>(</w:t>
      </w:r>
      <w:hyperlink w:anchor="_ENREF_29" w:tooltip="Churchill, 2013 #2743" w:history="1">
        <w:r w:rsidR="00B04B55">
          <w:rPr>
            <w:rFonts w:cstheme="minorHAnsi"/>
            <w:b/>
            <w:noProof/>
            <w:sz w:val="18"/>
            <w:szCs w:val="18"/>
          </w:rPr>
          <w:t>29</w:t>
        </w:r>
      </w:hyperlink>
      <w:r w:rsidR="00B04B55">
        <w:rPr>
          <w:rFonts w:cstheme="minorHAnsi"/>
          <w:b/>
          <w:noProof/>
          <w:sz w:val="18"/>
          <w:szCs w:val="18"/>
        </w:rPr>
        <w:t>)</w:t>
      </w:r>
      <w:r w:rsidRPr="00FC68D3">
        <w:rPr>
          <w:rFonts w:cstheme="minorHAnsi"/>
          <w:b/>
          <w:sz w:val="18"/>
          <w:szCs w:val="18"/>
        </w:rPr>
        <w:fldChar w:fldCharType="end"/>
      </w:r>
      <w:r w:rsidR="00B04B55" w:rsidRPr="00FC68D3">
        <w:rPr>
          <w:rFonts w:cstheme="minorHAnsi"/>
          <w:b/>
          <w:sz w:val="18"/>
          <w:szCs w:val="18"/>
        </w:rPr>
        <w:t xml:space="preserve">  </w:t>
      </w:r>
      <w:r w:rsidR="00B04B55" w:rsidRPr="00FC68D3">
        <w:rPr>
          <w:rFonts w:cstheme="minorHAnsi"/>
          <w:b/>
          <w:sz w:val="18"/>
          <w:szCs w:val="18"/>
        </w:rPr>
        <w:tab/>
      </w:r>
      <w:r w:rsidR="00B04B55" w:rsidRPr="00FC68D3">
        <w:rPr>
          <w:rFonts w:cstheme="minorHAnsi"/>
          <w:b/>
          <w:noProof/>
          <w:sz w:val="18"/>
          <w:szCs w:val="18"/>
        </w:rPr>
        <w:t>Churchill D, Duley L, JG T, Jones L: Interventionist versus expectant care f</w:t>
      </w:r>
      <w:r w:rsidR="00B04B55">
        <w:rPr>
          <w:rFonts w:cstheme="minorHAnsi"/>
          <w:b/>
          <w:noProof/>
          <w:sz w:val="18"/>
          <w:szCs w:val="18"/>
        </w:rPr>
        <w:t xml:space="preserve">or severe pre eclampsia before  </w:t>
      </w:r>
      <w:r w:rsidR="00B04B55" w:rsidRPr="00FC68D3">
        <w:rPr>
          <w:rFonts w:cstheme="minorHAnsi"/>
          <w:b/>
          <w:noProof/>
          <w:sz w:val="18"/>
          <w:szCs w:val="18"/>
        </w:rPr>
        <w:t>term.</w:t>
      </w:r>
      <w:proofErr w:type="gramEnd"/>
      <w:r w:rsidR="00B04B55" w:rsidRPr="00FC68D3">
        <w:rPr>
          <w:rFonts w:cstheme="minorHAnsi"/>
          <w:b/>
          <w:noProof/>
          <w:sz w:val="18"/>
          <w:szCs w:val="18"/>
        </w:rPr>
        <w:t xml:space="preserve"> </w:t>
      </w:r>
      <w:r w:rsidR="00B04B55">
        <w:rPr>
          <w:rFonts w:cstheme="minorHAnsi"/>
          <w:b/>
          <w:noProof/>
          <w:sz w:val="18"/>
          <w:szCs w:val="18"/>
        </w:rPr>
        <w:tab/>
      </w:r>
      <w:r w:rsidR="00B04B55" w:rsidRPr="00FC68D3">
        <w:rPr>
          <w:rFonts w:cstheme="minorHAnsi"/>
          <w:b/>
          <w:i/>
          <w:noProof/>
          <w:sz w:val="18"/>
          <w:szCs w:val="18"/>
        </w:rPr>
        <w:t xml:space="preserve">Cochrane Db Syst Rev </w:t>
      </w:r>
      <w:r w:rsidR="00B04B55" w:rsidRPr="00FC68D3">
        <w:rPr>
          <w:rFonts w:cstheme="minorHAnsi"/>
          <w:b/>
          <w:noProof/>
          <w:sz w:val="18"/>
          <w:szCs w:val="18"/>
        </w:rPr>
        <w:t>2013(7):CD003106.</w:t>
      </w:r>
      <w:r w:rsidR="00B04B55" w:rsidRPr="00FC68D3">
        <w:rPr>
          <w:rFonts w:cstheme="minorHAnsi"/>
          <w:b/>
          <w:noProof/>
          <w:sz w:val="18"/>
          <w:szCs w:val="18"/>
        </w:rPr>
        <w:br/>
      </w:r>
      <w:r w:rsidR="00B04B55" w:rsidRPr="00FC68D3">
        <w:rPr>
          <w:rFonts w:cstheme="minorHAnsi"/>
          <w:noProof/>
          <w:sz w:val="18"/>
          <w:szCs w:val="18"/>
        </w:rPr>
        <w:tab/>
      </w:r>
      <w:r w:rsidR="00B04B55" w:rsidRPr="00FC68D3">
        <w:rPr>
          <w:rFonts w:cstheme="minorHAnsi"/>
          <w:noProof/>
          <w:sz w:val="18"/>
          <w:szCs w:val="18"/>
        </w:rPr>
        <w:tab/>
      </w:r>
      <w:r w:rsidR="00B04B55" w:rsidRPr="00FC68D3">
        <w:rPr>
          <w:rFonts w:cstheme="minorHAnsi"/>
          <w:noProof/>
          <w:sz w:val="18"/>
          <w:szCs w:val="18"/>
        </w:rPr>
        <w:tab/>
      </w:r>
      <w:r w:rsidR="00B04B55" w:rsidRPr="00FC68D3">
        <w:rPr>
          <w:rFonts w:cstheme="minorHAnsi"/>
          <w:noProof/>
          <w:sz w:val="18"/>
          <w:szCs w:val="18"/>
        </w:rPr>
        <w:tab/>
      </w:r>
      <w:r w:rsidR="00B04B55" w:rsidRPr="00FC68D3">
        <w:rPr>
          <w:rFonts w:cstheme="minorHAnsi"/>
          <w:noProof/>
          <w:sz w:val="18"/>
          <w:szCs w:val="18"/>
        </w:rPr>
        <w:tab/>
      </w:r>
      <w:r w:rsidR="00B04B55" w:rsidRPr="00FC68D3">
        <w:rPr>
          <w:rFonts w:cstheme="minorHAnsi"/>
          <w:noProof/>
          <w:sz w:val="18"/>
          <w:szCs w:val="18"/>
        </w:rPr>
        <w:br/>
        <w:t>This Cochrane meta-analysis</w:t>
      </w:r>
      <w:r w:rsidR="00B04B55">
        <w:rPr>
          <w:rFonts w:cstheme="minorHAnsi"/>
          <w:noProof/>
          <w:sz w:val="18"/>
          <w:szCs w:val="18"/>
        </w:rPr>
        <w:t xml:space="preserve"> (4 trials, N</w:t>
      </w:r>
      <w:r w:rsidR="007C6413">
        <w:rPr>
          <w:rFonts w:cstheme="minorHAnsi"/>
          <w:noProof/>
          <w:sz w:val="18"/>
          <w:szCs w:val="18"/>
        </w:rPr>
        <w:t xml:space="preserve"> </w:t>
      </w:r>
      <w:r w:rsidR="00B04B55">
        <w:rPr>
          <w:rFonts w:cstheme="minorHAnsi"/>
          <w:noProof/>
          <w:sz w:val="18"/>
          <w:szCs w:val="18"/>
        </w:rPr>
        <w:t>=</w:t>
      </w:r>
      <w:r w:rsidR="007C6413">
        <w:rPr>
          <w:rFonts w:cstheme="minorHAnsi"/>
          <w:noProof/>
          <w:sz w:val="18"/>
          <w:szCs w:val="18"/>
        </w:rPr>
        <w:t xml:space="preserve"> </w:t>
      </w:r>
      <w:r w:rsidR="00B04B55">
        <w:rPr>
          <w:rFonts w:cstheme="minorHAnsi"/>
          <w:noProof/>
          <w:sz w:val="18"/>
          <w:szCs w:val="18"/>
        </w:rPr>
        <w:t>425 women)</w:t>
      </w:r>
      <w:r w:rsidR="00B04B55" w:rsidRPr="00FC68D3">
        <w:rPr>
          <w:rFonts w:cstheme="minorHAnsi"/>
          <w:noProof/>
          <w:sz w:val="18"/>
          <w:szCs w:val="18"/>
        </w:rPr>
        <w:t xml:space="preserve"> included all adequately </w:t>
      </w:r>
      <w:r w:rsidR="00B04B55">
        <w:rPr>
          <w:rFonts w:cstheme="minorHAnsi"/>
          <w:noProof/>
          <w:sz w:val="18"/>
          <w:szCs w:val="18"/>
        </w:rPr>
        <w:t>RCTs</w:t>
      </w:r>
      <w:r w:rsidR="00B04B55" w:rsidRPr="00FC68D3">
        <w:rPr>
          <w:rFonts w:cstheme="minorHAnsi"/>
          <w:noProof/>
          <w:sz w:val="18"/>
          <w:szCs w:val="18"/>
        </w:rPr>
        <w:t xml:space="preserve"> comparing interventionist (“aggressive”) with expectant care (“delayed delivery”) for women with severe early onse</w:t>
      </w:r>
      <w:r w:rsidR="00B04B55">
        <w:rPr>
          <w:rFonts w:cstheme="minorHAnsi"/>
          <w:noProof/>
          <w:sz w:val="18"/>
          <w:szCs w:val="18"/>
        </w:rPr>
        <w:t xml:space="preserve">t preeclampsia  (24 to &lt;34 weeks). </w:t>
      </w:r>
      <w:r w:rsidR="00B04B55" w:rsidRPr="00FC68D3">
        <w:rPr>
          <w:rFonts w:cstheme="minorHAnsi"/>
          <w:noProof/>
          <w:sz w:val="18"/>
          <w:szCs w:val="18"/>
        </w:rPr>
        <w:t>There was insufficient data to compare maternal outcomes or effects on stillbirth or neonatal death after delivery. Neonatal outcomes for mothers with interventionist treatment included more intraventricular hem</w:t>
      </w:r>
      <w:r w:rsidR="00B04B55">
        <w:rPr>
          <w:rFonts w:cstheme="minorHAnsi"/>
          <w:noProof/>
          <w:sz w:val="18"/>
          <w:szCs w:val="18"/>
        </w:rPr>
        <w:t>orrhage (RR = 1.8 [95% CI: 1.1- 3.1</w:t>
      </w:r>
      <w:r w:rsidR="00B04B55" w:rsidRPr="00FC68D3">
        <w:rPr>
          <w:rFonts w:cstheme="minorHAnsi"/>
          <w:noProof/>
          <w:sz w:val="18"/>
          <w:szCs w:val="18"/>
        </w:rPr>
        <w:t xml:space="preserve">]), hyaline </w:t>
      </w:r>
      <w:r w:rsidR="00B04B55">
        <w:rPr>
          <w:rFonts w:cstheme="minorHAnsi"/>
          <w:noProof/>
          <w:sz w:val="18"/>
          <w:szCs w:val="18"/>
        </w:rPr>
        <w:t>membrane disease (RR = 2.3 [1.4-3.8</w:t>
      </w:r>
      <w:r w:rsidR="00B04B55" w:rsidRPr="00FC68D3">
        <w:rPr>
          <w:rFonts w:cstheme="minorHAnsi"/>
          <w:noProof/>
          <w:sz w:val="18"/>
          <w:szCs w:val="18"/>
        </w:rPr>
        <w:t>]) more ventila</w:t>
      </w:r>
      <w:r w:rsidR="00B04B55">
        <w:rPr>
          <w:rFonts w:cstheme="minorHAnsi"/>
          <w:noProof/>
          <w:sz w:val="18"/>
          <w:szCs w:val="18"/>
        </w:rPr>
        <w:t>tion requirement (RR = 1.5 [1.1- 2.0</w:t>
      </w:r>
      <w:r w:rsidR="00B04B55" w:rsidRPr="00FC68D3">
        <w:rPr>
          <w:rFonts w:cstheme="minorHAnsi"/>
          <w:noProof/>
          <w:sz w:val="18"/>
          <w:szCs w:val="18"/>
        </w:rPr>
        <w:t>]), lower gestation at birth in days (avera</w:t>
      </w:r>
      <w:r w:rsidR="00B04B55">
        <w:rPr>
          <w:rFonts w:cstheme="minorHAnsi"/>
          <w:noProof/>
          <w:sz w:val="18"/>
          <w:szCs w:val="18"/>
        </w:rPr>
        <w:t>ge mean difference (AMD) = -9.9 [-16.4 to -3.5</w:t>
      </w:r>
      <w:r w:rsidR="00B04B55" w:rsidRPr="00FC68D3">
        <w:rPr>
          <w:rFonts w:cstheme="minorHAnsi"/>
          <w:noProof/>
          <w:sz w:val="18"/>
          <w:szCs w:val="18"/>
        </w:rPr>
        <w:t>]),</w:t>
      </w:r>
      <w:r w:rsidR="00B04B55">
        <w:rPr>
          <w:rFonts w:cstheme="minorHAnsi"/>
          <w:noProof/>
          <w:sz w:val="18"/>
          <w:szCs w:val="18"/>
        </w:rPr>
        <w:t xml:space="preserve"> more NICU admissions (RR = 1.4 [1.2-1.6</w:t>
      </w:r>
      <w:r w:rsidR="00B04B55" w:rsidRPr="00FC68D3">
        <w:rPr>
          <w:rFonts w:cstheme="minorHAnsi"/>
          <w:noProof/>
          <w:sz w:val="18"/>
          <w:szCs w:val="18"/>
        </w:rPr>
        <w:t>]) an</w:t>
      </w:r>
      <w:r w:rsidR="00B04B55">
        <w:rPr>
          <w:rFonts w:cstheme="minorHAnsi"/>
          <w:noProof/>
          <w:sz w:val="18"/>
          <w:szCs w:val="18"/>
        </w:rPr>
        <w:t>d longer NICU stays (AMD = 11.1  days [1.6-20.7</w:t>
      </w:r>
      <w:r w:rsidR="00B04B55" w:rsidRPr="00FC68D3">
        <w:rPr>
          <w:rFonts w:cstheme="minorHAnsi"/>
          <w:noProof/>
          <w:sz w:val="18"/>
          <w:szCs w:val="18"/>
        </w:rPr>
        <w:t>]). The interventionalist group were mo</w:t>
      </w:r>
      <w:r w:rsidR="00B04B55">
        <w:rPr>
          <w:rFonts w:cstheme="minorHAnsi"/>
          <w:noProof/>
          <w:sz w:val="18"/>
          <w:szCs w:val="18"/>
        </w:rPr>
        <w:t>re likely to have a CD (RR = 1.1 [1.0-1.2</w:t>
      </w:r>
      <w:r w:rsidR="00B04B55" w:rsidRPr="00FC68D3">
        <w:rPr>
          <w:rFonts w:cstheme="minorHAnsi"/>
          <w:noProof/>
          <w:sz w:val="18"/>
          <w:szCs w:val="18"/>
        </w:rPr>
        <w:t>]). The expectant approach may be associated with decreased fetal morbidity but follow-up studies are needed.</w:t>
      </w:r>
    </w:p>
    <w:p w:rsidR="00B04B55" w:rsidRPr="00FC68D3" w:rsidRDefault="003B730B" w:rsidP="00B04B55">
      <w:pPr>
        <w:pStyle w:val="ListParagraph"/>
        <w:ind w:left="0"/>
        <w:rPr>
          <w:rFonts w:cstheme="minorHAnsi"/>
          <w:b/>
          <w:sz w:val="18"/>
          <w:szCs w:val="18"/>
        </w:rPr>
      </w:pPr>
      <w:r w:rsidRPr="00FC68D3">
        <w:rPr>
          <w:rFonts w:cstheme="minorHAnsi"/>
          <w:b/>
          <w:sz w:val="18"/>
          <w:szCs w:val="18"/>
        </w:rPr>
        <w:fldChar w:fldCharType="begin"/>
      </w:r>
      <w:r w:rsidR="00B04B55">
        <w:rPr>
          <w:rFonts w:cstheme="minorHAnsi"/>
          <w:b/>
          <w:sz w:val="18"/>
          <w:szCs w:val="18"/>
        </w:rPr>
        <w:instrText xml:space="preserve"> ADDIN EN.CITE &lt;EndNote&gt;&lt;Cite&gt;&lt;Author&gt;Duley&lt;/Author&gt;&lt;Year&gt;2013&lt;/Year&gt;&lt;RecNum&gt;2700&lt;/RecNum&gt;&lt;DisplayText&gt;(30)&lt;/DisplayText&gt;&lt;record&gt;&lt;rec-number&gt;2700&lt;/rec-number&gt;&lt;foreign-keys&gt;&lt;key app="EN" db-id="x2wxa9s9wwvzwoet2e4x5wph05efdfr2rw2f"&gt;2700&lt;/key&gt;&lt;/foreign-keys&gt;&lt;ref-type name="Journal Article"&gt;17&lt;/ref-type&gt;&lt;contributors&gt;&lt;authors&gt;&lt;author&gt;Duley, L.&lt;/author&gt;&lt;author&gt;Meher, S.&lt;/author&gt;&lt;author&gt;Jones, L.&lt;/author&gt;&lt;/authors&gt;&lt;/contributors&gt;&lt;auth-address&gt;Nottingham Clinical Trials Unit, Nottingham Health Science Partners, C Floor, South Block, Queen&amp;apos;s Medical Centre, Nottingham, UK, NG7 2UH.&lt;/auth-address&gt;&lt;titles&gt;&lt;title&gt;Drugs for treatment of very high blood pressure during pregnancy&lt;/title&gt;&lt;secondary-title&gt;Cochrane Database Syst Rev&lt;/secondary-title&gt;&lt;alt-title&gt;The Cochrane database of systematic reviews&lt;/alt-title&gt;&lt;/titles&gt;&lt;periodical&gt;&lt;full-title&gt;Cochrane Database Syst Rev&lt;/full-title&gt;&lt;abbr-1&gt;Cochrane database of systematic reviews&lt;/abbr-1&gt;&lt;/periodical&gt;&lt;pages&gt;CD001449&lt;/pages&gt;&lt;volume&gt;7&lt;/volume&gt;&lt;edition&gt;2013/08/01&lt;/edition&gt;&lt;dates&gt;&lt;year&gt;2013&lt;/year&gt;&lt;/dates&gt;&lt;isbn&gt;1469-493X (Electronic)&amp;#xD;1361-6137 (Linking)&lt;/isbn&gt;&lt;accession-num&gt;23900968&lt;/accession-num&gt;&lt;urls&gt;&lt;/urls&gt;&lt;electronic-resource-num&gt;10.1002/14651858.CD001449.pub3&lt;/electronic-resource-num&gt;&lt;remote-database-provider&gt;NLM&lt;/remote-database-provider&gt;&lt;language&gt;eng&lt;/language&gt;&lt;/record&gt;&lt;/Cite&gt;&lt;/EndNote&gt;</w:instrText>
      </w:r>
      <w:r w:rsidRPr="00FC68D3">
        <w:rPr>
          <w:rFonts w:cstheme="minorHAnsi"/>
          <w:b/>
          <w:sz w:val="18"/>
          <w:szCs w:val="18"/>
        </w:rPr>
        <w:fldChar w:fldCharType="separate"/>
      </w:r>
      <w:proofErr w:type="gramStart"/>
      <w:r w:rsidR="00B04B55">
        <w:rPr>
          <w:rFonts w:cstheme="minorHAnsi"/>
          <w:b/>
          <w:noProof/>
          <w:sz w:val="18"/>
          <w:szCs w:val="18"/>
        </w:rPr>
        <w:t>(</w:t>
      </w:r>
      <w:hyperlink w:anchor="_ENREF_30" w:tooltip="Duley, 2013 #2700" w:history="1">
        <w:r w:rsidR="00B04B55">
          <w:rPr>
            <w:rFonts w:cstheme="minorHAnsi"/>
            <w:b/>
            <w:noProof/>
            <w:sz w:val="18"/>
            <w:szCs w:val="18"/>
          </w:rPr>
          <w:t>30</w:t>
        </w:r>
      </w:hyperlink>
      <w:r w:rsidR="00B04B55">
        <w:rPr>
          <w:rFonts w:cstheme="minorHAnsi"/>
          <w:b/>
          <w:noProof/>
          <w:sz w:val="18"/>
          <w:szCs w:val="18"/>
        </w:rPr>
        <w:t>)</w:t>
      </w:r>
      <w:r w:rsidRPr="00FC68D3">
        <w:rPr>
          <w:rFonts w:cstheme="minorHAnsi"/>
          <w:b/>
          <w:sz w:val="18"/>
          <w:szCs w:val="18"/>
        </w:rPr>
        <w:fldChar w:fldCharType="end"/>
      </w:r>
      <w:r w:rsidR="00B04B55" w:rsidRPr="00FC68D3">
        <w:rPr>
          <w:rFonts w:cstheme="minorHAnsi"/>
          <w:b/>
          <w:smallCaps/>
          <w:noProof/>
          <w:sz w:val="18"/>
          <w:szCs w:val="18"/>
        </w:rPr>
        <w:t xml:space="preserve"> </w:t>
      </w:r>
      <w:r w:rsidR="00B04B55" w:rsidRPr="00FC68D3">
        <w:rPr>
          <w:rFonts w:cstheme="minorHAnsi"/>
          <w:b/>
          <w:smallCaps/>
          <w:noProof/>
          <w:sz w:val="18"/>
          <w:szCs w:val="18"/>
        </w:rPr>
        <w:tab/>
      </w:r>
      <w:r w:rsidR="00B04B55" w:rsidRPr="00FC68D3">
        <w:rPr>
          <w:rFonts w:cstheme="minorHAnsi"/>
          <w:b/>
          <w:noProof/>
          <w:sz w:val="18"/>
          <w:szCs w:val="18"/>
        </w:rPr>
        <w:t>Duley L, Meher S, Jones L: Drugs for treatment of very high blood pressure during pregnancy.</w:t>
      </w:r>
      <w:proofErr w:type="gramEnd"/>
      <w:r w:rsidR="00B04B55" w:rsidRPr="00FC68D3">
        <w:rPr>
          <w:rFonts w:cstheme="minorHAnsi"/>
          <w:b/>
          <w:noProof/>
          <w:sz w:val="18"/>
          <w:szCs w:val="18"/>
        </w:rPr>
        <w:t xml:space="preserve"> </w:t>
      </w:r>
      <w:r w:rsidR="00B04B55">
        <w:rPr>
          <w:rFonts w:cstheme="minorHAnsi"/>
          <w:b/>
          <w:i/>
          <w:noProof/>
          <w:sz w:val="18"/>
          <w:szCs w:val="18"/>
        </w:rPr>
        <w:t xml:space="preserve">Cochrane </w:t>
      </w:r>
      <w:r w:rsidR="00B04B55" w:rsidRPr="00FC68D3">
        <w:rPr>
          <w:rFonts w:cstheme="minorHAnsi"/>
          <w:b/>
          <w:i/>
          <w:noProof/>
          <w:sz w:val="18"/>
          <w:szCs w:val="18"/>
        </w:rPr>
        <w:t xml:space="preserve">Db Syst </w:t>
      </w:r>
      <w:r w:rsidR="00B04B55">
        <w:rPr>
          <w:rFonts w:cstheme="minorHAnsi"/>
          <w:b/>
          <w:i/>
          <w:noProof/>
          <w:sz w:val="18"/>
          <w:szCs w:val="18"/>
        </w:rPr>
        <w:tab/>
      </w:r>
      <w:r w:rsidR="00B04B55" w:rsidRPr="00FC68D3">
        <w:rPr>
          <w:rFonts w:cstheme="minorHAnsi"/>
          <w:b/>
          <w:i/>
          <w:noProof/>
          <w:sz w:val="18"/>
          <w:szCs w:val="18"/>
        </w:rPr>
        <w:t xml:space="preserve">Rev </w:t>
      </w:r>
      <w:r w:rsidR="00B04B55" w:rsidRPr="00FC68D3">
        <w:rPr>
          <w:rFonts w:cstheme="minorHAnsi"/>
          <w:b/>
          <w:noProof/>
          <w:sz w:val="18"/>
          <w:szCs w:val="18"/>
        </w:rPr>
        <w:t>2013, 7:CD001449.</w:t>
      </w:r>
    </w:p>
    <w:p w:rsidR="00B04B55" w:rsidRPr="00FC68D3" w:rsidRDefault="00B04B55" w:rsidP="00B04B55">
      <w:pPr>
        <w:pStyle w:val="ListParagraph"/>
        <w:ind w:left="0"/>
        <w:rPr>
          <w:rFonts w:cstheme="minorHAnsi"/>
          <w:b/>
          <w:sz w:val="18"/>
          <w:szCs w:val="18"/>
        </w:rPr>
      </w:pPr>
    </w:p>
    <w:p w:rsidR="00B04B55" w:rsidRPr="00FC68D3" w:rsidRDefault="00B04B55" w:rsidP="00B04B55">
      <w:pPr>
        <w:pStyle w:val="ListParagraph"/>
        <w:ind w:left="0"/>
        <w:rPr>
          <w:rFonts w:cstheme="minorHAnsi"/>
          <w:sz w:val="18"/>
          <w:szCs w:val="18"/>
        </w:rPr>
      </w:pPr>
      <w:r w:rsidRPr="00FC68D3">
        <w:rPr>
          <w:rFonts w:cstheme="minorHAnsi"/>
          <w:sz w:val="18"/>
          <w:szCs w:val="18"/>
        </w:rPr>
        <w:t>A Cochrane meta-analysis (35 RCTs, N=3,573 women) weighed the efficacy of 15 antihypertensive medications in women with severe HTN in pregnancy. The authors concluded that until better evidence is available, the choice of antihypertensive medication should depend on practitioner choice, adverse effects and patient preferences. They recommend avoiding nimodipine, diazoxide, ketanserin, and MgSO</w:t>
      </w:r>
      <w:r w:rsidRPr="00FC68D3">
        <w:rPr>
          <w:rFonts w:cstheme="minorHAnsi"/>
          <w:sz w:val="18"/>
          <w:szCs w:val="18"/>
          <w:vertAlign w:val="subscript"/>
        </w:rPr>
        <w:t xml:space="preserve">4 </w:t>
      </w:r>
      <w:r w:rsidRPr="00FC68D3">
        <w:rPr>
          <w:rFonts w:cstheme="minorHAnsi"/>
          <w:sz w:val="18"/>
          <w:szCs w:val="18"/>
        </w:rPr>
        <w:t xml:space="preserve">(although indicated as </w:t>
      </w:r>
      <w:r>
        <w:rPr>
          <w:rFonts w:cstheme="minorHAnsi"/>
          <w:sz w:val="18"/>
          <w:szCs w:val="18"/>
        </w:rPr>
        <w:t xml:space="preserve">an </w:t>
      </w:r>
      <w:r w:rsidRPr="00FC68D3">
        <w:rPr>
          <w:rFonts w:cstheme="minorHAnsi"/>
          <w:sz w:val="18"/>
          <w:szCs w:val="18"/>
        </w:rPr>
        <w:t xml:space="preserve">anticonvulsant for prevention/treatment of eclampsia). </w:t>
      </w:r>
    </w:p>
    <w:p w:rsidR="00B04B55" w:rsidRPr="00FC68D3" w:rsidRDefault="003B730B" w:rsidP="00B04B55">
      <w:pPr>
        <w:spacing w:after="0" w:line="240" w:lineRule="auto"/>
        <w:ind w:left="720" w:hanging="720"/>
        <w:rPr>
          <w:rFonts w:cstheme="minorHAnsi"/>
          <w:b/>
          <w:noProof/>
          <w:sz w:val="18"/>
          <w:szCs w:val="18"/>
        </w:rPr>
      </w:pPr>
      <w:r w:rsidRPr="00FC68D3">
        <w:rPr>
          <w:rFonts w:cstheme="minorHAnsi"/>
          <w:b/>
          <w:sz w:val="18"/>
          <w:szCs w:val="18"/>
        </w:rPr>
        <w:fldChar w:fldCharType="begin"/>
      </w:r>
      <w:r w:rsidR="00B04B55">
        <w:rPr>
          <w:rFonts w:cstheme="minorHAnsi"/>
          <w:b/>
          <w:sz w:val="18"/>
          <w:szCs w:val="18"/>
        </w:rPr>
        <w:instrText xml:space="preserve"> ADDIN EN.CITE &lt;EndNote&gt;&lt;Cite&gt;&lt;Author&gt;Shekhar&lt;/Author&gt;&lt;Year&gt;2013&lt;/Year&gt;&lt;RecNum&gt;2972&lt;/RecNum&gt;&lt;DisplayText&gt;(31)&lt;/DisplayText&gt;&lt;record&gt;&lt;rec-number&gt;2972&lt;/rec-number&gt;&lt;foreign-keys&gt;&lt;key app="EN" db-id="x2wxa9s9wwvzwoet2e4x5wph05efdfr2rw2f"&gt;2972&lt;/key&gt;&lt;/foreign-keys&gt;&lt;ref-type name="Journal Article"&gt;17&lt;/ref-type&gt;&lt;contributors&gt;&lt;authors&gt;&lt;author&gt;Shekhar, S.&lt;/author&gt;&lt;author&gt;Sharma, C.&lt;/author&gt;&lt;author&gt;Thakur, S.&lt;/author&gt;&lt;author&gt;Verma, S.&lt;/author&gt;&lt;/authors&gt;&lt;/contributors&gt;&lt;auth-address&gt;Departments of Obstetrics and Gynecology, AIIMS Jodhpur, Rajasthan, and Dr. Rajendra Prasad Government Medical College, Tanda, Kangra HP, India.&lt;/auth-address&gt;&lt;titles&gt;&lt;title&gt;Oral nifedipine or intravenous labetalol for hypertensive emergency in pregnancy: a randomized controlled trial&lt;/title&gt;&lt;secondary-title&gt;Obstet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1057-63&lt;/pages&gt;&lt;volume&gt;122&lt;/volume&gt;&lt;number&gt;5&lt;/number&gt;&lt;edition&gt;2013/10/10&lt;/edition&gt;&lt;dates&gt;&lt;year&gt;2013&lt;/year&gt;&lt;pub-dates&gt;&lt;date&gt;Nov&lt;/date&gt;&lt;/pub-dates&gt;&lt;/dates&gt;&lt;isbn&gt;1873-233X (Electronic)&amp;#xD;0029-7844 (Linking)&lt;/isbn&gt;&lt;accession-num&gt;24104790&lt;/accession-num&gt;&lt;urls&gt;&lt;/urls&gt;&lt;electronic-resource-num&gt;10.1097/AOG.0b013e3182a9ea68&lt;/electronic-resource-num&gt;&lt;remote-database-provider&gt;NLM&lt;/remote-database-provider&gt;&lt;language&gt;eng&lt;/language&gt;&lt;/record&gt;&lt;/Cite&gt;&lt;/EndNote&gt;</w:instrText>
      </w:r>
      <w:r w:rsidRPr="00FC68D3">
        <w:rPr>
          <w:rFonts w:cstheme="minorHAnsi"/>
          <w:b/>
          <w:sz w:val="18"/>
          <w:szCs w:val="18"/>
        </w:rPr>
        <w:fldChar w:fldCharType="separate"/>
      </w:r>
      <w:r w:rsidR="00B04B55">
        <w:rPr>
          <w:rFonts w:cstheme="minorHAnsi"/>
          <w:b/>
          <w:noProof/>
          <w:sz w:val="18"/>
          <w:szCs w:val="18"/>
        </w:rPr>
        <w:t>(</w:t>
      </w:r>
      <w:hyperlink w:anchor="_ENREF_31" w:tooltip="Shekhar, 2013 #2972" w:history="1">
        <w:r w:rsidR="00B04B55">
          <w:rPr>
            <w:rFonts w:cstheme="minorHAnsi"/>
            <w:b/>
            <w:noProof/>
            <w:sz w:val="18"/>
            <w:szCs w:val="18"/>
          </w:rPr>
          <w:t>31</w:t>
        </w:r>
      </w:hyperlink>
      <w:r w:rsidR="00B04B55">
        <w:rPr>
          <w:rFonts w:cstheme="minorHAnsi"/>
          <w:b/>
          <w:noProof/>
          <w:sz w:val="18"/>
          <w:szCs w:val="18"/>
        </w:rPr>
        <w:t>)</w:t>
      </w:r>
      <w:r w:rsidRPr="00FC68D3">
        <w:rPr>
          <w:rFonts w:cstheme="minorHAnsi"/>
          <w:b/>
          <w:sz w:val="18"/>
          <w:szCs w:val="18"/>
        </w:rPr>
        <w:fldChar w:fldCharType="end"/>
      </w:r>
      <w:r w:rsidR="00B04B55" w:rsidRPr="00FC68D3">
        <w:rPr>
          <w:rFonts w:cstheme="minorHAnsi"/>
          <w:b/>
          <w:sz w:val="18"/>
          <w:szCs w:val="18"/>
        </w:rPr>
        <w:t xml:space="preserve"> </w:t>
      </w:r>
      <w:r w:rsidR="00B04B55" w:rsidRPr="00FC68D3">
        <w:rPr>
          <w:rFonts w:cstheme="minorHAnsi"/>
          <w:b/>
          <w:sz w:val="18"/>
          <w:szCs w:val="18"/>
        </w:rPr>
        <w:tab/>
      </w:r>
      <w:r w:rsidR="00B04B55" w:rsidRPr="00FC68D3">
        <w:rPr>
          <w:rFonts w:cstheme="minorHAnsi"/>
          <w:b/>
          <w:noProof/>
          <w:sz w:val="18"/>
          <w:szCs w:val="18"/>
        </w:rPr>
        <w:t xml:space="preserve">Shekhar S, Sharma C, Thakur S, Verma S: Oral nifedipine or intravenous labetalol for hypertensive emergency in pregnancy: a randomized controlled trial. </w:t>
      </w:r>
      <w:r w:rsidR="00B04B55" w:rsidRPr="00FC68D3">
        <w:rPr>
          <w:rFonts w:cstheme="minorHAnsi"/>
          <w:b/>
          <w:i/>
          <w:noProof/>
          <w:sz w:val="18"/>
          <w:szCs w:val="18"/>
        </w:rPr>
        <w:t xml:space="preserve">Obstet Gynecol </w:t>
      </w:r>
      <w:r w:rsidR="00B04B55" w:rsidRPr="00FC68D3">
        <w:rPr>
          <w:rFonts w:cstheme="minorHAnsi"/>
          <w:b/>
          <w:noProof/>
          <w:sz w:val="18"/>
          <w:szCs w:val="18"/>
        </w:rPr>
        <w:t>2013, 122(5):1057- 1063.</w:t>
      </w:r>
    </w:p>
    <w:p w:rsidR="00B04B55" w:rsidRPr="00FC68D3" w:rsidRDefault="00B04B55" w:rsidP="00B04B55">
      <w:pPr>
        <w:pStyle w:val="ListParagraph"/>
        <w:ind w:left="3600"/>
        <w:rPr>
          <w:rFonts w:cstheme="minorHAnsi"/>
          <w:sz w:val="18"/>
          <w:szCs w:val="18"/>
        </w:rPr>
      </w:pPr>
    </w:p>
    <w:p w:rsidR="00B04B55" w:rsidRDefault="00B04B55" w:rsidP="00B04B55">
      <w:pPr>
        <w:pStyle w:val="ListParagraph"/>
        <w:ind w:left="0"/>
        <w:rPr>
          <w:rFonts w:cstheme="minorHAnsi"/>
          <w:sz w:val="18"/>
          <w:szCs w:val="18"/>
        </w:rPr>
      </w:pPr>
      <w:r>
        <w:rPr>
          <w:rFonts w:cstheme="minorHAnsi"/>
          <w:sz w:val="18"/>
          <w:szCs w:val="18"/>
        </w:rPr>
        <w:t xml:space="preserve">This </w:t>
      </w:r>
      <w:r w:rsidRPr="00FC68D3">
        <w:rPr>
          <w:rFonts w:cstheme="minorHAnsi"/>
          <w:sz w:val="18"/>
          <w:szCs w:val="18"/>
        </w:rPr>
        <w:t>RCT</w:t>
      </w:r>
      <w:r>
        <w:rPr>
          <w:rFonts w:cstheme="minorHAnsi"/>
          <w:sz w:val="18"/>
          <w:szCs w:val="18"/>
        </w:rPr>
        <w:t xml:space="preserve"> (N</w:t>
      </w:r>
      <w:r w:rsidR="007C6413">
        <w:rPr>
          <w:rFonts w:cstheme="minorHAnsi"/>
          <w:sz w:val="18"/>
          <w:szCs w:val="18"/>
        </w:rPr>
        <w:t xml:space="preserve"> </w:t>
      </w:r>
      <w:r>
        <w:rPr>
          <w:rFonts w:cstheme="minorHAnsi"/>
          <w:sz w:val="18"/>
          <w:szCs w:val="18"/>
        </w:rPr>
        <w:t>=</w:t>
      </w:r>
      <w:r w:rsidR="007C6413">
        <w:rPr>
          <w:rFonts w:cstheme="minorHAnsi"/>
          <w:sz w:val="18"/>
          <w:szCs w:val="18"/>
        </w:rPr>
        <w:t xml:space="preserve"> </w:t>
      </w:r>
      <w:r>
        <w:rPr>
          <w:rFonts w:cstheme="minorHAnsi"/>
          <w:sz w:val="18"/>
          <w:szCs w:val="18"/>
        </w:rPr>
        <w:t>60) i</w:t>
      </w:r>
      <w:r w:rsidRPr="00FC68D3">
        <w:rPr>
          <w:rFonts w:cstheme="minorHAnsi"/>
          <w:sz w:val="18"/>
          <w:szCs w:val="18"/>
        </w:rPr>
        <w:t>n women with severe preeclampsia and HTN</w:t>
      </w:r>
      <w:r>
        <w:rPr>
          <w:rFonts w:cstheme="minorHAnsi"/>
          <w:sz w:val="18"/>
          <w:szCs w:val="18"/>
        </w:rPr>
        <w:t xml:space="preserve"> </w:t>
      </w:r>
      <w:r w:rsidRPr="00FC68D3">
        <w:rPr>
          <w:rFonts w:cstheme="minorHAnsi"/>
          <w:sz w:val="18"/>
          <w:szCs w:val="18"/>
        </w:rPr>
        <w:t xml:space="preserve">examined </w:t>
      </w:r>
      <w:r>
        <w:rPr>
          <w:rFonts w:cstheme="minorHAnsi"/>
          <w:sz w:val="18"/>
          <w:szCs w:val="18"/>
        </w:rPr>
        <w:t xml:space="preserve">the </w:t>
      </w:r>
      <w:r w:rsidRPr="00FC68D3">
        <w:rPr>
          <w:rFonts w:cstheme="minorHAnsi"/>
          <w:sz w:val="18"/>
          <w:szCs w:val="18"/>
        </w:rPr>
        <w:t>time to achieve target BP &lt;150 mmHg/100 mmHg using nifedipine oral (10 mg x 5 doses) and saline injections, or IV labetalol injections and placebo tablets. Median endpoint tim</w:t>
      </w:r>
      <w:r>
        <w:rPr>
          <w:rFonts w:cstheme="minorHAnsi"/>
          <w:sz w:val="18"/>
          <w:szCs w:val="18"/>
        </w:rPr>
        <w:t>e to reach target BP was 40 min (IQR = 20-60 min) and 60 min (IQR = 40-85 min</w:t>
      </w:r>
      <w:r w:rsidRPr="00FC68D3">
        <w:rPr>
          <w:rFonts w:cstheme="minorHAnsi"/>
          <w:sz w:val="18"/>
          <w:szCs w:val="18"/>
        </w:rPr>
        <w:t>) for nifedipine and labetalol, respectively (P = 0.008). Median dose was a third less for nifedipine than labetalol (P = 0.008). Neither groups experienced drug-related adverse maternal or perinatal side effects. The labetalol group was marked with a higher failure rate requiring cross-over into the other group. These findings i</w:t>
      </w:r>
      <w:r>
        <w:rPr>
          <w:rFonts w:cstheme="minorHAnsi"/>
          <w:sz w:val="18"/>
          <w:szCs w:val="18"/>
        </w:rPr>
        <w:t xml:space="preserve">ndicate </w:t>
      </w:r>
      <w:r w:rsidRPr="00FC68D3">
        <w:rPr>
          <w:rFonts w:cstheme="minorHAnsi"/>
          <w:sz w:val="18"/>
          <w:szCs w:val="18"/>
        </w:rPr>
        <w:t>that oral nifedipine lowers BP during a hypertensive emergency, and addresses concerns regarding overshoot hypotension in this population.</w:t>
      </w:r>
    </w:p>
    <w:p w:rsidR="00B04B55" w:rsidRDefault="00B04B55" w:rsidP="00B04B55">
      <w:pPr>
        <w:pStyle w:val="ListParagraph"/>
        <w:ind w:left="0"/>
        <w:rPr>
          <w:rFonts w:cstheme="minorHAnsi"/>
          <w:sz w:val="18"/>
          <w:szCs w:val="18"/>
        </w:rPr>
      </w:pPr>
    </w:p>
    <w:p w:rsidR="00B04B55" w:rsidRPr="00FC68D3" w:rsidRDefault="00B04B55" w:rsidP="00B04B55">
      <w:pPr>
        <w:rPr>
          <w:rFonts w:cstheme="minorHAnsi"/>
          <w:sz w:val="18"/>
          <w:szCs w:val="18"/>
          <w:u w:val="single"/>
        </w:rPr>
      </w:pPr>
      <w:r w:rsidRPr="00FC68D3">
        <w:rPr>
          <w:rFonts w:cstheme="minorHAnsi"/>
          <w:sz w:val="18"/>
          <w:szCs w:val="18"/>
          <w:u w:val="single"/>
        </w:rPr>
        <w:t xml:space="preserve">Fetal Outcomes </w:t>
      </w:r>
    </w:p>
    <w:p w:rsidR="00B04B55" w:rsidRPr="00FC68D3" w:rsidRDefault="003B730B" w:rsidP="00B04B55">
      <w:pPr>
        <w:ind w:left="720" w:hanging="720"/>
        <w:rPr>
          <w:rFonts w:cstheme="minorHAnsi"/>
          <w:bCs/>
          <w:color w:val="000000"/>
          <w:sz w:val="18"/>
          <w:szCs w:val="18"/>
        </w:rPr>
      </w:pPr>
      <w:r w:rsidRPr="00FC68D3">
        <w:rPr>
          <w:rFonts w:cstheme="minorHAnsi"/>
          <w:bCs/>
          <w:color w:val="000000"/>
          <w:sz w:val="18"/>
          <w:szCs w:val="18"/>
        </w:rPr>
        <w:fldChar w:fldCharType="begin">
          <w:fldData xml:space="preserve">PEVuZE5vdGU+PENpdGU+PEF1dGhvcj5TdHJhbmQ8L0F1dGhvcj48WWVhcj4yMDEzPC9ZZWFyPjxS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==
</w:fldData>
        </w:fldChar>
      </w:r>
      <w:r w:rsidR="00B04B55">
        <w:rPr>
          <w:rFonts w:cstheme="minorHAnsi"/>
          <w:bCs/>
          <w:color w:val="000000"/>
          <w:sz w:val="18"/>
          <w:szCs w:val="18"/>
        </w:rPr>
        <w:instrText xml:space="preserve"> ADDIN EN.CITE </w:instrText>
      </w:r>
      <w:r>
        <w:rPr>
          <w:rFonts w:cstheme="minorHAnsi"/>
          <w:bCs/>
          <w:color w:val="000000"/>
          <w:sz w:val="18"/>
          <w:szCs w:val="18"/>
        </w:rPr>
        <w:fldChar w:fldCharType="begin">
          <w:fldData xml:space="preserve">PEVuZE5vdGU+PENpdGU+PEF1dGhvcj5TdHJhbmQ8L0F1dGhvcj48WWVhcj4yMDEzPC9ZZWFyPjxS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==
</w:fldData>
        </w:fldChar>
      </w:r>
      <w:r w:rsidR="00B04B55">
        <w:rPr>
          <w:rFonts w:cstheme="minorHAnsi"/>
          <w:bCs/>
          <w:color w:val="000000"/>
          <w:sz w:val="18"/>
          <w:szCs w:val="18"/>
        </w:rPr>
        <w:instrText xml:space="preserve"> ADDIN EN.CITE.DATA </w:instrText>
      </w:r>
      <w:r>
        <w:rPr>
          <w:rFonts w:cstheme="minorHAnsi"/>
          <w:bCs/>
          <w:color w:val="000000"/>
          <w:sz w:val="18"/>
          <w:szCs w:val="18"/>
        </w:rPr>
      </w:r>
      <w:r>
        <w:rPr>
          <w:rFonts w:cstheme="minorHAnsi"/>
          <w:bCs/>
          <w:color w:val="000000"/>
          <w:sz w:val="18"/>
          <w:szCs w:val="18"/>
        </w:rPr>
        <w:fldChar w:fldCharType="end"/>
      </w:r>
      <w:r w:rsidRPr="00FC68D3">
        <w:rPr>
          <w:rFonts w:cstheme="minorHAnsi"/>
          <w:bCs/>
          <w:color w:val="000000"/>
          <w:sz w:val="18"/>
          <w:szCs w:val="18"/>
        </w:rPr>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32" w:tooltip="Strand, 2013 #3435" w:history="1">
        <w:r w:rsidR="00B04B55">
          <w:rPr>
            <w:rFonts w:cstheme="minorHAnsi"/>
            <w:bCs/>
            <w:noProof/>
            <w:color w:val="000000"/>
            <w:sz w:val="18"/>
            <w:szCs w:val="18"/>
          </w:rPr>
          <w:t>32</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Strand KM, Heimstad R, Iversen AC, Austgulen R, Lydersen S, Andersen GL, Irgens LM, Vik T: Mediators of the association between pre-eclampsia and cerebral palsy: population based cohort study. </w:t>
      </w:r>
      <w:r w:rsidR="00B04B55" w:rsidRPr="00FC68D3">
        <w:rPr>
          <w:rFonts w:cstheme="minorHAnsi"/>
          <w:i/>
          <w:noProof/>
          <w:sz w:val="18"/>
          <w:szCs w:val="18"/>
        </w:rPr>
        <w:t xml:space="preserve">Br Med J </w:t>
      </w:r>
      <w:r w:rsidR="00B04B55" w:rsidRPr="00FC68D3">
        <w:rPr>
          <w:rFonts w:cstheme="minorHAnsi"/>
          <w:noProof/>
          <w:sz w:val="18"/>
          <w:szCs w:val="18"/>
        </w:rPr>
        <w:t>2013, 347:f4089.</w:t>
      </w:r>
    </w:p>
    <w:p w:rsidR="00B04B55" w:rsidRPr="00FC68D3" w:rsidRDefault="00B04B55" w:rsidP="00B04B55">
      <w:pPr>
        <w:rPr>
          <w:rFonts w:cstheme="minorHAnsi"/>
          <w:color w:val="000000"/>
          <w:sz w:val="18"/>
          <w:szCs w:val="18"/>
        </w:rPr>
      </w:pPr>
      <w:r>
        <w:rPr>
          <w:rFonts w:cstheme="minorHAnsi"/>
          <w:color w:val="000000"/>
          <w:sz w:val="18"/>
          <w:szCs w:val="18"/>
        </w:rPr>
        <w:lastRenderedPageBreak/>
        <w:t>This</w:t>
      </w:r>
      <w:r w:rsidRPr="00FC68D3">
        <w:rPr>
          <w:rFonts w:cstheme="minorHAnsi"/>
          <w:color w:val="000000"/>
          <w:sz w:val="18"/>
          <w:szCs w:val="18"/>
        </w:rPr>
        <w:t xml:space="preserve"> population-based cohort study (Norwegian Cerebral Palsy Registry and Medical Birth Registry</w:t>
      </w:r>
      <w:r>
        <w:rPr>
          <w:rFonts w:cstheme="minorHAnsi"/>
          <w:color w:val="000000"/>
          <w:sz w:val="18"/>
          <w:szCs w:val="18"/>
        </w:rPr>
        <w:t xml:space="preserve">; </w:t>
      </w:r>
      <w:r w:rsidRPr="00FC68D3">
        <w:rPr>
          <w:rFonts w:cstheme="minorHAnsi"/>
          <w:color w:val="000000"/>
          <w:sz w:val="18"/>
          <w:szCs w:val="18"/>
        </w:rPr>
        <w:t>N</w:t>
      </w:r>
      <w:r w:rsidR="007D0EFE">
        <w:rPr>
          <w:rFonts w:cstheme="minorHAnsi"/>
          <w:color w:val="000000"/>
          <w:sz w:val="18"/>
          <w:szCs w:val="18"/>
        </w:rPr>
        <w:t xml:space="preserve"> </w:t>
      </w:r>
      <w:r w:rsidRPr="00FC68D3">
        <w:rPr>
          <w:rFonts w:cstheme="minorHAnsi"/>
          <w:color w:val="000000"/>
          <w:sz w:val="18"/>
          <w:szCs w:val="18"/>
        </w:rPr>
        <w:t>=</w:t>
      </w:r>
      <w:r w:rsidR="007D0EFE">
        <w:rPr>
          <w:rFonts w:cstheme="minorHAnsi"/>
          <w:color w:val="000000"/>
          <w:sz w:val="18"/>
          <w:szCs w:val="18"/>
        </w:rPr>
        <w:t xml:space="preserve"> </w:t>
      </w:r>
      <w:r w:rsidRPr="00FC68D3">
        <w:rPr>
          <w:rFonts w:cstheme="minorHAnsi"/>
          <w:color w:val="000000"/>
          <w:sz w:val="18"/>
          <w:szCs w:val="18"/>
        </w:rPr>
        <w:t>849 with CP and N</w:t>
      </w:r>
      <w:r w:rsidR="007D0EFE">
        <w:rPr>
          <w:rFonts w:cstheme="minorHAnsi"/>
          <w:color w:val="000000"/>
          <w:sz w:val="18"/>
          <w:szCs w:val="18"/>
        </w:rPr>
        <w:t xml:space="preserve"> </w:t>
      </w:r>
      <w:r w:rsidRPr="00FC68D3">
        <w:rPr>
          <w:rFonts w:cstheme="minorHAnsi"/>
          <w:color w:val="000000"/>
          <w:sz w:val="18"/>
          <w:szCs w:val="18"/>
        </w:rPr>
        <w:t>=</w:t>
      </w:r>
      <w:r w:rsidR="007D0EFE">
        <w:rPr>
          <w:rFonts w:cstheme="minorHAnsi"/>
          <w:color w:val="000000"/>
          <w:sz w:val="18"/>
          <w:szCs w:val="18"/>
        </w:rPr>
        <w:t xml:space="preserve"> </w:t>
      </w:r>
      <w:r w:rsidRPr="00FC68D3">
        <w:rPr>
          <w:rFonts w:cstheme="minorHAnsi"/>
          <w:color w:val="000000"/>
          <w:sz w:val="18"/>
          <w:szCs w:val="18"/>
        </w:rPr>
        <w:t>616,658 without CP) assess</w:t>
      </w:r>
      <w:r>
        <w:rPr>
          <w:rFonts w:cstheme="minorHAnsi"/>
          <w:color w:val="000000"/>
          <w:sz w:val="18"/>
          <w:szCs w:val="18"/>
        </w:rPr>
        <w:t xml:space="preserve">ed </w:t>
      </w:r>
      <w:r w:rsidRPr="00FC68D3">
        <w:rPr>
          <w:rFonts w:cstheme="minorHAnsi"/>
          <w:color w:val="000000"/>
          <w:sz w:val="18"/>
          <w:szCs w:val="18"/>
        </w:rPr>
        <w:t xml:space="preserve">the risk of developing cerebral palsy (CP) in relation to exposure to preeclampsia. The effect of preeclampsia on CP was found to vary with duration of pregnancy. At term, preeclampsia, alone, was not associated with increased CP but small for </w:t>
      </w:r>
      <w:r>
        <w:rPr>
          <w:rFonts w:cstheme="minorHAnsi"/>
          <w:color w:val="000000"/>
          <w:sz w:val="18"/>
          <w:szCs w:val="18"/>
        </w:rPr>
        <w:t>gestational age</w:t>
      </w:r>
      <w:r w:rsidRPr="00FC68D3">
        <w:rPr>
          <w:rFonts w:cstheme="minorHAnsi"/>
          <w:color w:val="000000"/>
          <w:sz w:val="18"/>
          <w:szCs w:val="18"/>
        </w:rPr>
        <w:t xml:space="preserve"> babies were </w:t>
      </w:r>
      <w:r>
        <w:rPr>
          <w:rFonts w:cstheme="minorHAnsi"/>
          <w:color w:val="000000"/>
          <w:sz w:val="18"/>
          <w:szCs w:val="18"/>
        </w:rPr>
        <w:t>three</w:t>
      </w:r>
      <w:r w:rsidRPr="00FC68D3">
        <w:rPr>
          <w:rFonts w:cstheme="minorHAnsi"/>
          <w:color w:val="000000"/>
          <w:sz w:val="18"/>
          <w:szCs w:val="18"/>
        </w:rPr>
        <w:t xml:space="preserve"> times more likely to have CP. Very preterm but appropriately grown and preeclampsia</w:t>
      </w:r>
      <w:r>
        <w:rPr>
          <w:rFonts w:cstheme="minorHAnsi"/>
          <w:color w:val="000000"/>
          <w:sz w:val="18"/>
          <w:szCs w:val="18"/>
        </w:rPr>
        <w:t>-</w:t>
      </w:r>
      <w:r w:rsidRPr="00FC68D3">
        <w:rPr>
          <w:rFonts w:cstheme="minorHAnsi"/>
          <w:color w:val="000000"/>
          <w:sz w:val="18"/>
          <w:szCs w:val="18"/>
        </w:rPr>
        <w:t xml:space="preserve">exposed babies had half the risk of CP </w:t>
      </w:r>
      <w:r>
        <w:rPr>
          <w:rFonts w:cstheme="minorHAnsi"/>
          <w:color w:val="000000"/>
          <w:sz w:val="18"/>
          <w:szCs w:val="18"/>
        </w:rPr>
        <w:t>compared to</w:t>
      </w:r>
      <w:r w:rsidRPr="00FC68D3">
        <w:rPr>
          <w:rFonts w:cstheme="minorHAnsi"/>
          <w:color w:val="000000"/>
          <w:sz w:val="18"/>
          <w:szCs w:val="18"/>
        </w:rPr>
        <w:t xml:space="preserve"> unexposed babies</w:t>
      </w:r>
      <w:r>
        <w:rPr>
          <w:rFonts w:cstheme="minorHAnsi"/>
          <w:color w:val="000000"/>
          <w:sz w:val="18"/>
          <w:szCs w:val="18"/>
        </w:rPr>
        <w:t>. Overall,</w:t>
      </w:r>
      <w:r w:rsidRPr="00FC68D3">
        <w:rPr>
          <w:rFonts w:cstheme="minorHAnsi"/>
          <w:color w:val="000000"/>
          <w:sz w:val="18"/>
          <w:szCs w:val="18"/>
        </w:rPr>
        <w:t xml:space="preserve"> there was no evidence for a direct effect of preeclampsia on the risk of CP.</w:t>
      </w:r>
    </w:p>
    <w:p w:rsidR="00B04B55" w:rsidRPr="00FC68D3" w:rsidRDefault="00B04B55" w:rsidP="00B04B55">
      <w:pPr>
        <w:ind w:left="1440"/>
        <w:rPr>
          <w:rFonts w:cstheme="minorHAnsi"/>
          <w:b/>
          <w:bCs/>
          <w:color w:val="000000"/>
          <w:sz w:val="18"/>
          <w:szCs w:val="18"/>
        </w:rPr>
      </w:pPr>
      <w:proofErr w:type="gramStart"/>
      <w:r w:rsidRPr="00FC68D3">
        <w:rPr>
          <w:rFonts w:cstheme="minorHAnsi"/>
          <w:bCs/>
          <w:i/>
          <w:color w:val="000000"/>
          <w:sz w:val="18"/>
          <w:szCs w:val="18"/>
        </w:rPr>
        <w:t>Related Content</w:t>
      </w:r>
      <w:r w:rsidRPr="00FC68D3">
        <w:rPr>
          <w:rFonts w:cstheme="minorHAnsi"/>
          <w:b/>
          <w:bCs/>
          <w:color w:val="000000"/>
          <w:sz w:val="18"/>
          <w:szCs w:val="18"/>
        </w:rPr>
        <w:br/>
      </w:r>
      <w:r w:rsidRPr="00FC68D3">
        <w:rPr>
          <w:rFonts w:cstheme="minorHAnsi"/>
          <w:noProof/>
          <w:sz w:val="18"/>
          <w:szCs w:val="18"/>
        </w:rPr>
        <w:t>Gibbins KJ, Browning KR, Lopes VV, Anderson BL, Rouse DJ: Evaluation of the clinical use of magnesium sulfate for cerebral palsy prevention.</w:t>
      </w:r>
      <w:proofErr w:type="gramEnd"/>
      <w:r w:rsidRPr="00FC68D3">
        <w:rPr>
          <w:rFonts w:cstheme="minorHAnsi"/>
          <w:noProof/>
          <w:sz w:val="18"/>
          <w:szCs w:val="18"/>
        </w:rPr>
        <w:t xml:space="preserve"> </w:t>
      </w:r>
      <w:r w:rsidRPr="00FC68D3">
        <w:rPr>
          <w:rFonts w:cstheme="minorHAnsi"/>
          <w:i/>
          <w:noProof/>
          <w:sz w:val="18"/>
          <w:szCs w:val="18"/>
        </w:rPr>
        <w:t xml:space="preserve">Obstet Gynecol </w:t>
      </w:r>
      <w:r w:rsidRPr="00FC68D3">
        <w:rPr>
          <w:rFonts w:cstheme="minorHAnsi"/>
          <w:noProof/>
          <w:sz w:val="18"/>
          <w:szCs w:val="18"/>
        </w:rPr>
        <w:t>2013, 121(2, PART 1):235-240.</w:t>
      </w:r>
    </w:p>
    <w:p w:rsidR="00B04B55" w:rsidRPr="00FC68D3" w:rsidRDefault="00B04B55" w:rsidP="00B04B55">
      <w:pPr>
        <w:pStyle w:val="ListParagraph"/>
        <w:ind w:left="0"/>
        <w:rPr>
          <w:rFonts w:cstheme="minorHAnsi"/>
          <w:sz w:val="18"/>
          <w:szCs w:val="18"/>
          <w:u w:val="single"/>
        </w:rPr>
      </w:pPr>
      <w:r w:rsidRPr="00FC68D3">
        <w:rPr>
          <w:rFonts w:cstheme="minorHAnsi"/>
          <w:sz w:val="18"/>
          <w:szCs w:val="18"/>
          <w:u w:val="single"/>
        </w:rPr>
        <w:t>Future Disease</w:t>
      </w:r>
    </w:p>
    <w:p w:rsidR="00B04B55" w:rsidRPr="00FC68D3" w:rsidRDefault="003B730B" w:rsidP="00B04B55">
      <w:pPr>
        <w:rPr>
          <w:rFonts w:cstheme="minorHAnsi"/>
          <w:b/>
          <w:sz w:val="18"/>
          <w:szCs w:val="18"/>
        </w:rPr>
      </w:pPr>
      <w:r w:rsidRPr="00FC68D3">
        <w:rPr>
          <w:rFonts w:cstheme="minorHAnsi"/>
          <w:b/>
          <w:sz w:val="18"/>
          <w:szCs w:val="18"/>
        </w:rPr>
        <w:fldChar w:fldCharType="begin">
          <w:fldData xml:space="preserve">PEVuZE5vdGU+PENpdGU+PEF1dGhvcj5NYW5uaXN0bzwvQXV0aG9yPjxZZWFyPjIwMTM8L1llYXI+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bC10aXRsZT5DaXJjdWxhdGlvbjwvZnVsbC10aXRsZT48L2FsdC1wZXJpb2RpY2FsPjxwYWdlcz42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</w:fldData>
        </w:fldChar>
      </w:r>
      <w:r w:rsidR="00B04B55">
        <w:rPr>
          <w:rFonts w:cstheme="minorHAnsi"/>
          <w:b/>
          <w:sz w:val="18"/>
          <w:szCs w:val="18"/>
        </w:rPr>
        <w:instrText xml:space="preserve"> ADDIN EN.CITE </w:instrText>
      </w:r>
      <w:r>
        <w:rPr>
          <w:rFonts w:cstheme="minorHAnsi"/>
          <w:b/>
          <w:sz w:val="18"/>
          <w:szCs w:val="18"/>
        </w:rPr>
        <w:fldChar w:fldCharType="begin">
          <w:fldData xml:space="preserve">PEVuZE5vdGU+PENpdGU+PEF1dGhvcj5NYW5uaXN0bzwvQXV0aG9yPjxZZWFyPjIwMTM8L1llYXI+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bC10aXRsZT5DaXJjdWxhdGlvbjwvZnVsbC10aXRsZT48L2FsdC1wZXJpb2RpY2FsPjxwYWdlcz42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</w:fldData>
        </w:fldChar>
      </w:r>
      <w:r w:rsidR="00B04B55">
        <w:rPr>
          <w:rFonts w:cstheme="minorHAnsi"/>
          <w:b/>
          <w:sz w:val="18"/>
          <w:szCs w:val="18"/>
        </w:rPr>
        <w:instrText xml:space="preserve"> ADDIN EN.CITE.DATA </w:instrText>
      </w:r>
      <w:r>
        <w:rPr>
          <w:rFonts w:cstheme="minorHAnsi"/>
          <w:b/>
          <w:sz w:val="18"/>
          <w:szCs w:val="18"/>
        </w:rPr>
      </w:r>
      <w:r>
        <w:rPr>
          <w:rFonts w:cstheme="minorHAnsi"/>
          <w:b/>
          <w:sz w:val="18"/>
          <w:szCs w:val="18"/>
        </w:rPr>
        <w:fldChar w:fldCharType="end"/>
      </w:r>
      <w:r w:rsidRPr="00FC68D3">
        <w:rPr>
          <w:rFonts w:cstheme="minorHAnsi"/>
          <w:b/>
          <w:sz w:val="18"/>
          <w:szCs w:val="18"/>
        </w:rPr>
      </w:r>
      <w:r w:rsidRPr="00FC68D3">
        <w:rPr>
          <w:rFonts w:cstheme="minorHAnsi"/>
          <w:b/>
          <w:sz w:val="18"/>
          <w:szCs w:val="18"/>
        </w:rPr>
        <w:fldChar w:fldCharType="separate"/>
      </w:r>
      <w:r w:rsidR="00B04B55">
        <w:rPr>
          <w:rFonts w:cstheme="minorHAnsi"/>
          <w:b/>
          <w:noProof/>
          <w:sz w:val="18"/>
          <w:szCs w:val="18"/>
        </w:rPr>
        <w:t>(</w:t>
      </w:r>
      <w:hyperlink w:anchor="_ENREF_33" w:tooltip="Mannisto, 2013 #365" w:history="1">
        <w:r w:rsidR="00B04B55">
          <w:rPr>
            <w:rFonts w:cstheme="minorHAnsi"/>
            <w:b/>
            <w:noProof/>
            <w:sz w:val="18"/>
            <w:szCs w:val="18"/>
          </w:rPr>
          <w:t>33</w:t>
        </w:r>
      </w:hyperlink>
      <w:r w:rsidR="00B04B55">
        <w:rPr>
          <w:rFonts w:cstheme="minorHAnsi"/>
          <w:b/>
          <w:noProof/>
          <w:sz w:val="18"/>
          <w:szCs w:val="18"/>
        </w:rPr>
        <w:t>)</w:t>
      </w:r>
      <w:r w:rsidRPr="00FC68D3">
        <w:rPr>
          <w:rFonts w:cstheme="minorHAnsi"/>
          <w:b/>
          <w:sz w:val="18"/>
          <w:szCs w:val="18"/>
        </w:rPr>
        <w:fldChar w:fldCharType="end"/>
      </w:r>
      <w:r w:rsidR="00B04B55" w:rsidRPr="00FC68D3">
        <w:rPr>
          <w:rFonts w:cstheme="minorHAnsi"/>
          <w:b/>
          <w:sz w:val="18"/>
          <w:szCs w:val="18"/>
        </w:rPr>
        <w:t xml:space="preserve"> </w:t>
      </w:r>
      <w:r w:rsidR="00B04B55" w:rsidRPr="00FC68D3">
        <w:rPr>
          <w:rFonts w:cstheme="minorHAnsi"/>
          <w:b/>
          <w:sz w:val="18"/>
          <w:szCs w:val="18"/>
        </w:rPr>
        <w:tab/>
      </w:r>
      <w:r w:rsidR="00B04B55" w:rsidRPr="00FC68D3">
        <w:rPr>
          <w:rFonts w:cstheme="minorHAnsi"/>
          <w:b/>
          <w:noProof/>
          <w:sz w:val="18"/>
          <w:szCs w:val="18"/>
        </w:rPr>
        <w:t>Mannisto T, Mendola P, Vaarasmaki M, Jarvelin MR, Hartikainen AL, Pouta A, Suvanto E: Elevate</w:t>
      </w:r>
      <w:r w:rsidR="00B04B55">
        <w:rPr>
          <w:rFonts w:cstheme="minorHAnsi"/>
          <w:b/>
          <w:noProof/>
          <w:sz w:val="18"/>
          <w:szCs w:val="18"/>
        </w:rPr>
        <w:t xml:space="preserve">d blood </w:t>
      </w:r>
      <w:r w:rsidR="00B04B55" w:rsidRPr="00FC68D3">
        <w:rPr>
          <w:rFonts w:cstheme="minorHAnsi"/>
          <w:b/>
          <w:noProof/>
          <w:sz w:val="18"/>
          <w:szCs w:val="18"/>
        </w:rPr>
        <w:t xml:space="preserve">pressure </w:t>
      </w:r>
      <w:r w:rsidR="00B04B55">
        <w:rPr>
          <w:rFonts w:cstheme="minorHAnsi"/>
          <w:b/>
          <w:noProof/>
          <w:sz w:val="18"/>
          <w:szCs w:val="18"/>
        </w:rPr>
        <w:tab/>
      </w:r>
      <w:r w:rsidR="00B04B55" w:rsidRPr="00FC68D3">
        <w:rPr>
          <w:rFonts w:cstheme="minorHAnsi"/>
          <w:b/>
          <w:noProof/>
          <w:sz w:val="18"/>
          <w:szCs w:val="18"/>
        </w:rPr>
        <w:t xml:space="preserve">in pregnancy and subsequent chronic disease risk. </w:t>
      </w:r>
      <w:r w:rsidR="00B04B55" w:rsidRPr="00FC68D3">
        <w:rPr>
          <w:rFonts w:cstheme="minorHAnsi"/>
          <w:b/>
          <w:i/>
          <w:noProof/>
          <w:sz w:val="18"/>
          <w:szCs w:val="18"/>
        </w:rPr>
        <w:t xml:space="preserve">Circulation </w:t>
      </w:r>
      <w:r w:rsidR="00B04B55" w:rsidRPr="00FC68D3">
        <w:rPr>
          <w:rFonts w:cstheme="minorHAnsi"/>
          <w:b/>
          <w:noProof/>
          <w:sz w:val="18"/>
          <w:szCs w:val="18"/>
        </w:rPr>
        <w:t>2013, 127(6):681-690.</w:t>
      </w:r>
    </w:p>
    <w:p w:rsidR="00B04B55" w:rsidRPr="00FC68D3" w:rsidRDefault="00B04B55" w:rsidP="00B04B55">
      <w:pPr>
        <w:rPr>
          <w:rFonts w:cstheme="minorHAnsi"/>
          <w:sz w:val="18"/>
          <w:szCs w:val="18"/>
        </w:rPr>
      </w:pPr>
      <w:r w:rsidRPr="00FC68D3">
        <w:rPr>
          <w:rFonts w:cstheme="minorHAnsi"/>
          <w:sz w:val="18"/>
          <w:szCs w:val="18"/>
        </w:rPr>
        <w:t>This long-term, prospective study (Northern Finland</w:t>
      </w:r>
      <w:r w:rsidR="007D0EFE">
        <w:rPr>
          <w:rFonts w:cstheme="minorHAnsi"/>
          <w:sz w:val="18"/>
          <w:szCs w:val="18"/>
        </w:rPr>
        <w:t xml:space="preserve"> Birth Cohort, N = 12,055; 1966 </w:t>
      </w:r>
      <w:r w:rsidRPr="00FC68D3">
        <w:rPr>
          <w:rFonts w:cstheme="minorHAnsi"/>
          <w:sz w:val="18"/>
          <w:szCs w:val="18"/>
        </w:rPr>
        <w:t>data) explored lifetime cardiovascular disease</w:t>
      </w:r>
      <w:r>
        <w:rPr>
          <w:rFonts w:cstheme="minorHAnsi"/>
          <w:sz w:val="18"/>
          <w:szCs w:val="18"/>
        </w:rPr>
        <w:t xml:space="preserve"> (CVD) risk after pregnancy-related HTN. A</w:t>
      </w:r>
      <w:r w:rsidRPr="00FC68D3">
        <w:rPr>
          <w:rFonts w:cstheme="minorHAnsi"/>
          <w:sz w:val="18"/>
          <w:szCs w:val="18"/>
        </w:rPr>
        <w:t xml:space="preserve">verage follow up </w:t>
      </w:r>
      <w:r>
        <w:rPr>
          <w:rFonts w:cstheme="minorHAnsi"/>
          <w:sz w:val="18"/>
          <w:szCs w:val="18"/>
        </w:rPr>
        <w:t>time was 39.4 years</w:t>
      </w:r>
      <w:r w:rsidRPr="00FC68D3">
        <w:rPr>
          <w:rFonts w:cstheme="minorHAnsi"/>
          <w:sz w:val="18"/>
          <w:szCs w:val="18"/>
        </w:rPr>
        <w:t>. HTN during pregnancy was associated with an increased risk of future CVD and hypertension. Gestational HTN was associated with death from myocardial infarct, kidney disease, heart failure, myocardial infarcts, ischemic stroke, diabetes, and ischemic hea</w:t>
      </w:r>
      <w:r>
        <w:rPr>
          <w:rFonts w:cstheme="minorHAnsi"/>
          <w:sz w:val="18"/>
          <w:szCs w:val="18"/>
        </w:rPr>
        <w:t>rt disease (HR ranging from 3.0 to 1.4</w:t>
      </w:r>
      <w:r w:rsidRPr="00FC68D3">
        <w:rPr>
          <w:rFonts w:cstheme="minorHAnsi"/>
          <w:sz w:val="18"/>
          <w:szCs w:val="18"/>
        </w:rPr>
        <w:t xml:space="preserve">).  Isolated systolic HTN was associated with an increased risk of myocardial infarct death, heart failure, and diabetes (HR </w:t>
      </w:r>
      <w:r>
        <w:rPr>
          <w:rFonts w:cstheme="minorHAnsi"/>
          <w:sz w:val="18"/>
          <w:szCs w:val="18"/>
        </w:rPr>
        <w:t>ranging from 2.2 to 1.4</w:t>
      </w:r>
      <w:r w:rsidRPr="00FC68D3">
        <w:rPr>
          <w:rFonts w:cstheme="minorHAnsi"/>
          <w:sz w:val="18"/>
          <w:szCs w:val="18"/>
        </w:rPr>
        <w:t>). Isolated diastolic HTN was only associated with an increased risk of</w:t>
      </w:r>
      <w:r>
        <w:rPr>
          <w:rFonts w:cstheme="minorHAnsi"/>
          <w:sz w:val="18"/>
          <w:szCs w:val="18"/>
        </w:rPr>
        <w:t xml:space="preserve"> ischemic heart disease (HR 1.3</w:t>
      </w:r>
      <w:r w:rsidRPr="00FC68D3">
        <w:rPr>
          <w:rFonts w:cstheme="minorHAnsi"/>
          <w:sz w:val="18"/>
          <w:szCs w:val="18"/>
        </w:rPr>
        <w:t xml:space="preserve">). These associations remained even </w:t>
      </w:r>
      <w:r>
        <w:rPr>
          <w:rFonts w:cstheme="minorHAnsi"/>
          <w:sz w:val="18"/>
          <w:szCs w:val="18"/>
        </w:rPr>
        <w:t>in</w:t>
      </w:r>
      <w:r w:rsidRPr="00FC68D3">
        <w:rPr>
          <w:rFonts w:cstheme="minorHAnsi"/>
          <w:sz w:val="18"/>
          <w:szCs w:val="18"/>
        </w:rPr>
        <w:t xml:space="preserve"> women without known classical RF. Isolated </w:t>
      </w:r>
      <w:proofErr w:type="gramStart"/>
      <w:r w:rsidRPr="00FC68D3">
        <w:rPr>
          <w:rFonts w:cstheme="minorHAnsi"/>
          <w:sz w:val="18"/>
          <w:szCs w:val="18"/>
        </w:rPr>
        <w:t>systolic/diastolic</w:t>
      </w:r>
      <w:proofErr w:type="gramEnd"/>
      <w:r w:rsidRPr="00FC68D3">
        <w:rPr>
          <w:rFonts w:cstheme="minorHAnsi"/>
          <w:sz w:val="18"/>
          <w:szCs w:val="18"/>
        </w:rPr>
        <w:t xml:space="preserve"> HTN </w:t>
      </w:r>
      <w:r>
        <w:rPr>
          <w:rFonts w:cstheme="minorHAnsi"/>
          <w:sz w:val="18"/>
          <w:szCs w:val="18"/>
        </w:rPr>
        <w:t>was also associated with</w:t>
      </w:r>
      <w:r w:rsidRPr="00FC68D3">
        <w:rPr>
          <w:rFonts w:cstheme="minorHAnsi"/>
          <w:sz w:val="18"/>
          <w:szCs w:val="18"/>
        </w:rPr>
        <w:t xml:space="preserve"> subsequent risk. </w:t>
      </w:r>
    </w:p>
    <w:p w:rsidR="00B04B55" w:rsidRPr="00FC68D3" w:rsidRDefault="003B730B" w:rsidP="00B04B55">
      <w:pPr>
        <w:rPr>
          <w:rFonts w:cstheme="minorHAnsi"/>
          <w:noProof/>
          <w:sz w:val="18"/>
          <w:szCs w:val="18"/>
        </w:rPr>
      </w:pPr>
      <w:r w:rsidRPr="00FC68D3">
        <w:rPr>
          <w:rFonts w:cstheme="minorHAnsi"/>
          <w:sz w:val="18"/>
          <w:szCs w:val="18"/>
        </w:rPr>
        <w:fldChar w:fldCharType="begin"/>
      </w:r>
      <w:r w:rsidR="00B04B55">
        <w:rPr>
          <w:rFonts w:cstheme="minorHAnsi"/>
          <w:sz w:val="18"/>
          <w:szCs w:val="18"/>
        </w:rPr>
        <w:instrText xml:space="preserve"> ADDIN EN.CITE &lt;EndNote&gt;&lt;Cite&gt;&lt;Author&gt;Ranthe&lt;/Author&gt;&lt;Year&gt;2013&lt;/Year&gt;&lt;RecNum&gt;1542&lt;/RecNum&gt;&lt;DisplayText&gt;(34)&lt;/DisplayText&gt;&lt;record&gt;&lt;rec-number&gt;1542&lt;/rec-number&gt;&lt;foreign-keys&gt;&lt;key app="EN" db-id="x2wxa9s9wwvzwoet2e4x5wph05efdfr2rw2f"&gt;1542&lt;/key&gt;&lt;/foreign-keys&gt;&lt;ref-type name="Journal Article"&gt;17&lt;/ref-type&gt;&lt;contributors&gt;&lt;authors&gt;&lt;author&gt;Ranthe, M. F.&lt;/author&gt;&lt;author&gt;Andersen, E. A.&lt;/author&gt;&lt;author&gt;Wohlfahrt, J.&lt;/author&gt;&lt;author&gt;Bundgaard, H.&lt;/author&gt;&lt;author&gt;Melbye, M.&lt;/author&gt;&lt;author&gt;Boyd, H. A.&lt;/author&gt;&lt;/authors&gt;&lt;/contributors&gt;&lt;auth-address&gt;Department of Epidemiology Research, Statens Serum Institut, Copenhagen, Denmark. fly@ssi.dk&lt;/auth-address&gt;&lt;titles&gt;&lt;title&gt;Pregnancy loss and later risk of atherosclerotic diseas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1775-82&lt;/pages&gt;&lt;volume&gt;127&lt;/volume&gt;&lt;number&gt;17&lt;/number&gt;&lt;dates&gt;&lt;year&gt;2013&lt;/year&gt;&lt;pub-dates&gt;&lt;date&gt;Apr 30&lt;/date&gt;&lt;/pub-dates&gt;&lt;/dates&gt;&lt;isbn&gt;1524-4539 (Electronic)&amp;#xD;0009-7322 (Linking)&lt;/isbn&gt;&lt;accession-num&gt;23536362&lt;/accession-num&gt;&lt;urls&gt;&lt;related-urls&gt;&lt;url&gt;http://www.ncbi.nlm.nih.gov/pubmed/23536362&lt;/url&gt;&lt;/related-urls&gt;&lt;/urls&gt;&lt;electronic-resource-num&gt;10.1161/CIRCULATIONAHA.112.000285&lt;/electronic-resource-num&gt;&lt;/record&gt;&lt;/Cite&gt;&lt;/EndNote&gt;</w:instrText>
      </w:r>
      <w:r w:rsidRPr="00FC68D3">
        <w:rPr>
          <w:rFonts w:cstheme="minorHAnsi"/>
          <w:sz w:val="18"/>
          <w:szCs w:val="18"/>
        </w:rPr>
        <w:fldChar w:fldCharType="separate"/>
      </w:r>
      <w:r w:rsidR="00B04B55">
        <w:rPr>
          <w:rFonts w:cstheme="minorHAnsi"/>
          <w:noProof/>
          <w:sz w:val="18"/>
          <w:szCs w:val="18"/>
        </w:rPr>
        <w:t>(</w:t>
      </w:r>
      <w:hyperlink w:anchor="_ENREF_34" w:tooltip="Ranthe, 2013 #1542" w:history="1">
        <w:r w:rsidR="00B04B55">
          <w:rPr>
            <w:rFonts w:cstheme="minorHAnsi"/>
            <w:noProof/>
            <w:sz w:val="18"/>
            <w:szCs w:val="18"/>
          </w:rPr>
          <w:t>34</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ab/>
        <w:t xml:space="preserve"> </w:t>
      </w:r>
      <w:r w:rsidR="00B04B55" w:rsidRPr="00FC68D3">
        <w:rPr>
          <w:rFonts w:cstheme="minorHAnsi"/>
          <w:noProof/>
          <w:sz w:val="18"/>
          <w:szCs w:val="18"/>
        </w:rPr>
        <w:t xml:space="preserve">Ranthe MF, Andersen EA, Wohlfahrt J, Bundgaard H, Melbye M, Boyd HA: Pregnancy loss and later risk of </w:t>
      </w:r>
      <w:r w:rsidR="00B04B55" w:rsidRPr="00FC68D3">
        <w:rPr>
          <w:rFonts w:cstheme="minorHAnsi"/>
          <w:noProof/>
          <w:sz w:val="18"/>
          <w:szCs w:val="18"/>
        </w:rPr>
        <w:tab/>
        <w:t xml:space="preserve">atherosclerotic disease. </w:t>
      </w:r>
      <w:r w:rsidR="00B04B55" w:rsidRPr="00FC68D3">
        <w:rPr>
          <w:rFonts w:cstheme="minorHAnsi"/>
          <w:i/>
          <w:noProof/>
          <w:sz w:val="18"/>
          <w:szCs w:val="18"/>
        </w:rPr>
        <w:t xml:space="preserve">Circulation </w:t>
      </w:r>
      <w:r w:rsidR="00B04B55" w:rsidRPr="00FC68D3">
        <w:rPr>
          <w:rFonts w:cstheme="minorHAnsi"/>
          <w:noProof/>
          <w:sz w:val="18"/>
          <w:szCs w:val="18"/>
        </w:rPr>
        <w:t>2013, 127(17):1775-1782.</w:t>
      </w:r>
      <w:r w:rsidR="00B04B55" w:rsidRPr="00FC68D3">
        <w:rPr>
          <w:rFonts w:cstheme="minorHAnsi"/>
          <w:noProof/>
          <w:sz w:val="18"/>
          <w:szCs w:val="18"/>
        </w:rPr>
        <w:tab/>
      </w:r>
      <w:r w:rsidR="00B04B55" w:rsidRPr="00FC68D3">
        <w:rPr>
          <w:rFonts w:cstheme="minorHAnsi"/>
          <w:noProof/>
          <w:sz w:val="18"/>
          <w:szCs w:val="18"/>
        </w:rPr>
        <w:tab/>
      </w:r>
      <w:r w:rsidR="00B04B55" w:rsidRPr="00FC68D3">
        <w:rPr>
          <w:rFonts w:cstheme="minorHAnsi"/>
          <w:noProof/>
          <w:sz w:val="18"/>
          <w:szCs w:val="18"/>
        </w:rPr>
        <w:tab/>
      </w:r>
    </w:p>
    <w:p w:rsidR="00B04B55" w:rsidRPr="00FC68D3" w:rsidRDefault="00B04B55" w:rsidP="00B04B55">
      <w:pPr>
        <w:rPr>
          <w:rFonts w:cstheme="minorHAnsi"/>
          <w:bCs/>
          <w:color w:val="000000"/>
          <w:sz w:val="18"/>
          <w:szCs w:val="18"/>
        </w:rPr>
      </w:pPr>
      <w:r>
        <w:rPr>
          <w:rFonts w:cstheme="minorHAnsi"/>
          <w:noProof/>
          <w:sz w:val="18"/>
          <w:szCs w:val="18"/>
        </w:rPr>
        <w:t>This</w:t>
      </w:r>
      <w:r w:rsidRPr="00FC68D3">
        <w:rPr>
          <w:rFonts w:cstheme="minorHAnsi"/>
          <w:noProof/>
          <w:sz w:val="18"/>
          <w:szCs w:val="18"/>
        </w:rPr>
        <w:t xml:space="preserve"> retrospective cohort study (N= 1,031,279; 1977-2008) analyzed the relationship between pregnancy loss (stillbirth and miscarriage) and atherosclerotic disease (myocardial infarctions, cerebral infarctions, renovascular HTN). Compared to women without pregnany loss, the incidence rate ratio o</w:t>
      </w:r>
      <w:r>
        <w:rPr>
          <w:rFonts w:cstheme="minorHAnsi"/>
          <w:noProof/>
          <w:sz w:val="18"/>
          <w:szCs w:val="18"/>
        </w:rPr>
        <w:t>f women with stillbirth was 2.7 (95% CI; 2.1-3.5), 1.7 (1.3-2.3), and 2.4 (1.6-3.7</w:t>
      </w:r>
      <w:r w:rsidRPr="00FC68D3">
        <w:rPr>
          <w:rFonts w:cstheme="minorHAnsi"/>
          <w:noProof/>
          <w:sz w:val="18"/>
          <w:szCs w:val="18"/>
        </w:rPr>
        <w:t xml:space="preserve">) for myocardial infarction, cerebral infarction, and renovascular HTN respectively. Women </w:t>
      </w:r>
      <w:r>
        <w:rPr>
          <w:rFonts w:cstheme="minorHAnsi"/>
          <w:sz w:val="18"/>
          <w:szCs w:val="18"/>
        </w:rPr>
        <w:t>with miscarriages had 1.1 (1.0-1.2), 1.2 (1.1-1.3), and 1.2 (1.1-1.4</w:t>
      </w:r>
      <w:r w:rsidRPr="00FC68D3">
        <w:rPr>
          <w:rFonts w:cstheme="minorHAnsi"/>
          <w:sz w:val="18"/>
          <w:szCs w:val="18"/>
        </w:rPr>
        <w:t>) times the rates of these same ordered outcomes. Each additional miscarriage increased the rates of the outcomes by 9-19%. The findings support a shared etiology of inflammatory pathology. Women wi</w:t>
      </w:r>
      <w:r>
        <w:rPr>
          <w:rFonts w:cstheme="minorHAnsi"/>
          <w:sz w:val="18"/>
          <w:szCs w:val="18"/>
        </w:rPr>
        <w:t>th a history of pregnancy loss</w:t>
      </w:r>
      <w:r w:rsidRPr="00FC68D3">
        <w:rPr>
          <w:rFonts w:cstheme="minorHAnsi"/>
          <w:sz w:val="18"/>
          <w:szCs w:val="18"/>
        </w:rPr>
        <w:t xml:space="preserve"> should be carefully monitored for risk of atherosclerotic disease.</w:t>
      </w:r>
      <w:r w:rsidRPr="00FC68D3">
        <w:rPr>
          <w:rFonts w:cstheme="minorHAnsi"/>
          <w:bCs/>
          <w:color w:val="000000"/>
          <w:sz w:val="18"/>
          <w:szCs w:val="18"/>
        </w:rPr>
        <w:t xml:space="preserve"> </w:t>
      </w:r>
    </w:p>
    <w:p w:rsidR="00B04B55" w:rsidRPr="000A4FF8" w:rsidRDefault="00B04B55" w:rsidP="00B04B55">
      <w:pPr>
        <w:pStyle w:val="Heading1"/>
        <w:rPr>
          <w:rFonts w:ascii="Times New Roman" w:hAnsi="Times New Roman" w:cs="Times New Roman"/>
          <w:sz w:val="24"/>
          <w:szCs w:val="24"/>
        </w:rPr>
      </w:pPr>
      <w:r w:rsidRPr="000A4FF8">
        <w:rPr>
          <w:rFonts w:ascii="Times New Roman" w:hAnsi="Times New Roman" w:cs="Times New Roman"/>
          <w:sz w:val="24"/>
          <w:szCs w:val="24"/>
          <w:u w:val="single"/>
        </w:rPr>
        <w:t>PREGNANCY: INTRAPARTUM</w:t>
      </w:r>
    </w:p>
    <w:p w:rsidR="00B04B55" w:rsidRPr="000A4FF8" w:rsidRDefault="00B04B55" w:rsidP="00B04B55">
      <w:pPr>
        <w:rPr>
          <w:rFonts w:cstheme="minorHAnsi"/>
          <w:b/>
          <w:bCs/>
          <w:color w:val="000000"/>
          <w:sz w:val="20"/>
          <w:szCs w:val="20"/>
        </w:rPr>
      </w:pPr>
      <w:r w:rsidRPr="00FC68D3">
        <w:rPr>
          <w:rFonts w:cstheme="minorHAnsi"/>
          <w:b/>
          <w:bCs/>
          <w:color w:val="000000"/>
          <w:sz w:val="18"/>
          <w:szCs w:val="18"/>
        </w:rPr>
        <w:br/>
      </w:r>
      <w:r w:rsidRPr="000A4FF8">
        <w:rPr>
          <w:rFonts w:cstheme="minorHAnsi"/>
          <w:b/>
          <w:bCs/>
          <w:color w:val="000000"/>
          <w:sz w:val="20"/>
          <w:szCs w:val="20"/>
        </w:rPr>
        <w:t>Labor</w:t>
      </w:r>
    </w:p>
    <w:p w:rsidR="00B04B55" w:rsidRPr="00FC68D3" w:rsidRDefault="00B04B55" w:rsidP="00B04B55">
      <w:pPr>
        <w:autoSpaceDE w:val="0"/>
        <w:autoSpaceDN w:val="0"/>
        <w:adjustRightInd w:val="0"/>
        <w:rPr>
          <w:rFonts w:cstheme="minorHAnsi"/>
          <w:b/>
          <w:bCs/>
          <w:i/>
          <w:color w:val="000000"/>
          <w:sz w:val="18"/>
          <w:szCs w:val="18"/>
        </w:rPr>
      </w:pPr>
      <w:r w:rsidRPr="00FC68D3">
        <w:rPr>
          <w:rFonts w:cstheme="minorHAnsi"/>
          <w:b/>
          <w:bCs/>
          <w:i/>
          <w:color w:val="000000"/>
          <w:sz w:val="18"/>
          <w:szCs w:val="18"/>
        </w:rPr>
        <w:t>Preterm Labor</w:t>
      </w:r>
    </w:p>
    <w:p w:rsidR="00B04B55" w:rsidRPr="00FC68D3" w:rsidRDefault="00B04B55" w:rsidP="00B04B55">
      <w:pPr>
        <w:autoSpaceDE w:val="0"/>
        <w:autoSpaceDN w:val="0"/>
        <w:adjustRightInd w:val="0"/>
        <w:rPr>
          <w:rFonts w:cstheme="minorHAnsi"/>
          <w:bCs/>
          <w:color w:val="000000"/>
          <w:sz w:val="18"/>
          <w:szCs w:val="18"/>
          <w:u w:val="single"/>
        </w:rPr>
      </w:pPr>
      <w:r w:rsidRPr="00FC68D3">
        <w:rPr>
          <w:rFonts w:cstheme="minorHAnsi"/>
          <w:bCs/>
          <w:color w:val="000000"/>
          <w:sz w:val="18"/>
          <w:szCs w:val="18"/>
          <w:u w:val="single"/>
        </w:rPr>
        <w:t>Risks</w:t>
      </w:r>
    </w:p>
    <w:p w:rsidR="00B04B55" w:rsidRPr="00FC68D3" w:rsidRDefault="003B730B" w:rsidP="00B04B55">
      <w:pPr>
        <w:autoSpaceDE w:val="0"/>
        <w:autoSpaceDN w:val="0"/>
        <w:adjustRightInd w:val="0"/>
        <w:rPr>
          <w:rFonts w:cstheme="minorHAnsi"/>
          <w:b/>
          <w:bCs/>
          <w:color w:val="000000"/>
          <w:sz w:val="18"/>
          <w:szCs w:val="18"/>
        </w:rPr>
      </w:pPr>
      <w:r w:rsidRPr="00FC68D3">
        <w:rPr>
          <w:rFonts w:cstheme="minorHAnsi"/>
          <w:b/>
          <w:bCs/>
          <w:color w:val="000000"/>
          <w:sz w:val="18"/>
          <w:szCs w:val="18"/>
        </w:rPr>
        <w:fldChar w:fldCharType="begin"/>
      </w:r>
      <w:r w:rsidR="00B04B55">
        <w:rPr>
          <w:rFonts w:cstheme="minorHAnsi"/>
          <w:b/>
          <w:bCs/>
          <w:color w:val="000000"/>
          <w:sz w:val="18"/>
          <w:szCs w:val="18"/>
        </w:rPr>
        <w:instrText xml:space="preserve"> ADDIN EN.CITE &lt;EndNote&gt;&lt;Cite&gt;&lt;Author&gt;Chang&lt;/Author&gt;&lt;Year&gt;2013&lt;/Year&gt;&lt;RecNum&gt;102&lt;/RecNum&gt;&lt;DisplayText&gt;(35)&lt;/DisplayText&gt;&lt;record&gt;&lt;rec-number&gt;102&lt;/rec-number&gt;&lt;foreign-keys&gt;&lt;key app="EN" db-id="x2wxa9s9wwvzwoet2e4x5wph05efdfr2rw2f"&gt;102&lt;/key&gt;&lt;/foreign-keys&gt;&lt;ref-type name="Journal Article"&gt;17&lt;/ref-type&gt;&lt;contributors&gt;&lt;authors&gt;&lt;author&gt;Chang, H. H.&lt;/author&gt;&lt;author&gt;Larson, J.&lt;/author&gt;&lt;author&gt;Blencowe, H.&lt;/author&gt;&lt;author&gt;Spong, C. Y.&lt;/author&gt;&lt;author&gt;Howson, C. P.&lt;/author&gt;&lt;author&gt;Cairns-Smith, S.&lt;/author&gt;&lt;author&gt;Lackritz, E. M.&lt;/author&gt;&lt;author&gt;Lee, S. K.&lt;/author&gt;&lt;author&gt;Mason, E.&lt;/author&gt;&lt;author&gt;Serazin, A. C.&lt;/author&gt;&lt;author&gt;Walani, S.&lt;/author&gt;&lt;author&gt;Simpson, J. L.&lt;/author&gt;&lt;author&gt;Lawn, J. E.&lt;/author&gt;&lt;author&gt;Born Too Soon preterm prevention analysis, group&lt;/author&gt;&lt;/authors&gt;&lt;/contributors&gt;&lt;auth-address&gt;Boston Consulting Group, Boston, MA, USA.&lt;/auth-address&gt;&lt;titles&gt;&lt;title&gt;Preventing preterm births: analysis of trends and potential reductions with interventions in 39 countries with very high human development index&lt;/title&gt;&lt;secondary-title&gt;Lancet&lt;/secondary-title&gt;&lt;alt-title&gt;Lancet&lt;/alt-title&gt;&lt;/titles&gt;&lt;periodical&gt;&lt;full-title&gt;Lancet&lt;/full-title&gt;&lt;abbr-1&gt;Lancet&lt;/abbr-1&gt;&lt;/periodical&gt;&lt;alt-periodical&gt;&lt;full-title&gt;Lancet&lt;/full-title&gt;&lt;abbr-1&gt;Lancet&lt;/abbr-1&gt;&lt;/alt-periodical&gt;&lt;pages&gt;223-34&lt;/pages&gt;&lt;volume&gt;381&lt;/volume&gt;&lt;number&gt;9862&lt;/number&gt;&lt;dates&gt;&lt;year&gt;2013&lt;/year&gt;&lt;pub-dates&gt;&lt;date&gt;Jan 19&lt;/date&gt;&lt;/pub-dates&gt;&lt;/dates&gt;&lt;isbn&gt;1474-547X (Electronic)&amp;#xD;0140-6736 (Linking)&lt;/isbn&gt;&lt;accession-num&gt;23158883&lt;/accession-num&gt;&lt;urls&gt;&lt;related-urls&gt;&lt;url&gt;http://www.ncbi.nlm.nih.gov/pubmed/23158883&lt;/url&gt;&lt;/related-urls&gt;&lt;/urls&gt;&lt;electronic-resource-num&gt;10.1016/S0140-6736(12)61856-X&lt;/electronic-resource-num&gt;&lt;/record&gt;&lt;/Cite&gt;&lt;/EndNote&gt;</w:instrText>
      </w:r>
      <w:r w:rsidRPr="00FC68D3">
        <w:rPr>
          <w:rFonts w:cstheme="minorHAnsi"/>
          <w:b/>
          <w:bCs/>
          <w:color w:val="000000"/>
          <w:sz w:val="18"/>
          <w:szCs w:val="18"/>
        </w:rPr>
        <w:fldChar w:fldCharType="separate"/>
      </w:r>
      <w:r w:rsidR="00B04B55">
        <w:rPr>
          <w:rFonts w:cstheme="minorHAnsi"/>
          <w:b/>
          <w:bCs/>
          <w:noProof/>
          <w:color w:val="000000"/>
          <w:sz w:val="18"/>
          <w:szCs w:val="18"/>
        </w:rPr>
        <w:t>(</w:t>
      </w:r>
      <w:hyperlink w:anchor="_ENREF_35" w:tooltip="Chang, 2013 #102" w:history="1">
        <w:r w:rsidR="00B04B55">
          <w:rPr>
            <w:rFonts w:cstheme="minorHAnsi"/>
            <w:b/>
            <w:bCs/>
            <w:noProof/>
            <w:color w:val="000000"/>
            <w:sz w:val="18"/>
            <w:szCs w:val="18"/>
          </w:rPr>
          <w:t>35</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Fonts w:cstheme="minorHAnsi"/>
          <w:b/>
          <w:noProof/>
          <w:sz w:val="18"/>
          <w:szCs w:val="18"/>
        </w:rPr>
        <w:t xml:space="preserve">Chang HH, Larson J, Blencowe H, Spong CY, Howson CP, Cairns-Smith S, Lackritz EM, Lee SK, Mason E, Serazin </w:t>
      </w:r>
      <w:r w:rsidR="00B04B55">
        <w:rPr>
          <w:rFonts w:cstheme="minorHAnsi"/>
          <w:b/>
          <w:noProof/>
          <w:sz w:val="18"/>
          <w:szCs w:val="18"/>
        </w:rPr>
        <w:tab/>
      </w:r>
      <w:r w:rsidR="00B04B55" w:rsidRPr="00FC68D3">
        <w:rPr>
          <w:rFonts w:cstheme="minorHAnsi"/>
          <w:b/>
          <w:noProof/>
          <w:sz w:val="18"/>
          <w:szCs w:val="18"/>
        </w:rPr>
        <w:t>AC</w:t>
      </w:r>
      <w:r w:rsidR="00B04B55" w:rsidRPr="00FC68D3">
        <w:rPr>
          <w:rFonts w:cstheme="minorHAnsi"/>
          <w:b/>
          <w:i/>
          <w:noProof/>
          <w:sz w:val="18"/>
          <w:szCs w:val="18"/>
        </w:rPr>
        <w:t xml:space="preserve"> et al</w:t>
      </w:r>
      <w:r w:rsidR="00B04B55" w:rsidRPr="00FC68D3">
        <w:rPr>
          <w:rFonts w:cstheme="minorHAnsi"/>
          <w:b/>
          <w:noProof/>
          <w:sz w:val="18"/>
          <w:szCs w:val="18"/>
        </w:rPr>
        <w:t xml:space="preserve">: Preventing preterm births: analysis of trends and potential reductions with interventions in 39 countries </w:t>
      </w:r>
      <w:r w:rsidR="00B04B55">
        <w:rPr>
          <w:rFonts w:cstheme="minorHAnsi"/>
          <w:b/>
          <w:noProof/>
          <w:sz w:val="18"/>
          <w:szCs w:val="18"/>
        </w:rPr>
        <w:tab/>
      </w:r>
      <w:r w:rsidR="00B04B55" w:rsidRPr="00FC68D3">
        <w:rPr>
          <w:rFonts w:cstheme="minorHAnsi"/>
          <w:b/>
          <w:noProof/>
          <w:sz w:val="18"/>
          <w:szCs w:val="18"/>
        </w:rPr>
        <w:t xml:space="preserve">with very high human development index. </w:t>
      </w:r>
      <w:r w:rsidR="00B04B55" w:rsidRPr="00FC68D3">
        <w:rPr>
          <w:rFonts w:cstheme="minorHAnsi"/>
          <w:b/>
          <w:i/>
          <w:noProof/>
          <w:sz w:val="18"/>
          <w:szCs w:val="18"/>
        </w:rPr>
        <w:t xml:space="preserve">Lancet </w:t>
      </w:r>
      <w:r w:rsidR="00B04B55" w:rsidRPr="00FC68D3">
        <w:rPr>
          <w:rFonts w:cstheme="minorHAnsi"/>
          <w:b/>
          <w:noProof/>
          <w:sz w:val="18"/>
          <w:szCs w:val="18"/>
        </w:rPr>
        <w:t>2013, 381(9862):223-234.</w:t>
      </w:r>
    </w:p>
    <w:p w:rsidR="00B04B55" w:rsidRPr="00FC68D3" w:rsidRDefault="00B04B55" w:rsidP="00B04B55">
      <w:pPr>
        <w:autoSpaceDE w:val="0"/>
        <w:autoSpaceDN w:val="0"/>
        <w:adjustRightInd w:val="0"/>
        <w:rPr>
          <w:rFonts w:cstheme="minorHAnsi"/>
          <w:sz w:val="18"/>
          <w:szCs w:val="18"/>
        </w:rPr>
      </w:pPr>
      <w:r w:rsidRPr="00FC68D3">
        <w:rPr>
          <w:rFonts w:cstheme="minorHAnsi"/>
          <w:sz w:val="18"/>
          <w:szCs w:val="18"/>
        </w:rPr>
        <w:t xml:space="preserve">This analysis of </w:t>
      </w:r>
      <w:r>
        <w:rPr>
          <w:rFonts w:cstheme="minorHAnsi"/>
          <w:sz w:val="18"/>
          <w:szCs w:val="18"/>
        </w:rPr>
        <w:t>PTD</w:t>
      </w:r>
      <w:r w:rsidRPr="00FC68D3">
        <w:rPr>
          <w:rFonts w:cstheme="minorHAnsi"/>
          <w:sz w:val="18"/>
          <w:szCs w:val="18"/>
        </w:rPr>
        <w:t xml:space="preserve"> in 39 countries was undertaken to identify a rate reduction target to accomplish previously identified WHO/multi-national organization</w:t>
      </w:r>
      <w:r>
        <w:rPr>
          <w:rFonts w:cstheme="minorHAnsi"/>
          <w:sz w:val="18"/>
          <w:szCs w:val="18"/>
        </w:rPr>
        <w:t>al goals. The estimated 2010 PTD</w:t>
      </w:r>
      <w:r w:rsidRPr="00FC68D3">
        <w:rPr>
          <w:rFonts w:cstheme="minorHAnsi"/>
          <w:sz w:val="18"/>
          <w:szCs w:val="18"/>
        </w:rPr>
        <w:t xml:space="preserve"> rate in high income countries varies from 5.3 per 100 (Latvia) to 14.7 per 100 live births (Cyprus). In the US, where the PTD rate is paradoxically increasing, half of the change is unexplained, although non-medically in</w:t>
      </w:r>
      <w:r>
        <w:rPr>
          <w:rFonts w:cstheme="minorHAnsi"/>
          <w:sz w:val="18"/>
          <w:szCs w:val="18"/>
        </w:rPr>
        <w:t xml:space="preserve">dicated labor induction and CD </w:t>
      </w:r>
      <w:r w:rsidRPr="00FC68D3">
        <w:rPr>
          <w:rFonts w:cstheme="minorHAnsi"/>
          <w:sz w:val="18"/>
          <w:szCs w:val="18"/>
        </w:rPr>
        <w:t xml:space="preserve">and assisted reproductive techniques are important </w:t>
      </w:r>
      <w:r w:rsidRPr="00FC68D3">
        <w:rPr>
          <w:rFonts w:cstheme="minorHAnsi"/>
          <w:sz w:val="18"/>
          <w:szCs w:val="18"/>
        </w:rPr>
        <w:lastRenderedPageBreak/>
        <w:t xml:space="preserve">drivers. </w:t>
      </w:r>
      <w:r w:rsidRPr="00FC68D3">
        <w:rPr>
          <w:rFonts w:eastAsia="Times New Roman" w:cstheme="minorHAnsi"/>
          <w:color w:val="000000"/>
          <w:sz w:val="18"/>
          <w:szCs w:val="18"/>
        </w:rPr>
        <w:t>A conservative targe</w:t>
      </w:r>
      <w:r>
        <w:rPr>
          <w:rFonts w:eastAsia="Times New Roman" w:cstheme="minorHAnsi"/>
          <w:color w:val="000000"/>
          <w:sz w:val="18"/>
          <w:szCs w:val="18"/>
        </w:rPr>
        <w:t>t of a relative reduction in PTD</w:t>
      </w:r>
      <w:r w:rsidRPr="00FC68D3">
        <w:rPr>
          <w:rFonts w:eastAsia="Times New Roman" w:cstheme="minorHAnsi"/>
          <w:color w:val="000000"/>
          <w:sz w:val="18"/>
          <w:szCs w:val="18"/>
        </w:rPr>
        <w:t xml:space="preserve"> rates of 5% by 2015 was put forth which projects to roughly 58,000 PT</w:t>
      </w:r>
      <w:r>
        <w:rPr>
          <w:rFonts w:eastAsia="Times New Roman" w:cstheme="minorHAnsi"/>
          <w:color w:val="000000"/>
          <w:sz w:val="18"/>
          <w:szCs w:val="18"/>
        </w:rPr>
        <w:t>D</w:t>
      </w:r>
      <w:r w:rsidRPr="00FC68D3">
        <w:rPr>
          <w:rFonts w:eastAsia="Times New Roman" w:cstheme="minorHAnsi"/>
          <w:color w:val="000000"/>
          <w:sz w:val="18"/>
          <w:szCs w:val="18"/>
        </w:rPr>
        <w:t>s averted and total annual economic cost savings of about US $3 billion.</w:t>
      </w:r>
    </w:p>
    <w:p w:rsidR="00B04B55" w:rsidRPr="00F04ECD" w:rsidRDefault="00B04B55" w:rsidP="00B04B55">
      <w:pPr>
        <w:spacing w:after="0"/>
        <w:ind w:left="1440"/>
        <w:rPr>
          <w:rFonts w:eastAsia="Times New Roman" w:cstheme="minorHAnsi"/>
          <w:bCs/>
          <w:color w:val="000000"/>
          <w:sz w:val="18"/>
          <w:szCs w:val="18"/>
        </w:rPr>
      </w:pPr>
      <w:r>
        <w:rPr>
          <w:rFonts w:eastAsia="Times New Roman" w:cstheme="minorHAnsi"/>
          <w:bCs/>
          <w:i/>
          <w:color w:val="000000"/>
          <w:sz w:val="18"/>
          <w:szCs w:val="18"/>
        </w:rPr>
        <w:t>Associated Content</w:t>
      </w:r>
      <w:r w:rsidRPr="00FC68D3">
        <w:rPr>
          <w:rFonts w:eastAsia="Times New Roman" w:cstheme="minorHAnsi"/>
          <w:bCs/>
          <w:i/>
          <w:color w:val="000000"/>
          <w:sz w:val="18"/>
          <w:szCs w:val="18"/>
        </w:rPr>
        <w:t>: Comment on</w:t>
      </w:r>
      <w:r w:rsidRPr="00FC68D3">
        <w:rPr>
          <w:rFonts w:eastAsia="Times New Roman" w:cstheme="minorHAnsi"/>
          <w:b/>
          <w:bCs/>
          <w:color w:val="000000"/>
          <w:sz w:val="18"/>
          <w:szCs w:val="18"/>
        </w:rPr>
        <w:br/>
      </w:r>
      <w:r w:rsidRPr="00FC68D3">
        <w:rPr>
          <w:rFonts w:eastAsia="Times New Roman" w:cstheme="minorHAnsi"/>
          <w:bCs/>
          <w:color w:val="000000"/>
          <w:sz w:val="18"/>
          <w:szCs w:val="18"/>
        </w:rPr>
        <w:t xml:space="preserve">Norman, J. E. and A. H. </w:t>
      </w:r>
      <w:proofErr w:type="spellStart"/>
      <w:r w:rsidRPr="00FC68D3">
        <w:rPr>
          <w:rFonts w:eastAsia="Times New Roman" w:cstheme="minorHAnsi"/>
          <w:bCs/>
          <w:color w:val="000000"/>
          <w:sz w:val="18"/>
          <w:szCs w:val="18"/>
        </w:rPr>
        <w:t>Shennan</w:t>
      </w:r>
      <w:proofErr w:type="spellEnd"/>
      <w:r w:rsidRPr="00FC68D3">
        <w:rPr>
          <w:rFonts w:eastAsia="Times New Roman" w:cstheme="minorHAnsi"/>
          <w:bCs/>
          <w:color w:val="000000"/>
          <w:sz w:val="18"/>
          <w:szCs w:val="18"/>
        </w:rPr>
        <w:t xml:space="preserve">: Prevention of preterm birth--why can't we do any better? </w:t>
      </w:r>
      <w:r w:rsidRPr="00FC68D3">
        <w:rPr>
          <w:rFonts w:eastAsia="Times New Roman" w:cstheme="minorHAnsi"/>
          <w:bCs/>
          <w:i/>
          <w:color w:val="000000"/>
          <w:sz w:val="18"/>
          <w:szCs w:val="18"/>
        </w:rPr>
        <w:t>Lancet</w:t>
      </w:r>
      <w:r w:rsidRPr="00FC68D3">
        <w:rPr>
          <w:rFonts w:eastAsia="Times New Roman" w:cstheme="minorHAnsi"/>
          <w:bCs/>
          <w:color w:val="000000"/>
          <w:sz w:val="18"/>
          <w:szCs w:val="18"/>
        </w:rPr>
        <w:t xml:space="preserve"> 2013, 381(9862): 184-185.</w:t>
      </w:r>
    </w:p>
    <w:p w:rsidR="00B04B55" w:rsidRDefault="00B04B55" w:rsidP="00B04B55">
      <w:pPr>
        <w:spacing w:after="0"/>
        <w:rPr>
          <w:rFonts w:eastAsia="Times New Roman" w:cstheme="minorHAnsi"/>
          <w:b/>
          <w:bCs/>
          <w:color w:val="000000"/>
          <w:sz w:val="18"/>
          <w:szCs w:val="18"/>
        </w:rPr>
      </w:pPr>
    </w:p>
    <w:p w:rsidR="00B04B55" w:rsidRPr="00FC68D3" w:rsidRDefault="00B04B55" w:rsidP="00B04B55">
      <w:pPr>
        <w:spacing w:after="0"/>
        <w:rPr>
          <w:rFonts w:eastAsia="Times New Roman" w:cstheme="minorHAnsi"/>
          <w:b/>
          <w:bCs/>
          <w:color w:val="000000"/>
          <w:sz w:val="18"/>
          <w:szCs w:val="18"/>
        </w:rPr>
      </w:pPr>
    </w:p>
    <w:p w:rsidR="00B04B55" w:rsidRPr="00FC68D3" w:rsidRDefault="003B730B" w:rsidP="00B04B55">
      <w:pPr>
        <w:ind w:left="720" w:hanging="720"/>
        <w:rPr>
          <w:rFonts w:cstheme="minorHAnsi"/>
          <w:b/>
          <w:noProof/>
          <w:sz w:val="18"/>
          <w:szCs w:val="18"/>
        </w:rPr>
      </w:pPr>
      <w:r w:rsidRPr="00FC68D3">
        <w:rPr>
          <w:rFonts w:cstheme="minorHAnsi"/>
          <w:b/>
          <w:sz w:val="18"/>
          <w:szCs w:val="18"/>
        </w:rPr>
        <w:fldChar w:fldCharType="begin">
          <w:fldData xml:space="preserve">PEVuZE5vdGU+PENpdGU+PEF1dGhvcj5DbmF0dGluZ2l1czwvQXV0aG9yPjxZZWFyPjIwMTM8L1ll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cmlvZGljYWw+PHBhZ2VzPjIzNjItNzA8L3BhZ2VzPjx2b2x1bWU+MzA5PC92b2x1bWU+PG51bWJl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==
</w:fldData>
        </w:fldChar>
      </w:r>
      <w:r w:rsidR="00B04B55">
        <w:rPr>
          <w:rFonts w:cstheme="minorHAnsi"/>
          <w:b/>
          <w:sz w:val="18"/>
          <w:szCs w:val="18"/>
        </w:rPr>
        <w:instrText xml:space="preserve"> ADDIN EN.CITE </w:instrText>
      </w:r>
      <w:r>
        <w:rPr>
          <w:rFonts w:cstheme="minorHAnsi"/>
          <w:b/>
          <w:sz w:val="18"/>
          <w:szCs w:val="18"/>
        </w:rPr>
        <w:fldChar w:fldCharType="begin">
          <w:fldData xml:space="preserve">PEVuZE5vdGU+PENpdGU+PEF1dGhvcj5DbmF0dGluZ2l1czwvQXV0aG9yPjxZZWFyPjIwMTM8L1ll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cmlvZGljYWw+PHBhZ2VzPjIzNjItNzA8L3BhZ2VzPjx2b2x1bWU+MzA5PC92b2x1bWU+PG51bWJl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==
</w:fldData>
        </w:fldChar>
      </w:r>
      <w:r w:rsidR="00B04B55">
        <w:rPr>
          <w:rFonts w:cstheme="minorHAnsi"/>
          <w:b/>
          <w:sz w:val="18"/>
          <w:szCs w:val="18"/>
        </w:rPr>
        <w:instrText xml:space="preserve"> ADDIN EN.CITE.DATA </w:instrText>
      </w:r>
      <w:r>
        <w:rPr>
          <w:rFonts w:cstheme="minorHAnsi"/>
          <w:b/>
          <w:sz w:val="18"/>
          <w:szCs w:val="18"/>
        </w:rPr>
      </w:r>
      <w:r>
        <w:rPr>
          <w:rFonts w:cstheme="minorHAnsi"/>
          <w:b/>
          <w:sz w:val="18"/>
          <w:szCs w:val="18"/>
        </w:rPr>
        <w:fldChar w:fldCharType="end"/>
      </w:r>
      <w:r w:rsidRPr="00FC68D3">
        <w:rPr>
          <w:rFonts w:cstheme="minorHAnsi"/>
          <w:b/>
          <w:sz w:val="18"/>
          <w:szCs w:val="18"/>
        </w:rPr>
      </w:r>
      <w:r w:rsidRPr="00FC68D3">
        <w:rPr>
          <w:rFonts w:cstheme="minorHAnsi"/>
          <w:b/>
          <w:sz w:val="18"/>
          <w:szCs w:val="18"/>
        </w:rPr>
        <w:fldChar w:fldCharType="separate"/>
      </w:r>
      <w:r w:rsidR="00B04B55">
        <w:rPr>
          <w:rFonts w:cstheme="minorHAnsi"/>
          <w:b/>
          <w:noProof/>
          <w:sz w:val="18"/>
          <w:szCs w:val="18"/>
        </w:rPr>
        <w:t>(</w:t>
      </w:r>
      <w:hyperlink w:anchor="_ENREF_36" w:tooltip="Cnattingius, 2013 #2008" w:history="1">
        <w:r w:rsidR="00B04B55">
          <w:rPr>
            <w:rFonts w:cstheme="minorHAnsi"/>
            <w:b/>
            <w:noProof/>
            <w:sz w:val="18"/>
            <w:szCs w:val="18"/>
          </w:rPr>
          <w:t>36</w:t>
        </w:r>
      </w:hyperlink>
      <w:r w:rsidR="00B04B55">
        <w:rPr>
          <w:rFonts w:cstheme="minorHAnsi"/>
          <w:b/>
          <w:noProof/>
          <w:sz w:val="18"/>
          <w:szCs w:val="18"/>
        </w:rPr>
        <w:t>)</w:t>
      </w:r>
      <w:r w:rsidRPr="00FC68D3">
        <w:rPr>
          <w:rFonts w:cstheme="minorHAnsi"/>
          <w:b/>
          <w:sz w:val="18"/>
          <w:szCs w:val="18"/>
        </w:rPr>
        <w:fldChar w:fldCharType="end"/>
      </w:r>
      <w:r w:rsidR="00B04B55" w:rsidRPr="00FC68D3">
        <w:rPr>
          <w:rFonts w:cstheme="minorHAnsi"/>
          <w:b/>
          <w:sz w:val="18"/>
          <w:szCs w:val="18"/>
        </w:rPr>
        <w:t xml:space="preserve"> </w:t>
      </w:r>
      <w:r w:rsidR="00B04B55" w:rsidRPr="00FC68D3">
        <w:rPr>
          <w:rFonts w:cstheme="minorHAnsi"/>
          <w:b/>
          <w:sz w:val="18"/>
          <w:szCs w:val="18"/>
        </w:rPr>
        <w:tab/>
      </w:r>
      <w:r w:rsidR="00B04B55" w:rsidRPr="00FC68D3">
        <w:rPr>
          <w:rFonts w:ascii="Calibri" w:hAnsi="Calibri" w:cs="Calibri"/>
          <w:b/>
          <w:noProof/>
          <w:sz w:val="18"/>
          <w:szCs w:val="18"/>
        </w:rPr>
        <w:t xml:space="preserve">Cnattingius S, Villamor E, Johansson S, Edstedt Bonamy AK, Persson M, Wikstrom AK, Granath F: Maternal obesity and risk of preterm delivery. </w:t>
      </w:r>
      <w:r w:rsidR="00B04B55" w:rsidRPr="00FC68D3">
        <w:rPr>
          <w:rFonts w:ascii="Calibri" w:hAnsi="Calibri" w:cs="Calibri"/>
          <w:b/>
          <w:i/>
          <w:noProof/>
          <w:sz w:val="18"/>
          <w:szCs w:val="18"/>
        </w:rPr>
        <w:t xml:space="preserve">JAMA </w:t>
      </w:r>
      <w:r w:rsidR="00B04B55" w:rsidRPr="00FC68D3">
        <w:rPr>
          <w:rFonts w:ascii="Calibri" w:hAnsi="Calibri" w:cs="Calibri"/>
          <w:b/>
          <w:noProof/>
          <w:sz w:val="18"/>
          <w:szCs w:val="18"/>
        </w:rPr>
        <w:t>2013, 309(22):2362-2370.</w:t>
      </w:r>
    </w:p>
    <w:p w:rsidR="00B04B55" w:rsidRPr="00FC68D3" w:rsidRDefault="00B04B55" w:rsidP="00B04B55">
      <w:pPr>
        <w:rPr>
          <w:rFonts w:cstheme="minorHAnsi"/>
          <w:sz w:val="18"/>
          <w:szCs w:val="18"/>
        </w:rPr>
      </w:pPr>
      <w:r>
        <w:rPr>
          <w:rFonts w:cstheme="minorHAnsi"/>
          <w:sz w:val="18"/>
          <w:szCs w:val="18"/>
        </w:rPr>
        <w:t xml:space="preserve">This </w:t>
      </w:r>
      <w:r w:rsidRPr="00FC68D3">
        <w:rPr>
          <w:rFonts w:cstheme="minorHAnsi"/>
          <w:sz w:val="18"/>
          <w:szCs w:val="18"/>
        </w:rPr>
        <w:t>population-based cohort study (Swedish Medical Birth Register; N</w:t>
      </w:r>
      <w:r w:rsidR="007D0EFE">
        <w:rPr>
          <w:rFonts w:cstheme="minorHAnsi"/>
          <w:sz w:val="18"/>
          <w:szCs w:val="18"/>
        </w:rPr>
        <w:t xml:space="preserve"> </w:t>
      </w:r>
      <w:r w:rsidRPr="00FC68D3">
        <w:rPr>
          <w:rFonts w:cstheme="minorHAnsi"/>
          <w:sz w:val="18"/>
          <w:szCs w:val="18"/>
        </w:rPr>
        <w:t xml:space="preserve">= 1.5 million; 1992-2010) analyzed the association of maternal obesity and risk of PTD.  Risk of extremely, very, and moderately PTD increased with BMI, and the overweight and obesity related risks were greatest among extremely PTD (22-27 weeks). Risk of spontaneous extremely PTD increased with BMI </w:t>
      </w:r>
      <w:r w:rsidRPr="00FC68D3">
        <w:rPr>
          <w:rFonts w:cstheme="minorHAnsi"/>
          <w:sz w:val="18"/>
          <w:szCs w:val="18"/>
          <w:u w:val="single"/>
        </w:rPr>
        <w:t>&gt;</w:t>
      </w:r>
      <w:r w:rsidRPr="00FC68D3">
        <w:rPr>
          <w:rFonts w:cstheme="minorHAnsi"/>
          <w:sz w:val="18"/>
          <w:szCs w:val="18"/>
        </w:rPr>
        <w:t>30</w:t>
      </w:r>
      <w:r>
        <w:rPr>
          <w:rFonts w:cstheme="minorHAnsi"/>
          <w:sz w:val="18"/>
          <w:szCs w:val="18"/>
        </w:rPr>
        <w:t xml:space="preserve">, </w:t>
      </w:r>
      <w:r w:rsidRPr="00FC68D3">
        <w:rPr>
          <w:rFonts w:cstheme="minorHAnsi"/>
          <w:sz w:val="18"/>
          <w:szCs w:val="18"/>
        </w:rPr>
        <w:t xml:space="preserve">as did risks of medically indicated PTD. </w:t>
      </w:r>
      <w:r>
        <w:rPr>
          <w:rFonts w:cstheme="minorHAnsi"/>
          <w:sz w:val="18"/>
          <w:szCs w:val="18"/>
        </w:rPr>
        <w:t>The a</w:t>
      </w:r>
      <w:r w:rsidRPr="00FC68D3">
        <w:rPr>
          <w:rFonts w:cstheme="minorHAnsi"/>
          <w:sz w:val="18"/>
          <w:szCs w:val="18"/>
        </w:rPr>
        <w:t xml:space="preserve">uthors posit that inflammatory mediators might be the cause. </w:t>
      </w:r>
      <w:r w:rsidRPr="00FC68D3">
        <w:rPr>
          <w:rFonts w:cstheme="minorHAnsi"/>
          <w:bCs/>
          <w:color w:val="000000"/>
          <w:sz w:val="18"/>
          <w:szCs w:val="18"/>
        </w:rPr>
        <w:tab/>
      </w:r>
      <w:r w:rsidRPr="00FC68D3">
        <w:rPr>
          <w:rFonts w:cstheme="minorHAnsi"/>
          <w:sz w:val="18"/>
          <w:szCs w:val="18"/>
        </w:rPr>
        <w:t xml:space="preserve"> </w:t>
      </w:r>
    </w:p>
    <w:p w:rsidR="00B04B55" w:rsidRDefault="00B04B55" w:rsidP="00B04B55">
      <w:pPr>
        <w:pStyle w:val="ListParagraph"/>
        <w:ind w:left="0"/>
        <w:rPr>
          <w:rFonts w:cstheme="minorHAnsi"/>
          <w:sz w:val="18"/>
          <w:szCs w:val="18"/>
          <w:u w:val="single"/>
        </w:rPr>
      </w:pPr>
      <w:r>
        <w:rPr>
          <w:rFonts w:cstheme="minorHAnsi"/>
          <w:sz w:val="18"/>
          <w:szCs w:val="18"/>
          <w:u w:val="single"/>
        </w:rPr>
        <w:t>Related Therapy</w:t>
      </w:r>
    </w:p>
    <w:p w:rsidR="00B04B55" w:rsidRPr="00BB549E" w:rsidRDefault="003B730B" w:rsidP="00B04B55">
      <w:pPr>
        <w:tabs>
          <w:tab w:val="left" w:pos="720"/>
        </w:tabs>
        <w:rPr>
          <w:rFonts w:cstheme="minorHAnsi"/>
          <w:color w:val="000000" w:themeColor="text1"/>
          <w:sz w:val="18"/>
          <w:szCs w:val="18"/>
        </w:rPr>
      </w:pPr>
      <w:r w:rsidRPr="00BB549E">
        <w:rPr>
          <w:rFonts w:cstheme="minorHAnsi"/>
          <w:color w:val="000000" w:themeColor="text1"/>
          <w:sz w:val="18"/>
          <w:szCs w:val="18"/>
        </w:rPr>
        <w:fldChar w:fldCharType="begin"/>
      </w:r>
      <w:r w:rsidR="00B04B55" w:rsidRPr="00BB549E">
        <w:rPr>
          <w:rFonts w:cstheme="minorHAnsi"/>
          <w:color w:val="000000" w:themeColor="text1"/>
          <w:sz w:val="18"/>
          <w:szCs w:val="18"/>
        </w:rPr>
        <w:instrText xml:space="preserve"> ADDIN EN.CITE &lt;EndNote&gt;&lt;Cite&gt;&lt;Author&gt;Brownfoot&lt;/Author&gt;&lt;Year&gt;2013&lt;/Year&gt;&lt;RecNum&gt;575&lt;/RecNum&gt;&lt;DisplayText&gt;(37)&lt;/DisplayText&gt;&lt;record&gt;&lt;rec-number&gt;575&lt;/rec-number&gt;&lt;foreign-keys&gt;&lt;key app="EN" db-id="fva00rv5prsv9mevv2ypz227rew5asww0tdw"&gt;575&lt;/key&gt;&lt;/foreign-keys&gt;&lt;ref-type name="Journal Article"&gt;17&lt;/ref-type&gt;&lt;contributors&gt;&lt;authors&gt;&lt;author&gt;Brownfoot, F. C.&lt;/author&gt;&lt;author&gt;Gagliardi, D. I.&lt;/author&gt;&lt;author&gt;Bain, E.&lt;/author&gt;&lt;author&gt;Middleton, P.&lt;/author&gt;&lt;author&gt;Crowther, C. A.&lt;/author&gt;&lt;/authors&gt;&lt;/contributors&gt;&lt;auth-address&gt;Mercy Hospital for Women, Heidelberg, Australia.&lt;/auth-address&gt;&lt;titles&gt;&lt;title&gt;Different corticosteroids and regimens for accelerating fetal lung maturation for women at risk of preterm birth&lt;/title&gt;&lt;secondary-title&gt;Cochrane Database Syst Rev&lt;/secondary-title&gt;&lt;alt-title&gt;The Cochrane database of systematic reviews&lt;/alt-title&gt;&lt;/titles&gt;&lt;periodical&gt;&lt;full-title&gt;Cochrane Database Syst Rev&lt;/full-title&gt;&lt;/periodical&gt;&lt;alt-periodical&gt;&lt;full-title&gt;The Cochrane database of systematic reviews&lt;/full-title&gt;&lt;/alt-periodical&gt;&lt;pages&gt;CD006764&lt;/pages&gt;&lt;volume&gt;8&lt;/volume&gt;&lt;edition&gt;2013/08/31&lt;/edition&gt;&lt;keywords&gt;&lt;keyword&gt;Administration, Oral&lt;/keyword&gt;&lt;keyword&gt;Adrenal Cortex Hormones/ administration &amp;amp; dosage&lt;/keyword&gt;&lt;keyword&gt;Beclomethasone/administration &amp;amp; dosage&lt;/keyword&gt;&lt;keyword&gt;Cerebral Hemorrhage/prevention &amp;amp; control&lt;/keyword&gt;&lt;keyword&gt;Cerebral Ventricles&lt;/keyword&gt;&lt;keyword&gt;Dexamethasone/administration &amp;amp; dosage&lt;/keyword&gt;&lt;keyword&gt;Female&lt;/keyword&gt;&lt;keyword&gt;Fetal Organ Maturity/ drug effects&lt;/keyword&gt;&lt;keyword&gt;Humans&lt;/keyword&gt;&lt;keyword&gt;Injections, Intramuscular&lt;/keyword&gt;&lt;keyword&gt;Lung/drug effects/ embryology&lt;/keyword&gt;&lt;keyword&gt;Pregnancy&lt;/keyword&gt;&lt;keyword&gt;Premature Birth&lt;/keyword&gt;&lt;/keywords&gt;&lt;dates&gt;&lt;year&gt;2013&lt;/year&gt;&lt;/dates&gt;&lt;isbn&gt;1469-493X (Electronic)&amp;#xD;1361-6137 (Linking)&lt;/isbn&gt;&lt;accession-num&gt;23990333&lt;/accession-num&gt;&lt;urls&gt;&lt;/urls&gt;&lt;electronic-resource-num&gt;10.1002/14651858.CD006764.pub3&lt;/electronic-resource-num&gt;&lt;remote-database-provider&gt;NLM&lt;/remote-database-provider&gt;&lt;language&gt;eng&lt;/language&gt;&lt;/record&gt;&lt;/Cite&gt;&lt;/EndNote&gt;</w:instrText>
      </w:r>
      <w:r w:rsidRPr="00BB549E">
        <w:rPr>
          <w:rFonts w:cstheme="minorHAnsi"/>
          <w:color w:val="000000" w:themeColor="text1"/>
          <w:sz w:val="18"/>
          <w:szCs w:val="18"/>
        </w:rPr>
        <w:fldChar w:fldCharType="separate"/>
      </w:r>
      <w:proofErr w:type="gramStart"/>
      <w:r w:rsidR="00B04B55" w:rsidRPr="00BB549E">
        <w:rPr>
          <w:rFonts w:cstheme="minorHAnsi"/>
          <w:noProof/>
          <w:color w:val="000000" w:themeColor="text1"/>
          <w:sz w:val="18"/>
          <w:szCs w:val="18"/>
        </w:rPr>
        <w:t>(</w:t>
      </w:r>
      <w:hyperlink w:anchor="_ENREF_37" w:tooltip="Brownfoot, 2013 #575" w:history="1">
        <w:r w:rsidR="00B04B55" w:rsidRPr="00BB549E">
          <w:rPr>
            <w:rFonts w:cstheme="minorHAnsi"/>
            <w:noProof/>
            <w:color w:val="000000" w:themeColor="text1"/>
            <w:sz w:val="18"/>
            <w:szCs w:val="18"/>
          </w:rPr>
          <w:t>37</w:t>
        </w:r>
      </w:hyperlink>
      <w:r w:rsidR="00B04B55" w:rsidRPr="00BB549E">
        <w:rPr>
          <w:rFonts w:cstheme="minorHAnsi"/>
          <w:noProof/>
          <w:color w:val="000000" w:themeColor="text1"/>
          <w:sz w:val="18"/>
          <w:szCs w:val="18"/>
        </w:rPr>
        <w:t>)</w:t>
      </w:r>
      <w:r w:rsidRPr="00BB549E">
        <w:rPr>
          <w:rFonts w:cstheme="minorHAnsi"/>
          <w:color w:val="000000" w:themeColor="text1"/>
          <w:sz w:val="18"/>
          <w:szCs w:val="18"/>
        </w:rPr>
        <w:fldChar w:fldCharType="end"/>
      </w:r>
      <w:r w:rsidR="00B04B55" w:rsidRPr="00BB549E">
        <w:rPr>
          <w:rFonts w:cstheme="minorHAnsi"/>
          <w:color w:val="000000" w:themeColor="text1"/>
          <w:sz w:val="18"/>
          <w:szCs w:val="18"/>
        </w:rPr>
        <w:t xml:space="preserve">          </w:t>
      </w:r>
      <w:proofErr w:type="spellStart"/>
      <w:r w:rsidR="00B04B55" w:rsidRPr="00BB549E">
        <w:rPr>
          <w:rFonts w:cstheme="minorHAnsi"/>
          <w:color w:val="000000" w:themeColor="text1"/>
          <w:sz w:val="18"/>
          <w:szCs w:val="18"/>
        </w:rPr>
        <w:t>Brownfoot</w:t>
      </w:r>
      <w:proofErr w:type="spellEnd"/>
      <w:r w:rsidR="00B04B55" w:rsidRPr="00BB549E">
        <w:rPr>
          <w:rFonts w:cstheme="minorHAnsi"/>
          <w:color w:val="000000" w:themeColor="text1"/>
          <w:sz w:val="18"/>
          <w:szCs w:val="18"/>
        </w:rPr>
        <w:t xml:space="preserve"> FC, </w:t>
      </w:r>
      <w:proofErr w:type="spellStart"/>
      <w:r w:rsidR="00B04B55" w:rsidRPr="00BB549E">
        <w:rPr>
          <w:rFonts w:cstheme="minorHAnsi"/>
          <w:color w:val="000000" w:themeColor="text1"/>
          <w:sz w:val="18"/>
          <w:szCs w:val="18"/>
        </w:rPr>
        <w:t>Gagliardi</w:t>
      </w:r>
      <w:proofErr w:type="spellEnd"/>
      <w:r w:rsidR="00B04B55" w:rsidRPr="00BB549E">
        <w:rPr>
          <w:rFonts w:cstheme="minorHAnsi"/>
          <w:color w:val="000000" w:themeColor="text1"/>
          <w:sz w:val="18"/>
          <w:szCs w:val="18"/>
        </w:rPr>
        <w:t xml:space="preserve"> DI, Bain E, Middleton P, </w:t>
      </w:r>
      <w:proofErr w:type="spellStart"/>
      <w:r w:rsidR="00B04B55" w:rsidRPr="00BB549E">
        <w:rPr>
          <w:rFonts w:cstheme="minorHAnsi"/>
          <w:color w:val="000000" w:themeColor="text1"/>
          <w:sz w:val="18"/>
          <w:szCs w:val="18"/>
        </w:rPr>
        <w:t>Crowther</w:t>
      </w:r>
      <w:proofErr w:type="spellEnd"/>
      <w:r w:rsidR="00B04B55" w:rsidRPr="00BB549E">
        <w:rPr>
          <w:rFonts w:cstheme="minorHAnsi"/>
          <w:color w:val="000000" w:themeColor="text1"/>
          <w:sz w:val="18"/>
          <w:szCs w:val="18"/>
        </w:rPr>
        <w:t xml:space="preserve"> DA.</w:t>
      </w:r>
      <w:proofErr w:type="gramEnd"/>
      <w:r w:rsidR="00B04B55" w:rsidRPr="00BB549E">
        <w:rPr>
          <w:rFonts w:cstheme="minorHAnsi"/>
          <w:color w:val="000000" w:themeColor="text1"/>
          <w:sz w:val="18"/>
          <w:szCs w:val="18"/>
        </w:rPr>
        <w:t xml:space="preserve"> </w:t>
      </w:r>
      <w:proofErr w:type="gramStart"/>
      <w:r w:rsidR="00B04B55" w:rsidRPr="00BB549E">
        <w:rPr>
          <w:rFonts w:cstheme="minorHAnsi"/>
          <w:color w:val="000000" w:themeColor="text1"/>
          <w:sz w:val="18"/>
          <w:szCs w:val="18"/>
        </w:rPr>
        <w:t xml:space="preserve">Different corticosteroids and regimens for accelerating </w:t>
      </w:r>
      <w:r w:rsidR="00B04B55" w:rsidRPr="00BB549E">
        <w:rPr>
          <w:rFonts w:cstheme="minorHAnsi"/>
          <w:color w:val="000000" w:themeColor="text1"/>
          <w:sz w:val="18"/>
          <w:szCs w:val="18"/>
        </w:rPr>
        <w:tab/>
        <w:t>fetal lung maturation for women at risk of preterm birth.</w:t>
      </w:r>
      <w:proofErr w:type="gramEnd"/>
      <w:r w:rsidR="00B04B55" w:rsidRPr="00BB549E">
        <w:rPr>
          <w:rFonts w:cstheme="minorHAnsi"/>
          <w:color w:val="000000" w:themeColor="text1"/>
          <w:sz w:val="18"/>
          <w:szCs w:val="18"/>
        </w:rPr>
        <w:t xml:space="preserve"> </w:t>
      </w:r>
      <w:r w:rsidR="00B04B55" w:rsidRPr="00BB549E">
        <w:rPr>
          <w:rFonts w:cstheme="minorHAnsi"/>
          <w:i/>
          <w:color w:val="000000" w:themeColor="text1"/>
          <w:sz w:val="18"/>
          <w:szCs w:val="18"/>
        </w:rPr>
        <w:t xml:space="preserve">Cochrane Database </w:t>
      </w:r>
      <w:proofErr w:type="spellStart"/>
      <w:r w:rsidR="00B04B55" w:rsidRPr="00BB549E">
        <w:rPr>
          <w:rFonts w:cstheme="minorHAnsi"/>
          <w:i/>
          <w:color w:val="000000" w:themeColor="text1"/>
          <w:sz w:val="18"/>
          <w:szCs w:val="18"/>
        </w:rPr>
        <w:t>Syst</w:t>
      </w:r>
      <w:proofErr w:type="spellEnd"/>
      <w:r w:rsidR="00B04B55" w:rsidRPr="00BB549E">
        <w:rPr>
          <w:rFonts w:cstheme="minorHAnsi"/>
          <w:i/>
          <w:color w:val="000000" w:themeColor="text1"/>
          <w:sz w:val="18"/>
          <w:szCs w:val="18"/>
        </w:rPr>
        <w:t xml:space="preserve"> Rev</w:t>
      </w:r>
      <w:r w:rsidR="00B04B55" w:rsidRPr="00BB549E">
        <w:rPr>
          <w:rFonts w:cstheme="minorHAnsi"/>
          <w:color w:val="000000" w:themeColor="text1"/>
          <w:sz w:val="18"/>
          <w:szCs w:val="18"/>
        </w:rPr>
        <w:t xml:space="preserve"> 2013, 8: CD006764. </w:t>
      </w:r>
    </w:p>
    <w:p w:rsidR="00B04B55" w:rsidRPr="00BB549E" w:rsidRDefault="00B04B55" w:rsidP="00B04B55">
      <w:pPr>
        <w:autoSpaceDE w:val="0"/>
        <w:autoSpaceDN w:val="0"/>
        <w:adjustRightInd w:val="0"/>
        <w:spacing w:after="0" w:line="240" w:lineRule="auto"/>
        <w:rPr>
          <w:rFonts w:cs="AGaramond-Regular"/>
          <w:color w:val="000000" w:themeColor="text1"/>
          <w:sz w:val="18"/>
          <w:szCs w:val="18"/>
        </w:rPr>
      </w:pPr>
      <w:r w:rsidRPr="00BB549E">
        <w:rPr>
          <w:rFonts w:cs="AGaramond-Bold"/>
          <w:bCs/>
          <w:color w:val="000000" w:themeColor="text1"/>
          <w:sz w:val="18"/>
          <w:szCs w:val="18"/>
        </w:rPr>
        <w:t xml:space="preserve">This meta-analysis (12 trials; N = 1557 women, N=1661 infants) assessed the efficacy and timing of antenatal corticosteroids to prevent respiratory distress syndrome (RDS) in preterm infants.  </w:t>
      </w:r>
      <w:r w:rsidRPr="00BB549E">
        <w:rPr>
          <w:rFonts w:cs="AGaramond-Regular"/>
          <w:color w:val="000000" w:themeColor="text1"/>
          <w:sz w:val="18"/>
          <w:szCs w:val="18"/>
        </w:rPr>
        <w:t xml:space="preserve">Dexamethasone was associated with a reduced risk of intraventricular hemorrhage (RR = 0.44; [95% CI: 0.21 to 0.92]), and a modestly shorter NICU length of stay (mean difference = -0.91 days [-1.77 to -0.05]) vs. β-methasone. No statistically significant differences were seen for RDS or perinatal death, or other biophysical parameters. Oral vs. intramuscular dexamethasone may increase the risk of neonatal sepsis (RR = 8.48 [1.11 to 64.93]). Results suggest that 12-hr dosing may be as effective as 24-hr dosing. There is a paucity of long-term data on which to base recommendations. </w:t>
      </w:r>
    </w:p>
    <w:p w:rsidR="00B04B55" w:rsidRPr="00BB549E" w:rsidRDefault="00B04B55" w:rsidP="00B04B55">
      <w:pPr>
        <w:autoSpaceDE w:val="0"/>
        <w:autoSpaceDN w:val="0"/>
        <w:adjustRightInd w:val="0"/>
        <w:spacing w:after="0" w:line="240" w:lineRule="auto"/>
        <w:rPr>
          <w:rFonts w:cs="AGaramond-Regular"/>
          <w:color w:val="000000" w:themeColor="text1"/>
          <w:sz w:val="18"/>
          <w:szCs w:val="18"/>
        </w:rPr>
      </w:pPr>
    </w:p>
    <w:p w:rsidR="00B04B55" w:rsidRPr="00BB549E" w:rsidRDefault="003B730B" w:rsidP="00B04B55">
      <w:pPr>
        <w:rPr>
          <w:rFonts w:cstheme="minorHAnsi"/>
          <w:color w:val="000000" w:themeColor="text1"/>
          <w:sz w:val="18"/>
          <w:szCs w:val="18"/>
        </w:rPr>
      </w:pPr>
      <w:r w:rsidRPr="00BB549E">
        <w:rPr>
          <w:rFonts w:cstheme="minorHAnsi"/>
          <w:color w:val="000000" w:themeColor="text1"/>
          <w:sz w:val="18"/>
          <w:szCs w:val="18"/>
        </w:rPr>
        <w:fldChar w:fldCharType="begin"/>
      </w:r>
      <w:r w:rsidR="00B04B55" w:rsidRPr="00BB549E">
        <w:rPr>
          <w:rFonts w:cstheme="minorHAnsi"/>
          <w:color w:val="000000" w:themeColor="text1"/>
          <w:sz w:val="18"/>
          <w:szCs w:val="18"/>
        </w:rPr>
        <w:instrText xml:space="preserve"> ADDIN EN.CITE &lt;EndNote&gt;&lt;Cite&gt;&lt;Author&gt;ACOG&lt;/Author&gt;&lt;Year&gt;2013&lt;/Year&gt;&lt;RecNum&gt;10&lt;/RecNum&gt;&lt;DisplayText&gt;(38)&lt;/DisplayText&gt;&lt;record&gt;&lt;rec-number&gt;10&lt;/rec-number&gt;&lt;foreign-keys&gt;&lt;key app="EN" db-id="fva00rv5prsv9mevv2ypz227rew5asww0tdw"&gt;10&lt;/key&gt;&lt;/foreign-keys&gt;&lt;ref-type name="Journal Article"&gt;17&lt;/ref-type&gt;&lt;contributors&gt;&lt;authors&gt;&lt;author&gt;ACOG&lt;/author&gt;&lt;/authors&gt;&lt;/contributors&gt;&lt;titles&gt;&lt;title&gt;Practice bulletins No. 139: premature rupture of membranes&lt;/title&gt;&lt;secondary-title&gt;Obstet Gynecol&lt;/secondary-title&gt;&lt;alt-title&gt;Obstetrics and gynecology&lt;/alt-title&gt;&lt;/titles&gt;&lt;periodical&gt;&lt;full-title&gt;Obstetrics and gynecology&lt;/full-title&gt;&lt;abbr-1&gt;Obstet Gynecol&lt;/abbr-1&gt;&lt;/periodical&gt;&lt;alt-periodical&gt;&lt;full-title&gt;Obstetrics and gynecology&lt;/full-title&gt;&lt;abbr-1&gt;Obstet Gynecol&lt;/abbr-1&gt;&lt;/alt-periodical&gt;&lt;pages&gt;918-30&lt;/pages&gt;&lt;volume&gt;122&lt;/volume&gt;&lt;number&gt;4&lt;/number&gt;&lt;edition&gt;2013/10/03&lt;/edition&gt;&lt;keywords&gt;&lt;keyword&gt;Female&lt;/keyword&gt;&lt;keyword&gt;Fetal Membranes, Premature Rupture/diagnosis/etiology/therapy&lt;/keyword&gt;&lt;keyword&gt;Humans&lt;/keyword&gt;&lt;keyword&gt;Pregnancy&lt;/keyword&gt;&lt;keyword&gt;Quality Indicators, Health Care&lt;/keyword&gt;&lt;keyword&gt;Watchful Waiting&lt;/keyword&gt;&lt;/keywords&gt;&lt;dates&gt;&lt;year&gt;2013&lt;/year&gt;&lt;pub-dates&gt;&lt;date&gt;Oct&lt;/date&gt;&lt;/pub-dates&gt;&lt;/dates&gt;&lt;isbn&gt;1873-233X (Electronic)&amp;#xD;0029-7844 (Linking)&lt;/isbn&gt;&lt;accession-num&gt;24084566&lt;/accession-num&gt;&lt;urls&gt;&lt;/urls&gt;&lt;electronic-resource-num&gt;10.1097/01.AOG.0000435415.21944.8f&lt;/electronic-resource-num&gt;&lt;remote-database-provider&gt;NLM&lt;/remote-database-provider&gt;&lt;language&gt;eng&lt;/language&gt;&lt;/record&gt;&lt;/Cite&gt;&lt;/EndNote&gt;</w:instrText>
      </w:r>
      <w:r w:rsidRPr="00BB549E">
        <w:rPr>
          <w:rFonts w:cstheme="minorHAnsi"/>
          <w:color w:val="000000" w:themeColor="text1"/>
          <w:sz w:val="18"/>
          <w:szCs w:val="18"/>
        </w:rPr>
        <w:fldChar w:fldCharType="separate"/>
      </w:r>
      <w:proofErr w:type="gramStart"/>
      <w:r w:rsidR="00B04B55" w:rsidRPr="00BB549E">
        <w:rPr>
          <w:rFonts w:cstheme="minorHAnsi"/>
          <w:noProof/>
          <w:color w:val="000000" w:themeColor="text1"/>
          <w:sz w:val="18"/>
          <w:szCs w:val="18"/>
        </w:rPr>
        <w:t>(</w:t>
      </w:r>
      <w:hyperlink w:anchor="_ENREF_38" w:tooltip="ACOG, 2013 #10" w:history="1">
        <w:r w:rsidR="00B04B55" w:rsidRPr="00BB549E">
          <w:rPr>
            <w:rFonts w:cstheme="minorHAnsi"/>
            <w:noProof/>
            <w:color w:val="000000" w:themeColor="text1"/>
            <w:sz w:val="18"/>
            <w:szCs w:val="18"/>
          </w:rPr>
          <w:t>38</w:t>
        </w:r>
      </w:hyperlink>
      <w:r w:rsidR="00B04B55" w:rsidRPr="00BB549E">
        <w:rPr>
          <w:rFonts w:cstheme="minorHAnsi"/>
          <w:noProof/>
          <w:color w:val="000000" w:themeColor="text1"/>
          <w:sz w:val="18"/>
          <w:szCs w:val="18"/>
        </w:rPr>
        <w:t>)</w:t>
      </w:r>
      <w:r w:rsidRPr="00BB549E">
        <w:rPr>
          <w:rFonts w:cstheme="minorHAnsi"/>
          <w:color w:val="000000" w:themeColor="text1"/>
          <w:sz w:val="18"/>
          <w:szCs w:val="18"/>
        </w:rPr>
        <w:fldChar w:fldCharType="end"/>
      </w:r>
      <w:r w:rsidR="00B04B55" w:rsidRPr="00BB549E">
        <w:rPr>
          <w:rFonts w:cstheme="minorHAnsi"/>
          <w:color w:val="000000" w:themeColor="text1"/>
          <w:sz w:val="18"/>
          <w:szCs w:val="18"/>
        </w:rPr>
        <w:tab/>
        <w:t>American College of Obstetricians and Gynecologists.</w:t>
      </w:r>
      <w:proofErr w:type="gramEnd"/>
      <w:r w:rsidR="00B04B55" w:rsidRPr="00BB549E">
        <w:rPr>
          <w:rFonts w:cstheme="minorHAnsi"/>
          <w:color w:val="000000" w:themeColor="text1"/>
          <w:sz w:val="18"/>
          <w:szCs w:val="18"/>
        </w:rPr>
        <w:t xml:space="preserve"> ACOG Practice bulletin no. 139: Premature rupture of </w:t>
      </w:r>
      <w:r w:rsidR="00B04B55" w:rsidRPr="00BB549E">
        <w:rPr>
          <w:rFonts w:cstheme="minorHAnsi"/>
          <w:color w:val="000000" w:themeColor="text1"/>
          <w:sz w:val="18"/>
          <w:szCs w:val="18"/>
        </w:rPr>
        <w:tab/>
        <w:t xml:space="preserve">membranes. </w:t>
      </w:r>
      <w:proofErr w:type="spellStart"/>
      <w:r w:rsidR="00B04B55" w:rsidRPr="00BB549E">
        <w:rPr>
          <w:rFonts w:cstheme="minorHAnsi"/>
          <w:i/>
          <w:color w:val="000000" w:themeColor="text1"/>
          <w:sz w:val="18"/>
          <w:szCs w:val="18"/>
        </w:rPr>
        <w:t>Obstet</w:t>
      </w:r>
      <w:proofErr w:type="spellEnd"/>
      <w:r w:rsidR="00B04B55" w:rsidRPr="00BB549E">
        <w:rPr>
          <w:rFonts w:cstheme="minorHAnsi"/>
          <w:i/>
          <w:color w:val="000000" w:themeColor="text1"/>
          <w:sz w:val="18"/>
          <w:szCs w:val="18"/>
        </w:rPr>
        <w:t xml:space="preserve"> </w:t>
      </w:r>
      <w:proofErr w:type="spellStart"/>
      <w:r w:rsidR="00B04B55" w:rsidRPr="00BB549E">
        <w:rPr>
          <w:rFonts w:cstheme="minorHAnsi"/>
          <w:i/>
          <w:color w:val="000000" w:themeColor="text1"/>
          <w:sz w:val="18"/>
          <w:szCs w:val="18"/>
        </w:rPr>
        <w:t>Gynecol</w:t>
      </w:r>
      <w:proofErr w:type="spellEnd"/>
      <w:r w:rsidR="00B04B55" w:rsidRPr="00BB549E">
        <w:rPr>
          <w:rFonts w:cstheme="minorHAnsi"/>
          <w:i/>
          <w:color w:val="000000" w:themeColor="text1"/>
          <w:sz w:val="18"/>
          <w:szCs w:val="18"/>
        </w:rPr>
        <w:t xml:space="preserve"> </w:t>
      </w:r>
      <w:r w:rsidR="00B04B55" w:rsidRPr="00BB549E">
        <w:rPr>
          <w:rFonts w:cstheme="minorHAnsi"/>
          <w:color w:val="000000" w:themeColor="text1"/>
          <w:sz w:val="18"/>
          <w:szCs w:val="18"/>
        </w:rPr>
        <w:t>2013, 122: 918-930.</w:t>
      </w:r>
    </w:p>
    <w:p w:rsidR="00B04B55" w:rsidRPr="00BB549E" w:rsidRDefault="00B04B55" w:rsidP="00B04B55">
      <w:pPr>
        <w:rPr>
          <w:color w:val="000000" w:themeColor="text1"/>
          <w:sz w:val="18"/>
          <w:szCs w:val="18"/>
          <w:shd w:val="clear" w:color="auto" w:fill="FFFFFF"/>
        </w:rPr>
      </w:pPr>
      <w:r w:rsidRPr="00BB549E">
        <w:rPr>
          <w:rFonts w:cstheme="minorHAnsi"/>
          <w:color w:val="000000" w:themeColor="text1"/>
          <w:sz w:val="18"/>
          <w:szCs w:val="18"/>
        </w:rPr>
        <w:t xml:space="preserve">This practice bulletin provided an updated expert-opinion and evidence-based management recommendations for premature rupture of membrane (PROM). Key components were 1) for PROM patients &lt; 34 0/7 weeks, expectant management (without maternal or fetal contraindications) and a 7-day course of </w:t>
      </w:r>
      <w:r w:rsidR="00294D7C">
        <w:rPr>
          <w:rFonts w:cstheme="minorHAnsi"/>
          <w:color w:val="000000" w:themeColor="text1"/>
          <w:sz w:val="18"/>
          <w:szCs w:val="18"/>
        </w:rPr>
        <w:t xml:space="preserve">antibiotic </w:t>
      </w:r>
      <w:r w:rsidRPr="00BB549E">
        <w:rPr>
          <w:rFonts w:cstheme="minorHAnsi"/>
          <w:color w:val="000000" w:themeColor="text1"/>
          <w:sz w:val="18"/>
          <w:szCs w:val="18"/>
        </w:rPr>
        <w:t>the</w:t>
      </w:r>
      <w:r w:rsidR="00294D7C">
        <w:rPr>
          <w:rFonts w:cstheme="minorHAnsi"/>
          <w:color w:val="000000" w:themeColor="text1"/>
          <w:sz w:val="18"/>
          <w:szCs w:val="18"/>
        </w:rPr>
        <w:t>rapy</w:t>
      </w:r>
      <w:r w:rsidRPr="00BB549E">
        <w:rPr>
          <w:rFonts w:cstheme="minorHAnsi"/>
          <w:color w:val="000000" w:themeColor="text1"/>
          <w:sz w:val="18"/>
          <w:szCs w:val="18"/>
        </w:rPr>
        <w:t xml:space="preserve"> to reduce risk of infectio</w:t>
      </w:r>
      <w:r w:rsidR="00294D7C">
        <w:rPr>
          <w:rFonts w:cstheme="minorHAnsi"/>
          <w:color w:val="000000" w:themeColor="text1"/>
          <w:sz w:val="18"/>
          <w:szCs w:val="18"/>
        </w:rPr>
        <w:t>n and</w:t>
      </w:r>
      <w:r w:rsidRPr="00BB549E">
        <w:rPr>
          <w:rFonts w:cstheme="minorHAnsi"/>
          <w:color w:val="000000" w:themeColor="text1"/>
          <w:sz w:val="18"/>
          <w:szCs w:val="18"/>
        </w:rPr>
        <w:t xml:space="preserve"> 2) For patients between 24 0/7 – 34 0/7 weeks with threatened preterm delivery, a single course of corticosteroids</w:t>
      </w:r>
      <w:r w:rsidR="00294D7C">
        <w:rPr>
          <w:rFonts w:cstheme="minorHAnsi"/>
          <w:color w:val="000000" w:themeColor="text1"/>
          <w:sz w:val="18"/>
          <w:szCs w:val="18"/>
        </w:rPr>
        <w:t>.</w:t>
      </w:r>
      <w:r w:rsidRPr="00BB549E">
        <w:rPr>
          <w:rStyle w:val="apple-converted-space"/>
          <w:color w:val="000000" w:themeColor="text1"/>
          <w:sz w:val="18"/>
          <w:szCs w:val="18"/>
          <w:shd w:val="clear" w:color="auto" w:fill="FFFFFF"/>
        </w:rPr>
        <w:t> </w:t>
      </w:r>
      <w:r w:rsidRPr="00BB549E">
        <w:rPr>
          <w:color w:val="000000" w:themeColor="text1"/>
          <w:sz w:val="18"/>
          <w:szCs w:val="18"/>
          <w:shd w:val="clear" w:color="auto" w:fill="FFFFFF"/>
        </w:rPr>
        <w:t xml:space="preserve">In the setting of PROM with active labor, therapeutic tocolysis is not recommended as it has not been proven to prolong latency or benefit neonatal outcomes. </w:t>
      </w:r>
    </w:p>
    <w:p w:rsidR="00B04B55" w:rsidRPr="00FC68D3" w:rsidRDefault="003B730B" w:rsidP="00B04B55">
      <w:pPr>
        <w:ind w:left="720" w:hanging="720"/>
        <w:rPr>
          <w:rFonts w:cstheme="minorHAnsi"/>
          <w:b/>
          <w:bCs/>
          <w:color w:val="000000"/>
          <w:sz w:val="18"/>
          <w:szCs w:val="18"/>
        </w:rPr>
      </w:pPr>
      <w:r w:rsidRPr="00FC68D3">
        <w:rPr>
          <w:rFonts w:cstheme="minorHAnsi"/>
          <w:b/>
          <w:bCs/>
          <w:color w:val="000000"/>
          <w:sz w:val="18"/>
          <w:szCs w:val="18"/>
        </w:rPr>
        <w:fldChar w:fldCharType="begin">
          <w:fldData xml:space="preserve">PEVuZE5vdGU+PENpdGU+PEF1dGhvcj5Sb29zPC9BdXRob3I+PFllYXI+MjAxMzwvWWVhcj48UmVj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cz40MS03PC9wYWdlcz48dm9sdW1lPjMwOTwvdm9sdW1lPjxudW1iZXI+MTwvbnVtYmVyPjxrZXl3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</w:fldData>
        </w:fldChar>
      </w:r>
      <w:r w:rsidR="00B04B55">
        <w:rPr>
          <w:rFonts w:cstheme="minorHAnsi"/>
          <w:b/>
          <w:bCs/>
          <w:color w:val="000000"/>
          <w:sz w:val="18"/>
          <w:szCs w:val="18"/>
        </w:rPr>
        <w:instrText xml:space="preserve"> ADDIN EN.CITE </w:instrText>
      </w:r>
      <w:r>
        <w:rPr>
          <w:rFonts w:cstheme="minorHAnsi"/>
          <w:b/>
          <w:bCs/>
          <w:color w:val="000000"/>
          <w:sz w:val="18"/>
          <w:szCs w:val="18"/>
        </w:rPr>
        <w:fldChar w:fldCharType="begin">
          <w:fldData xml:space="preserve">PEVuZE5vdGU+PENpdGU+PEF1dGhvcj5Sb29zPC9BdXRob3I+PFllYXI+MjAxMzwvWWVhcj48UmVj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cz40MS03PC9wYWdlcz48dm9sdW1lPjMwOTwvdm9sdW1lPjxudW1iZXI+MTwvbnVtYmVyPjxrZXl3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</w:fldData>
        </w:fldChar>
      </w:r>
      <w:r w:rsidR="00B04B55">
        <w:rPr>
          <w:rFonts w:cstheme="minorHAnsi"/>
          <w:b/>
          <w:bCs/>
          <w:color w:val="000000"/>
          <w:sz w:val="18"/>
          <w:szCs w:val="18"/>
        </w:rPr>
        <w:instrText xml:space="preserve"> ADDIN EN.CITE.DATA </w:instrText>
      </w:r>
      <w:r>
        <w:rPr>
          <w:rFonts w:cstheme="minorHAnsi"/>
          <w:b/>
          <w:bCs/>
          <w:color w:val="000000"/>
          <w:sz w:val="18"/>
          <w:szCs w:val="18"/>
        </w:rPr>
      </w:r>
      <w:r>
        <w:rPr>
          <w:rFonts w:cstheme="minorHAnsi"/>
          <w:b/>
          <w:bCs/>
          <w:color w:val="000000"/>
          <w:sz w:val="18"/>
          <w:szCs w:val="18"/>
        </w:rPr>
        <w:fldChar w:fldCharType="end"/>
      </w:r>
      <w:r w:rsidRPr="00FC68D3">
        <w:rPr>
          <w:rFonts w:cstheme="minorHAnsi"/>
          <w:b/>
          <w:bCs/>
          <w:color w:val="000000"/>
          <w:sz w:val="18"/>
          <w:szCs w:val="18"/>
        </w:rPr>
      </w:r>
      <w:r w:rsidRPr="00FC68D3">
        <w:rPr>
          <w:rFonts w:cstheme="minorHAnsi"/>
          <w:b/>
          <w:bCs/>
          <w:color w:val="000000"/>
          <w:sz w:val="18"/>
          <w:szCs w:val="18"/>
        </w:rPr>
        <w:fldChar w:fldCharType="separate"/>
      </w:r>
      <w:r w:rsidR="00B04B55">
        <w:rPr>
          <w:rFonts w:cstheme="minorHAnsi"/>
          <w:b/>
          <w:bCs/>
          <w:noProof/>
          <w:color w:val="000000"/>
          <w:sz w:val="18"/>
          <w:szCs w:val="18"/>
        </w:rPr>
        <w:t>(</w:t>
      </w:r>
      <w:hyperlink w:anchor="_ENREF_39" w:tooltip="Roos, 2013 #101" w:history="1">
        <w:r w:rsidR="00B04B55">
          <w:rPr>
            <w:rFonts w:cstheme="minorHAnsi"/>
            <w:b/>
            <w:bCs/>
            <w:noProof/>
            <w:color w:val="000000"/>
            <w:sz w:val="18"/>
            <w:szCs w:val="18"/>
          </w:rPr>
          <w:t>39</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Fonts w:cstheme="minorHAnsi"/>
          <w:b/>
          <w:noProof/>
          <w:sz w:val="18"/>
          <w:szCs w:val="18"/>
        </w:rPr>
        <w:t>Roos C, Spaanderman ME, Schuit E, Bloemenkamp KW, Bolte AC, Cornette J, Duvekot JJ, van Eyck J, Franssen MT, de Groot CJ</w:t>
      </w:r>
      <w:r w:rsidR="00B04B55" w:rsidRPr="00FC68D3">
        <w:rPr>
          <w:rFonts w:cstheme="minorHAnsi"/>
          <w:b/>
          <w:i/>
          <w:noProof/>
          <w:sz w:val="18"/>
          <w:szCs w:val="18"/>
        </w:rPr>
        <w:t xml:space="preserve"> et al</w:t>
      </w:r>
      <w:r w:rsidR="00B04B55" w:rsidRPr="00FC68D3">
        <w:rPr>
          <w:rFonts w:cstheme="minorHAnsi"/>
          <w:b/>
          <w:noProof/>
          <w:sz w:val="18"/>
          <w:szCs w:val="18"/>
        </w:rPr>
        <w:t xml:space="preserve">: Effect of maintenance tocolysis with nifedipine in threatened preterm labor on perinatal outcomes: a randomized controlled trial. </w:t>
      </w:r>
      <w:r w:rsidR="00B04B55" w:rsidRPr="00FC68D3">
        <w:rPr>
          <w:rFonts w:cstheme="minorHAnsi"/>
          <w:b/>
          <w:i/>
          <w:noProof/>
          <w:sz w:val="18"/>
          <w:szCs w:val="18"/>
        </w:rPr>
        <w:t xml:space="preserve">JAMA </w:t>
      </w:r>
      <w:r w:rsidR="00B04B55" w:rsidRPr="00FC68D3">
        <w:rPr>
          <w:rFonts w:cstheme="minorHAnsi"/>
          <w:b/>
          <w:noProof/>
          <w:sz w:val="18"/>
          <w:szCs w:val="18"/>
        </w:rPr>
        <w:t>2013, 309(1):41-47.</w:t>
      </w:r>
    </w:p>
    <w:p w:rsidR="00B04B55" w:rsidRPr="00FC68D3" w:rsidRDefault="00B04B55" w:rsidP="00B04B55">
      <w:pPr>
        <w:rPr>
          <w:rFonts w:cstheme="minorHAnsi"/>
          <w:sz w:val="18"/>
          <w:szCs w:val="18"/>
        </w:rPr>
      </w:pPr>
      <w:r w:rsidRPr="00FC68D3">
        <w:rPr>
          <w:rFonts w:cstheme="minorHAnsi"/>
          <w:sz w:val="18"/>
          <w:szCs w:val="18"/>
        </w:rPr>
        <w:t xml:space="preserve">This double blind RCT </w:t>
      </w:r>
      <w:r>
        <w:rPr>
          <w:rFonts w:cstheme="minorHAnsi"/>
          <w:sz w:val="18"/>
          <w:szCs w:val="18"/>
        </w:rPr>
        <w:t>(N</w:t>
      </w:r>
      <w:r w:rsidR="007D0EFE">
        <w:rPr>
          <w:rFonts w:cstheme="minorHAnsi"/>
          <w:sz w:val="18"/>
          <w:szCs w:val="18"/>
        </w:rPr>
        <w:t xml:space="preserve"> </w:t>
      </w:r>
      <w:r>
        <w:rPr>
          <w:rFonts w:cstheme="minorHAnsi"/>
          <w:sz w:val="18"/>
          <w:szCs w:val="18"/>
        </w:rPr>
        <w:t>=</w:t>
      </w:r>
      <w:r w:rsidR="007D0EFE">
        <w:rPr>
          <w:rFonts w:cstheme="minorHAnsi"/>
          <w:sz w:val="18"/>
          <w:szCs w:val="18"/>
        </w:rPr>
        <w:t xml:space="preserve"> </w:t>
      </w:r>
      <w:r>
        <w:rPr>
          <w:rFonts w:cstheme="minorHAnsi"/>
          <w:sz w:val="18"/>
          <w:szCs w:val="18"/>
        </w:rPr>
        <w:t xml:space="preserve">406) </w:t>
      </w:r>
      <w:r w:rsidRPr="00FC68D3">
        <w:rPr>
          <w:rFonts w:cstheme="minorHAnsi"/>
          <w:sz w:val="18"/>
          <w:szCs w:val="18"/>
        </w:rPr>
        <w:t xml:space="preserve">found that maintenance </w:t>
      </w:r>
      <w:r>
        <w:rPr>
          <w:rFonts w:cstheme="minorHAnsi"/>
          <w:sz w:val="18"/>
          <w:szCs w:val="18"/>
        </w:rPr>
        <w:t xml:space="preserve">tocolysis with </w:t>
      </w:r>
      <w:r w:rsidRPr="00FC68D3">
        <w:rPr>
          <w:rFonts w:cstheme="minorHAnsi"/>
          <w:sz w:val="18"/>
          <w:szCs w:val="18"/>
        </w:rPr>
        <w:t>nifedipine does not reduce adver</w:t>
      </w:r>
      <w:r>
        <w:rPr>
          <w:rFonts w:cstheme="minorHAnsi"/>
          <w:sz w:val="18"/>
          <w:szCs w:val="18"/>
        </w:rPr>
        <w:t>se perinatal outcomes related to PTD</w:t>
      </w:r>
      <w:r w:rsidRPr="00FC68D3">
        <w:rPr>
          <w:rFonts w:cstheme="minorHAnsi"/>
          <w:sz w:val="18"/>
          <w:szCs w:val="18"/>
        </w:rPr>
        <w:t xml:space="preserve">. </w:t>
      </w:r>
      <w:r>
        <w:rPr>
          <w:rFonts w:cstheme="minorHAnsi"/>
          <w:sz w:val="18"/>
          <w:szCs w:val="18"/>
        </w:rPr>
        <w:t>However, more work is needed to draw</w:t>
      </w:r>
      <w:r w:rsidRPr="00FC68D3">
        <w:rPr>
          <w:rFonts w:cstheme="minorHAnsi"/>
          <w:sz w:val="18"/>
          <w:szCs w:val="18"/>
        </w:rPr>
        <w:t xml:space="preserve"> definitive conclusions since the control arm had fewer adverse outcomes </w:t>
      </w:r>
      <w:r>
        <w:rPr>
          <w:rFonts w:cstheme="minorHAnsi"/>
          <w:sz w:val="18"/>
          <w:szCs w:val="18"/>
        </w:rPr>
        <w:t>than anticipated. This research, combined with previous findings,</w:t>
      </w:r>
      <w:r w:rsidRPr="00FC68D3">
        <w:rPr>
          <w:rFonts w:cstheme="minorHAnsi"/>
          <w:sz w:val="18"/>
          <w:szCs w:val="18"/>
        </w:rPr>
        <w:t xml:space="preserve"> suggests that </w:t>
      </w:r>
      <w:r>
        <w:rPr>
          <w:rFonts w:cstheme="minorHAnsi"/>
          <w:sz w:val="18"/>
          <w:szCs w:val="18"/>
        </w:rPr>
        <w:t xml:space="preserve">the problem with nifedipine is not that it is ineffective </w:t>
      </w:r>
      <w:r w:rsidRPr="00FC68D3">
        <w:rPr>
          <w:rFonts w:cstheme="minorHAnsi"/>
          <w:sz w:val="18"/>
          <w:szCs w:val="18"/>
        </w:rPr>
        <w:t>as a uterine relaxant, but rather</w:t>
      </w:r>
      <w:r>
        <w:rPr>
          <w:rFonts w:cstheme="minorHAnsi"/>
          <w:sz w:val="18"/>
          <w:szCs w:val="18"/>
        </w:rPr>
        <w:t xml:space="preserve"> that </w:t>
      </w:r>
      <w:r w:rsidRPr="00FC68D3">
        <w:rPr>
          <w:rFonts w:cstheme="minorHAnsi"/>
          <w:sz w:val="18"/>
          <w:szCs w:val="18"/>
        </w:rPr>
        <w:t xml:space="preserve">treatment of uterine contractions </w:t>
      </w:r>
      <w:r>
        <w:rPr>
          <w:rFonts w:cstheme="minorHAnsi"/>
          <w:sz w:val="18"/>
          <w:szCs w:val="18"/>
        </w:rPr>
        <w:t>to prevent PTD is an ineffective strategy.</w:t>
      </w:r>
    </w:p>
    <w:p w:rsidR="00B04B55" w:rsidRPr="00FC68D3" w:rsidRDefault="003B730B" w:rsidP="00B04B55">
      <w:pPr>
        <w:autoSpaceDE w:val="0"/>
        <w:autoSpaceDN w:val="0"/>
        <w:adjustRightInd w:val="0"/>
        <w:ind w:left="720" w:hanging="720"/>
        <w:rPr>
          <w:rFonts w:cstheme="minorHAnsi"/>
          <w:b/>
          <w:noProof/>
          <w:sz w:val="18"/>
          <w:szCs w:val="18"/>
        </w:rPr>
      </w:pPr>
      <w:r w:rsidRPr="00FC68D3">
        <w:rPr>
          <w:rFonts w:cstheme="minorHAnsi"/>
          <w:b/>
          <w:bCs/>
          <w:color w:val="000000"/>
          <w:sz w:val="18"/>
          <w:szCs w:val="18"/>
        </w:rPr>
        <w:fldChar w:fldCharType="begin">
          <w:fldData xml:space="preserve">PEVuZE5vdGU+PENpdGU+PEF1dGhvcj5Dcm93dGhlcjwvQXV0aG9yPjxZZWFyPjIwMTE8L1llYXI+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</w:fldData>
        </w:fldChar>
      </w:r>
      <w:r w:rsidR="00B04B55">
        <w:rPr>
          <w:rFonts w:cstheme="minorHAnsi"/>
          <w:b/>
          <w:bCs/>
          <w:color w:val="000000"/>
          <w:sz w:val="18"/>
          <w:szCs w:val="18"/>
        </w:rPr>
        <w:instrText xml:space="preserve"> ADDIN EN.CITE </w:instrText>
      </w:r>
      <w:r>
        <w:rPr>
          <w:rFonts w:cstheme="minorHAnsi"/>
          <w:b/>
          <w:bCs/>
          <w:color w:val="000000"/>
          <w:sz w:val="18"/>
          <w:szCs w:val="18"/>
        </w:rPr>
        <w:fldChar w:fldCharType="begin">
          <w:fldData xml:space="preserve">PEVuZE5vdGU+PENpdGU+PEF1dGhvcj5Dcm93dGhlcjwvQXV0aG9yPjxZZWFyPjIwMTE8L1llYXI+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</w:fldData>
        </w:fldChar>
      </w:r>
      <w:r w:rsidR="00B04B55">
        <w:rPr>
          <w:rFonts w:cstheme="minorHAnsi"/>
          <w:b/>
          <w:bCs/>
          <w:color w:val="000000"/>
          <w:sz w:val="18"/>
          <w:szCs w:val="18"/>
        </w:rPr>
        <w:instrText xml:space="preserve"> ADDIN EN.CITE.DATA </w:instrText>
      </w:r>
      <w:r>
        <w:rPr>
          <w:rFonts w:cstheme="minorHAnsi"/>
          <w:b/>
          <w:bCs/>
          <w:color w:val="000000"/>
          <w:sz w:val="18"/>
          <w:szCs w:val="18"/>
        </w:rPr>
      </w:r>
      <w:r>
        <w:rPr>
          <w:rFonts w:cstheme="minorHAnsi"/>
          <w:b/>
          <w:bCs/>
          <w:color w:val="000000"/>
          <w:sz w:val="18"/>
          <w:szCs w:val="18"/>
        </w:rPr>
        <w:fldChar w:fldCharType="end"/>
      </w:r>
      <w:r w:rsidRPr="00FC68D3">
        <w:rPr>
          <w:rFonts w:cstheme="minorHAnsi"/>
          <w:b/>
          <w:bCs/>
          <w:color w:val="000000"/>
          <w:sz w:val="18"/>
          <w:szCs w:val="18"/>
        </w:rPr>
      </w:r>
      <w:r w:rsidRPr="00FC68D3">
        <w:rPr>
          <w:rFonts w:cstheme="minorHAnsi"/>
          <w:b/>
          <w:bCs/>
          <w:color w:val="000000"/>
          <w:sz w:val="18"/>
          <w:szCs w:val="18"/>
        </w:rPr>
        <w:fldChar w:fldCharType="separate"/>
      </w:r>
      <w:proofErr w:type="gramStart"/>
      <w:r w:rsidR="00B04B55">
        <w:rPr>
          <w:rFonts w:cstheme="minorHAnsi"/>
          <w:b/>
          <w:bCs/>
          <w:noProof/>
          <w:color w:val="000000"/>
          <w:sz w:val="18"/>
          <w:szCs w:val="18"/>
        </w:rPr>
        <w:t>(</w:t>
      </w:r>
      <w:hyperlink w:anchor="_ENREF_40" w:tooltip="Crowther, 2011 #547" w:history="1">
        <w:r w:rsidR="00B04B55">
          <w:rPr>
            <w:rFonts w:cstheme="minorHAnsi"/>
            <w:b/>
            <w:bCs/>
            <w:noProof/>
            <w:color w:val="000000"/>
            <w:sz w:val="18"/>
            <w:szCs w:val="18"/>
          </w:rPr>
          <w:t>40</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Fonts w:cstheme="minorHAnsi"/>
          <w:b/>
          <w:noProof/>
          <w:sz w:val="18"/>
          <w:szCs w:val="18"/>
        </w:rPr>
        <w:t>Crowther CA, McKinlay CJ, Middleton P, Harding JE: Repeat doses of prenatal corticosteroids for women at risk of preterm birth for improving neonatal health outcomes.</w:t>
      </w:r>
      <w:proofErr w:type="gramEnd"/>
      <w:r w:rsidR="00B04B55" w:rsidRPr="00FC68D3">
        <w:rPr>
          <w:rFonts w:cstheme="minorHAnsi"/>
          <w:b/>
          <w:noProof/>
          <w:sz w:val="18"/>
          <w:szCs w:val="18"/>
        </w:rPr>
        <w:t xml:space="preserve"> </w:t>
      </w:r>
      <w:r w:rsidR="00B04B55" w:rsidRPr="00FC68D3">
        <w:rPr>
          <w:rFonts w:cstheme="minorHAnsi"/>
          <w:b/>
          <w:i/>
          <w:noProof/>
          <w:sz w:val="18"/>
          <w:szCs w:val="18"/>
        </w:rPr>
        <w:t xml:space="preserve">Cochrane Db Syst Rev </w:t>
      </w:r>
      <w:r w:rsidR="00B04B55" w:rsidRPr="00FC68D3">
        <w:rPr>
          <w:rFonts w:cstheme="minorHAnsi"/>
          <w:b/>
          <w:noProof/>
          <w:sz w:val="18"/>
          <w:szCs w:val="18"/>
        </w:rPr>
        <w:t>2013, (6):CD003935.</w:t>
      </w:r>
    </w:p>
    <w:p w:rsidR="00B04B55" w:rsidRDefault="00B04B55" w:rsidP="00B04B55">
      <w:pPr>
        <w:spacing w:after="0"/>
        <w:rPr>
          <w:rFonts w:cstheme="minorHAnsi"/>
          <w:sz w:val="18"/>
          <w:szCs w:val="18"/>
        </w:rPr>
      </w:pPr>
      <w:r w:rsidRPr="00FC68D3">
        <w:rPr>
          <w:rFonts w:eastAsia="Times New Roman" w:cstheme="minorHAnsi"/>
          <w:color w:val="000000"/>
          <w:sz w:val="18"/>
          <w:szCs w:val="18"/>
        </w:rPr>
        <w:t>This Cochrane meta-analysis (10 RCT: N</w:t>
      </w:r>
      <w:r w:rsidR="007D0EFE">
        <w:rPr>
          <w:rFonts w:eastAsia="Times New Roman" w:cstheme="minorHAnsi"/>
          <w:color w:val="000000"/>
          <w:sz w:val="18"/>
          <w:szCs w:val="18"/>
        </w:rPr>
        <w:t xml:space="preserve"> </w:t>
      </w:r>
      <w:r w:rsidRPr="00FC68D3">
        <w:rPr>
          <w:rFonts w:eastAsia="Times New Roman" w:cstheme="minorHAnsi"/>
          <w:color w:val="000000"/>
          <w:sz w:val="18"/>
          <w:szCs w:val="18"/>
        </w:rPr>
        <w:t>= 4,730 women, N</w:t>
      </w:r>
      <w:r w:rsidR="007D0EFE">
        <w:rPr>
          <w:rFonts w:eastAsia="Times New Roman" w:cstheme="minorHAnsi"/>
          <w:color w:val="000000"/>
          <w:sz w:val="18"/>
          <w:szCs w:val="18"/>
        </w:rPr>
        <w:t xml:space="preserve"> </w:t>
      </w:r>
      <w:r w:rsidRPr="00FC68D3">
        <w:rPr>
          <w:rFonts w:eastAsia="Times New Roman" w:cstheme="minorHAnsi"/>
          <w:color w:val="000000"/>
          <w:sz w:val="18"/>
          <w:szCs w:val="18"/>
        </w:rPr>
        <w:t xml:space="preserve">= 5,650 babies, low-moderate risk of bias) </w:t>
      </w:r>
      <w:r>
        <w:rPr>
          <w:rFonts w:eastAsia="Times New Roman" w:cstheme="minorHAnsi"/>
          <w:color w:val="000000"/>
          <w:sz w:val="18"/>
          <w:szCs w:val="18"/>
        </w:rPr>
        <w:t xml:space="preserve">demonstrated that </w:t>
      </w:r>
      <w:r w:rsidRPr="00FC68D3">
        <w:rPr>
          <w:rFonts w:eastAsia="Times New Roman" w:cstheme="minorHAnsi"/>
          <w:color w:val="000000"/>
          <w:sz w:val="18"/>
          <w:szCs w:val="18"/>
        </w:rPr>
        <w:t xml:space="preserve">women who had already received a single course of corticosteroids </w:t>
      </w:r>
      <w:r w:rsidRPr="00FC68D3">
        <w:rPr>
          <w:rFonts w:eastAsia="Times New Roman" w:cstheme="minorHAnsi"/>
          <w:color w:val="000000"/>
          <w:sz w:val="18"/>
          <w:szCs w:val="18"/>
          <w:u w:val="single"/>
        </w:rPr>
        <w:t>&gt;</w:t>
      </w:r>
      <w:r w:rsidRPr="00FC68D3">
        <w:rPr>
          <w:rFonts w:eastAsia="Times New Roman" w:cstheme="minorHAnsi"/>
          <w:color w:val="000000"/>
          <w:sz w:val="18"/>
          <w:szCs w:val="18"/>
        </w:rPr>
        <w:t>7 days previously and st</w:t>
      </w:r>
      <w:r>
        <w:rPr>
          <w:rFonts w:eastAsia="Times New Roman" w:cstheme="minorHAnsi"/>
          <w:color w:val="000000"/>
          <w:sz w:val="18"/>
          <w:szCs w:val="18"/>
        </w:rPr>
        <w:t>ill had risk of PTD</w:t>
      </w:r>
      <w:r w:rsidRPr="00FC68D3">
        <w:rPr>
          <w:rFonts w:eastAsia="Times New Roman" w:cstheme="minorHAnsi"/>
          <w:color w:val="000000"/>
          <w:sz w:val="18"/>
          <w:szCs w:val="18"/>
        </w:rPr>
        <w:t xml:space="preserve"> (23-34 weeks) </w:t>
      </w:r>
      <w:r w:rsidRPr="00FC68D3">
        <w:rPr>
          <w:rFonts w:eastAsia="Times New Roman" w:cstheme="minorHAnsi"/>
          <w:color w:val="000000"/>
          <w:sz w:val="18"/>
          <w:szCs w:val="18"/>
        </w:rPr>
        <w:lastRenderedPageBreak/>
        <w:t>benefit</w:t>
      </w:r>
      <w:r>
        <w:rPr>
          <w:rFonts w:eastAsia="Times New Roman" w:cstheme="minorHAnsi"/>
          <w:color w:val="000000"/>
          <w:sz w:val="18"/>
          <w:szCs w:val="18"/>
        </w:rPr>
        <w:t>ed</w:t>
      </w:r>
      <w:r w:rsidRPr="00FC68D3">
        <w:rPr>
          <w:rFonts w:eastAsia="Times New Roman" w:cstheme="minorHAnsi"/>
          <w:color w:val="000000"/>
          <w:sz w:val="18"/>
          <w:szCs w:val="18"/>
        </w:rPr>
        <w:t xml:space="preserve"> from an additional course</w:t>
      </w:r>
      <w:r>
        <w:rPr>
          <w:rFonts w:eastAsia="Times New Roman" w:cstheme="minorHAnsi"/>
          <w:color w:val="000000"/>
          <w:sz w:val="18"/>
          <w:szCs w:val="18"/>
        </w:rPr>
        <w:t xml:space="preserve"> in terms of reduced risk of the p</w:t>
      </w:r>
      <w:r w:rsidRPr="00FC68D3">
        <w:rPr>
          <w:rFonts w:eastAsia="Times New Roman" w:cstheme="minorHAnsi"/>
          <w:color w:val="000000"/>
          <w:sz w:val="18"/>
          <w:szCs w:val="18"/>
        </w:rPr>
        <w:t>rimary outcomes</w:t>
      </w:r>
      <w:r>
        <w:rPr>
          <w:rFonts w:eastAsia="Times New Roman" w:cstheme="minorHAnsi"/>
          <w:color w:val="000000"/>
          <w:sz w:val="18"/>
          <w:szCs w:val="18"/>
        </w:rPr>
        <w:t>:</w:t>
      </w:r>
      <w:r w:rsidRPr="00FC68D3">
        <w:rPr>
          <w:rFonts w:eastAsia="Times New Roman" w:cstheme="minorHAnsi"/>
          <w:color w:val="000000"/>
          <w:sz w:val="18"/>
          <w:szCs w:val="18"/>
        </w:rPr>
        <w:t xml:space="preserve"> respiratory distress s</w:t>
      </w:r>
      <w:r>
        <w:rPr>
          <w:rFonts w:eastAsia="Times New Roman" w:cstheme="minorHAnsi"/>
          <w:color w:val="000000"/>
          <w:sz w:val="18"/>
          <w:szCs w:val="18"/>
        </w:rPr>
        <w:t>yndrome (RR = 0.8, [95% CI: 0.8 -0.9]</w:t>
      </w:r>
      <w:r w:rsidRPr="00FC68D3">
        <w:rPr>
          <w:rFonts w:eastAsia="Times New Roman" w:cstheme="minorHAnsi"/>
          <w:color w:val="000000"/>
          <w:sz w:val="18"/>
          <w:szCs w:val="18"/>
        </w:rPr>
        <w:t xml:space="preserve">, 8 trials, 3,206 infants, </w:t>
      </w:r>
      <w:r w:rsidRPr="00592532">
        <w:rPr>
          <w:rFonts w:eastAsia="Times New Roman" w:cstheme="minorHAnsi"/>
          <w:i/>
          <w:color w:val="000000"/>
          <w:sz w:val="18"/>
          <w:szCs w:val="18"/>
        </w:rPr>
        <w:t>numbers needed to treat (NNT</w:t>
      </w:r>
      <w:r w:rsidRPr="00FC68D3">
        <w:rPr>
          <w:rFonts w:eastAsia="Times New Roman" w:cstheme="minorHAnsi"/>
          <w:color w:val="000000"/>
          <w:sz w:val="18"/>
          <w:szCs w:val="18"/>
        </w:rPr>
        <w:t>) 17</w:t>
      </w:r>
      <w:r>
        <w:rPr>
          <w:rFonts w:eastAsia="Times New Roman" w:cstheme="minorHAnsi"/>
          <w:color w:val="000000"/>
          <w:sz w:val="18"/>
          <w:szCs w:val="18"/>
        </w:rPr>
        <w:t>)</w:t>
      </w:r>
      <w:r w:rsidRPr="00FC68D3">
        <w:rPr>
          <w:rFonts w:eastAsia="Times New Roman" w:cstheme="minorHAnsi"/>
          <w:color w:val="000000"/>
          <w:sz w:val="18"/>
          <w:szCs w:val="18"/>
        </w:rPr>
        <w:t xml:space="preserve"> and serious infant outcome (RR</w:t>
      </w:r>
      <w:r>
        <w:rPr>
          <w:rFonts w:eastAsia="Times New Roman" w:cstheme="minorHAnsi"/>
          <w:color w:val="000000"/>
          <w:sz w:val="18"/>
          <w:szCs w:val="18"/>
        </w:rPr>
        <w:t xml:space="preserve"> =</w:t>
      </w:r>
      <w:r w:rsidRPr="00FC68D3">
        <w:rPr>
          <w:rFonts w:eastAsia="Times New Roman" w:cstheme="minorHAnsi"/>
          <w:color w:val="000000"/>
          <w:sz w:val="18"/>
          <w:szCs w:val="18"/>
        </w:rPr>
        <w:t xml:space="preserve"> </w:t>
      </w:r>
      <w:r>
        <w:rPr>
          <w:rFonts w:eastAsia="Times New Roman" w:cstheme="minorHAnsi"/>
          <w:color w:val="000000"/>
          <w:sz w:val="18"/>
          <w:szCs w:val="18"/>
        </w:rPr>
        <w:t>0.8 [0.8 -0.9</w:t>
      </w:r>
      <w:r w:rsidRPr="00FC68D3">
        <w:rPr>
          <w:rFonts w:eastAsia="Times New Roman" w:cstheme="minorHAnsi"/>
          <w:color w:val="000000"/>
          <w:sz w:val="18"/>
          <w:szCs w:val="18"/>
        </w:rPr>
        <w:t xml:space="preserve">], 7 trials, 5,094 infants, </w:t>
      </w:r>
      <w:r w:rsidRPr="00592532">
        <w:rPr>
          <w:rFonts w:eastAsia="Times New Roman" w:cstheme="minorHAnsi"/>
          <w:i/>
          <w:color w:val="000000"/>
          <w:sz w:val="18"/>
          <w:szCs w:val="18"/>
        </w:rPr>
        <w:t>NNT</w:t>
      </w:r>
      <w:r>
        <w:rPr>
          <w:rFonts w:eastAsia="Times New Roman" w:cstheme="minorHAnsi"/>
          <w:color w:val="000000"/>
          <w:sz w:val="18"/>
          <w:szCs w:val="18"/>
        </w:rPr>
        <w:t xml:space="preserve"> 30). </w:t>
      </w:r>
      <w:r w:rsidRPr="00FC68D3">
        <w:rPr>
          <w:rFonts w:eastAsia="Times New Roman" w:cstheme="minorHAnsi"/>
          <w:color w:val="000000"/>
          <w:sz w:val="18"/>
          <w:szCs w:val="18"/>
        </w:rPr>
        <w:t>Treatment with repeat dose(s) of corticosteroid was associated with a reduction in mean birth wei</w:t>
      </w:r>
      <w:r>
        <w:rPr>
          <w:rFonts w:eastAsia="Times New Roman" w:cstheme="minorHAnsi"/>
          <w:color w:val="000000"/>
          <w:sz w:val="18"/>
          <w:szCs w:val="18"/>
        </w:rPr>
        <w:t>ght (mean difference = -75.8 g [-117.6 to -34.0</w:t>
      </w:r>
      <w:r w:rsidRPr="00FC68D3">
        <w:rPr>
          <w:rFonts w:eastAsia="Times New Roman" w:cstheme="minorHAnsi"/>
          <w:color w:val="000000"/>
          <w:sz w:val="18"/>
          <w:szCs w:val="18"/>
        </w:rPr>
        <w:t xml:space="preserve">], 9 trials, 5,626 infants). However, outcomes that adjusted birth weight for gestational age did not differ between treatment groups. </w:t>
      </w:r>
      <w:r>
        <w:rPr>
          <w:rFonts w:eastAsia="Times New Roman" w:cstheme="minorHAnsi"/>
          <w:color w:val="000000"/>
          <w:sz w:val="18"/>
          <w:szCs w:val="18"/>
        </w:rPr>
        <w:t>Also, a</w:t>
      </w:r>
      <w:r w:rsidRPr="00FC68D3">
        <w:rPr>
          <w:rFonts w:eastAsia="Times New Roman" w:cstheme="minorHAnsi"/>
          <w:color w:val="000000"/>
          <w:sz w:val="18"/>
          <w:szCs w:val="18"/>
        </w:rPr>
        <w:t xml:space="preserve">t early childhood follow-up, no significant differences were seen for exposed or unexposed infants for the primary or secondary outcome growth assessments. </w:t>
      </w:r>
      <w:r>
        <w:rPr>
          <w:rFonts w:eastAsia="Times New Roman" w:cstheme="minorHAnsi"/>
          <w:color w:val="000000"/>
          <w:sz w:val="18"/>
          <w:szCs w:val="18"/>
        </w:rPr>
        <w:t>The authors conclude that t</w:t>
      </w:r>
      <w:r w:rsidRPr="00FC68D3">
        <w:rPr>
          <w:rFonts w:cstheme="minorHAnsi"/>
          <w:sz w:val="18"/>
          <w:szCs w:val="18"/>
        </w:rPr>
        <w:t xml:space="preserve">he short-term benefits for babies of less respiratory distress and fewer serious health problems in the first few weeks after birth support the use of repeat dose(s) of prenatal corticosteroids for women still at risk of preterm birth 7 days or more after an initial course. </w:t>
      </w:r>
    </w:p>
    <w:p w:rsidR="00B04B55" w:rsidRPr="00FC68D3" w:rsidRDefault="00B04B55" w:rsidP="00B04B55">
      <w:pPr>
        <w:spacing w:after="0"/>
        <w:rPr>
          <w:rFonts w:cstheme="minorHAnsi"/>
          <w:sz w:val="18"/>
          <w:szCs w:val="18"/>
        </w:rPr>
      </w:pPr>
    </w:p>
    <w:p w:rsidR="00B04B55" w:rsidRPr="00FC68D3" w:rsidRDefault="00B04B55" w:rsidP="00B04B55">
      <w:pPr>
        <w:spacing w:after="0"/>
        <w:rPr>
          <w:rFonts w:eastAsia="Times New Roman" w:cstheme="minorHAnsi"/>
          <w:color w:val="000000"/>
          <w:sz w:val="18"/>
          <w:szCs w:val="18"/>
        </w:rPr>
      </w:pPr>
    </w:p>
    <w:p w:rsidR="00B04B55" w:rsidRDefault="00B04B55" w:rsidP="00B04B55">
      <w:pPr>
        <w:autoSpaceDE w:val="0"/>
        <w:autoSpaceDN w:val="0"/>
        <w:adjustRightInd w:val="0"/>
        <w:rPr>
          <w:rFonts w:cstheme="minorHAnsi"/>
          <w:b/>
          <w:bCs/>
          <w:i/>
          <w:color w:val="000000"/>
          <w:sz w:val="18"/>
          <w:szCs w:val="18"/>
        </w:rPr>
      </w:pPr>
      <w:r w:rsidRPr="00FC68D3">
        <w:rPr>
          <w:rFonts w:cstheme="minorHAnsi"/>
          <w:b/>
          <w:bCs/>
          <w:i/>
          <w:color w:val="000000"/>
          <w:sz w:val="18"/>
          <w:szCs w:val="18"/>
        </w:rPr>
        <w:t>Induction of Labor</w:t>
      </w:r>
    </w:p>
    <w:p w:rsidR="00B04B55" w:rsidRPr="00CB452A" w:rsidRDefault="00B04B55" w:rsidP="00B04B55">
      <w:pPr>
        <w:autoSpaceDE w:val="0"/>
        <w:autoSpaceDN w:val="0"/>
        <w:adjustRightInd w:val="0"/>
        <w:rPr>
          <w:rFonts w:cstheme="minorHAnsi"/>
          <w:bCs/>
          <w:color w:val="000000"/>
          <w:sz w:val="18"/>
          <w:szCs w:val="18"/>
          <w:u w:val="single"/>
        </w:rPr>
      </w:pPr>
      <w:r w:rsidRPr="00CB452A">
        <w:rPr>
          <w:rFonts w:cstheme="minorHAnsi"/>
          <w:bCs/>
          <w:color w:val="000000"/>
          <w:sz w:val="18"/>
          <w:szCs w:val="18"/>
          <w:u w:val="single"/>
        </w:rPr>
        <w:t>Methods</w:t>
      </w:r>
    </w:p>
    <w:p w:rsidR="00B04B55" w:rsidRPr="00FC68D3" w:rsidRDefault="003B730B" w:rsidP="00B04B55">
      <w:pPr>
        <w:autoSpaceDE w:val="0"/>
        <w:autoSpaceDN w:val="0"/>
        <w:adjustRightInd w:val="0"/>
        <w:rPr>
          <w:rFonts w:cstheme="minorHAnsi"/>
          <w:bCs/>
          <w:color w:val="000000"/>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&lt;EndNote&gt;&lt;Cite&gt;&lt;Author&gt;Jozwiak&lt;/Author&gt;&lt;Year&gt;2013&lt;/Year&gt;&lt;RecNum&gt;1205&lt;/RecNum&gt;&lt;DisplayText&gt;(41)&lt;/DisplayText&gt;&lt;record&gt;&lt;rec-number&gt;1205&lt;/rec-number&gt;&lt;foreign-keys&gt;&lt;key app="EN" db-id="x2wxa9s9wwvzwoet2e4x5wph05efdfr2rw2f"&gt;1205&lt;/key&gt;&lt;/foreign-keys&gt;&lt;ref-type name="Journal Article"&gt;17&lt;/ref-type&gt;&lt;contributors&gt;&lt;authors&gt;&lt;author&gt;Jozwiak, M.&lt;/author&gt;&lt;author&gt;Ten Eikelder, M.&lt;/author&gt;&lt;author&gt;Rengerink, K. O.&lt;/author&gt;&lt;author&gt;de Groot, C.&lt;/author&gt;&lt;author&gt;Feitsma, H.&lt;/author&gt;&lt;author&gt;Spaanderman, M.&lt;/author&gt;&lt;author&gt;van Pampus, M.&lt;/author&gt;&lt;author&gt;de Leeuw, J. W.&lt;/author&gt;&lt;author&gt;Mol, B. W.&lt;/author&gt;&lt;author&gt;Bloemenkamp, K.&lt;/author&gt;&lt;author&gt;on behalf of the, Probaat Study Group&lt;/author&gt;&lt;/authors&gt;&lt;/contributors&gt;&lt;auth-address&gt;Department of Obstetrics, Leiden University Medical Center, Leiden, The Netherlands.&lt;/auth-address&gt;&lt;titles&gt;&lt;title&gt;Foley Catheter versus Vaginal Misoprostol: Randomized Controlled Trial (PROBAAT-M Study) and Systematic Review and Meta-Analysis of Literature&lt;/title&gt;&lt;secondary-title&gt;Am J Perinatol&lt;/secondary-title&gt;&lt;alt-title&gt;American journal of perinatology&lt;/alt-title&gt;&lt;/titles&gt;&lt;periodical&gt;&lt;full-title&gt;Am J Perinatol&lt;/full-title&gt;&lt;abbr-1&gt;American journal of perinatology&lt;/abbr-1&gt;&lt;/periodical&gt;&lt;alt-periodical&gt;&lt;full-title&gt;Am J Perinatol&lt;/full-title&gt;&lt;abbr-1&gt;American journal of perinatology&lt;/abbr-1&gt;&lt;/alt-periodical&gt;&lt;dates&gt;&lt;year&gt;2013&lt;/year&gt;&lt;pub-dates&gt;&lt;date&gt;Apr 5&lt;/date&gt;&lt;/pub-dates&gt;&lt;/dates&gt;&lt;isbn&gt;1098-8785 (Electronic)&amp;#xD;0735-1631 (Linking)&lt;/isbn&gt;&lt;accession-num&gt;23564065&lt;/accession-num&gt;&lt;urls&gt;&lt;related-urls&gt;&lt;url&gt;http://www.ncbi.nlm.nih.gov/pubmed/23564065&lt;/url&gt;&lt;/related-urls&gt;&lt;/urls&gt;&lt;electronic-resource-num&gt;10.1055/s-0033-1341573&lt;/electronic-resource-num&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41" w:tooltip="Jozwiak, 2013 #1205" w:history="1">
        <w:r w:rsidR="00B04B55">
          <w:rPr>
            <w:rFonts w:cstheme="minorHAnsi"/>
            <w:bCs/>
            <w:noProof/>
            <w:color w:val="000000"/>
            <w:sz w:val="18"/>
            <w:szCs w:val="18"/>
          </w:rPr>
          <w:t>41</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Jozwiak M, Ten Eikelder M, Rengerink KO, de Groot C, Feitsma H, Spaanderman M, van Pampus M, de Leeuw </w:t>
      </w:r>
      <w:r w:rsidR="00B04B55">
        <w:rPr>
          <w:rFonts w:cstheme="minorHAnsi"/>
          <w:noProof/>
          <w:sz w:val="18"/>
          <w:szCs w:val="18"/>
        </w:rPr>
        <w:tab/>
      </w:r>
      <w:r w:rsidR="00B04B55" w:rsidRPr="00FC68D3">
        <w:rPr>
          <w:rFonts w:cstheme="minorHAnsi"/>
          <w:noProof/>
          <w:sz w:val="18"/>
          <w:szCs w:val="18"/>
        </w:rPr>
        <w:t>JW, Mol BW, Bloemenkamp K</w:t>
      </w:r>
      <w:r w:rsidR="00B04B55" w:rsidRPr="00FC68D3">
        <w:rPr>
          <w:rFonts w:cstheme="minorHAnsi"/>
          <w:i/>
          <w:noProof/>
          <w:sz w:val="18"/>
          <w:szCs w:val="18"/>
        </w:rPr>
        <w:t xml:space="preserve"> et al</w:t>
      </w:r>
      <w:r w:rsidR="00B04B55" w:rsidRPr="00FC68D3">
        <w:rPr>
          <w:rFonts w:cstheme="minorHAnsi"/>
          <w:noProof/>
          <w:sz w:val="18"/>
          <w:szCs w:val="18"/>
        </w:rPr>
        <w:t xml:space="preserve">: Foley Catheter versus Vaginal Misoprostol: Randomized Controlled Trial </w:t>
      </w:r>
      <w:r w:rsidR="00B04B55">
        <w:rPr>
          <w:rFonts w:cstheme="minorHAnsi"/>
          <w:noProof/>
          <w:sz w:val="18"/>
          <w:szCs w:val="18"/>
        </w:rPr>
        <w:tab/>
      </w:r>
      <w:r w:rsidR="00B04B55" w:rsidRPr="00FC68D3">
        <w:rPr>
          <w:rFonts w:cstheme="minorHAnsi"/>
          <w:noProof/>
          <w:sz w:val="18"/>
          <w:szCs w:val="18"/>
        </w:rPr>
        <w:t xml:space="preserve">(PROBAAT-M Study) and Systematic Review and Meta-Analysis of Literature. </w:t>
      </w:r>
      <w:r w:rsidR="00B04B55" w:rsidRPr="00FC68D3">
        <w:rPr>
          <w:rFonts w:cstheme="minorHAnsi"/>
          <w:i/>
          <w:noProof/>
          <w:sz w:val="18"/>
          <w:szCs w:val="18"/>
        </w:rPr>
        <w:t xml:space="preserve">Am J Perinatol </w:t>
      </w:r>
      <w:r w:rsidR="00B04B55" w:rsidRPr="00FC68D3">
        <w:rPr>
          <w:rFonts w:cstheme="minorHAnsi"/>
          <w:noProof/>
          <w:sz w:val="18"/>
          <w:szCs w:val="18"/>
        </w:rPr>
        <w:t xml:space="preserve">2013. Advance publish </w:t>
      </w:r>
      <w:r w:rsidR="00B04B55">
        <w:rPr>
          <w:rFonts w:cstheme="minorHAnsi"/>
          <w:noProof/>
          <w:sz w:val="18"/>
          <w:szCs w:val="18"/>
        </w:rPr>
        <w:tab/>
      </w:r>
      <w:r w:rsidR="00B04B55" w:rsidRPr="00FC68D3">
        <w:rPr>
          <w:rFonts w:cstheme="minorHAnsi"/>
          <w:noProof/>
          <w:sz w:val="18"/>
          <w:szCs w:val="18"/>
        </w:rPr>
        <w:t xml:space="preserve">online, doi: </w:t>
      </w:r>
      <w:r w:rsidR="00B04B55" w:rsidRPr="00FC68D3">
        <w:rPr>
          <w:rFonts w:cstheme="minorHAnsi"/>
          <w:color w:val="000000"/>
          <w:sz w:val="18"/>
          <w:szCs w:val="18"/>
        </w:rPr>
        <w:t>DOI: 10.1055/s-0033-1341573</w:t>
      </w:r>
    </w:p>
    <w:p w:rsidR="00B04B55" w:rsidRPr="00071DAA" w:rsidRDefault="00B04B55" w:rsidP="00B04B55">
      <w:pPr>
        <w:autoSpaceDE w:val="0"/>
        <w:autoSpaceDN w:val="0"/>
        <w:adjustRightInd w:val="0"/>
        <w:rPr>
          <w:rFonts w:cstheme="minorHAnsi"/>
          <w:sz w:val="18"/>
          <w:szCs w:val="18"/>
        </w:rPr>
      </w:pPr>
      <w:r w:rsidRPr="00FC68D3">
        <w:rPr>
          <w:rFonts w:cstheme="minorHAnsi"/>
          <w:sz w:val="18"/>
          <w:szCs w:val="18"/>
        </w:rPr>
        <w:t>This RCT (N</w:t>
      </w:r>
      <w:r w:rsidR="007D0EFE">
        <w:rPr>
          <w:rFonts w:cstheme="minorHAnsi"/>
          <w:sz w:val="18"/>
          <w:szCs w:val="18"/>
        </w:rPr>
        <w:t xml:space="preserve"> </w:t>
      </w:r>
      <w:r w:rsidRPr="00FC68D3">
        <w:rPr>
          <w:rFonts w:cstheme="minorHAnsi"/>
          <w:sz w:val="18"/>
          <w:szCs w:val="18"/>
        </w:rPr>
        <w:t>=</w:t>
      </w:r>
      <w:r w:rsidR="007D0EFE">
        <w:rPr>
          <w:rFonts w:cstheme="minorHAnsi"/>
          <w:sz w:val="18"/>
          <w:szCs w:val="18"/>
        </w:rPr>
        <w:t xml:space="preserve"> </w:t>
      </w:r>
      <w:r w:rsidRPr="00FC68D3">
        <w:rPr>
          <w:rFonts w:cstheme="minorHAnsi"/>
          <w:sz w:val="18"/>
          <w:szCs w:val="18"/>
        </w:rPr>
        <w:t xml:space="preserve">120 women) assessed differences in CD rate (primary outcome), maternal and neonatal morbidity and time to birth (secondary outcomes) in women with singleton term pregnancies randomized to 30-mL </w:t>
      </w:r>
      <w:r>
        <w:rPr>
          <w:rFonts w:cstheme="minorHAnsi"/>
          <w:sz w:val="18"/>
          <w:szCs w:val="18"/>
        </w:rPr>
        <w:t>Foley catheter (N = 56) or 25-mc</w:t>
      </w:r>
      <w:r w:rsidRPr="00FC68D3">
        <w:rPr>
          <w:rFonts w:cstheme="minorHAnsi"/>
          <w:sz w:val="18"/>
          <w:szCs w:val="18"/>
        </w:rPr>
        <w:t>g vaginal misoprostol tablets (N = 64) for induction. CD rates did not differ significantly between groups. In the Foley catheter group, more CD due to failure to progress</w:t>
      </w:r>
      <w:r>
        <w:rPr>
          <w:rFonts w:cstheme="minorHAnsi"/>
          <w:sz w:val="18"/>
          <w:szCs w:val="18"/>
        </w:rPr>
        <w:t xml:space="preserve"> occurred (14% vs. 3%; RR = 4.6, 95% CI 1.0 to 20.6</w:t>
      </w:r>
      <w:r w:rsidRPr="00FC68D3">
        <w:rPr>
          <w:rFonts w:cstheme="minorHAnsi"/>
          <w:sz w:val="18"/>
          <w:szCs w:val="18"/>
        </w:rPr>
        <w:t xml:space="preserve">) and time from induction to birth was longer (36 hrs vs. 25 hrs; p &lt; 0.001).  Meta-analysis showed no difference in CD rate </w:t>
      </w:r>
      <w:r>
        <w:rPr>
          <w:rFonts w:cstheme="minorHAnsi"/>
          <w:sz w:val="18"/>
          <w:szCs w:val="18"/>
        </w:rPr>
        <w:t>(moderate heterogeneity)</w:t>
      </w:r>
      <w:r w:rsidRPr="00FC68D3">
        <w:rPr>
          <w:rFonts w:cstheme="minorHAnsi"/>
          <w:sz w:val="18"/>
          <w:szCs w:val="18"/>
          <w:vertAlign w:val="superscript"/>
        </w:rPr>
        <w:t xml:space="preserve"> </w:t>
      </w:r>
      <w:r w:rsidRPr="00FC68D3">
        <w:rPr>
          <w:rFonts w:cstheme="minorHAnsi"/>
          <w:sz w:val="18"/>
          <w:szCs w:val="18"/>
        </w:rPr>
        <w:t>and reduced instrumented VD (</w:t>
      </w:r>
      <w:r>
        <w:rPr>
          <w:rFonts w:cstheme="minorHAnsi"/>
          <w:sz w:val="18"/>
          <w:szCs w:val="18"/>
        </w:rPr>
        <w:t>no heterogeneity)</w:t>
      </w:r>
      <w:r w:rsidRPr="00FC68D3">
        <w:rPr>
          <w:rFonts w:cstheme="minorHAnsi"/>
          <w:sz w:val="18"/>
          <w:szCs w:val="18"/>
          <w:vertAlign w:val="superscript"/>
        </w:rPr>
        <w:t xml:space="preserve"> </w:t>
      </w:r>
      <w:r w:rsidRPr="00FC68D3">
        <w:rPr>
          <w:rFonts w:cstheme="minorHAnsi"/>
          <w:sz w:val="18"/>
          <w:szCs w:val="18"/>
        </w:rPr>
        <w:t xml:space="preserve">and </w:t>
      </w:r>
      <w:proofErr w:type="spellStart"/>
      <w:r w:rsidRPr="00FC68D3">
        <w:rPr>
          <w:rFonts w:cstheme="minorHAnsi"/>
          <w:sz w:val="18"/>
          <w:szCs w:val="18"/>
        </w:rPr>
        <w:t>hyperstimulation</w:t>
      </w:r>
      <w:proofErr w:type="spellEnd"/>
      <w:r w:rsidRPr="00FC68D3">
        <w:rPr>
          <w:rFonts w:cstheme="minorHAnsi"/>
          <w:sz w:val="18"/>
          <w:szCs w:val="18"/>
        </w:rPr>
        <w:t xml:space="preserve"> with FHR changes (</w:t>
      </w:r>
      <w:r>
        <w:rPr>
          <w:rFonts w:cstheme="minorHAnsi"/>
          <w:sz w:val="18"/>
          <w:szCs w:val="18"/>
        </w:rPr>
        <w:t xml:space="preserve">low heterogeneity) </w:t>
      </w:r>
      <w:r w:rsidRPr="00FC68D3">
        <w:rPr>
          <w:rFonts w:cstheme="minorHAnsi"/>
          <w:sz w:val="18"/>
          <w:szCs w:val="18"/>
        </w:rPr>
        <w:t xml:space="preserve">in the Foley catheter group. All other outcomes were comparable. Overall, </w:t>
      </w:r>
      <w:r>
        <w:rPr>
          <w:rFonts w:cstheme="minorHAnsi"/>
          <w:sz w:val="18"/>
          <w:szCs w:val="18"/>
        </w:rPr>
        <w:t xml:space="preserve">the </w:t>
      </w:r>
      <w:r w:rsidRPr="00FC68D3">
        <w:rPr>
          <w:rFonts w:cstheme="minorHAnsi"/>
          <w:sz w:val="18"/>
          <w:szCs w:val="18"/>
        </w:rPr>
        <w:t>authors support the use of the Foley catheter as an alternative cervical ripening agent to misoprostol.</w:t>
      </w:r>
    </w:p>
    <w:p w:rsidR="00B04B55" w:rsidRPr="00CB452A" w:rsidRDefault="00B04B55" w:rsidP="00B04B55">
      <w:pPr>
        <w:autoSpaceDE w:val="0"/>
        <w:autoSpaceDN w:val="0"/>
        <w:adjustRightInd w:val="0"/>
        <w:rPr>
          <w:rFonts w:cstheme="minorHAnsi"/>
          <w:bCs/>
          <w:color w:val="000000"/>
          <w:sz w:val="18"/>
          <w:szCs w:val="18"/>
          <w:u w:val="single"/>
        </w:rPr>
      </w:pPr>
      <w:r w:rsidRPr="00CB452A">
        <w:rPr>
          <w:rFonts w:cstheme="minorHAnsi"/>
          <w:bCs/>
          <w:color w:val="000000"/>
          <w:sz w:val="18"/>
          <w:szCs w:val="18"/>
          <w:u w:val="single"/>
        </w:rPr>
        <w:t>Maternal and Fetal Effects</w:t>
      </w:r>
    </w:p>
    <w:p w:rsidR="00B04B55" w:rsidRPr="00FC68D3" w:rsidRDefault="003B730B" w:rsidP="00B04B55">
      <w:pPr>
        <w:autoSpaceDE w:val="0"/>
        <w:autoSpaceDN w:val="0"/>
        <w:adjustRightInd w:val="0"/>
        <w:rPr>
          <w:rFonts w:cstheme="minorHAnsi"/>
          <w:bCs/>
          <w:color w:val="000000"/>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&lt;EndNote&gt;&lt;Cite&gt;&lt;Author&gt;Chen&lt;/Author&gt;&lt;Year&gt;2013&lt;/Year&gt;&lt;RecNum&gt;2717&lt;/RecNum&gt;&lt;DisplayText&gt;(42)&lt;/DisplayText&gt;&lt;record&gt;&lt;rec-number&gt;2717&lt;/rec-number&gt;&lt;foreign-keys&gt;&lt;key app="EN" db-id="x2wxa9s9wwvzwoet2e4x5wph05efdfr2rw2f"&gt;2717&lt;/key&gt;&lt;/foreign-keys&gt;&lt;ref-type name="Journal Article"&gt;17&lt;/ref-type&gt;&lt;contributors&gt;&lt;authors&gt;&lt;author&gt;Chen, H. Y.&lt;/author&gt;&lt;author&gt;Chauhan, S. P.&lt;/author&gt;&lt;author&gt;Grobman, W. A.&lt;/author&gt;&lt;author&gt;Ananth, C. V.&lt;/author&gt;&lt;author&gt;Vintzileos, A. M.&lt;/author&gt;&lt;author&gt;Abuhamad, A. Z.&lt;/author&gt;&lt;/authors&gt;&lt;/contributors&gt;&lt;auth-address&gt;Department of Quantitative Health Science, University of Massachusetts Medical School , Worcester, MA , USA .&lt;/auth-address&gt;&lt;titles&gt;&lt;title&gt;Association of labor induction or stimulation with infant mortality in women with failed versus successful trial of labor after prior cesarean&lt;/title&gt;&lt;secondary-title&gt;The journal of maternal-fetal &amp;amp; neonatal medicine : the official journal of the European Association of Perinatal Medicine, the Federation of Asia and Oceania Perinatal Societies, the International Society of Perinatal Obstetricians&lt;/secondary-title&gt;&lt;/titles&gt;&lt;periodical&gt;&lt;full-title&gt;The journal of maternal-fetal &amp;amp; neonatal medicine : the official journal of the European Association of Perinatal Medicine, the Federation of Asia and Oceania Perinatal Societies, the International Society of Perinatal Obstetricians&lt;/full-title&gt;&lt;/periodical&gt;&lt;pages&gt;1162-1165&lt;/pages&gt;&lt;volume&gt;26&lt;/volume&gt;&lt;number&gt;12&lt;/number&gt;&lt;dates&gt;&lt;year&gt;2013&lt;/year&gt;&lt;pub-dates&gt;&lt;date&gt;08/&lt;/date&gt;&lt;/pub-dates&gt;&lt;/dates&gt;&lt;urls&gt;&lt;related-urls&gt;&lt;url&gt;http://europepmc.org/abstract/MED/23432084&lt;/url&gt;&lt;/related-urls&gt;&lt;/urls&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42" w:tooltip="Chen, 2013 #2717" w:history="1">
        <w:r w:rsidR="00B04B55">
          <w:rPr>
            <w:rFonts w:cstheme="minorHAnsi"/>
            <w:bCs/>
            <w:noProof/>
            <w:color w:val="000000"/>
            <w:sz w:val="18"/>
            <w:szCs w:val="18"/>
          </w:rPr>
          <w:t>42</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Chen HY, Chauhan SP, Grobman WA, Ananth CV, Vintzileos AM, Abuhamad AZ: Association of labor induction </w:t>
      </w:r>
      <w:r w:rsidR="00B04B55">
        <w:rPr>
          <w:rFonts w:cstheme="minorHAnsi"/>
          <w:noProof/>
          <w:sz w:val="18"/>
          <w:szCs w:val="18"/>
        </w:rPr>
        <w:tab/>
      </w:r>
      <w:r w:rsidR="00B04B55" w:rsidRPr="00FC68D3">
        <w:rPr>
          <w:rFonts w:cstheme="minorHAnsi"/>
          <w:noProof/>
          <w:sz w:val="18"/>
          <w:szCs w:val="18"/>
        </w:rPr>
        <w:t xml:space="preserve">or stimulation with infant mortality in women with failed versus successful trial of labor after prior cesarean. </w:t>
      </w:r>
      <w:r w:rsidR="00B04B55" w:rsidRPr="00FC68D3">
        <w:rPr>
          <w:rFonts w:cstheme="minorHAnsi"/>
          <w:i/>
          <w:noProof/>
          <w:sz w:val="18"/>
          <w:szCs w:val="18"/>
        </w:rPr>
        <w:t xml:space="preserve">J </w:t>
      </w:r>
      <w:r w:rsidR="00B04B55">
        <w:rPr>
          <w:rFonts w:cstheme="minorHAnsi"/>
          <w:i/>
          <w:noProof/>
          <w:sz w:val="18"/>
          <w:szCs w:val="18"/>
        </w:rPr>
        <w:tab/>
      </w:r>
      <w:r w:rsidR="00B04B55" w:rsidRPr="00FC68D3">
        <w:rPr>
          <w:rFonts w:cstheme="minorHAnsi"/>
          <w:i/>
          <w:noProof/>
          <w:sz w:val="18"/>
          <w:szCs w:val="18"/>
        </w:rPr>
        <w:t xml:space="preserve">Matern Fetal Neonatal Med </w:t>
      </w:r>
      <w:r w:rsidR="00B04B55" w:rsidRPr="00FC68D3">
        <w:rPr>
          <w:rFonts w:cstheme="minorHAnsi"/>
          <w:noProof/>
          <w:sz w:val="18"/>
          <w:szCs w:val="18"/>
        </w:rPr>
        <w:t>2013, 26(12):1162-1165.</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This cohort study (N</w:t>
      </w:r>
      <w:r w:rsidR="00D168A4">
        <w:rPr>
          <w:rFonts w:cstheme="minorHAnsi"/>
          <w:sz w:val="18"/>
          <w:szCs w:val="18"/>
        </w:rPr>
        <w:t xml:space="preserve"> </w:t>
      </w:r>
      <w:r w:rsidRPr="00FC68D3">
        <w:rPr>
          <w:rFonts w:cstheme="minorHAnsi"/>
          <w:sz w:val="18"/>
          <w:szCs w:val="18"/>
        </w:rPr>
        <w:t>=</w:t>
      </w:r>
      <w:r w:rsidR="00D168A4">
        <w:rPr>
          <w:rFonts w:cstheme="minorHAnsi"/>
          <w:sz w:val="18"/>
          <w:szCs w:val="18"/>
        </w:rPr>
        <w:t xml:space="preserve"> </w:t>
      </w:r>
      <w:r w:rsidRPr="00FC68D3">
        <w:rPr>
          <w:rFonts w:cstheme="minorHAnsi"/>
          <w:sz w:val="18"/>
          <w:szCs w:val="18"/>
        </w:rPr>
        <w:t>164,113; 2000-2004) used linked birth and infant death data to investi</w:t>
      </w:r>
      <w:r>
        <w:rPr>
          <w:rFonts w:cstheme="minorHAnsi"/>
          <w:sz w:val="18"/>
          <w:szCs w:val="18"/>
        </w:rPr>
        <w:t xml:space="preserve">gate whether TOLAC at </w:t>
      </w:r>
      <w:r w:rsidRPr="00FC68D3">
        <w:rPr>
          <w:rFonts w:cstheme="minorHAnsi"/>
          <w:sz w:val="18"/>
          <w:szCs w:val="18"/>
        </w:rPr>
        <w:t xml:space="preserve">34-41 weeks was associated with increased infant mortality. </w:t>
      </w:r>
      <w:r>
        <w:rPr>
          <w:rFonts w:cstheme="minorHAnsi"/>
          <w:sz w:val="18"/>
          <w:szCs w:val="18"/>
        </w:rPr>
        <w:t>T</w:t>
      </w:r>
      <w:r w:rsidRPr="00FC68D3">
        <w:rPr>
          <w:rFonts w:cstheme="minorHAnsi"/>
          <w:sz w:val="18"/>
          <w:szCs w:val="18"/>
        </w:rPr>
        <w:t>hese women had “induction” or “stimulation” of labor. After adjustment for potential confounding factors, a failed TOLAC (which occurred 41% of the time) was found to be associat</w:t>
      </w:r>
      <w:r>
        <w:rPr>
          <w:rFonts w:cstheme="minorHAnsi"/>
          <w:sz w:val="18"/>
          <w:szCs w:val="18"/>
        </w:rPr>
        <w:t>ed with a 1.4 fold (95% CI: 1.1-</w:t>
      </w:r>
      <w:r w:rsidRPr="00FC68D3">
        <w:rPr>
          <w:rFonts w:cstheme="minorHAnsi"/>
          <w:sz w:val="18"/>
          <w:szCs w:val="18"/>
        </w:rPr>
        <w:t>1.7) increased risk of infant mortality</w:t>
      </w:r>
      <w:r>
        <w:rPr>
          <w:rFonts w:cstheme="minorHAnsi"/>
          <w:sz w:val="18"/>
          <w:szCs w:val="18"/>
        </w:rPr>
        <w:t xml:space="preserve"> and this</w:t>
      </w:r>
      <w:r w:rsidRPr="00FC68D3">
        <w:rPr>
          <w:rFonts w:cstheme="minorHAnsi"/>
          <w:sz w:val="18"/>
          <w:szCs w:val="18"/>
        </w:rPr>
        <w:t xml:space="preserve"> effect was true at virtually every gestational week assessed. Noted limitations included an inability to determine the events leading to fetal demise or the indications for CD and a lack of comparison data between women undergoing TOLAC vs. planned repeat CD. </w:t>
      </w:r>
      <w:r>
        <w:rPr>
          <w:rFonts w:cstheme="minorHAnsi"/>
          <w:sz w:val="18"/>
          <w:szCs w:val="18"/>
        </w:rPr>
        <w:t>Although</w:t>
      </w:r>
      <w:r w:rsidRPr="00FC68D3">
        <w:rPr>
          <w:rFonts w:cstheme="minorHAnsi"/>
          <w:sz w:val="18"/>
          <w:szCs w:val="18"/>
        </w:rPr>
        <w:t xml:space="preserve"> women who had a failed TOLAC had a statistically higher chance of infant mortality, the </w:t>
      </w:r>
      <w:proofErr w:type="gramStart"/>
      <w:r w:rsidRPr="00FC68D3">
        <w:rPr>
          <w:rFonts w:cstheme="minorHAnsi"/>
          <w:sz w:val="18"/>
          <w:szCs w:val="18"/>
        </w:rPr>
        <w:t>attributable</w:t>
      </w:r>
      <w:proofErr w:type="gramEnd"/>
      <w:r w:rsidRPr="00FC68D3">
        <w:rPr>
          <w:rFonts w:cstheme="minorHAnsi"/>
          <w:sz w:val="18"/>
          <w:szCs w:val="18"/>
        </w:rPr>
        <w:t xml:space="preserve"> risk was small (0.7 per 1000). What we cannot tell from this study is the optimal plan for a woman with a prior CD who requires delivery for fetal or maternal indications.</w:t>
      </w:r>
      <w:r w:rsidRPr="00FC68D3">
        <w:rPr>
          <w:rFonts w:cstheme="minorHAnsi"/>
          <w:i/>
          <w:sz w:val="18"/>
          <w:szCs w:val="18"/>
        </w:rPr>
        <w:br/>
      </w:r>
      <w:r w:rsidRPr="00FC68D3">
        <w:rPr>
          <w:rFonts w:cstheme="minorHAnsi"/>
          <w:bCs/>
          <w:i/>
          <w:color w:val="000000"/>
          <w:sz w:val="18"/>
          <w:szCs w:val="18"/>
        </w:rPr>
        <w:tab/>
      </w:r>
    </w:p>
    <w:p w:rsidR="00B04B55" w:rsidRPr="00FC68D3" w:rsidRDefault="003B730B" w:rsidP="00B04B55">
      <w:pPr>
        <w:rPr>
          <w:rFonts w:cstheme="minorHAnsi"/>
          <w:bCs/>
          <w:color w:val="222222"/>
          <w:sz w:val="18"/>
          <w:szCs w:val="18"/>
        </w:rPr>
      </w:pPr>
      <w:r w:rsidRPr="00FC68D3">
        <w:rPr>
          <w:rFonts w:cstheme="minorHAnsi"/>
          <w:bCs/>
          <w:color w:val="222222"/>
          <w:sz w:val="18"/>
          <w:szCs w:val="18"/>
        </w:rPr>
        <w:fldChar w:fldCharType="begin"/>
      </w:r>
      <w:r w:rsidR="00B04B55">
        <w:rPr>
          <w:rFonts w:cstheme="minorHAnsi"/>
          <w:bCs/>
          <w:color w:val="222222"/>
          <w:sz w:val="18"/>
          <w:szCs w:val="18"/>
        </w:rPr>
        <w:instrText xml:space="preserve"> ADDIN EN.CITE &lt;EndNote&gt;&lt;Cite&gt;&lt;Author&gt;Darney&lt;/Author&gt;&lt;Year&gt;2013&lt;/Year&gt;&lt;RecNum&gt;3040&lt;/RecNum&gt;&lt;DisplayText&gt;(43)&lt;/DisplayText&gt;&lt;record&gt;&lt;rec-number&gt;3040&lt;/rec-number&gt;&lt;foreign-keys&gt;&lt;key app="EN" db-id="x2wxa9s9wwvzwoet2e4x5wph05efdfr2rw2f"&gt;3040&lt;/key&gt;&lt;/foreign-keys&gt;&lt;ref-type name="Web Page"&gt;12&lt;/ref-type&gt;&lt;contributors&gt;&lt;authors&gt;&lt;author&gt;Darney, Blair G.&lt;/author&gt;&lt;author&gt;Snowden, Jonathan M.&lt;/author&gt;&lt;author&gt;Cheng, Yvonne W.&lt;/author&gt;&lt;author&gt;Jacob, Lorie&lt;/author&gt;&lt;author&gt;Nicholson, James M.&lt;/author&gt;&lt;author&gt;Kaimal, Anjali&lt;/author&gt;&lt;author&gt;Dublin, Sascha&lt;/author&gt;&lt;author&gt;Getahun, Darios&lt;/author&gt;&lt;author&gt;Caughey, Aaron B.&lt;/author&gt;&lt;/authors&gt;&lt;/contributors&gt;&lt;titles&gt;&lt;title&gt;Elective induction of labor at term compared with expectant management: maternal and neonatal outcomes&lt;/title&gt;&lt;/titles&gt;&lt;pages&gt;761-9&lt;/pages&gt;&lt;volume&gt;122&lt;/volume&gt;&lt;number&gt;oc2, 0401101&lt;/number&gt;&lt;edition&gt;4&lt;/edition&gt;&lt;dates&gt;&lt;year&gt;2013&lt;/year&gt;&lt;/dates&gt;&lt;pub-location&gt;United States&lt;/pub-location&gt;&lt;publisher&gt;Oregon Health &amp;amp; Science University, Portland, Oregon; the University of California, San Francisco, San Francisco, California; Penn State University College of Medicine, Hershey, Pennsylvania; Massachusetts General Hospital, Harvard Medical School, Boston, Massachusetts; the Group Health Research Institute, Seattle, Washington; and Kaiser Permanente Southern California, Pasadena, California.&lt;/publisher&gt;&lt;isbn&gt;1873-233X&lt;/isbn&gt;&lt;urls&gt;&lt;related-urls&gt;&lt;url&gt;http://ovidsp.ovid.com/ovidweb.cgi?T=JS&amp;amp;PAGE=reference&amp;amp;D=prem&amp;amp;NEWS=N&amp;amp;AN=24084532&lt;/url&gt;&lt;/related-urls&gt;&lt;/urls&gt;&lt;/record&gt;&lt;/Cite&gt;&lt;/EndNote&gt;</w:instrText>
      </w:r>
      <w:r w:rsidRPr="00FC68D3">
        <w:rPr>
          <w:rFonts w:cstheme="minorHAnsi"/>
          <w:bCs/>
          <w:color w:val="222222"/>
          <w:sz w:val="18"/>
          <w:szCs w:val="18"/>
        </w:rPr>
        <w:fldChar w:fldCharType="separate"/>
      </w:r>
      <w:proofErr w:type="gramStart"/>
      <w:r w:rsidR="00B04B55">
        <w:rPr>
          <w:rFonts w:cstheme="minorHAnsi"/>
          <w:bCs/>
          <w:noProof/>
          <w:color w:val="222222"/>
          <w:sz w:val="18"/>
          <w:szCs w:val="18"/>
        </w:rPr>
        <w:t>(</w:t>
      </w:r>
      <w:hyperlink w:anchor="_ENREF_43" w:tooltip="Darney, 2013 #3040" w:history="1">
        <w:r w:rsidR="00B04B55">
          <w:rPr>
            <w:rFonts w:cstheme="minorHAnsi"/>
            <w:bCs/>
            <w:noProof/>
            <w:color w:val="222222"/>
            <w:sz w:val="18"/>
            <w:szCs w:val="18"/>
          </w:rPr>
          <w:t>43</w:t>
        </w:r>
      </w:hyperlink>
      <w:r w:rsidR="00B04B55">
        <w:rPr>
          <w:rFonts w:cstheme="minorHAnsi"/>
          <w:bCs/>
          <w:noProof/>
          <w:color w:val="222222"/>
          <w:sz w:val="18"/>
          <w:szCs w:val="18"/>
        </w:rPr>
        <w:t>)</w:t>
      </w:r>
      <w:r w:rsidRPr="00FC68D3">
        <w:rPr>
          <w:rFonts w:cstheme="minorHAnsi"/>
          <w:bCs/>
          <w:color w:val="222222"/>
          <w:sz w:val="18"/>
          <w:szCs w:val="18"/>
        </w:rPr>
        <w:fldChar w:fldCharType="end"/>
      </w:r>
      <w:r w:rsidR="00B04B55" w:rsidRPr="00FC68D3">
        <w:rPr>
          <w:rFonts w:cstheme="minorHAnsi"/>
          <w:bCs/>
          <w:color w:val="222222"/>
          <w:sz w:val="18"/>
          <w:szCs w:val="18"/>
        </w:rPr>
        <w:t xml:space="preserve"> </w:t>
      </w:r>
      <w:r w:rsidR="00B04B55" w:rsidRPr="00FC68D3">
        <w:rPr>
          <w:rFonts w:cstheme="minorHAnsi"/>
          <w:bCs/>
          <w:color w:val="222222"/>
          <w:sz w:val="18"/>
          <w:szCs w:val="18"/>
        </w:rPr>
        <w:tab/>
      </w:r>
      <w:proofErr w:type="spellStart"/>
      <w:r w:rsidR="00B04B55" w:rsidRPr="00FC68D3">
        <w:rPr>
          <w:rFonts w:cstheme="minorHAnsi"/>
          <w:color w:val="0A0905"/>
          <w:sz w:val="18"/>
          <w:szCs w:val="18"/>
          <w:shd w:val="clear" w:color="auto" w:fill="FFFFFF"/>
        </w:rPr>
        <w:t>Darney</w:t>
      </w:r>
      <w:proofErr w:type="spellEnd"/>
      <w:r w:rsidR="00B04B55" w:rsidRPr="00FC68D3">
        <w:rPr>
          <w:rFonts w:cstheme="minorHAnsi"/>
          <w:color w:val="0A0905"/>
          <w:sz w:val="18"/>
          <w:szCs w:val="18"/>
          <w:shd w:val="clear" w:color="auto" w:fill="FFFFFF"/>
        </w:rPr>
        <w:t xml:space="preserve"> BG, Snowden JM, Cheng YW, et al:</w:t>
      </w:r>
      <w:r w:rsidR="00B04B55" w:rsidRPr="00FC68D3">
        <w:rPr>
          <w:rFonts w:cstheme="minorHAnsi"/>
          <w:bCs/>
          <w:color w:val="222222"/>
          <w:sz w:val="18"/>
          <w:szCs w:val="18"/>
        </w:rPr>
        <w:t xml:space="preserve"> Elective induction of labor at term compared with expectant </w:t>
      </w:r>
      <w:r w:rsidR="00B04B55" w:rsidRPr="00FC68D3">
        <w:rPr>
          <w:rFonts w:cstheme="minorHAnsi"/>
          <w:bCs/>
          <w:color w:val="222222"/>
          <w:sz w:val="18"/>
          <w:szCs w:val="18"/>
        </w:rPr>
        <w:tab/>
        <w:t>management: Maternal and neonatal outcomes.</w:t>
      </w:r>
      <w:proofErr w:type="gramEnd"/>
      <w:r w:rsidR="00B04B55" w:rsidRPr="00FC68D3">
        <w:rPr>
          <w:rFonts w:cstheme="minorHAnsi"/>
          <w:bCs/>
          <w:color w:val="222222"/>
          <w:sz w:val="18"/>
          <w:szCs w:val="18"/>
        </w:rPr>
        <w:t> </w:t>
      </w:r>
      <w:proofErr w:type="spellStart"/>
      <w:r w:rsidR="00B04B55" w:rsidRPr="00FC68D3">
        <w:rPr>
          <w:rFonts w:cstheme="minorHAnsi"/>
          <w:bCs/>
          <w:i/>
          <w:color w:val="222222"/>
          <w:sz w:val="18"/>
          <w:szCs w:val="18"/>
        </w:rPr>
        <w:t>Obstet</w:t>
      </w:r>
      <w:proofErr w:type="spellEnd"/>
      <w:r w:rsidR="00B04B55" w:rsidRPr="00FC68D3">
        <w:rPr>
          <w:rFonts w:cstheme="minorHAnsi"/>
          <w:bCs/>
          <w:i/>
          <w:color w:val="222222"/>
          <w:sz w:val="18"/>
          <w:szCs w:val="18"/>
        </w:rPr>
        <w:t xml:space="preserve"> </w:t>
      </w:r>
      <w:proofErr w:type="spellStart"/>
      <w:r w:rsidR="00B04B55" w:rsidRPr="00FC68D3">
        <w:rPr>
          <w:rFonts w:cstheme="minorHAnsi"/>
          <w:bCs/>
          <w:i/>
          <w:color w:val="222222"/>
          <w:sz w:val="18"/>
          <w:szCs w:val="18"/>
        </w:rPr>
        <w:t>Gynecol</w:t>
      </w:r>
      <w:proofErr w:type="spellEnd"/>
      <w:r w:rsidR="00B04B55" w:rsidRPr="00FC68D3">
        <w:rPr>
          <w:rFonts w:cstheme="minorHAnsi"/>
          <w:bCs/>
          <w:color w:val="222222"/>
          <w:sz w:val="18"/>
          <w:szCs w:val="18"/>
        </w:rPr>
        <w:t xml:space="preserve"> 2013, 122(4): 761-769.</w:t>
      </w:r>
      <w:r w:rsidR="00B04B55" w:rsidRPr="00FC68D3">
        <w:rPr>
          <w:rFonts w:cstheme="minorHAnsi"/>
          <w:bCs/>
          <w:color w:val="222222"/>
          <w:sz w:val="18"/>
          <w:szCs w:val="18"/>
        </w:rPr>
        <w:tab/>
      </w:r>
    </w:p>
    <w:p w:rsidR="00B04B55" w:rsidRPr="00FC68D3" w:rsidRDefault="00B04B55" w:rsidP="00B04B55">
      <w:pPr>
        <w:rPr>
          <w:rFonts w:cstheme="minorHAnsi"/>
          <w:sz w:val="18"/>
          <w:szCs w:val="18"/>
        </w:rPr>
      </w:pPr>
      <w:r w:rsidRPr="00FC68D3">
        <w:rPr>
          <w:rFonts w:cstheme="minorHAnsi"/>
          <w:sz w:val="18"/>
          <w:szCs w:val="18"/>
        </w:rPr>
        <w:t>This retrospective state-based study (N</w:t>
      </w:r>
      <w:r w:rsidR="00D168A4">
        <w:rPr>
          <w:rFonts w:cstheme="minorHAnsi"/>
          <w:sz w:val="18"/>
          <w:szCs w:val="18"/>
        </w:rPr>
        <w:t xml:space="preserve"> </w:t>
      </w:r>
      <w:r w:rsidRPr="00FC68D3">
        <w:rPr>
          <w:rFonts w:cstheme="minorHAnsi"/>
          <w:sz w:val="18"/>
          <w:szCs w:val="18"/>
        </w:rPr>
        <w:t>=</w:t>
      </w:r>
      <w:r w:rsidR="00D168A4">
        <w:rPr>
          <w:rFonts w:cstheme="minorHAnsi"/>
          <w:sz w:val="18"/>
          <w:szCs w:val="18"/>
        </w:rPr>
        <w:t xml:space="preserve"> </w:t>
      </w:r>
      <w:r w:rsidRPr="00FC68D3">
        <w:rPr>
          <w:rFonts w:cstheme="minorHAnsi"/>
          <w:sz w:val="18"/>
          <w:szCs w:val="18"/>
        </w:rPr>
        <w:t>362,154) investigated CD rate</w:t>
      </w:r>
      <w:r>
        <w:rPr>
          <w:rFonts w:cstheme="minorHAnsi"/>
          <w:sz w:val="18"/>
          <w:szCs w:val="18"/>
        </w:rPr>
        <w:t xml:space="preserve">, </w:t>
      </w:r>
      <w:r w:rsidRPr="00FC68D3">
        <w:rPr>
          <w:rFonts w:cstheme="minorHAnsi"/>
          <w:sz w:val="18"/>
          <w:szCs w:val="18"/>
        </w:rPr>
        <w:t>perinatal mortality and NICU admission</w:t>
      </w:r>
      <w:r>
        <w:rPr>
          <w:rFonts w:cstheme="minorHAnsi"/>
          <w:sz w:val="18"/>
          <w:szCs w:val="18"/>
        </w:rPr>
        <w:t xml:space="preserve"> rate</w:t>
      </w:r>
      <w:r w:rsidRPr="00FC68D3">
        <w:rPr>
          <w:rFonts w:cstheme="minorHAnsi"/>
          <w:sz w:val="18"/>
          <w:szCs w:val="18"/>
        </w:rPr>
        <w:t xml:space="preserve"> for elective term induction vs. expectant management. The odds of CD were lower among women with elective induction vs. expectant management across all </w:t>
      </w:r>
      <w:r>
        <w:rPr>
          <w:rFonts w:cstheme="minorHAnsi"/>
          <w:sz w:val="18"/>
          <w:szCs w:val="18"/>
        </w:rPr>
        <w:t xml:space="preserve">gestational age </w:t>
      </w:r>
      <w:r w:rsidRPr="00FC68D3">
        <w:rPr>
          <w:rFonts w:cstheme="minorHAnsi"/>
          <w:sz w:val="18"/>
          <w:szCs w:val="18"/>
        </w:rPr>
        <w:t xml:space="preserve">and parity: at 37 weeks OR = 0.4 (95% CI: 0.3-0.6); 38 weeks OR = 0.4 (0.4 -0.5), 39 weeks OR = 0.5 (0.4-0.5), 40 weeks OR = 0.6 (0.5-0.6). Elective induction was not associated with increased odds of </w:t>
      </w:r>
      <w:r w:rsidRPr="00FC68D3">
        <w:rPr>
          <w:rFonts w:cstheme="minorHAnsi"/>
          <w:sz w:val="18"/>
          <w:szCs w:val="18"/>
        </w:rPr>
        <w:lastRenderedPageBreak/>
        <w:t xml:space="preserve">severe lacerations, operative VD, perinatal death, NICU admission, respiratory distress, or macrosomia but was associated with increased odds of </w:t>
      </w:r>
      <w:proofErr w:type="spellStart"/>
      <w:r w:rsidRPr="00FC68D3">
        <w:rPr>
          <w:rFonts w:cstheme="minorHAnsi"/>
          <w:sz w:val="18"/>
          <w:szCs w:val="18"/>
        </w:rPr>
        <w:t>hyperbilirubinemia</w:t>
      </w:r>
      <w:proofErr w:type="spellEnd"/>
      <w:r w:rsidRPr="00FC68D3">
        <w:rPr>
          <w:rFonts w:cstheme="minorHAnsi"/>
          <w:sz w:val="18"/>
          <w:szCs w:val="18"/>
        </w:rPr>
        <w:t xml:space="preserve"> at 37 and 38 weeks and shoulder </w:t>
      </w:r>
      <w:proofErr w:type="spellStart"/>
      <w:r w:rsidRPr="00FC68D3">
        <w:rPr>
          <w:rFonts w:cstheme="minorHAnsi"/>
          <w:sz w:val="18"/>
          <w:szCs w:val="18"/>
        </w:rPr>
        <w:t>dystocia</w:t>
      </w:r>
      <w:proofErr w:type="spellEnd"/>
      <w:r w:rsidRPr="00FC68D3">
        <w:rPr>
          <w:rFonts w:cstheme="minorHAnsi"/>
          <w:sz w:val="18"/>
          <w:szCs w:val="18"/>
        </w:rPr>
        <w:t xml:space="preserve"> at 39 weeks. </w:t>
      </w:r>
    </w:p>
    <w:p w:rsidR="00B04B55" w:rsidRPr="00FC68D3" w:rsidRDefault="003B730B" w:rsidP="00B04B55">
      <w:pPr>
        <w:spacing w:after="0"/>
        <w:ind w:left="720" w:hanging="720"/>
        <w:rPr>
          <w:rFonts w:cstheme="minorHAnsi"/>
          <w:b/>
          <w:noProof/>
          <w:sz w:val="18"/>
          <w:szCs w:val="18"/>
        </w:rPr>
      </w:pPr>
      <w:r w:rsidRPr="00FC68D3">
        <w:rPr>
          <w:rFonts w:cstheme="minorHAnsi"/>
          <w:b/>
          <w:bCs/>
          <w:color w:val="000000"/>
          <w:sz w:val="18"/>
          <w:szCs w:val="18"/>
        </w:rPr>
        <w:fldChar w:fldCharType="begin"/>
      </w:r>
      <w:r w:rsidR="00B04B55">
        <w:rPr>
          <w:rFonts w:cstheme="minorHAnsi"/>
          <w:b/>
          <w:bCs/>
          <w:color w:val="000000"/>
          <w:sz w:val="18"/>
          <w:szCs w:val="18"/>
        </w:rPr>
        <w:instrText xml:space="preserve"> ADDIN EN.CITE &lt;EndNote&gt;&lt;Cite&gt;&lt;Author&gt;Gregory&lt;/Author&gt;&lt;Year&gt;2013&lt;/Year&gt;&lt;RecNum&gt;3460&lt;/RecNum&gt;&lt;DisplayText&gt;(44)&lt;/DisplayText&gt;&lt;record&gt;&lt;rec-number&gt;3460&lt;/rec-number&gt;&lt;foreign-keys&gt;&lt;key app="EN" db-id="x2wxa9s9wwvzwoet2e4x5wph05efdfr2rw2f"&gt;3460&lt;/key&gt;&lt;/foreign-keys&gt;&lt;ref-type name="Journal Article"&gt;17&lt;/ref-type&gt;&lt;contributors&gt;&lt;authors&gt;&lt;author&gt;Gregory, S. G.&lt;/author&gt;&lt;author&gt;Anthopolos, R.&lt;/author&gt;&lt;author&gt;Osgood, C. E.&lt;/author&gt;&lt;author&gt;Grotegut, C. A.&lt;/author&gt;&lt;author&gt;Miranda, M.&lt;/author&gt;&lt;/authors&gt;&lt;/contributors&gt;&lt;titles&gt;&lt;title&gt;Association of autism with induced or augmented childbirth in north carolina birth record (1990-1998) and education research (1997-2007) databases&lt;/title&gt;&lt;secondary-title&gt;JAMA Pediatrics&lt;/secondary-title&gt;&lt;/titles&gt;&lt;periodical&gt;&lt;full-title&gt;JAMA Pediatrics&lt;/full-title&gt;&lt;/periodical&gt;&lt;pages&gt;959-966&lt;/pages&gt;&lt;volume&gt;167&lt;/volume&gt;&lt;number&gt;10&lt;/number&gt;&lt;dates&gt;&lt;year&gt;2013&lt;/year&gt;&lt;/dates&gt;&lt;isbn&gt;2168-6203&lt;/isbn&gt;&lt;urls&gt;&lt;related-urls&gt;&lt;url&gt;http://dx.doi.org/10.1001/jamapediatrics.2013.2904&lt;/url&gt;&lt;/related-urls&gt;&lt;/urls&gt;&lt;electronic-resource-num&gt;10.1001/jamapediatrics.2013.2904&lt;/electronic-resource-num&gt;&lt;/record&gt;&lt;/Cite&gt;&lt;/EndNote&gt;</w:instrText>
      </w:r>
      <w:r w:rsidRPr="00FC68D3">
        <w:rPr>
          <w:rFonts w:cstheme="minorHAnsi"/>
          <w:b/>
          <w:bCs/>
          <w:color w:val="000000"/>
          <w:sz w:val="18"/>
          <w:szCs w:val="18"/>
        </w:rPr>
        <w:fldChar w:fldCharType="separate"/>
      </w:r>
      <w:r w:rsidR="00B04B55">
        <w:rPr>
          <w:rFonts w:cstheme="minorHAnsi"/>
          <w:b/>
          <w:bCs/>
          <w:noProof/>
          <w:color w:val="000000"/>
          <w:sz w:val="18"/>
          <w:szCs w:val="18"/>
        </w:rPr>
        <w:t>(</w:t>
      </w:r>
      <w:hyperlink w:anchor="_ENREF_44" w:tooltip="Gregory, 2013 #3460" w:history="1">
        <w:r w:rsidR="00B04B55">
          <w:rPr>
            <w:rFonts w:cstheme="minorHAnsi"/>
            <w:b/>
            <w:bCs/>
            <w:noProof/>
            <w:color w:val="000000"/>
            <w:sz w:val="18"/>
            <w:szCs w:val="18"/>
          </w:rPr>
          <w:t>44</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Fonts w:cstheme="minorHAnsi"/>
          <w:b/>
          <w:noProof/>
          <w:sz w:val="18"/>
          <w:szCs w:val="18"/>
        </w:rPr>
        <w:t>Gregory SG, Anthopolos R, Osgood CE, Grotegut CA, Miranda M: Association of autism with induced or</w:t>
      </w:r>
    </w:p>
    <w:p w:rsidR="00B04B55" w:rsidRPr="00FC68D3" w:rsidRDefault="00B04B55" w:rsidP="00B04B55">
      <w:pPr>
        <w:spacing w:after="0"/>
        <w:ind w:left="720"/>
        <w:rPr>
          <w:rFonts w:cstheme="minorHAnsi"/>
          <w:b/>
          <w:noProof/>
          <w:sz w:val="18"/>
          <w:szCs w:val="18"/>
        </w:rPr>
      </w:pPr>
      <w:r w:rsidRPr="00FC68D3">
        <w:rPr>
          <w:rFonts w:cstheme="minorHAnsi"/>
          <w:b/>
          <w:noProof/>
          <w:sz w:val="18"/>
          <w:szCs w:val="18"/>
        </w:rPr>
        <w:t xml:space="preserve">augmented childbirth in north carolina birth record (1990-1998) and education research (1997-2007) databases. </w:t>
      </w:r>
      <w:r w:rsidRPr="00FC68D3">
        <w:rPr>
          <w:rFonts w:cstheme="minorHAnsi"/>
          <w:b/>
          <w:i/>
          <w:noProof/>
          <w:sz w:val="18"/>
          <w:szCs w:val="18"/>
        </w:rPr>
        <w:t xml:space="preserve">JAMA Pediatrics </w:t>
      </w:r>
      <w:r w:rsidRPr="00FC68D3">
        <w:rPr>
          <w:rFonts w:cstheme="minorHAnsi"/>
          <w:b/>
          <w:noProof/>
          <w:sz w:val="18"/>
          <w:szCs w:val="18"/>
        </w:rPr>
        <w:t>2013, 167(10):959-966.</w:t>
      </w:r>
      <w:r w:rsidRPr="00FC68D3">
        <w:rPr>
          <w:rFonts w:cstheme="minorHAnsi"/>
          <w:b/>
          <w:noProof/>
          <w:sz w:val="18"/>
          <w:szCs w:val="18"/>
        </w:rPr>
        <w:br/>
      </w:r>
    </w:p>
    <w:p w:rsidR="00B04B55" w:rsidRPr="00FC68D3" w:rsidRDefault="00B04B55" w:rsidP="00B04B55">
      <w:pPr>
        <w:rPr>
          <w:rFonts w:cstheme="minorHAnsi"/>
          <w:bCs/>
          <w:color w:val="000000"/>
          <w:sz w:val="18"/>
          <w:szCs w:val="18"/>
        </w:rPr>
      </w:pPr>
      <w:r w:rsidRPr="00FC68D3">
        <w:rPr>
          <w:rFonts w:cstheme="minorHAnsi"/>
          <w:bCs/>
          <w:color w:val="000000"/>
          <w:sz w:val="18"/>
          <w:szCs w:val="18"/>
        </w:rPr>
        <w:t xml:space="preserve">This </w:t>
      </w:r>
      <w:r>
        <w:rPr>
          <w:rFonts w:cstheme="minorHAnsi"/>
          <w:bCs/>
          <w:color w:val="000000"/>
          <w:sz w:val="18"/>
          <w:szCs w:val="18"/>
        </w:rPr>
        <w:t>retrospective review (</w:t>
      </w:r>
      <w:r w:rsidRPr="00FC68D3">
        <w:rPr>
          <w:rFonts w:cstheme="minorHAnsi"/>
          <w:bCs/>
          <w:color w:val="000000"/>
          <w:sz w:val="18"/>
          <w:szCs w:val="18"/>
        </w:rPr>
        <w:t>North Carolina Detailed Birth Records</w:t>
      </w:r>
      <w:r>
        <w:rPr>
          <w:rFonts w:cstheme="minorHAnsi"/>
          <w:bCs/>
          <w:color w:val="000000"/>
          <w:sz w:val="18"/>
          <w:szCs w:val="18"/>
        </w:rPr>
        <w:t>; N</w:t>
      </w:r>
      <w:r w:rsidR="00D168A4">
        <w:rPr>
          <w:rFonts w:cstheme="minorHAnsi"/>
          <w:bCs/>
          <w:color w:val="000000"/>
          <w:sz w:val="18"/>
          <w:szCs w:val="18"/>
        </w:rPr>
        <w:t xml:space="preserve"> </w:t>
      </w:r>
      <w:r>
        <w:rPr>
          <w:rFonts w:cstheme="minorHAnsi"/>
          <w:bCs/>
          <w:color w:val="000000"/>
          <w:sz w:val="18"/>
          <w:szCs w:val="18"/>
        </w:rPr>
        <w:t>=</w:t>
      </w:r>
      <w:r w:rsidR="00D168A4">
        <w:rPr>
          <w:rFonts w:cstheme="minorHAnsi"/>
          <w:bCs/>
          <w:color w:val="000000"/>
          <w:sz w:val="18"/>
          <w:szCs w:val="18"/>
        </w:rPr>
        <w:t xml:space="preserve"> </w:t>
      </w:r>
      <w:r>
        <w:rPr>
          <w:rFonts w:cstheme="minorHAnsi"/>
          <w:bCs/>
          <w:color w:val="000000"/>
          <w:sz w:val="18"/>
          <w:szCs w:val="18"/>
        </w:rPr>
        <w:t>625,042</w:t>
      </w:r>
      <w:r w:rsidRPr="00FC68D3">
        <w:rPr>
          <w:rFonts w:cstheme="minorHAnsi"/>
          <w:bCs/>
          <w:color w:val="000000"/>
          <w:sz w:val="18"/>
          <w:szCs w:val="18"/>
        </w:rPr>
        <w:t>) examined whether induced and/or augmented births were associated with a higher odds of autism by using school records with 5,500 documented autism cases. Roughly 1.3% of male and 0.4% of female children were diagnosed with autism. In successive statistical models, researchers found that children had an increased odds for autism if born to mothers who were induced only (1.1 [95% CI: 1.0-1.2]), or augmented only (1.2 [1.1 -1.2]) or induced and augmented (1.3 [1.0-1.5]). There are se</w:t>
      </w:r>
      <w:r>
        <w:rPr>
          <w:rFonts w:cstheme="minorHAnsi"/>
          <w:bCs/>
          <w:color w:val="000000"/>
          <w:sz w:val="18"/>
          <w:szCs w:val="18"/>
        </w:rPr>
        <w:t xml:space="preserve">veral limitations to this study, including </w:t>
      </w:r>
      <w:r w:rsidRPr="00FC68D3">
        <w:rPr>
          <w:rFonts w:cstheme="minorHAnsi"/>
          <w:bCs/>
          <w:color w:val="000000"/>
          <w:sz w:val="18"/>
          <w:szCs w:val="18"/>
        </w:rPr>
        <w:t>the lack of control for important residual confounders (e.g. indications for induction</w:t>
      </w:r>
      <w:r>
        <w:rPr>
          <w:rFonts w:cstheme="minorHAnsi"/>
          <w:bCs/>
          <w:color w:val="000000"/>
          <w:sz w:val="18"/>
          <w:szCs w:val="18"/>
        </w:rPr>
        <w:t>, obesity</w:t>
      </w:r>
      <w:r w:rsidRPr="00FC68D3">
        <w:rPr>
          <w:rFonts w:cstheme="minorHAnsi"/>
          <w:bCs/>
          <w:color w:val="000000"/>
          <w:sz w:val="18"/>
          <w:szCs w:val="18"/>
        </w:rPr>
        <w:t>)</w:t>
      </w:r>
      <w:r>
        <w:rPr>
          <w:rFonts w:cstheme="minorHAnsi"/>
          <w:bCs/>
          <w:color w:val="000000"/>
          <w:sz w:val="18"/>
          <w:szCs w:val="18"/>
        </w:rPr>
        <w:t>, some of which</w:t>
      </w:r>
      <w:r w:rsidRPr="00FC68D3">
        <w:rPr>
          <w:rFonts w:cstheme="minorHAnsi"/>
          <w:bCs/>
          <w:color w:val="000000"/>
          <w:sz w:val="18"/>
          <w:szCs w:val="18"/>
        </w:rPr>
        <w:t xml:space="preserve"> have also increased over the time period</w:t>
      </w:r>
      <w:r>
        <w:rPr>
          <w:rFonts w:cstheme="minorHAnsi"/>
          <w:bCs/>
          <w:color w:val="000000"/>
          <w:sz w:val="18"/>
          <w:szCs w:val="18"/>
        </w:rPr>
        <w:t>,</w:t>
      </w:r>
      <w:r w:rsidRPr="00FC68D3">
        <w:rPr>
          <w:rFonts w:cstheme="minorHAnsi"/>
          <w:bCs/>
          <w:color w:val="000000"/>
          <w:sz w:val="18"/>
          <w:szCs w:val="18"/>
        </w:rPr>
        <w:t xml:space="preserve"> and the unexplained overall decrease in autism over </w:t>
      </w:r>
      <w:r>
        <w:rPr>
          <w:rFonts w:cstheme="minorHAnsi"/>
          <w:bCs/>
          <w:color w:val="000000"/>
          <w:sz w:val="18"/>
          <w:szCs w:val="18"/>
        </w:rPr>
        <w:t xml:space="preserve">the time </w:t>
      </w:r>
      <w:r w:rsidRPr="00FC68D3">
        <w:rPr>
          <w:rFonts w:cstheme="minorHAnsi"/>
          <w:bCs/>
          <w:color w:val="000000"/>
          <w:sz w:val="18"/>
          <w:szCs w:val="18"/>
        </w:rPr>
        <w:t xml:space="preserve">in the dataset. </w:t>
      </w:r>
    </w:p>
    <w:p w:rsidR="00B04B55" w:rsidRDefault="00B04B55" w:rsidP="00B04B55">
      <w:pPr>
        <w:autoSpaceDE w:val="0"/>
        <w:autoSpaceDN w:val="0"/>
        <w:adjustRightInd w:val="0"/>
        <w:spacing w:after="0"/>
        <w:ind w:left="1440"/>
        <w:rPr>
          <w:rFonts w:cstheme="minorHAnsi"/>
          <w:bCs/>
          <w:color w:val="000000"/>
          <w:sz w:val="18"/>
          <w:szCs w:val="18"/>
        </w:rPr>
      </w:pPr>
      <w:r w:rsidRPr="00FC68D3">
        <w:rPr>
          <w:rFonts w:cstheme="minorHAnsi"/>
          <w:bCs/>
          <w:i/>
          <w:color w:val="000000"/>
          <w:sz w:val="18"/>
          <w:szCs w:val="18"/>
        </w:rPr>
        <w:t>Associated Content: Editorial</w:t>
      </w:r>
      <w:r w:rsidRPr="00FC68D3">
        <w:rPr>
          <w:rFonts w:cstheme="minorHAnsi"/>
          <w:bCs/>
          <w:i/>
          <w:color w:val="000000"/>
          <w:sz w:val="18"/>
          <w:szCs w:val="18"/>
        </w:rPr>
        <w:br/>
      </w:r>
      <w:r w:rsidRPr="00FC68D3">
        <w:rPr>
          <w:rFonts w:cstheme="minorHAnsi"/>
          <w:noProof/>
          <w:sz w:val="18"/>
          <w:szCs w:val="18"/>
        </w:rPr>
        <w:t xml:space="preserve">Vintzileos AM, Ananth CV: Does augmentation or induction of labor with oxytocin increase the risk for autism? </w:t>
      </w:r>
      <w:r w:rsidRPr="00FC68D3">
        <w:rPr>
          <w:rFonts w:cstheme="minorHAnsi"/>
          <w:i/>
          <w:noProof/>
          <w:sz w:val="18"/>
          <w:szCs w:val="18"/>
        </w:rPr>
        <w:t xml:space="preserve">Am J Obstet Gynecol </w:t>
      </w:r>
      <w:r w:rsidRPr="00FC68D3">
        <w:rPr>
          <w:rFonts w:cstheme="minorHAnsi"/>
          <w:noProof/>
          <w:sz w:val="18"/>
          <w:szCs w:val="18"/>
        </w:rPr>
        <w:t>2013</w:t>
      </w:r>
      <w:r w:rsidRPr="00FC68D3">
        <w:rPr>
          <w:rFonts w:cstheme="minorHAnsi"/>
          <w:bCs/>
          <w:color w:val="000000"/>
          <w:sz w:val="18"/>
          <w:szCs w:val="18"/>
        </w:rPr>
        <w:t>; 209:502-</w:t>
      </w:r>
      <w:proofErr w:type="gramStart"/>
      <w:r w:rsidRPr="00FC68D3">
        <w:rPr>
          <w:rFonts w:cstheme="minorHAnsi"/>
          <w:bCs/>
          <w:color w:val="000000"/>
          <w:sz w:val="18"/>
          <w:szCs w:val="18"/>
        </w:rPr>
        <w:t>4.</w:t>
      </w:r>
      <w:proofErr w:type="gramEnd"/>
      <w:r w:rsidRPr="00FC68D3">
        <w:rPr>
          <w:rFonts w:cstheme="minorHAnsi"/>
          <w:bCs/>
          <w:color w:val="000000"/>
          <w:sz w:val="18"/>
          <w:szCs w:val="18"/>
        </w:rPr>
        <w:t xml:space="preserve"> </w:t>
      </w:r>
    </w:p>
    <w:p w:rsidR="00B04B55" w:rsidRDefault="00B04B55" w:rsidP="00B04B55">
      <w:pPr>
        <w:autoSpaceDE w:val="0"/>
        <w:autoSpaceDN w:val="0"/>
        <w:adjustRightInd w:val="0"/>
        <w:spacing w:after="0"/>
        <w:jc w:val="both"/>
        <w:rPr>
          <w:rFonts w:cstheme="minorHAnsi"/>
          <w:bCs/>
          <w:i/>
          <w:color w:val="000000"/>
          <w:sz w:val="18"/>
          <w:szCs w:val="18"/>
        </w:rPr>
      </w:pPr>
    </w:p>
    <w:p w:rsidR="00B04B55" w:rsidRPr="00B865D6" w:rsidRDefault="00B04B55" w:rsidP="00B04B55">
      <w:pPr>
        <w:autoSpaceDE w:val="0"/>
        <w:autoSpaceDN w:val="0"/>
        <w:adjustRightInd w:val="0"/>
        <w:spacing w:after="0"/>
        <w:jc w:val="both"/>
        <w:rPr>
          <w:rFonts w:cstheme="minorHAnsi"/>
          <w:bCs/>
          <w:color w:val="000000"/>
          <w:sz w:val="18"/>
          <w:szCs w:val="18"/>
          <w:u w:val="single"/>
        </w:rPr>
      </w:pPr>
      <w:r w:rsidRPr="00B865D6">
        <w:rPr>
          <w:rFonts w:cstheme="minorHAnsi"/>
          <w:bCs/>
          <w:color w:val="000000"/>
          <w:sz w:val="18"/>
          <w:szCs w:val="18"/>
          <w:u w:val="single"/>
        </w:rPr>
        <w:t>Other</w:t>
      </w:r>
    </w:p>
    <w:p w:rsidR="00B04B55" w:rsidRPr="00FC68D3" w:rsidRDefault="00B04B55" w:rsidP="00B04B55">
      <w:pPr>
        <w:autoSpaceDE w:val="0"/>
        <w:autoSpaceDN w:val="0"/>
        <w:adjustRightInd w:val="0"/>
        <w:spacing w:after="0"/>
        <w:ind w:left="1440"/>
        <w:rPr>
          <w:rFonts w:eastAsia="GuardianSansGR-Regular" w:cstheme="minorHAnsi"/>
          <w:color w:val="231F20"/>
          <w:sz w:val="18"/>
          <w:szCs w:val="18"/>
        </w:rPr>
      </w:pPr>
    </w:p>
    <w:p w:rsidR="00B04B55" w:rsidRPr="00FC68D3" w:rsidRDefault="003B730B" w:rsidP="00B04B55">
      <w:pPr>
        <w:autoSpaceDE w:val="0"/>
        <w:autoSpaceDN w:val="0"/>
        <w:adjustRightInd w:val="0"/>
        <w:rPr>
          <w:rFonts w:cstheme="minorHAnsi"/>
          <w:bCs/>
          <w:color w:val="000000"/>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&lt;EndNote&gt;&lt;Cite&gt;&lt;Author&gt;Balki&lt;/Author&gt;&lt;Year&gt;2013&lt;/Year&gt;&lt;RecNum&gt;2761&lt;/RecNum&gt;&lt;DisplayText&gt;(45)&lt;/DisplayText&gt;&lt;record&gt;&lt;rec-number&gt;2761&lt;/rec-number&gt;&lt;foreign-keys&gt;&lt;key app="EN" db-id="x2wxa9s9wwvzwoet2e4x5wph05efdfr2rw2f"&gt;2761&lt;/key&gt;&lt;/foreign-keys&gt;&lt;ref-type name="Journal Article"&gt;17&lt;/ref-type&gt;&lt;contributors&gt;&lt;authors&gt;&lt;author&gt;Balki, M.&lt;/author&gt;&lt;author&gt;Erik-Soussi, M.&lt;/author&gt;&lt;author&gt;Kingdom, J.&lt;/author&gt;&lt;author&gt;Carvalho, J. C.&lt;/author&gt;&lt;/authors&gt;&lt;/contributors&gt;&lt;auth-address&gt;* Associate Professor, † Laboratory Technician, Department of Anesthesia and Pain Management, ‡ Professor, Department of Obstetrics and Gynecology, § Professor, Department of Anesthesia and Pain Management, and Department of Obstetrics and Gynecology, University of Toronto, Toronto, Ontario, Canada.&lt;/auth-address&gt;&lt;titles&gt;&lt;title&gt;Oxytocin Pretreatment Attenuates Oxytocin-induced Contractions in Human Myometrium In Vitro&lt;/title&gt;&lt;secondary-title&gt;Anesthesiology&lt;/secondary-title&gt;&lt;/titles&gt;&lt;periodical&gt;&lt;full-title&gt;Anesthesiology&lt;/full-title&gt;&lt;abbr-1&gt;Anesthesiology&lt;/abbr-1&gt;&lt;/periodical&gt;&lt;pages&gt;552-561&lt;/pages&gt;&lt;volume&gt;119&lt;/volume&gt;&lt;number&gt;3&lt;/number&gt;&lt;dates&gt;&lt;year&gt;2013&lt;/year&gt;&lt;pub-dates&gt;&lt;date&gt;09/&lt;/date&gt;&lt;/pub-dates&gt;&lt;/dates&gt;&lt;urls&gt;&lt;related-urls&gt;&lt;url&gt;http://europepmc.org/abstract/MED/23676375&lt;/url&gt;&lt;/related-urls&gt;&lt;/urls&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45" w:tooltip="Balki, 2013 #2761" w:history="1">
        <w:r w:rsidR="00B04B55">
          <w:rPr>
            <w:rFonts w:cstheme="minorHAnsi"/>
            <w:bCs/>
            <w:noProof/>
            <w:color w:val="000000"/>
            <w:sz w:val="18"/>
            <w:szCs w:val="18"/>
          </w:rPr>
          <w:t>45</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Balki M, Erik-Soussi M, Kingdom J, Carvalho JC: Oxytocin pretreatme</w:t>
      </w:r>
      <w:r w:rsidR="00B04B55">
        <w:rPr>
          <w:rFonts w:cstheme="minorHAnsi"/>
          <w:noProof/>
          <w:sz w:val="18"/>
          <w:szCs w:val="18"/>
        </w:rPr>
        <w:t xml:space="preserve">nt attenuates oxytocin-induced </w:t>
      </w:r>
      <w:r w:rsidR="00B04B55" w:rsidRPr="00FC68D3">
        <w:rPr>
          <w:rFonts w:cstheme="minorHAnsi"/>
          <w:noProof/>
          <w:sz w:val="18"/>
          <w:szCs w:val="18"/>
        </w:rPr>
        <w:t xml:space="preserve">contractions in </w:t>
      </w:r>
      <w:r w:rsidR="00B04B55">
        <w:rPr>
          <w:rFonts w:cstheme="minorHAnsi"/>
          <w:noProof/>
          <w:sz w:val="18"/>
          <w:szCs w:val="18"/>
        </w:rPr>
        <w:tab/>
      </w:r>
      <w:r w:rsidR="00B04B55" w:rsidRPr="00FC68D3">
        <w:rPr>
          <w:rFonts w:cstheme="minorHAnsi"/>
          <w:noProof/>
          <w:sz w:val="18"/>
          <w:szCs w:val="18"/>
        </w:rPr>
        <w:t xml:space="preserve">human myometrium in vitro. </w:t>
      </w:r>
      <w:r w:rsidR="00B04B55" w:rsidRPr="00FC68D3">
        <w:rPr>
          <w:rFonts w:cstheme="minorHAnsi"/>
          <w:i/>
          <w:noProof/>
          <w:sz w:val="18"/>
          <w:szCs w:val="18"/>
        </w:rPr>
        <w:t xml:space="preserve">Anesthesiology </w:t>
      </w:r>
      <w:r w:rsidR="00B04B55" w:rsidRPr="00FC68D3">
        <w:rPr>
          <w:rFonts w:cstheme="minorHAnsi"/>
          <w:noProof/>
          <w:sz w:val="18"/>
          <w:szCs w:val="18"/>
        </w:rPr>
        <w:t>2013, 119(3):552-561.</w:t>
      </w:r>
    </w:p>
    <w:p w:rsidR="00B04B55" w:rsidRPr="00FC68D3" w:rsidRDefault="00B04B55" w:rsidP="00B04B55">
      <w:pPr>
        <w:autoSpaceDE w:val="0"/>
        <w:autoSpaceDN w:val="0"/>
        <w:adjustRightInd w:val="0"/>
        <w:rPr>
          <w:rFonts w:cstheme="minorHAnsi"/>
          <w:sz w:val="18"/>
          <w:szCs w:val="18"/>
        </w:rPr>
      </w:pPr>
      <w:r w:rsidRPr="00FC68D3">
        <w:rPr>
          <w:rFonts w:cstheme="minorHAnsi"/>
          <w:sz w:val="18"/>
          <w:szCs w:val="18"/>
        </w:rPr>
        <w:t xml:space="preserve">This </w:t>
      </w:r>
      <w:r w:rsidRPr="00FC68D3">
        <w:rPr>
          <w:rFonts w:cstheme="minorHAnsi"/>
          <w:i/>
          <w:sz w:val="18"/>
          <w:szCs w:val="18"/>
        </w:rPr>
        <w:t xml:space="preserve">in vitro </w:t>
      </w:r>
      <w:r w:rsidRPr="00FC68D3">
        <w:rPr>
          <w:rFonts w:cstheme="minorHAnsi"/>
          <w:sz w:val="18"/>
          <w:szCs w:val="18"/>
        </w:rPr>
        <w:t xml:space="preserve">interventional study measured the contractile response of human pregnant </w:t>
      </w:r>
      <w:proofErr w:type="spellStart"/>
      <w:r w:rsidRPr="00FC68D3">
        <w:rPr>
          <w:rFonts w:cstheme="minorHAnsi"/>
          <w:sz w:val="18"/>
          <w:szCs w:val="18"/>
        </w:rPr>
        <w:t>myometrium</w:t>
      </w:r>
      <w:proofErr w:type="spellEnd"/>
      <w:r w:rsidRPr="00FC68D3">
        <w:rPr>
          <w:rFonts w:cstheme="minorHAnsi"/>
          <w:sz w:val="18"/>
          <w:szCs w:val="18"/>
        </w:rPr>
        <w:t xml:space="preserve"> to oxytocin pretreatment (N = 62).  Pretreatment with oxytocin 10</w:t>
      </w:r>
      <w:r w:rsidRPr="00FC68D3">
        <w:rPr>
          <w:rFonts w:cstheme="minorHAnsi"/>
          <w:sz w:val="18"/>
          <w:szCs w:val="18"/>
          <w:vertAlign w:val="superscript"/>
        </w:rPr>
        <w:t>-5</w:t>
      </w:r>
      <w:r w:rsidRPr="00FC68D3">
        <w:rPr>
          <w:rFonts w:cstheme="minorHAnsi"/>
          <w:sz w:val="18"/>
          <w:szCs w:val="18"/>
        </w:rPr>
        <w:t xml:space="preserve"> and 10</w:t>
      </w:r>
      <w:r w:rsidRPr="00FC68D3">
        <w:rPr>
          <w:rFonts w:cstheme="minorHAnsi"/>
          <w:sz w:val="18"/>
          <w:szCs w:val="18"/>
          <w:vertAlign w:val="superscript"/>
        </w:rPr>
        <w:t>-8</w:t>
      </w:r>
      <w:r w:rsidRPr="00FC68D3">
        <w:rPr>
          <w:rFonts w:cstheme="minorHAnsi"/>
          <w:sz w:val="18"/>
          <w:szCs w:val="18"/>
        </w:rPr>
        <w:t xml:space="preserve"> M significantly reduced motility index (P = 0.005 and P = 0.02, respectively) and area under the curve (AUC, P = 0.04 and P = 0.05, respectively), whereas pretreatment with oxytocin 10</w:t>
      </w:r>
      <w:r w:rsidRPr="00FC68D3">
        <w:rPr>
          <w:rFonts w:cstheme="minorHAnsi"/>
          <w:sz w:val="18"/>
          <w:szCs w:val="18"/>
          <w:vertAlign w:val="superscript"/>
        </w:rPr>
        <w:t>-10</w:t>
      </w:r>
      <w:r w:rsidRPr="00FC68D3">
        <w:rPr>
          <w:rFonts w:cstheme="minorHAnsi"/>
          <w:sz w:val="18"/>
          <w:szCs w:val="18"/>
        </w:rPr>
        <w:t xml:space="preserve"> M did not. Increase in duration of oxytocin pretreatment also significantly decreased amplitude (P = 0.003), motility index (P = 0.03), and AUC (P = 0.02), but not the frequency of contractions. These findings are clinically applicable to adverse obstetrical outcomes (</w:t>
      </w:r>
      <w:r>
        <w:rPr>
          <w:rFonts w:cstheme="minorHAnsi"/>
          <w:sz w:val="18"/>
          <w:szCs w:val="18"/>
        </w:rPr>
        <w:t xml:space="preserve">e.g., </w:t>
      </w:r>
      <w:r w:rsidRPr="00FC68D3">
        <w:rPr>
          <w:rFonts w:cstheme="minorHAnsi"/>
          <w:sz w:val="18"/>
          <w:szCs w:val="18"/>
        </w:rPr>
        <w:t xml:space="preserve">PPH from uterine </w:t>
      </w:r>
      <w:r>
        <w:rPr>
          <w:rFonts w:cstheme="minorHAnsi"/>
          <w:sz w:val="18"/>
          <w:szCs w:val="18"/>
        </w:rPr>
        <w:t xml:space="preserve">atony, uterine </w:t>
      </w:r>
      <w:proofErr w:type="spellStart"/>
      <w:r>
        <w:rPr>
          <w:rFonts w:cstheme="minorHAnsi"/>
          <w:sz w:val="18"/>
          <w:szCs w:val="18"/>
        </w:rPr>
        <w:t>hyperstimulation</w:t>
      </w:r>
      <w:proofErr w:type="spellEnd"/>
      <w:r w:rsidRPr="00FC68D3">
        <w:rPr>
          <w:rFonts w:cstheme="minorHAnsi"/>
          <w:sz w:val="18"/>
          <w:szCs w:val="18"/>
        </w:rPr>
        <w:t xml:space="preserve">) found in other studies of high-dose oxytocin induction methods. </w:t>
      </w:r>
    </w:p>
    <w:p w:rsidR="00B04B55" w:rsidRPr="00FC68D3" w:rsidRDefault="00B04B55" w:rsidP="00B04B55">
      <w:pPr>
        <w:rPr>
          <w:rFonts w:cstheme="minorHAnsi"/>
          <w:b/>
          <w:bCs/>
          <w:i/>
          <w:color w:val="000000"/>
          <w:sz w:val="18"/>
          <w:szCs w:val="18"/>
        </w:rPr>
      </w:pPr>
      <w:r w:rsidRPr="00FC68D3">
        <w:rPr>
          <w:rFonts w:cstheme="minorHAnsi"/>
          <w:b/>
          <w:bCs/>
          <w:i/>
          <w:color w:val="000000"/>
          <w:sz w:val="18"/>
          <w:szCs w:val="18"/>
        </w:rPr>
        <w:t xml:space="preserve">PO Status </w:t>
      </w:r>
      <w:proofErr w:type="gramStart"/>
      <w:r w:rsidRPr="00FC68D3">
        <w:rPr>
          <w:rFonts w:cstheme="minorHAnsi"/>
          <w:b/>
          <w:bCs/>
          <w:i/>
          <w:color w:val="000000"/>
          <w:sz w:val="18"/>
          <w:szCs w:val="18"/>
        </w:rPr>
        <w:t>During</w:t>
      </w:r>
      <w:proofErr w:type="gramEnd"/>
      <w:r w:rsidRPr="00FC68D3">
        <w:rPr>
          <w:rFonts w:cstheme="minorHAnsi"/>
          <w:b/>
          <w:bCs/>
          <w:i/>
          <w:color w:val="000000"/>
          <w:sz w:val="18"/>
          <w:szCs w:val="18"/>
        </w:rPr>
        <w:t xml:space="preserve"> Labor</w:t>
      </w:r>
    </w:p>
    <w:p w:rsidR="00B04B55" w:rsidRPr="00FC68D3" w:rsidRDefault="003B730B" w:rsidP="00B04B55">
      <w:pPr>
        <w:rPr>
          <w:rFonts w:cstheme="minorHAnsi"/>
          <w:bCs/>
          <w:color w:val="000000"/>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&lt;EndNote&gt;&lt;Cite&gt;&lt;Author&gt;Vallejo&lt;/Author&gt;&lt;Year&gt;2013&lt;/Year&gt;&lt;RecNum&gt;2723&lt;/RecNum&gt;&lt;DisplayText&gt;(46)&lt;/DisplayText&gt;&lt;record&gt;&lt;rec-number&gt;2723&lt;/rec-number&gt;&lt;foreign-keys&gt;&lt;key app="EN" db-id="x2wxa9s9wwvzwoet2e4x5wph05efdfr2rw2f"&gt;2723&lt;/key&gt;&lt;/foreign-keys&gt;&lt;ref-type name="Journal Article"&gt;17&lt;/ref-type&gt;&lt;contributors&gt;&lt;authors&gt;&lt;author&gt;Vallejo, Manuel C.&lt;/author&gt;&lt;author&gt;Cobb, Benjamin T.&lt;/author&gt;&lt;author&gt;Steen, Talora L.&lt;/author&gt;&lt;author&gt;Singh, Sukhdip&lt;/author&gt;&lt;author&gt;Phelps, Amy L.&lt;/author&gt;&lt;/authors&gt;&lt;/contributors&gt;&lt;titles&gt;&lt;title&gt;Maternal outcomes in women supplemented with a high-protein drink in labour&lt;/title&gt;&lt;secondary-title&gt;Australian and New Zealand Journal of Obstetrics and Gynaecology&lt;/secondary-title&gt;&lt;/titles&gt;&lt;periodical&gt;&lt;full-title&gt;Australian and New Zealand Journal of Obstetrics and Gynaecology&lt;/full-title&gt;&lt;/periodical&gt;&lt;pages&gt;369-374&lt;/pages&gt;&lt;volume&gt;53&lt;/volume&gt;&lt;number&gt;4&lt;/number&gt;&lt;keywords&gt;&lt;keyword&gt;emesis&lt;/keyword&gt;&lt;keyword&gt;gastric emptying&lt;/keyword&gt;&lt;keyword&gt;ice chips/water&lt;/keyword&gt;&lt;keyword&gt;protein drink&lt;/keyword&gt;&lt;keyword&gt;satisfaction&lt;/keyword&gt;&lt;/keywords&gt;&lt;dates&gt;&lt;year&gt;2013&lt;/year&gt;&lt;/dates&gt;&lt;isbn&gt;1479-828X&lt;/isbn&gt;&lt;urls&gt;&lt;related-urls&gt;&lt;url&gt;http://dx.doi.org/10.1111/ajo.12079&lt;/url&gt;&lt;/related-urls&gt;&lt;/urls&gt;&lt;electronic-resource-num&gt;10.1111/ajo.12079&lt;/electronic-resource-num&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46" w:tooltip="Vallejo, 2013 #2723" w:history="1">
        <w:r w:rsidR="00B04B55">
          <w:rPr>
            <w:rFonts w:cstheme="minorHAnsi"/>
            <w:bCs/>
            <w:noProof/>
            <w:color w:val="000000"/>
            <w:sz w:val="18"/>
            <w:szCs w:val="18"/>
          </w:rPr>
          <w:t>46</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Vallejo MC, Cobb BT, Steen TL, Singh S, Phelps AL: Maternal outcome</w:t>
      </w:r>
      <w:r w:rsidR="00B04B55">
        <w:rPr>
          <w:rFonts w:cstheme="minorHAnsi"/>
          <w:noProof/>
          <w:sz w:val="18"/>
          <w:szCs w:val="18"/>
        </w:rPr>
        <w:t xml:space="preserve">s in women supplemented with a </w:t>
      </w:r>
      <w:r w:rsidR="00B04B55" w:rsidRPr="00FC68D3">
        <w:rPr>
          <w:rFonts w:cstheme="minorHAnsi"/>
          <w:noProof/>
          <w:sz w:val="18"/>
          <w:szCs w:val="18"/>
        </w:rPr>
        <w:t xml:space="preserve">high-protein </w:t>
      </w:r>
      <w:r w:rsidR="00B04B55">
        <w:rPr>
          <w:rFonts w:cstheme="minorHAnsi"/>
          <w:noProof/>
          <w:sz w:val="18"/>
          <w:szCs w:val="18"/>
        </w:rPr>
        <w:tab/>
      </w:r>
      <w:r w:rsidR="00B04B55" w:rsidRPr="00FC68D3">
        <w:rPr>
          <w:rFonts w:cstheme="minorHAnsi"/>
          <w:noProof/>
          <w:sz w:val="18"/>
          <w:szCs w:val="18"/>
        </w:rPr>
        <w:t xml:space="preserve">drink in labour. </w:t>
      </w:r>
      <w:r w:rsidR="00B04B55" w:rsidRPr="00FC68D3">
        <w:rPr>
          <w:rFonts w:cstheme="minorHAnsi"/>
          <w:i/>
          <w:noProof/>
          <w:sz w:val="18"/>
          <w:szCs w:val="18"/>
        </w:rPr>
        <w:t xml:space="preserve">Aust N Z J Obstet Gynaecol </w:t>
      </w:r>
      <w:r w:rsidR="00B04B55" w:rsidRPr="00FC68D3">
        <w:rPr>
          <w:rFonts w:cstheme="minorHAnsi"/>
          <w:noProof/>
          <w:sz w:val="18"/>
          <w:szCs w:val="18"/>
        </w:rPr>
        <w:t>2013, 53(4):369-374.</w:t>
      </w:r>
    </w:p>
    <w:p w:rsidR="00B04B55" w:rsidRPr="00FC68D3" w:rsidRDefault="00B04B55" w:rsidP="00B04B55">
      <w:pPr>
        <w:rPr>
          <w:rFonts w:cstheme="minorHAnsi"/>
          <w:sz w:val="18"/>
          <w:szCs w:val="18"/>
        </w:rPr>
      </w:pPr>
      <w:r w:rsidRPr="00FC68D3">
        <w:rPr>
          <w:rFonts w:cstheme="minorHAnsi"/>
          <w:sz w:val="18"/>
          <w:szCs w:val="18"/>
        </w:rPr>
        <w:t>This randomized interventional study (N</w:t>
      </w:r>
      <w:r w:rsidR="00D168A4">
        <w:rPr>
          <w:rFonts w:cstheme="minorHAnsi"/>
          <w:sz w:val="18"/>
          <w:szCs w:val="18"/>
        </w:rPr>
        <w:t xml:space="preserve"> </w:t>
      </w:r>
      <w:r w:rsidRPr="00FC68D3">
        <w:rPr>
          <w:rFonts w:cstheme="minorHAnsi"/>
          <w:sz w:val="18"/>
          <w:szCs w:val="18"/>
        </w:rPr>
        <w:t>=</w:t>
      </w:r>
      <w:r w:rsidR="00D168A4">
        <w:rPr>
          <w:rFonts w:cstheme="minorHAnsi"/>
          <w:sz w:val="18"/>
          <w:szCs w:val="18"/>
        </w:rPr>
        <w:t xml:space="preserve"> </w:t>
      </w:r>
      <w:r w:rsidRPr="00FC68D3">
        <w:rPr>
          <w:rFonts w:cstheme="minorHAnsi"/>
          <w:sz w:val="18"/>
          <w:szCs w:val="18"/>
        </w:rPr>
        <w:t>150) assessed whether a high protein drink supplementation (Group P; 325 ml) in labor affected nausea, emesis, patient satisfaction, and rate of gastric emptying. There were no differences in the overall incidence of nausea and emesis between groups. Median patient satisfaction scores were higher in Group P than in Group C (water/ice chips) (P = 0.007). To evaluate gastric emptying, 18 additional patients were added and ultrasound gastric emptying t½ rates were analyzed (PG = 25.5 ± 15.9 min [95% CI: 15.2 – 35.9</w:t>
      </w:r>
      <w:r>
        <w:rPr>
          <w:rFonts w:cstheme="minorHAnsi"/>
          <w:sz w:val="18"/>
          <w:szCs w:val="18"/>
        </w:rPr>
        <w:t>]</w:t>
      </w:r>
      <w:r w:rsidRPr="00FC68D3">
        <w:rPr>
          <w:rFonts w:cstheme="minorHAnsi"/>
          <w:sz w:val="18"/>
          <w:szCs w:val="18"/>
        </w:rPr>
        <w:t xml:space="preserve"> vs. CG = 20.0 ± 8.7 min [14.3 – 25.7], P = 0.2)]. Patient satisfaction in labor was improved with high-protein drink supplementation vs. ice chips/water with similar rates of side effects and gastric emptying.</w:t>
      </w:r>
    </w:p>
    <w:p w:rsidR="00B04B55" w:rsidRPr="00FC68D3" w:rsidRDefault="00B04B55" w:rsidP="00B04B55">
      <w:pPr>
        <w:rPr>
          <w:rFonts w:cstheme="minorHAnsi"/>
          <w:b/>
          <w:bCs/>
          <w:i/>
          <w:color w:val="000000"/>
          <w:sz w:val="18"/>
          <w:szCs w:val="18"/>
        </w:rPr>
      </w:pPr>
      <w:r w:rsidRPr="00FC68D3">
        <w:rPr>
          <w:rFonts w:cstheme="minorHAnsi"/>
          <w:b/>
          <w:i/>
          <w:sz w:val="18"/>
          <w:szCs w:val="18"/>
        </w:rPr>
        <w:t>Delivery Setting</w:t>
      </w:r>
    </w:p>
    <w:p w:rsidR="00B04B55" w:rsidRPr="00FC68D3" w:rsidRDefault="003B730B" w:rsidP="00B04B55">
      <w:pPr>
        <w:rPr>
          <w:rFonts w:cstheme="minorHAnsi"/>
          <w:bCs/>
          <w:color w:val="000000"/>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&lt;EndNote&gt;&lt;Cite&gt;&lt;Author&gt;de Jonge&lt;/Author&gt;&lt;Year&gt;2013&lt;/Year&gt;&lt;RecNum&gt;1762&lt;/RecNum&gt;&lt;DisplayText&gt;(47)&lt;/DisplayText&gt;&lt;record&gt;&lt;rec-number&gt;1762&lt;/rec-number&gt;&lt;foreign-keys&gt;&lt;key app="EN" db-id="x2wxa9s9wwvzwoet2e4x5wph05efdfr2rw2f"&gt;1762&lt;/key&gt;&lt;/foreign-keys&gt;&lt;ref-type name="Journal Article"&gt;17&lt;/ref-type&gt;&lt;contributors&gt;&lt;authors&gt;&lt;author&gt;de Jonge, A.&lt;/author&gt;&lt;author&gt;Mesman, J. A.&lt;/author&gt;&lt;author&gt;Mannien, J.&lt;/author&gt;&lt;author&gt;Zwart, J. J.&lt;/author&gt;&lt;author&gt;van Dillen, J.&lt;/author&gt;&lt;author&gt;van Roosmalen, J.&lt;/author&gt;&lt;/authors&gt;&lt;/contributors&gt;&lt;auth-address&gt;Department of Midwifery Science, AVAG and the EMGO Institute of Health and Care Research, VU University Medical Center, Amsterdam, Netherlands.&lt;/auth-address&gt;&lt;titles&gt;&lt;title&gt;Severe adverse maternal outcomes among low risk women with planned home versus hospital births in the Netherlands: nationwide cohort study&lt;/title&gt;&lt;secondary-title&gt;BMJ&lt;/secondary-title&gt;&lt;alt-title&gt;Bmj&lt;/alt-title&gt;&lt;/titles&gt;&lt;periodical&gt;&lt;full-title&gt;Bmj&lt;/full-title&gt;&lt;/periodical&gt;&lt;alt-periodical&gt;&lt;full-title&gt;Bmj&lt;/full-title&gt;&lt;/alt-periodical&gt;&lt;pages&gt;f3263&lt;/pages&gt;&lt;volume&gt;346&lt;/volume&gt;&lt;dates&gt;&lt;year&gt;2013&lt;/year&gt;&lt;/dates&gt;&lt;isbn&gt;1756-1833 (Electronic)&amp;#xD;0959-535X (Linking)&lt;/isbn&gt;&lt;accession-num&gt;23766482&lt;/accession-num&gt;&lt;urls&gt;&lt;related-urls&gt;&lt;url&gt;http://www.ncbi.nlm.nih.gov/pubmed/23766482&lt;/url&gt;&lt;/related-urls&gt;&lt;/urls&gt;&lt;custom2&gt;3685517&lt;/custom2&gt;&lt;electronic-resource-num&gt;10.1136/bmj.f3263&lt;/electronic-resource-num&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47" w:tooltip="de Jonge, 2013 #1762" w:history="1">
        <w:r w:rsidR="00B04B55">
          <w:rPr>
            <w:rFonts w:cstheme="minorHAnsi"/>
            <w:bCs/>
            <w:noProof/>
            <w:color w:val="000000"/>
            <w:sz w:val="18"/>
            <w:szCs w:val="18"/>
          </w:rPr>
          <w:t>47</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de Jonge A, Mesman JA, Mannien J, Zwart JJ, van Dillen J, van Roosmalen J: Severe adverse maternal outcomes among </w:t>
      </w:r>
      <w:r w:rsidR="00B04B55">
        <w:rPr>
          <w:rFonts w:cstheme="minorHAnsi"/>
          <w:noProof/>
          <w:sz w:val="18"/>
          <w:szCs w:val="18"/>
        </w:rPr>
        <w:tab/>
      </w:r>
      <w:r w:rsidR="00B04B55" w:rsidRPr="00FC68D3">
        <w:rPr>
          <w:rFonts w:cstheme="minorHAnsi"/>
          <w:noProof/>
          <w:sz w:val="18"/>
          <w:szCs w:val="18"/>
        </w:rPr>
        <w:t xml:space="preserve">low risk women with planned home versus hospital births in the Netherlands: </w:t>
      </w:r>
      <w:r w:rsidR="00B04B55">
        <w:rPr>
          <w:rFonts w:cstheme="minorHAnsi"/>
          <w:noProof/>
          <w:sz w:val="18"/>
          <w:szCs w:val="18"/>
        </w:rPr>
        <w:t xml:space="preserve">nationwide cohort </w:t>
      </w:r>
      <w:r w:rsidR="00B04B55" w:rsidRPr="00FC68D3">
        <w:rPr>
          <w:rFonts w:cstheme="minorHAnsi"/>
          <w:noProof/>
          <w:sz w:val="18"/>
          <w:szCs w:val="18"/>
        </w:rPr>
        <w:t xml:space="preserve">study. </w:t>
      </w:r>
      <w:r w:rsidR="00B04B55" w:rsidRPr="00FC68D3">
        <w:rPr>
          <w:rFonts w:cstheme="minorHAnsi"/>
          <w:i/>
          <w:noProof/>
          <w:sz w:val="18"/>
          <w:szCs w:val="18"/>
        </w:rPr>
        <w:t xml:space="preserve">Br Med J </w:t>
      </w:r>
      <w:r w:rsidR="00B04B55">
        <w:rPr>
          <w:rFonts w:cstheme="minorHAnsi"/>
          <w:i/>
          <w:noProof/>
          <w:sz w:val="18"/>
          <w:szCs w:val="18"/>
        </w:rPr>
        <w:tab/>
      </w:r>
      <w:r w:rsidR="00B04B55" w:rsidRPr="00FC68D3">
        <w:rPr>
          <w:rFonts w:cstheme="minorHAnsi"/>
          <w:noProof/>
          <w:sz w:val="18"/>
          <w:szCs w:val="18"/>
        </w:rPr>
        <w:t>2013, 346:f3263.</w:t>
      </w:r>
    </w:p>
    <w:p w:rsidR="00B04B55" w:rsidRDefault="00B04B55" w:rsidP="00B04B55">
      <w:pPr>
        <w:rPr>
          <w:rFonts w:cstheme="minorHAnsi"/>
          <w:bCs/>
          <w:color w:val="000000"/>
          <w:sz w:val="18"/>
          <w:szCs w:val="18"/>
        </w:rPr>
      </w:pPr>
      <w:r w:rsidRPr="00FC68D3">
        <w:rPr>
          <w:rFonts w:cstheme="minorHAnsi"/>
          <w:sz w:val="18"/>
          <w:szCs w:val="18"/>
        </w:rPr>
        <w:t>This Netherlands cohort study (N</w:t>
      </w:r>
      <w:r w:rsidR="00D168A4">
        <w:rPr>
          <w:rFonts w:cstheme="minorHAnsi"/>
          <w:sz w:val="18"/>
          <w:szCs w:val="18"/>
        </w:rPr>
        <w:t xml:space="preserve"> </w:t>
      </w:r>
      <w:r w:rsidRPr="00FC68D3">
        <w:rPr>
          <w:rFonts w:cstheme="minorHAnsi"/>
          <w:sz w:val="18"/>
          <w:szCs w:val="18"/>
        </w:rPr>
        <w:t>=</w:t>
      </w:r>
      <w:r w:rsidR="00D168A4">
        <w:rPr>
          <w:rFonts w:cstheme="minorHAnsi"/>
          <w:sz w:val="18"/>
          <w:szCs w:val="18"/>
        </w:rPr>
        <w:t xml:space="preserve"> </w:t>
      </w:r>
      <w:r w:rsidRPr="00FC68D3">
        <w:rPr>
          <w:rFonts w:cstheme="minorHAnsi"/>
          <w:sz w:val="18"/>
          <w:szCs w:val="18"/>
        </w:rPr>
        <w:t xml:space="preserve">92,333) investigated the morbidity associated with home births in low risk women. The rate of severe acute maternal morbidity (ICU admission, eclampsia, blood transfusion of four or more packed cells, and other serious events) among planned primary care births was 2.0 per 1,000 births. Low risk women in primary care at the onset of labor with </w:t>
      </w:r>
      <w:r w:rsidRPr="00FC68D3">
        <w:rPr>
          <w:rFonts w:cstheme="minorHAnsi"/>
          <w:sz w:val="18"/>
          <w:szCs w:val="18"/>
        </w:rPr>
        <w:lastRenderedPageBreak/>
        <w:t xml:space="preserve">planned home birth had lower rates of severe acute maternal morbidity, PPH, and manual removal of placenta than those with planned hospital birth. For </w:t>
      </w:r>
      <w:proofErr w:type="spellStart"/>
      <w:r w:rsidRPr="00FC68D3">
        <w:rPr>
          <w:rFonts w:cstheme="minorHAnsi"/>
          <w:sz w:val="18"/>
          <w:szCs w:val="18"/>
        </w:rPr>
        <w:t>parous</w:t>
      </w:r>
      <w:proofErr w:type="spellEnd"/>
      <w:r w:rsidRPr="00FC68D3">
        <w:rPr>
          <w:rFonts w:cstheme="minorHAnsi"/>
          <w:sz w:val="18"/>
          <w:szCs w:val="18"/>
        </w:rPr>
        <w:t xml:space="preserve"> women</w:t>
      </w:r>
      <w:r>
        <w:rPr>
          <w:rFonts w:cstheme="minorHAnsi"/>
          <w:sz w:val="18"/>
          <w:szCs w:val="18"/>
        </w:rPr>
        <w:t>,</w:t>
      </w:r>
      <w:r w:rsidRPr="00FC68D3">
        <w:rPr>
          <w:rFonts w:cstheme="minorHAnsi"/>
          <w:sz w:val="18"/>
          <w:szCs w:val="18"/>
        </w:rPr>
        <w:t xml:space="preserve"> these differences were statistically significant. Absolute risks were small in both groups. Ultimately, there was little evidence that planned home birth among low risk women leads to an increased risk of severe adverse maternal outcomes in a quality maternity care system.</w:t>
      </w:r>
      <w:r w:rsidRPr="00FC68D3">
        <w:rPr>
          <w:rFonts w:cstheme="minorHAnsi"/>
          <w:bCs/>
          <w:color w:val="000000"/>
          <w:sz w:val="18"/>
          <w:szCs w:val="18"/>
        </w:rPr>
        <w:tab/>
      </w:r>
    </w:p>
    <w:p w:rsidR="00B04B55" w:rsidRPr="002516C6" w:rsidRDefault="00B04B55" w:rsidP="00B04B55">
      <w:pPr>
        <w:rPr>
          <w:rFonts w:cstheme="minorHAnsi"/>
          <w:sz w:val="18"/>
          <w:szCs w:val="18"/>
        </w:rPr>
      </w:pPr>
      <w:r w:rsidRPr="000A4FF8">
        <w:rPr>
          <w:rFonts w:cstheme="minorHAnsi"/>
          <w:b/>
          <w:sz w:val="20"/>
          <w:szCs w:val="20"/>
        </w:rPr>
        <w:t>Labor Analgesia</w:t>
      </w:r>
    </w:p>
    <w:p w:rsidR="00B04B55" w:rsidRPr="00FC68D3" w:rsidRDefault="00B04B55" w:rsidP="00B04B55">
      <w:pPr>
        <w:rPr>
          <w:rFonts w:cstheme="minorHAnsi"/>
          <w:b/>
          <w:i/>
          <w:sz w:val="18"/>
          <w:szCs w:val="18"/>
        </w:rPr>
      </w:pPr>
      <w:r w:rsidRPr="00FC68D3">
        <w:rPr>
          <w:rFonts w:cstheme="minorHAnsi"/>
          <w:b/>
          <w:i/>
          <w:sz w:val="18"/>
          <w:szCs w:val="18"/>
        </w:rPr>
        <w:t>Neuraxial Anesthesia</w:t>
      </w:r>
      <w:r w:rsidRPr="00FC68D3">
        <w:rPr>
          <w:rFonts w:cstheme="minorHAnsi"/>
          <w:b/>
          <w:i/>
          <w:sz w:val="18"/>
          <w:szCs w:val="18"/>
        </w:rPr>
        <w:br/>
      </w:r>
      <w:r w:rsidRPr="00FC68D3">
        <w:rPr>
          <w:rFonts w:cstheme="minorHAnsi"/>
          <w:bCs/>
          <w:i/>
          <w:color w:val="000000"/>
          <w:sz w:val="18"/>
          <w:szCs w:val="18"/>
        </w:rPr>
        <w:br/>
      </w:r>
      <w:r w:rsidRPr="00FC68D3">
        <w:rPr>
          <w:rFonts w:cstheme="minorHAnsi"/>
          <w:bCs/>
          <w:color w:val="000000"/>
          <w:sz w:val="18"/>
          <w:szCs w:val="18"/>
          <w:u w:val="single"/>
        </w:rPr>
        <w:t>Spinal vs. CSE</w:t>
      </w:r>
    </w:p>
    <w:p w:rsidR="00B04B55" w:rsidRPr="00FC68D3" w:rsidRDefault="003B730B" w:rsidP="00B04B55">
      <w:pPr>
        <w:rPr>
          <w:rFonts w:cstheme="minorHAnsi"/>
          <w:b/>
          <w:bCs/>
          <w:color w:val="000000" w:themeColor="text1"/>
          <w:sz w:val="18"/>
          <w:szCs w:val="18"/>
        </w:rPr>
      </w:pPr>
      <w:r w:rsidRPr="00FC68D3">
        <w:rPr>
          <w:rFonts w:cstheme="minorHAnsi"/>
          <w:b/>
          <w:bCs/>
          <w:color w:val="000000" w:themeColor="text1"/>
          <w:sz w:val="18"/>
          <w:szCs w:val="18"/>
        </w:rPr>
        <w:fldChar w:fldCharType="begin">
          <w:fldData xml:space="preserve">PEVuZE5vdGU+PENpdGU+PEF1dGhvcj5HYW1ibGluZzwvQXV0aG9yPjxZZWFyPjIwMTM8L1llYXI+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</w:fldData>
        </w:fldChar>
      </w:r>
      <w:r w:rsidR="00B04B55">
        <w:rPr>
          <w:rFonts w:cstheme="minorHAnsi"/>
          <w:b/>
          <w:bCs/>
          <w:color w:val="000000" w:themeColor="text1"/>
          <w:sz w:val="18"/>
          <w:szCs w:val="18"/>
        </w:rPr>
        <w:instrText xml:space="preserve"> ADDIN EN.CITE </w:instrText>
      </w:r>
      <w:r>
        <w:rPr>
          <w:rFonts w:cstheme="minorHAnsi"/>
          <w:b/>
          <w:bCs/>
          <w:color w:val="000000" w:themeColor="text1"/>
          <w:sz w:val="18"/>
          <w:szCs w:val="18"/>
        </w:rPr>
        <w:fldChar w:fldCharType="begin">
          <w:fldData xml:space="preserve">PEVuZE5vdGU+PENpdGU+PEF1dGhvcj5HYW1ibGluZzwvQXV0aG9yPjxZZWFyPjIwMTM8L1llYXI+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</w:fldData>
        </w:fldChar>
      </w:r>
      <w:r w:rsidR="00B04B55">
        <w:rPr>
          <w:rFonts w:cstheme="minorHAnsi"/>
          <w:b/>
          <w:bCs/>
          <w:color w:val="000000" w:themeColor="text1"/>
          <w:sz w:val="18"/>
          <w:szCs w:val="18"/>
        </w:rPr>
        <w:instrText xml:space="preserve"> ADDIN EN.CITE.DATA </w:instrText>
      </w:r>
      <w:r>
        <w:rPr>
          <w:rFonts w:cstheme="minorHAnsi"/>
          <w:b/>
          <w:bCs/>
          <w:color w:val="000000" w:themeColor="text1"/>
          <w:sz w:val="18"/>
          <w:szCs w:val="18"/>
        </w:rPr>
      </w:r>
      <w:r>
        <w:rPr>
          <w:rFonts w:cstheme="minorHAnsi"/>
          <w:b/>
          <w:bCs/>
          <w:color w:val="000000" w:themeColor="text1"/>
          <w:sz w:val="18"/>
          <w:szCs w:val="18"/>
        </w:rPr>
        <w:fldChar w:fldCharType="end"/>
      </w:r>
      <w:r w:rsidRPr="00FC68D3">
        <w:rPr>
          <w:rFonts w:cstheme="minorHAnsi"/>
          <w:b/>
          <w:bCs/>
          <w:color w:val="000000" w:themeColor="text1"/>
          <w:sz w:val="18"/>
          <w:szCs w:val="18"/>
        </w:rPr>
      </w:r>
      <w:r w:rsidRPr="00FC68D3">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48" w:tooltip="Gambling, 2013 #281" w:history="1">
        <w:r w:rsidR="00B04B55">
          <w:rPr>
            <w:rFonts w:cstheme="minorHAnsi"/>
            <w:b/>
            <w:bCs/>
            <w:noProof/>
            <w:color w:val="000000" w:themeColor="text1"/>
            <w:sz w:val="18"/>
            <w:szCs w:val="18"/>
          </w:rPr>
          <w:t>48</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 xml:space="preserve"> </w:t>
      </w:r>
      <w:r w:rsidR="00B04B55" w:rsidRPr="00FC68D3">
        <w:rPr>
          <w:rFonts w:cstheme="minorHAnsi"/>
          <w:b/>
          <w:bCs/>
          <w:color w:val="000000" w:themeColor="text1"/>
          <w:sz w:val="18"/>
          <w:szCs w:val="18"/>
        </w:rPr>
        <w:tab/>
      </w:r>
      <w:r w:rsidR="00B04B55" w:rsidRPr="00FC68D3">
        <w:rPr>
          <w:rFonts w:cstheme="minorHAnsi"/>
          <w:b/>
          <w:noProof/>
          <w:sz w:val="18"/>
          <w:szCs w:val="18"/>
        </w:rPr>
        <w:t xml:space="preserve">Gambling D, Berkowitz J, Farrell TR, Pue A, Shay D: A randomized controlled comparison of epidural analgesia and </w:t>
      </w:r>
      <w:r w:rsidR="00B04B55">
        <w:rPr>
          <w:rFonts w:cstheme="minorHAnsi"/>
          <w:b/>
          <w:noProof/>
          <w:sz w:val="18"/>
          <w:szCs w:val="18"/>
        </w:rPr>
        <w:tab/>
      </w:r>
      <w:r w:rsidR="00B04B55" w:rsidRPr="00FC68D3">
        <w:rPr>
          <w:rFonts w:cstheme="minorHAnsi"/>
          <w:b/>
          <w:noProof/>
          <w:sz w:val="18"/>
          <w:szCs w:val="18"/>
        </w:rPr>
        <w:t xml:space="preserve">combined spinal-epidural analgesia in a private practice setting: pain scores during first and second stages of labor </w:t>
      </w:r>
      <w:r w:rsidR="00B04B55">
        <w:rPr>
          <w:rFonts w:cstheme="minorHAnsi"/>
          <w:b/>
          <w:noProof/>
          <w:sz w:val="18"/>
          <w:szCs w:val="18"/>
        </w:rPr>
        <w:tab/>
      </w:r>
      <w:r w:rsidR="00B04B55" w:rsidRPr="00FC68D3">
        <w:rPr>
          <w:rFonts w:cstheme="minorHAnsi"/>
          <w:b/>
          <w:noProof/>
          <w:sz w:val="18"/>
          <w:szCs w:val="18"/>
        </w:rPr>
        <w:t xml:space="preserve">and at delivery. </w:t>
      </w:r>
      <w:r w:rsidR="00B04B55" w:rsidRPr="00FC68D3">
        <w:rPr>
          <w:rFonts w:cstheme="minorHAnsi"/>
          <w:b/>
          <w:i/>
          <w:noProof/>
          <w:sz w:val="18"/>
          <w:szCs w:val="18"/>
        </w:rPr>
        <w:t xml:space="preserve">Anesth Analg </w:t>
      </w:r>
      <w:r w:rsidR="00B04B55" w:rsidRPr="00FC68D3">
        <w:rPr>
          <w:rFonts w:cstheme="minorHAnsi"/>
          <w:b/>
          <w:noProof/>
          <w:sz w:val="18"/>
          <w:szCs w:val="18"/>
        </w:rPr>
        <w:t>2013, 116(3):636-643.</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In this prospective, single-center RCT (N=800) investigators assessed verbal pain scores during the 1</w:t>
      </w:r>
      <w:r w:rsidRPr="00FC68D3">
        <w:rPr>
          <w:rFonts w:cstheme="minorHAnsi"/>
          <w:sz w:val="18"/>
          <w:szCs w:val="18"/>
          <w:vertAlign w:val="superscript"/>
        </w:rPr>
        <w:t>st</w:t>
      </w:r>
      <w:r w:rsidRPr="00FC68D3">
        <w:rPr>
          <w:rFonts w:cstheme="minorHAnsi"/>
          <w:sz w:val="18"/>
          <w:szCs w:val="18"/>
        </w:rPr>
        <w:t xml:space="preserve"> and 2</w:t>
      </w:r>
      <w:r w:rsidRPr="00FC68D3">
        <w:rPr>
          <w:rFonts w:cstheme="minorHAnsi"/>
          <w:sz w:val="18"/>
          <w:szCs w:val="18"/>
          <w:vertAlign w:val="superscript"/>
        </w:rPr>
        <w:t>nd</w:t>
      </w:r>
      <w:r w:rsidRPr="00FC68D3">
        <w:rPr>
          <w:rFonts w:cstheme="minorHAnsi"/>
          <w:sz w:val="18"/>
          <w:szCs w:val="18"/>
        </w:rPr>
        <w:t xml:space="preserve"> stages of labor and at delivery (primary outcome) in women receiving combined spinal epidural (CSE) or</w:t>
      </w:r>
      <w:r>
        <w:rPr>
          <w:rFonts w:cstheme="minorHAnsi"/>
          <w:sz w:val="18"/>
          <w:szCs w:val="18"/>
        </w:rPr>
        <w:t xml:space="preserve"> traditional epidural analgesia. </w:t>
      </w:r>
      <w:r w:rsidRPr="00FC68D3">
        <w:rPr>
          <w:rFonts w:cstheme="minorHAnsi"/>
          <w:sz w:val="18"/>
          <w:szCs w:val="18"/>
        </w:rPr>
        <w:t>The average “typical” verbal rating pain score during the 1</w:t>
      </w:r>
      <w:r w:rsidRPr="00FC68D3">
        <w:rPr>
          <w:rFonts w:cstheme="minorHAnsi"/>
          <w:sz w:val="18"/>
          <w:szCs w:val="18"/>
          <w:vertAlign w:val="superscript"/>
        </w:rPr>
        <w:t>st</w:t>
      </w:r>
      <w:r w:rsidRPr="00FC68D3">
        <w:rPr>
          <w:rFonts w:cstheme="minorHAnsi"/>
          <w:sz w:val="18"/>
          <w:szCs w:val="18"/>
        </w:rPr>
        <w:t xml:space="preserve"> stage was lower in the CSE group (1.4 vs. 1.9; P &lt; 0.001). Pain scores during the 2</w:t>
      </w:r>
      <w:r w:rsidRPr="00FC68D3">
        <w:rPr>
          <w:rFonts w:cstheme="minorHAnsi"/>
          <w:sz w:val="18"/>
          <w:szCs w:val="18"/>
          <w:vertAlign w:val="superscript"/>
        </w:rPr>
        <w:t>nd</w:t>
      </w:r>
      <w:r w:rsidRPr="00FC68D3">
        <w:rPr>
          <w:rFonts w:cstheme="minorHAnsi"/>
          <w:sz w:val="18"/>
          <w:szCs w:val="18"/>
        </w:rPr>
        <w:t xml:space="preserve"> stage of labor and at delivery were the same between groups. Fewer patients received epidural top-up doses in the CSE group (16.4% vs. 25.6%; P = 0.002). Side effects (itching, fetal bradycardia) were more common in CSE group. There were no emergency CD in either group. Comparatively, CSE analgesia provided better 1</w:t>
      </w:r>
      <w:r w:rsidRPr="00FC68D3">
        <w:rPr>
          <w:rFonts w:cstheme="minorHAnsi"/>
          <w:sz w:val="18"/>
          <w:szCs w:val="18"/>
          <w:vertAlign w:val="superscript"/>
        </w:rPr>
        <w:t xml:space="preserve">st </w:t>
      </w:r>
      <w:r w:rsidRPr="00FC68D3">
        <w:rPr>
          <w:rFonts w:cstheme="minorHAnsi"/>
          <w:sz w:val="18"/>
          <w:szCs w:val="18"/>
        </w:rPr>
        <w:t>stage analgesia (although pain scores were low in both) and fewer epidural top-up injections by an anesthesiologist.</w:t>
      </w:r>
    </w:p>
    <w:p w:rsidR="00B04B55" w:rsidRPr="00FC68D3" w:rsidRDefault="00B04B55" w:rsidP="00B04B55">
      <w:pPr>
        <w:autoSpaceDE w:val="0"/>
        <w:autoSpaceDN w:val="0"/>
        <w:adjustRightInd w:val="0"/>
        <w:spacing w:after="0"/>
        <w:rPr>
          <w:rFonts w:cstheme="minorHAnsi"/>
          <w:sz w:val="18"/>
          <w:szCs w:val="18"/>
        </w:rPr>
      </w:pPr>
    </w:p>
    <w:p w:rsidR="00B04B55" w:rsidRPr="00D3174F" w:rsidRDefault="00B04B55" w:rsidP="00B04B55">
      <w:pPr>
        <w:ind w:left="1440"/>
        <w:rPr>
          <w:rFonts w:cstheme="minorHAnsi"/>
          <w:b/>
          <w:bCs/>
          <w:color w:val="000000" w:themeColor="text1"/>
          <w:sz w:val="18"/>
          <w:szCs w:val="18"/>
        </w:rPr>
      </w:pPr>
      <w:r>
        <w:rPr>
          <w:rFonts w:cstheme="minorHAnsi"/>
          <w:bCs/>
          <w:i/>
          <w:color w:val="000000" w:themeColor="text1"/>
          <w:sz w:val="18"/>
          <w:szCs w:val="18"/>
        </w:rPr>
        <w:t>Associated</w:t>
      </w:r>
      <w:r w:rsidRPr="00FC68D3">
        <w:rPr>
          <w:rFonts w:cstheme="minorHAnsi"/>
          <w:bCs/>
          <w:i/>
          <w:color w:val="000000" w:themeColor="text1"/>
          <w:sz w:val="18"/>
          <w:szCs w:val="18"/>
        </w:rPr>
        <w:t xml:space="preserve"> Content: Editorial</w:t>
      </w:r>
      <w:r w:rsidRPr="00FC68D3">
        <w:rPr>
          <w:rFonts w:cstheme="minorHAnsi"/>
          <w:b/>
          <w:bCs/>
          <w:color w:val="000000" w:themeColor="text1"/>
          <w:sz w:val="18"/>
          <w:szCs w:val="18"/>
        </w:rPr>
        <w:br/>
      </w:r>
      <w:r w:rsidRPr="00FC68D3">
        <w:rPr>
          <w:rFonts w:cstheme="minorHAnsi"/>
          <w:noProof/>
          <w:sz w:val="18"/>
          <w:szCs w:val="18"/>
        </w:rPr>
        <w:t xml:space="preserve">Booth JL, Pan PH: Combined spinal epidural or traditional epidural technique: who wins? </w:t>
      </w:r>
      <w:r w:rsidRPr="00FC68D3">
        <w:rPr>
          <w:rFonts w:cstheme="minorHAnsi"/>
          <w:i/>
          <w:noProof/>
          <w:sz w:val="18"/>
          <w:szCs w:val="18"/>
        </w:rPr>
        <w:t xml:space="preserve">Anesth Analg </w:t>
      </w:r>
      <w:r w:rsidRPr="00FC68D3">
        <w:rPr>
          <w:rFonts w:cstheme="minorHAnsi"/>
          <w:noProof/>
          <w:sz w:val="18"/>
          <w:szCs w:val="18"/>
        </w:rPr>
        <w:t>2013, 116(3):515-516.</w:t>
      </w:r>
    </w:p>
    <w:p w:rsidR="00B04B55" w:rsidRPr="00FC68D3" w:rsidRDefault="00B04B55" w:rsidP="00B04B55">
      <w:pPr>
        <w:rPr>
          <w:rFonts w:cstheme="minorHAnsi"/>
          <w:noProof/>
          <w:sz w:val="18"/>
          <w:szCs w:val="18"/>
          <w:u w:val="single"/>
        </w:rPr>
      </w:pPr>
      <w:r>
        <w:rPr>
          <w:rFonts w:cstheme="minorHAnsi"/>
          <w:noProof/>
          <w:sz w:val="18"/>
          <w:szCs w:val="18"/>
          <w:u w:val="single"/>
        </w:rPr>
        <w:t>Predictors</w:t>
      </w:r>
    </w:p>
    <w:p w:rsidR="00B04B55" w:rsidRPr="00FC68D3" w:rsidRDefault="003B730B" w:rsidP="00B04B55">
      <w:pPr>
        <w:rPr>
          <w:rFonts w:cstheme="minorHAnsi"/>
          <w:bCs/>
          <w:color w:val="000000" w:themeColor="text1"/>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&lt;EndNote&gt;&lt;Cite&gt;&lt;Author&gt;Guglielminotti&lt;/Author&gt;&lt;Year&gt;2013&lt;/Year&gt;&lt;RecNum&gt;1555&lt;/RecNum&gt;&lt;DisplayText&gt;(49)&lt;/DisplayText&gt;&lt;record&gt;&lt;rec-number&gt;1555&lt;/rec-number&gt;&lt;foreign-keys&gt;&lt;key app="EN" db-id="x2wxa9s9wwvzwoet2e4x5wph05efdfr2rw2f"&gt;1555&lt;/key&gt;&lt;/foreign-keys&gt;&lt;ref-type name="Journal Article"&gt;17&lt;/ref-type&gt;&lt;contributors&gt;&lt;authors&gt;&lt;author&gt;Guglielminotti, J.&lt;/author&gt;&lt;author&gt;Mentre, F.&lt;/author&gt;&lt;author&gt;Bedairia, E.&lt;/author&gt;&lt;author&gt;Montravers, P.&lt;/author&gt;&lt;author&gt;Longrois, D.&lt;/author&gt;&lt;/authors&gt;&lt;/contributors&gt;&lt;auth-address&gt;Departement d&amp;apos;Anesthesie-Reanimation, Hopital Bichat, France. jean.guglielminotti@bch.aphp.fr&lt;/auth-address&gt;&lt;titles&gt;&lt;title&gt;Development and evaluation of a score to predict difficult epidural placement during labor&lt;/title&gt;&lt;secondary-title&gt;Reg Anesth Pain Med&lt;/secondary-title&gt;&lt;alt-title&gt;Regional anesthesia and pain medicine&lt;/alt-title&gt;&lt;/titles&gt;&lt;periodical&gt;&lt;full-title&gt;Reg Anesth Pain Med&lt;/full-title&gt;&lt;abbr-1&gt;Regional anesthesia and pain medicine&lt;/abbr-1&gt;&lt;/periodical&gt;&lt;alt-periodical&gt;&lt;full-title&gt;Reg Anesth Pain Med&lt;/full-title&gt;&lt;abbr-1&gt;Regional anesthesia and pain medicine&lt;/abbr-1&gt;&lt;/alt-periodical&gt;&lt;pages&gt;233-8&lt;/pages&gt;&lt;volume&gt;38&lt;/volume&gt;&lt;number&gt;3&lt;/number&gt;&lt;dates&gt;&lt;year&gt;2013&lt;/year&gt;&lt;pub-dates&gt;&lt;date&gt;May-Jun&lt;/date&gt;&lt;/pub-dates&gt;&lt;/dates&gt;&lt;isbn&gt;1532-8651 (Electronic)&amp;#xD;1098-7339 (Linking)&lt;/isbn&gt;&lt;accession-num&gt;23518864&lt;/accession-num&gt;&lt;urls&gt;&lt;related-urls&gt;&lt;url&gt;http://www.ncbi.nlm.nih.gov/pubmed/23518864&lt;/url&gt;&lt;/related-urls&gt;&lt;/urls&gt;&lt;electronic-resource-num&gt;10.1097/AAP.0b013e31828887a6&lt;/electronic-resource-num&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49" w:tooltip="Guglielminotti, 2013 #1555" w:history="1">
        <w:r w:rsidR="00B04B55">
          <w:rPr>
            <w:rFonts w:cstheme="minorHAnsi"/>
            <w:bCs/>
            <w:noProof/>
            <w:color w:val="000000" w:themeColor="text1"/>
            <w:sz w:val="18"/>
            <w:szCs w:val="18"/>
          </w:rPr>
          <w:t>49</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 xml:space="preserve">Guglielminotti J, Mentre F, Bedairia E, Montravers P, Longrois D: Development and evaluation of a score to predict </w:t>
      </w:r>
      <w:r w:rsidR="00B04B55">
        <w:rPr>
          <w:rFonts w:cstheme="minorHAnsi"/>
          <w:noProof/>
          <w:sz w:val="18"/>
          <w:szCs w:val="18"/>
        </w:rPr>
        <w:tab/>
      </w:r>
      <w:r w:rsidR="00B04B55" w:rsidRPr="00FC68D3">
        <w:rPr>
          <w:rFonts w:cstheme="minorHAnsi"/>
          <w:noProof/>
          <w:sz w:val="18"/>
          <w:szCs w:val="18"/>
        </w:rPr>
        <w:t xml:space="preserve">difficult epidural placement during labor. </w:t>
      </w:r>
      <w:r w:rsidR="00B04B55" w:rsidRPr="00FC68D3">
        <w:rPr>
          <w:rFonts w:cstheme="minorHAnsi"/>
          <w:i/>
          <w:noProof/>
          <w:sz w:val="18"/>
          <w:szCs w:val="18"/>
        </w:rPr>
        <w:t xml:space="preserve">Reg Anesth Pain Med </w:t>
      </w:r>
      <w:r w:rsidR="00B04B55" w:rsidRPr="00FC68D3">
        <w:rPr>
          <w:rFonts w:cstheme="minorHAnsi"/>
          <w:noProof/>
          <w:sz w:val="18"/>
          <w:szCs w:val="18"/>
        </w:rPr>
        <w:t>2013, 38(3):233-238.</w:t>
      </w:r>
    </w:p>
    <w:p w:rsidR="00B04B55" w:rsidRPr="00FC68D3" w:rsidRDefault="00B04B55" w:rsidP="00B04B55">
      <w:pPr>
        <w:rPr>
          <w:rFonts w:cstheme="minorHAnsi"/>
          <w:sz w:val="18"/>
          <w:szCs w:val="18"/>
        </w:rPr>
      </w:pPr>
      <w:r w:rsidRPr="00FC68D3">
        <w:rPr>
          <w:rFonts w:cstheme="minorHAnsi"/>
          <w:sz w:val="18"/>
          <w:szCs w:val="18"/>
        </w:rPr>
        <w:t xml:space="preserve">This study was designed to prospectively develop and validate a 3 risk group score to predict difficult epidural placement (DEP) during labor. Three independent RF for DEP were identified: difficult </w:t>
      </w:r>
      <w:proofErr w:type="spellStart"/>
      <w:r w:rsidRPr="00FC68D3">
        <w:rPr>
          <w:rFonts w:cstheme="minorHAnsi"/>
          <w:sz w:val="18"/>
          <w:szCs w:val="18"/>
        </w:rPr>
        <w:t>interspinous</w:t>
      </w:r>
      <w:proofErr w:type="spellEnd"/>
      <w:r w:rsidRPr="00FC68D3">
        <w:rPr>
          <w:rFonts w:cstheme="minorHAnsi"/>
          <w:sz w:val="18"/>
          <w:szCs w:val="18"/>
        </w:rPr>
        <w:t xml:space="preserve"> space palpation (OR= 6.1 [95% CI:</w:t>
      </w:r>
      <w:r>
        <w:rPr>
          <w:rFonts w:cstheme="minorHAnsi"/>
          <w:sz w:val="18"/>
          <w:szCs w:val="18"/>
        </w:rPr>
        <w:t xml:space="preserve"> </w:t>
      </w:r>
      <w:r w:rsidRPr="00FC68D3">
        <w:rPr>
          <w:rFonts w:cstheme="minorHAnsi"/>
          <w:sz w:val="18"/>
          <w:szCs w:val="18"/>
        </w:rPr>
        <w:t xml:space="preserve">2.8-13.9]), spinal deformity (OR=2.4 [1.1-5.3]), and inability to flex the back (OR= 3.0 [1.2-7.8]). The C-index of the model was 0.81 (0.74-0.88) in the training set and 0.78 (0.70-0.86) in the validation set. A 5-point score was then created to define groups with low risk (score 0), intermediate risk (score 1-2), and high risk (score 3-4), with predicted rates of DEP of 9.7%, 30.3%, and 68.9%, respectively. The C-index of the score was 0.79 [0.72-0.86] in the training set and 0.76 [0.69-0.84] in the validation set. DEP frequency was 30%. Dural puncture was more frequent in DEP patients (4% vs. 0%, P = 0.007). This score may be useful in counseling patients about risk of inadvertent dural puncture and in planning which patients might particularly benefit from ultrasound guided placement. </w:t>
      </w:r>
    </w:p>
    <w:p w:rsidR="00B04B55" w:rsidRPr="00FC68D3" w:rsidRDefault="00B04B55" w:rsidP="00B04B55">
      <w:pPr>
        <w:rPr>
          <w:rFonts w:cstheme="minorHAnsi"/>
          <w:bCs/>
          <w:color w:val="000000" w:themeColor="text1"/>
          <w:sz w:val="18"/>
          <w:szCs w:val="18"/>
          <w:u w:val="single"/>
        </w:rPr>
      </w:pPr>
      <w:r w:rsidRPr="00FC68D3">
        <w:rPr>
          <w:rFonts w:cstheme="minorHAnsi"/>
          <w:bCs/>
          <w:color w:val="000000" w:themeColor="text1"/>
          <w:sz w:val="18"/>
          <w:szCs w:val="18"/>
          <w:u w:val="single"/>
        </w:rPr>
        <w:t>Dosing</w:t>
      </w:r>
    </w:p>
    <w:p w:rsidR="00B04B55" w:rsidRPr="00FC68D3" w:rsidRDefault="003B730B" w:rsidP="00B04B55">
      <w:pPr>
        <w:spacing w:after="0"/>
        <w:ind w:left="720" w:hanging="720"/>
        <w:rPr>
          <w:rFonts w:cstheme="minorHAnsi"/>
          <w:noProof/>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&lt;EndNote&gt;&lt;Cite&gt;&lt;Author&gt;Mhyre&lt;/Author&gt;&lt;Year&gt;2013&lt;/Year&gt;&lt;RecNum&gt;2950&lt;/RecNum&gt;&lt;DisplayText&gt;(50)&lt;/DisplayText&gt;&lt;record&gt;&lt;rec-number&gt;2950&lt;/rec-number&gt;&lt;foreign-keys&gt;&lt;key app="EN" db-id="x2wxa9s9wwvzwoet2e4x5wph05efdfr2rw2f"&gt;2950&lt;/key&gt;&lt;/foreign-keys&gt;&lt;ref-type name="Journal Article"&gt;17&lt;/ref-type&gt;&lt;contributors&gt;&lt;authors&gt;&lt;author&gt;Mhyre, JillM&lt;/author&gt;&lt;author&gt;Hong, RichardW&lt;/author&gt;&lt;author&gt;Greenfield, MaryLouV H.&lt;/author&gt;&lt;author&gt;Pace, NathanL&lt;/author&gt;&lt;author&gt;Polley, LindaS&lt;/author&gt;&lt;/authors&gt;&lt;/contributors&gt;&lt;titles&gt;&lt;title&gt;The median local analgesic dose of intrathecal bupivacaine with hydromorphone for labour: a double-blind randomized controlled trial&lt;/title&gt;&lt;secondary-title&gt;Canadian Journal of Anesthesia/Journal canadien d&amp;apos;anesthésie&lt;/secondary-title&gt;&lt;alt-title&gt;Can J Anesth/J Can Anesth&lt;/alt-title&gt;&lt;/titles&gt;&lt;periodical&gt;&lt;full-title&gt;Canadian Journal of Anesthesia/Journal canadien d&amp;apos;anesthésie&lt;/full-title&gt;&lt;abbr-1&gt;Can J Anesth/J Can Anesth&lt;/abbr-1&gt;&lt;/periodical&gt;&lt;alt-periodical&gt;&lt;full-title&gt;Canadian Journal of Anesthesia/Journal canadien d&amp;apos;anesthésie&lt;/full-title&gt;&lt;abbr-1&gt;Can J Anesth/J Can Anesth&lt;/abbr-1&gt;&lt;/alt-periodical&gt;&lt;pages&gt;1061-1069&lt;/pages&gt;&lt;volume&gt;60&lt;/volume&gt;&lt;number&gt;11&lt;/number&gt;&lt;dates&gt;&lt;year&gt;2013&lt;/year&gt;&lt;pub-dates&gt;&lt;date&gt;2013/11/01&lt;/date&gt;&lt;/pub-dates&gt;&lt;/dates&gt;&lt;publisher&gt;Springer US&lt;/publisher&gt;&lt;isbn&gt;0832-610X&lt;/isbn&gt;&lt;urls&gt;&lt;related-urls&gt;&lt;url&gt;http://dx.doi.org/10.1007/s12630-013-0023-7&lt;/url&gt;&lt;/related-urls&gt;&lt;/urls&gt;&lt;electronic-resource-num&gt;10.1007/s12630-013-0023-7&lt;/electronic-resource-num&gt;&lt;language&gt;English&lt;/language&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50" w:tooltip="Mhyre, 2013 #2950" w:history="1">
        <w:r w:rsidR="00B04B55">
          <w:rPr>
            <w:rFonts w:cstheme="minorHAnsi"/>
            <w:bCs/>
            <w:noProof/>
            <w:color w:val="000000" w:themeColor="text1"/>
            <w:sz w:val="18"/>
            <w:szCs w:val="18"/>
          </w:rPr>
          <w:t>50</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ab/>
        <w:t xml:space="preserve"> </w:t>
      </w:r>
      <w:r w:rsidR="00B04B55" w:rsidRPr="00FC68D3">
        <w:rPr>
          <w:rFonts w:cstheme="minorHAnsi"/>
          <w:noProof/>
          <w:sz w:val="18"/>
          <w:szCs w:val="18"/>
        </w:rPr>
        <w:t xml:space="preserve">Mhyre J, Hong R, Greenfield MH, Pace N, Polley L: The median local analgesic dose of intrathecal bupivacaine with hydromorphone for labour: a double-blind randomized controlled trial. </w:t>
      </w:r>
      <w:r w:rsidR="00B04B55" w:rsidRPr="00FC68D3">
        <w:rPr>
          <w:rFonts w:cstheme="minorHAnsi"/>
          <w:i/>
          <w:noProof/>
          <w:sz w:val="18"/>
          <w:szCs w:val="18"/>
        </w:rPr>
        <w:t xml:space="preserve">Can J Anesth  </w:t>
      </w:r>
      <w:r w:rsidR="00B04B55" w:rsidRPr="00FC68D3">
        <w:rPr>
          <w:rFonts w:cstheme="minorHAnsi"/>
          <w:noProof/>
          <w:sz w:val="18"/>
          <w:szCs w:val="18"/>
        </w:rPr>
        <w:t>2013, 60(11):1061-1069.</w:t>
      </w:r>
      <w:r w:rsidR="00B04B55" w:rsidRPr="00FC68D3">
        <w:rPr>
          <w:rFonts w:cstheme="minorHAnsi"/>
          <w:noProof/>
          <w:sz w:val="18"/>
          <w:szCs w:val="18"/>
        </w:rPr>
        <w:br/>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This double-blind RCT (N= 88 laboring parturients) tested the hypothesis that intrathecal hydromorphone (100 mcg) reduces the dose requirement for intrathecal bupivacaine to induce rapid analgesia for women in the 1</w:t>
      </w:r>
      <w:r w:rsidRPr="00FC68D3">
        <w:rPr>
          <w:rFonts w:cstheme="minorHAnsi"/>
          <w:sz w:val="18"/>
          <w:szCs w:val="18"/>
          <w:vertAlign w:val="superscript"/>
        </w:rPr>
        <w:t>st</w:t>
      </w:r>
      <w:r w:rsidRPr="00FC68D3">
        <w:rPr>
          <w:rFonts w:cstheme="minorHAnsi"/>
          <w:sz w:val="18"/>
          <w:szCs w:val="18"/>
        </w:rPr>
        <w:t xml:space="preserve"> stage of labor. A decrease was observed in the median local analgesic doses (effective dose [ED50]) estimated according to the formulas of Dixon and Massey, with a between-group difference of −0.45 mg</w:t>
      </w:r>
      <w:r>
        <w:rPr>
          <w:rFonts w:cstheme="minorHAnsi"/>
          <w:sz w:val="18"/>
          <w:szCs w:val="18"/>
        </w:rPr>
        <w:t>)</w:t>
      </w:r>
      <w:r w:rsidRPr="00FC68D3">
        <w:rPr>
          <w:rFonts w:cstheme="minorHAnsi"/>
          <w:sz w:val="18"/>
          <w:szCs w:val="18"/>
        </w:rPr>
        <w:t>. However, since the estimate</w:t>
      </w:r>
      <w:r>
        <w:rPr>
          <w:rFonts w:cstheme="minorHAnsi"/>
          <w:sz w:val="18"/>
          <w:szCs w:val="18"/>
        </w:rPr>
        <w:t xml:space="preserve"> had a wide range (95% CI: −1.2 to 0.3</w:t>
      </w:r>
      <w:r w:rsidRPr="00FC68D3">
        <w:rPr>
          <w:rFonts w:cstheme="minorHAnsi"/>
          <w:sz w:val="18"/>
          <w:szCs w:val="18"/>
        </w:rPr>
        <w:t>), no definitive conclusion can be drawn.</w:t>
      </w:r>
    </w:p>
    <w:p w:rsidR="00B04B55" w:rsidRPr="00FC68D3" w:rsidRDefault="00B04B55" w:rsidP="00B04B55">
      <w:pPr>
        <w:spacing w:after="0"/>
        <w:ind w:left="720" w:hanging="720"/>
        <w:rPr>
          <w:rFonts w:cstheme="minorHAnsi"/>
          <w:bCs/>
          <w:color w:val="000000" w:themeColor="text1"/>
          <w:sz w:val="18"/>
          <w:szCs w:val="18"/>
        </w:rPr>
      </w:pPr>
    </w:p>
    <w:p w:rsidR="00B04B55" w:rsidRPr="00FC68D3" w:rsidRDefault="003B730B" w:rsidP="00B04B55">
      <w:pPr>
        <w:spacing w:after="0"/>
        <w:ind w:left="720" w:hanging="720"/>
        <w:rPr>
          <w:rFonts w:cstheme="minorHAnsi"/>
          <w:noProof/>
          <w:sz w:val="18"/>
          <w:szCs w:val="18"/>
        </w:rPr>
      </w:pPr>
      <w:r w:rsidRPr="00FC68D3">
        <w:rPr>
          <w:rFonts w:cstheme="minorHAnsi"/>
          <w:bCs/>
          <w:color w:val="000000" w:themeColor="text1"/>
          <w:sz w:val="18"/>
          <w:szCs w:val="18"/>
        </w:rPr>
        <w:lastRenderedPageBreak/>
        <w:fldChar w:fldCharType="begin"/>
      </w:r>
      <w:r w:rsidR="00B04B55">
        <w:rPr>
          <w:rFonts w:cstheme="minorHAnsi"/>
          <w:bCs/>
          <w:color w:val="000000" w:themeColor="text1"/>
          <w:sz w:val="18"/>
          <w:szCs w:val="18"/>
        </w:rPr>
        <w:instrText xml:space="preserve"> ADDIN EN.CITE &lt;EndNote&gt;&lt;Cite&gt;&lt;Author&gt;Morrison&lt;/Author&gt;&lt;Year&gt;2013&lt;/Year&gt;&lt;RecNum&gt;933&lt;/RecNum&gt;&lt;DisplayText&gt;(51)&lt;/DisplayText&gt;&lt;record&gt;&lt;rec-number&gt;933&lt;/rec-number&gt;&lt;foreign-keys&gt;&lt;key app="EN" db-id="x2wxa9s9wwvzwoet2e4x5wph05efdfr2rw2f"&gt;933&lt;/key&gt;&lt;/foreign-keys&gt;&lt;ref-type name="Journal Article"&gt;17&lt;/ref-type&gt;&lt;contributors&gt;&lt;authors&gt;&lt;author&gt;Morrison, A. P.&lt;/author&gt;&lt;author&gt;Hunter, J. M.&lt;/author&gt;&lt;author&gt;Halpern, S. H.&lt;/author&gt;&lt;author&gt;Banerjee, A.&lt;/author&gt;&lt;/authors&gt;&lt;/contributors&gt;&lt;auth-address&gt;Royal Liverpool and Broadgreen University Hospital NHS Trust, Prescot Street, Liverpool L7 8XP, UK.&lt;/auth-address&gt;&lt;titles&gt;&lt;title&gt;Effect of intrathecal magnesium in the presence or absence of local anaesthetic with and without lipophilic opioids: a systematic review and meta-analysis&lt;/title&gt;&lt;secondary-title&gt;Br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702-12&lt;/pages&gt;&lt;volume&gt;110&lt;/volume&gt;&lt;number&gt;5&lt;/number&gt;&lt;dates&gt;&lt;year&gt;2013&lt;/year&gt;&lt;pub-dates&gt;&lt;date&gt;May&lt;/date&gt;&lt;/pub-dates&gt;&lt;/dates&gt;&lt;isbn&gt;1471-6771 (Electronic)&amp;#xD;0007-0912 (Linking)&lt;/isbn&gt;&lt;accession-num&gt;23533255&lt;/accession-num&gt;&lt;urls&gt;&lt;related-urls&gt;&lt;url&gt;http://www.ncbi.nlm.nih.gov/pubmed/23533255&lt;/url&gt;&lt;/related-urls&gt;&lt;/urls&gt;&lt;electronic-resource-num&gt;10.1093/bja/aet064&lt;/electronic-resource-num&gt;&lt;/record&gt;&lt;/Cite&gt;&lt;/EndNote&gt;</w:instrText>
      </w:r>
      <w:r w:rsidRPr="00FC68D3">
        <w:rPr>
          <w:rFonts w:cstheme="minorHAnsi"/>
          <w:bCs/>
          <w:color w:val="000000" w:themeColor="text1"/>
          <w:sz w:val="18"/>
          <w:szCs w:val="18"/>
        </w:rPr>
        <w:fldChar w:fldCharType="separate"/>
      </w:r>
      <w:proofErr w:type="gramStart"/>
      <w:r w:rsidR="00B04B55">
        <w:rPr>
          <w:rFonts w:cstheme="minorHAnsi"/>
          <w:bCs/>
          <w:noProof/>
          <w:color w:val="000000" w:themeColor="text1"/>
          <w:sz w:val="18"/>
          <w:szCs w:val="18"/>
        </w:rPr>
        <w:t>(</w:t>
      </w:r>
      <w:hyperlink w:anchor="_ENREF_51" w:tooltip="Morrison, 2013 #933" w:history="1">
        <w:r w:rsidR="00B04B55">
          <w:rPr>
            <w:rFonts w:cstheme="minorHAnsi"/>
            <w:bCs/>
            <w:noProof/>
            <w:color w:val="000000" w:themeColor="text1"/>
            <w:sz w:val="18"/>
            <w:szCs w:val="18"/>
          </w:rPr>
          <w:t>51</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ab/>
        <w:t xml:space="preserve"> </w:t>
      </w:r>
      <w:r w:rsidR="00B04B55" w:rsidRPr="00FC68D3">
        <w:rPr>
          <w:rFonts w:cstheme="minorHAnsi"/>
          <w:noProof/>
          <w:sz w:val="18"/>
          <w:szCs w:val="18"/>
        </w:rPr>
        <w:t>Morrison AP, Hunter JM, Halpern SH, Banerjee A: Effect of intrathecal magnesium in the presence or absence of local anaesthetic with and without lipophilic opioids: a systematic review and meta-analysis.</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Br J Anaesth </w:t>
      </w:r>
      <w:r w:rsidR="00B04B55" w:rsidRPr="00FC68D3">
        <w:rPr>
          <w:rFonts w:cstheme="minorHAnsi"/>
          <w:noProof/>
          <w:sz w:val="18"/>
          <w:szCs w:val="18"/>
        </w:rPr>
        <w:t>2013, 110(5):702-712.</w:t>
      </w:r>
    </w:p>
    <w:p w:rsidR="00B04B55" w:rsidRPr="00FC68D3" w:rsidRDefault="00B04B55" w:rsidP="00B04B55">
      <w:pPr>
        <w:spacing w:after="0"/>
        <w:ind w:left="720" w:hanging="720"/>
        <w:rPr>
          <w:rFonts w:cstheme="minorHAnsi"/>
          <w:b/>
          <w:noProof/>
          <w:sz w:val="18"/>
          <w:szCs w:val="18"/>
        </w:rPr>
      </w:pPr>
    </w:p>
    <w:p w:rsidR="00B04B55" w:rsidRPr="00FC68D3" w:rsidRDefault="00B04B55" w:rsidP="00B04B55">
      <w:pPr>
        <w:rPr>
          <w:rFonts w:cstheme="minorHAnsi"/>
          <w:bCs/>
          <w:color w:val="000000" w:themeColor="text1"/>
          <w:sz w:val="18"/>
          <w:szCs w:val="18"/>
        </w:rPr>
      </w:pPr>
      <w:r w:rsidRPr="00FC68D3">
        <w:rPr>
          <w:rFonts w:cstheme="minorHAnsi"/>
          <w:sz w:val="18"/>
          <w:szCs w:val="18"/>
        </w:rPr>
        <w:t>This systematic review and meta-analysis (N=15 trials</w:t>
      </w:r>
      <w:r>
        <w:rPr>
          <w:rFonts w:cstheme="minorHAnsi"/>
          <w:sz w:val="18"/>
          <w:szCs w:val="18"/>
        </w:rPr>
        <w:t>; N = 980 patients</w:t>
      </w:r>
      <w:r w:rsidRPr="00FC68D3">
        <w:rPr>
          <w:rFonts w:cstheme="minorHAnsi"/>
          <w:sz w:val="18"/>
          <w:szCs w:val="18"/>
        </w:rPr>
        <w:t>)</w:t>
      </w:r>
      <w:r>
        <w:rPr>
          <w:rFonts w:cstheme="minorHAnsi"/>
          <w:sz w:val="18"/>
          <w:szCs w:val="18"/>
        </w:rPr>
        <w:t xml:space="preserve"> </w:t>
      </w:r>
      <w:r w:rsidRPr="00FC68D3">
        <w:rPr>
          <w:rFonts w:cstheme="minorHAnsi"/>
          <w:sz w:val="18"/>
          <w:szCs w:val="18"/>
        </w:rPr>
        <w:t>included RCTs</w:t>
      </w:r>
      <w:r>
        <w:rPr>
          <w:rFonts w:cstheme="minorHAnsi"/>
          <w:sz w:val="18"/>
          <w:szCs w:val="18"/>
        </w:rPr>
        <w:t xml:space="preserve"> in</w:t>
      </w:r>
      <w:r w:rsidRPr="00FC68D3">
        <w:rPr>
          <w:rFonts w:cstheme="minorHAnsi"/>
          <w:sz w:val="18"/>
          <w:szCs w:val="18"/>
        </w:rPr>
        <w:t xml:space="preserve"> patients undergoing all types of surgery and in women in labor</w:t>
      </w:r>
      <w:r>
        <w:rPr>
          <w:rFonts w:cstheme="minorHAnsi"/>
          <w:sz w:val="18"/>
          <w:szCs w:val="18"/>
        </w:rPr>
        <w:t xml:space="preserve"> that</w:t>
      </w:r>
      <w:r w:rsidRPr="00FC68D3">
        <w:rPr>
          <w:rFonts w:cstheme="minorHAnsi"/>
          <w:sz w:val="18"/>
          <w:szCs w:val="18"/>
        </w:rPr>
        <w:t xml:space="preserve"> compared the effect of intrathecal Mg+/- local anesthetic (LA) +/- lipophilic opioid (experimental group) with the use of either intrathecal lipophilic opioids +/- LA or LA only (control group) on duration of spinal anesthesia (primary outcome), onset and time to maximal sensory blockade, onset of motor block, and duration of sensory and motor blockade (secondary outcomes). Increased duration of spinal anesthesia was seen in the experimental group in the non-obstetric studies (standa</w:t>
      </w:r>
      <w:r>
        <w:rPr>
          <w:rFonts w:cstheme="minorHAnsi"/>
          <w:sz w:val="18"/>
          <w:szCs w:val="18"/>
        </w:rPr>
        <w:t>rd mean difference (SMD) = -1.4</w:t>
      </w:r>
      <w:r w:rsidRPr="00FC68D3">
        <w:rPr>
          <w:rFonts w:cstheme="minorHAnsi"/>
          <w:sz w:val="18"/>
          <w:szCs w:val="18"/>
        </w:rPr>
        <w:t xml:space="preserve"> [P = 0.0002]), but not</w:t>
      </w:r>
      <w:r>
        <w:rPr>
          <w:rFonts w:cstheme="minorHAnsi"/>
          <w:sz w:val="18"/>
          <w:szCs w:val="18"/>
        </w:rPr>
        <w:t xml:space="preserve"> in obstetric studies (SMD -0.6</w:t>
      </w:r>
      <w:r w:rsidRPr="00FC68D3">
        <w:rPr>
          <w:rFonts w:cstheme="minorHAnsi"/>
          <w:sz w:val="18"/>
          <w:szCs w:val="18"/>
        </w:rPr>
        <w:t xml:space="preserve"> [P = 0.41]). Onset of motor and sensory blockade and incidence of hypotension and pruritus was similar between groups. Unfortunately, heterogeneity was high in all outcome measures (I</w:t>
      </w:r>
      <w:r w:rsidRPr="00FC68D3">
        <w:rPr>
          <w:rFonts w:cstheme="minorHAnsi"/>
          <w:sz w:val="18"/>
          <w:szCs w:val="18"/>
          <w:vertAlign w:val="superscript"/>
        </w:rPr>
        <w:t>2</w:t>
      </w:r>
      <w:r w:rsidRPr="00FC68D3">
        <w:rPr>
          <w:rFonts w:cstheme="minorHAnsi"/>
          <w:sz w:val="18"/>
          <w:szCs w:val="18"/>
        </w:rPr>
        <w:t xml:space="preserve"> = 88-94%). </w:t>
      </w:r>
    </w:p>
    <w:p w:rsidR="00B04B55" w:rsidRPr="00FC68D3" w:rsidRDefault="003B730B" w:rsidP="00B04B55">
      <w:pPr>
        <w:rPr>
          <w:rFonts w:cstheme="minorHAnsi"/>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&lt;EndNote&gt;&lt;Cite&gt;&lt;Author&gt;George&lt;/Author&gt;&lt;Year&gt;2013&lt;/Year&gt;&lt;RecNum&gt;38&lt;/RecNum&gt;&lt;DisplayText&gt;(52)&lt;/DisplayText&gt;&lt;record&gt;&lt;rec-number&gt;38&lt;/rec-number&gt;&lt;foreign-keys&gt;&lt;key app="EN" db-id="x2wxa9s9wwvzwoet2e4x5wph05efdfr2rw2f"&gt;38&lt;/key&gt;&lt;/foreign-keys&gt;&lt;ref-type name="Journal Article"&gt;17&lt;/ref-type&gt;&lt;contributors&gt;&lt;authors&gt;&lt;author&gt;George, R. B.&lt;/author&gt;&lt;author&gt;Allen, T. K.&lt;/author&gt;&lt;author&gt;Habib, A. S.&lt;/author&gt;&lt;/authors&gt;&lt;/contributors&gt;&lt;auth-address&gt;FRCPC, Department of Women and Obstetric Anesthesia, IWK Health Centre, Dalhousie University, 5850/5980 University Avenue, PO Box 9700, Halifax, NS, Canada B3K 6R8. rbgeorge@dal.ca&lt;/auth-address&gt;&lt;titles&gt;&lt;title&gt;Intermittent epidural bolus compared with continuous epidural infusions for labor analgesia: a systematic review and meta-analysis&lt;/title&gt;&lt;secondary-title&gt;Anesth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133-44&lt;/pages&gt;&lt;volume&gt;116&lt;/volume&gt;&lt;number&gt;1&lt;/number&gt;&lt;dates&gt;&lt;year&gt;2013&lt;/year&gt;&lt;pub-dates&gt;&lt;date&gt;Jan&lt;/date&gt;&lt;/pub-dates&gt;&lt;/dates&gt;&lt;isbn&gt;1526-7598 (Electronic)&amp;#xD;0003-2999 (Linking)&lt;/isbn&gt;&lt;accession-num&gt;23223119&lt;/accession-num&gt;&lt;urls&gt;&lt;related-urls&gt;&lt;url&gt;http://www.ncbi.nlm.nih.gov/pubmed/23223119&lt;/url&gt;&lt;/related-urls&gt;&lt;/urls&gt;&lt;electronic-resource-num&gt;10.1213/ANE.0b013e3182713b26&lt;/electronic-resource-num&gt;&lt;/record&gt;&lt;/Cite&gt;&lt;/EndNote&gt;</w:instrText>
      </w:r>
      <w:r w:rsidRPr="00FC68D3">
        <w:rPr>
          <w:rFonts w:cstheme="minorHAnsi"/>
          <w:bCs/>
          <w:color w:val="000000" w:themeColor="text1"/>
          <w:sz w:val="18"/>
          <w:szCs w:val="18"/>
        </w:rPr>
        <w:fldChar w:fldCharType="separate"/>
      </w:r>
      <w:proofErr w:type="gramStart"/>
      <w:r w:rsidR="00B04B55">
        <w:rPr>
          <w:rFonts w:cstheme="minorHAnsi"/>
          <w:bCs/>
          <w:noProof/>
          <w:color w:val="000000" w:themeColor="text1"/>
          <w:sz w:val="18"/>
          <w:szCs w:val="18"/>
        </w:rPr>
        <w:t>(</w:t>
      </w:r>
      <w:hyperlink w:anchor="_ENREF_52" w:tooltip="George, 2013 #38" w:history="1">
        <w:r w:rsidR="00B04B55">
          <w:rPr>
            <w:rFonts w:cstheme="minorHAnsi"/>
            <w:bCs/>
            <w:noProof/>
            <w:color w:val="000000" w:themeColor="text1"/>
            <w:sz w:val="18"/>
            <w:szCs w:val="18"/>
          </w:rPr>
          <w:t>52</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George RB, Allen TK, Habib AS: Intermittent epidural bolus compared with</w:t>
      </w:r>
      <w:r w:rsidR="00B04B55">
        <w:rPr>
          <w:rFonts w:cstheme="minorHAnsi"/>
          <w:noProof/>
          <w:sz w:val="18"/>
          <w:szCs w:val="18"/>
        </w:rPr>
        <w:t xml:space="preserve"> continuous epidural infusions  </w:t>
      </w:r>
      <w:r w:rsidR="00B04B55" w:rsidRPr="00FC68D3">
        <w:rPr>
          <w:rFonts w:cstheme="minorHAnsi"/>
          <w:noProof/>
          <w:sz w:val="18"/>
          <w:szCs w:val="18"/>
        </w:rPr>
        <w:t xml:space="preserve">for labor </w:t>
      </w:r>
      <w:r w:rsidR="00B04B55">
        <w:rPr>
          <w:rFonts w:cstheme="minorHAnsi"/>
          <w:noProof/>
          <w:sz w:val="18"/>
          <w:szCs w:val="18"/>
        </w:rPr>
        <w:tab/>
      </w:r>
      <w:r w:rsidR="00B04B55" w:rsidRPr="00FC68D3">
        <w:rPr>
          <w:rFonts w:cstheme="minorHAnsi"/>
          <w:noProof/>
          <w:sz w:val="18"/>
          <w:szCs w:val="18"/>
        </w:rPr>
        <w:t>analgesia: a systematic review and meta-analysis.</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Anesth Analg </w:t>
      </w:r>
      <w:r w:rsidR="00B04B55" w:rsidRPr="00FC68D3">
        <w:rPr>
          <w:rFonts w:cstheme="minorHAnsi"/>
          <w:noProof/>
          <w:sz w:val="18"/>
          <w:szCs w:val="18"/>
        </w:rPr>
        <w:t>2013, 116(1):133-144.</w:t>
      </w:r>
      <w:r w:rsidR="00B04B55" w:rsidRPr="00FC68D3">
        <w:rPr>
          <w:rFonts w:cstheme="minorHAnsi"/>
          <w:noProof/>
          <w:sz w:val="18"/>
          <w:szCs w:val="18"/>
        </w:rPr>
        <w:br/>
      </w:r>
      <w:r w:rsidR="00B04B55" w:rsidRPr="00FC68D3">
        <w:rPr>
          <w:rFonts w:cstheme="minorHAnsi"/>
          <w:noProof/>
          <w:sz w:val="18"/>
          <w:szCs w:val="18"/>
        </w:rPr>
        <w:br/>
      </w:r>
      <w:r w:rsidR="00B04B55" w:rsidRPr="00FC68D3">
        <w:rPr>
          <w:rFonts w:cstheme="minorHAnsi"/>
          <w:sz w:val="18"/>
          <w:szCs w:val="18"/>
        </w:rPr>
        <w:t xml:space="preserve">This systematic review and meta-analysis of RCTs (N=9 trials; </w:t>
      </w:r>
      <w:r w:rsidR="00B04B55">
        <w:rPr>
          <w:rFonts w:cstheme="minorHAnsi"/>
          <w:sz w:val="18"/>
          <w:szCs w:val="18"/>
        </w:rPr>
        <w:t xml:space="preserve">N = 694; </w:t>
      </w:r>
      <w:r w:rsidR="00B04B55" w:rsidRPr="00FC68D3">
        <w:rPr>
          <w:rFonts w:cstheme="minorHAnsi"/>
          <w:sz w:val="18"/>
          <w:szCs w:val="18"/>
        </w:rPr>
        <w:t>all with low risk of bias) compared the performance of co</w:t>
      </w:r>
      <w:r w:rsidR="00B04B55">
        <w:rPr>
          <w:rFonts w:cstheme="minorHAnsi"/>
          <w:sz w:val="18"/>
          <w:szCs w:val="18"/>
        </w:rPr>
        <w:t>ntinuous epidural infusion (CEI</w:t>
      </w:r>
      <w:r w:rsidR="00B04B55" w:rsidRPr="00FC68D3">
        <w:rPr>
          <w:rFonts w:cstheme="minorHAnsi"/>
          <w:sz w:val="18"/>
          <w:szCs w:val="18"/>
        </w:rPr>
        <w:t>) with intermittent epidural bolus (IEB) for labor analgesia. There was no statistical difference detected between IEB and CEI in the rate of CD or the need for anesthetic intervention. IEB did result in a weakly significant reduction in local anesthetic usage (MD, -1.2 mg bupivacaine equivalent p</w:t>
      </w:r>
      <w:r w:rsidR="00B04B55">
        <w:rPr>
          <w:rFonts w:cstheme="minorHAnsi"/>
          <w:sz w:val="18"/>
          <w:szCs w:val="18"/>
        </w:rPr>
        <w:t>er hr; [95% CI, -2.2 to -0.3]</w:t>
      </w:r>
      <w:r w:rsidR="00B04B55" w:rsidRPr="00FC68D3">
        <w:rPr>
          <w:rFonts w:cstheme="minorHAnsi"/>
          <w:sz w:val="18"/>
          <w:szCs w:val="18"/>
        </w:rPr>
        <w:t xml:space="preserve">). Maternal satisfaction score (100-mm visual analog scale) was higher with IEB (MD, 7.0 mm; [6.2-7.8]). Heterogeneity was very </w:t>
      </w:r>
      <w:r w:rsidR="00B04B55">
        <w:rPr>
          <w:rFonts w:cstheme="minorHAnsi"/>
          <w:sz w:val="18"/>
          <w:szCs w:val="18"/>
        </w:rPr>
        <w:t>low.</w:t>
      </w:r>
    </w:p>
    <w:p w:rsidR="00B04B55" w:rsidRPr="00FC68D3" w:rsidRDefault="003B730B" w:rsidP="00B04B55">
      <w:pPr>
        <w:rPr>
          <w:rFonts w:cstheme="minorHAnsi"/>
          <w:noProof/>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&lt;EndNote&gt;&lt;Cite&gt;&lt;Author&gt;Abdallah&lt;/Author&gt;&lt;Year&gt;2013&lt;/Year&gt;&lt;RecNum&gt;1854&lt;/RecNum&gt;&lt;DisplayText&gt;(53)&lt;/DisplayText&gt;&lt;record&gt;&lt;rec-number&gt;1854&lt;/rec-number&gt;&lt;foreign-keys&gt;&lt;key app="EN" db-id="x2wxa9s9wwvzwoet2e4x5wph05efdfr2rw2f"&gt;1854&lt;/key&gt;&lt;/foreign-keys&gt;&lt;ref-type name="Journal Article"&gt;17&lt;/ref-type&gt;&lt;contributors&gt;&lt;authors&gt;&lt;author&gt;Abdallah, F. W.&lt;/author&gt;&lt;author&gt;Abrishami, A.&lt;/author&gt;&lt;author&gt;Brull, R.&lt;/author&gt;&lt;/authors&gt;&lt;/contributors&gt;&lt;auth-address&gt;FRCPC, Department of Anesthesia, University of Toronto, Department of Anesthesia, Toronto Western Hospital, 399 Bathurst St., Toronto, Ontario, Canada M5T 2S8. richard.brull@uhn.c.&lt;/auth-address&gt;&lt;titles&gt;&lt;title&gt;The facilitatory effects of intravenous dexmedetomidine on the duration of spinal anesthesia: a systematic review and meta-analysis&lt;/title&gt;&lt;secondary-title&gt;Anesth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271-8&lt;/pages&gt;&lt;volume&gt;117&lt;/volume&gt;&lt;number&gt;1&lt;/number&gt;&lt;dates&gt;&lt;year&gt;2013&lt;/year&gt;&lt;pub-dates&gt;&lt;date&gt;Jul&lt;/date&gt;&lt;/pub-dates&gt;&lt;/dates&gt;&lt;isbn&gt;1526-7598 (Electronic)&amp;#xD;0003-2999 (Linking)&lt;/isbn&gt;&lt;accession-num&gt;23632057&lt;/accession-num&gt;&lt;urls&gt;&lt;related-urls&gt;&lt;url&gt;http://www.ncbi.nlm.nih.gov/pubmed/23632057&lt;/url&gt;&lt;/related-urls&gt;&lt;/urls&gt;&lt;electronic-resource-num&gt;10.1213/ANE.0b013e318290c566&lt;/electronic-resource-num&gt;&lt;/record&gt;&lt;/Cite&gt;&lt;/EndNote&gt;</w:instrText>
      </w:r>
      <w:r w:rsidRPr="00FC68D3">
        <w:rPr>
          <w:rFonts w:cstheme="minorHAnsi"/>
          <w:bCs/>
          <w:color w:val="000000" w:themeColor="text1"/>
          <w:sz w:val="18"/>
          <w:szCs w:val="18"/>
        </w:rPr>
        <w:fldChar w:fldCharType="separate"/>
      </w:r>
      <w:proofErr w:type="gramStart"/>
      <w:r w:rsidR="00B04B55">
        <w:rPr>
          <w:rFonts w:cstheme="minorHAnsi"/>
          <w:bCs/>
          <w:noProof/>
          <w:color w:val="000000" w:themeColor="text1"/>
          <w:sz w:val="18"/>
          <w:szCs w:val="18"/>
        </w:rPr>
        <w:t>(</w:t>
      </w:r>
      <w:hyperlink w:anchor="_ENREF_53" w:tooltip="Abdallah, 2013 #1854" w:history="1">
        <w:r w:rsidR="00B04B55">
          <w:rPr>
            <w:rFonts w:cstheme="minorHAnsi"/>
            <w:bCs/>
            <w:noProof/>
            <w:color w:val="000000" w:themeColor="text1"/>
            <w:sz w:val="18"/>
            <w:szCs w:val="18"/>
          </w:rPr>
          <w:t>53</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Abdallah FW, Abrishami A, Brull R: The facilitatory effects of intr</w:t>
      </w:r>
      <w:r w:rsidR="00B04B55">
        <w:rPr>
          <w:rFonts w:cstheme="minorHAnsi"/>
          <w:noProof/>
          <w:sz w:val="18"/>
          <w:szCs w:val="18"/>
        </w:rPr>
        <w:t xml:space="preserve">avenous dexmedetomidine on the </w:t>
      </w:r>
      <w:r w:rsidR="00B04B55" w:rsidRPr="00FC68D3">
        <w:rPr>
          <w:rFonts w:cstheme="minorHAnsi"/>
          <w:noProof/>
          <w:sz w:val="18"/>
          <w:szCs w:val="18"/>
        </w:rPr>
        <w:t xml:space="preserve">duration of spinal </w:t>
      </w:r>
      <w:r w:rsidR="00B04B55">
        <w:rPr>
          <w:rFonts w:cstheme="minorHAnsi"/>
          <w:noProof/>
          <w:sz w:val="18"/>
          <w:szCs w:val="18"/>
        </w:rPr>
        <w:tab/>
      </w:r>
      <w:r w:rsidR="00B04B55" w:rsidRPr="00FC68D3">
        <w:rPr>
          <w:rFonts w:cstheme="minorHAnsi"/>
          <w:noProof/>
          <w:sz w:val="18"/>
          <w:szCs w:val="18"/>
        </w:rPr>
        <w:t>anesthesia: a systematic review and meta-analysis.</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Anesth Analg </w:t>
      </w:r>
      <w:r w:rsidR="00B04B55" w:rsidRPr="00FC68D3">
        <w:rPr>
          <w:rFonts w:cstheme="minorHAnsi"/>
          <w:noProof/>
          <w:sz w:val="18"/>
          <w:szCs w:val="18"/>
        </w:rPr>
        <w:t>2013, 117(1):271-278 .</w:t>
      </w:r>
    </w:p>
    <w:p w:rsidR="00B04B55" w:rsidRPr="00FC68D3" w:rsidRDefault="00B04B55" w:rsidP="00B04B55">
      <w:pPr>
        <w:rPr>
          <w:rFonts w:cstheme="minorHAnsi"/>
          <w:bCs/>
          <w:color w:val="000000" w:themeColor="text1"/>
          <w:sz w:val="18"/>
          <w:szCs w:val="18"/>
        </w:rPr>
      </w:pPr>
      <w:r w:rsidRPr="00FC68D3">
        <w:rPr>
          <w:rFonts w:cstheme="minorHAnsi"/>
          <w:sz w:val="18"/>
          <w:szCs w:val="18"/>
        </w:rPr>
        <w:t>This systematic review and meta-analysis included RCT</w:t>
      </w:r>
      <w:r>
        <w:rPr>
          <w:rFonts w:cstheme="minorHAnsi"/>
          <w:sz w:val="18"/>
          <w:szCs w:val="18"/>
        </w:rPr>
        <w:t>s</w:t>
      </w:r>
      <w:r w:rsidRPr="00FC68D3">
        <w:rPr>
          <w:rFonts w:cstheme="minorHAnsi"/>
          <w:sz w:val="18"/>
          <w:szCs w:val="18"/>
        </w:rPr>
        <w:t xml:space="preserve"> (7 trials, intermediate to high quality; N=364 patients) </w:t>
      </w:r>
      <w:r>
        <w:rPr>
          <w:rFonts w:cstheme="minorHAnsi"/>
          <w:sz w:val="18"/>
          <w:szCs w:val="18"/>
        </w:rPr>
        <w:t xml:space="preserve">that </w:t>
      </w:r>
      <w:r w:rsidRPr="00FC68D3">
        <w:rPr>
          <w:rFonts w:cstheme="minorHAnsi"/>
          <w:sz w:val="18"/>
          <w:szCs w:val="18"/>
        </w:rPr>
        <w:t xml:space="preserve">investigated the effects of IV administration of </w:t>
      </w:r>
      <w:proofErr w:type="spellStart"/>
      <w:r w:rsidRPr="00FC68D3">
        <w:rPr>
          <w:rFonts w:cstheme="minorHAnsi"/>
          <w:sz w:val="18"/>
          <w:szCs w:val="18"/>
        </w:rPr>
        <w:t>dexmedetomidine</w:t>
      </w:r>
      <w:proofErr w:type="spellEnd"/>
      <w:r w:rsidRPr="00FC68D3">
        <w:rPr>
          <w:rFonts w:cstheme="minorHAnsi"/>
          <w:sz w:val="18"/>
          <w:szCs w:val="18"/>
        </w:rPr>
        <w:t xml:space="preserve"> on single-injection local anesthetic-based spinal anesthesia. Sensory block duration was prolonged by IV </w:t>
      </w:r>
      <w:proofErr w:type="spellStart"/>
      <w:r w:rsidRPr="00FC68D3">
        <w:rPr>
          <w:rFonts w:cstheme="minorHAnsi"/>
          <w:sz w:val="18"/>
          <w:szCs w:val="18"/>
        </w:rPr>
        <w:t>dexmedetomidine</w:t>
      </w:r>
      <w:proofErr w:type="spellEnd"/>
      <w:r w:rsidRPr="00FC68D3">
        <w:rPr>
          <w:rFonts w:cstheme="minorHAnsi"/>
          <w:sz w:val="18"/>
          <w:szCs w:val="18"/>
        </w:rPr>
        <w:t xml:space="preserve"> by 38% (P &lt; 0.00001), motor block duration was prolonged by 21% (P &lt; 0.00001), and time to first analgesic request was increased by 60% (P &lt; 0.00001). The use of </w:t>
      </w:r>
      <w:proofErr w:type="spellStart"/>
      <w:r w:rsidRPr="00FC68D3">
        <w:rPr>
          <w:rFonts w:cstheme="minorHAnsi"/>
          <w:sz w:val="18"/>
          <w:szCs w:val="18"/>
        </w:rPr>
        <w:t>dexmedetomidine</w:t>
      </w:r>
      <w:proofErr w:type="spellEnd"/>
      <w:r w:rsidRPr="00FC68D3">
        <w:rPr>
          <w:rFonts w:cstheme="minorHAnsi"/>
          <w:sz w:val="18"/>
          <w:szCs w:val="18"/>
        </w:rPr>
        <w:t xml:space="preserve"> was associated with a 3.7-fold increase (P = 0.004) in transient reversible bradycardia and there was no difference in the incidence of hypotension or postoperative sedation, and none of the patients experienced respiratory depression. </w:t>
      </w:r>
    </w:p>
    <w:p w:rsidR="00B04B55" w:rsidRPr="0072559B" w:rsidRDefault="003B730B" w:rsidP="00B04B55">
      <w:pPr>
        <w:ind w:left="720" w:hanging="720"/>
        <w:rPr>
          <w:rFonts w:cstheme="minorHAnsi"/>
          <w:b/>
          <w:bCs/>
          <w:color w:val="000000" w:themeColor="text1"/>
          <w:sz w:val="18"/>
          <w:szCs w:val="18"/>
        </w:rPr>
      </w:pPr>
      <w:r w:rsidRPr="0072559B">
        <w:rPr>
          <w:rFonts w:cstheme="minorHAnsi"/>
          <w:b/>
          <w:bCs/>
          <w:color w:val="000000" w:themeColor="text1"/>
          <w:sz w:val="18"/>
          <w:szCs w:val="18"/>
        </w:rPr>
        <w:fldChar w:fldCharType="begin">
          <w:fldData xml:space="preserve">PEVuZE5vdGU+PENpdGU+PEF1dGhvcj5TaWE8L0F1dGhvcj48WWVhcj4yMDEzPC9ZZWFyPjxSZWNO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=
</w:fldData>
        </w:fldChar>
      </w:r>
      <w:r w:rsidR="00B04B55">
        <w:rPr>
          <w:rFonts w:cstheme="minorHAnsi"/>
          <w:b/>
          <w:bCs/>
          <w:color w:val="000000" w:themeColor="text1"/>
          <w:sz w:val="18"/>
          <w:szCs w:val="18"/>
        </w:rPr>
        <w:instrText xml:space="preserve"> ADDIN EN.CITE </w:instrText>
      </w:r>
      <w:r>
        <w:rPr>
          <w:rFonts w:cstheme="minorHAnsi"/>
          <w:b/>
          <w:bCs/>
          <w:color w:val="000000" w:themeColor="text1"/>
          <w:sz w:val="18"/>
          <w:szCs w:val="18"/>
        </w:rPr>
        <w:fldChar w:fldCharType="begin">
          <w:fldData xml:space="preserve">PEVuZE5vdGU+PENpdGU+PEF1dGhvcj5TaWE8L0F1dGhvcj48WWVhcj4yMDEzPC9ZZWFyPjxSZWNO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=
</w:fldData>
        </w:fldChar>
      </w:r>
      <w:r w:rsidR="00B04B55">
        <w:rPr>
          <w:rFonts w:cstheme="minorHAnsi"/>
          <w:b/>
          <w:bCs/>
          <w:color w:val="000000" w:themeColor="text1"/>
          <w:sz w:val="18"/>
          <w:szCs w:val="18"/>
        </w:rPr>
        <w:instrText xml:space="preserve"> ADDIN EN.CITE.DATA </w:instrText>
      </w:r>
      <w:r>
        <w:rPr>
          <w:rFonts w:cstheme="minorHAnsi"/>
          <w:b/>
          <w:bCs/>
          <w:color w:val="000000" w:themeColor="text1"/>
          <w:sz w:val="18"/>
          <w:szCs w:val="18"/>
        </w:rPr>
      </w:r>
      <w:r>
        <w:rPr>
          <w:rFonts w:cstheme="minorHAnsi"/>
          <w:b/>
          <w:bCs/>
          <w:color w:val="000000" w:themeColor="text1"/>
          <w:sz w:val="18"/>
          <w:szCs w:val="18"/>
        </w:rPr>
        <w:fldChar w:fldCharType="end"/>
      </w:r>
      <w:r w:rsidRPr="0072559B">
        <w:rPr>
          <w:rFonts w:cstheme="minorHAnsi"/>
          <w:b/>
          <w:bCs/>
          <w:color w:val="000000" w:themeColor="text1"/>
          <w:sz w:val="18"/>
          <w:szCs w:val="18"/>
        </w:rPr>
      </w:r>
      <w:r w:rsidRPr="0072559B">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54" w:tooltip="Sia, 2013 #280" w:history="1">
        <w:r w:rsidR="00B04B55">
          <w:rPr>
            <w:rFonts w:cstheme="minorHAnsi"/>
            <w:b/>
            <w:bCs/>
            <w:noProof/>
            <w:color w:val="000000" w:themeColor="text1"/>
            <w:sz w:val="18"/>
            <w:szCs w:val="18"/>
          </w:rPr>
          <w:t>54</w:t>
        </w:r>
      </w:hyperlink>
      <w:r w:rsidR="00B04B55">
        <w:rPr>
          <w:rFonts w:cstheme="minorHAnsi"/>
          <w:b/>
          <w:bCs/>
          <w:noProof/>
          <w:color w:val="000000" w:themeColor="text1"/>
          <w:sz w:val="18"/>
          <w:szCs w:val="18"/>
        </w:rPr>
        <w:t>)</w:t>
      </w:r>
      <w:r w:rsidRPr="0072559B">
        <w:rPr>
          <w:rFonts w:cstheme="minorHAnsi"/>
          <w:b/>
          <w:bCs/>
          <w:color w:val="000000" w:themeColor="text1"/>
          <w:sz w:val="18"/>
          <w:szCs w:val="18"/>
        </w:rPr>
        <w:fldChar w:fldCharType="end"/>
      </w:r>
      <w:r w:rsidR="00B04B55" w:rsidRPr="0072559B">
        <w:rPr>
          <w:rFonts w:cstheme="minorHAnsi"/>
          <w:b/>
          <w:bCs/>
          <w:color w:val="000000" w:themeColor="text1"/>
          <w:sz w:val="18"/>
          <w:szCs w:val="18"/>
        </w:rPr>
        <w:t xml:space="preserve"> </w:t>
      </w:r>
      <w:r w:rsidR="00B04B55" w:rsidRPr="0072559B">
        <w:rPr>
          <w:rFonts w:cstheme="minorHAnsi"/>
          <w:b/>
          <w:bCs/>
          <w:color w:val="000000" w:themeColor="text1"/>
          <w:sz w:val="18"/>
          <w:szCs w:val="18"/>
        </w:rPr>
        <w:tab/>
      </w:r>
      <w:r w:rsidR="00B04B55" w:rsidRPr="0072559B">
        <w:rPr>
          <w:rFonts w:cstheme="minorHAnsi"/>
          <w:b/>
          <w:noProof/>
          <w:sz w:val="18"/>
          <w:szCs w:val="18"/>
        </w:rPr>
        <w:t xml:space="preserve">Sia AT, Leo S, Ocampo CE: A randomised comparison of variable-frequency automated mandatory boluses with a basal infusion for patient-controlled epidural analgesia during labour and delivery. </w:t>
      </w:r>
      <w:r w:rsidR="00B04B55" w:rsidRPr="0072559B">
        <w:rPr>
          <w:rFonts w:cstheme="minorHAnsi"/>
          <w:b/>
          <w:i/>
          <w:noProof/>
          <w:sz w:val="18"/>
          <w:szCs w:val="18"/>
        </w:rPr>
        <w:t xml:space="preserve">Anaesthesia </w:t>
      </w:r>
      <w:r w:rsidR="00B04B55" w:rsidRPr="0072559B">
        <w:rPr>
          <w:rFonts w:cstheme="minorHAnsi"/>
          <w:b/>
          <w:noProof/>
          <w:sz w:val="18"/>
          <w:szCs w:val="18"/>
        </w:rPr>
        <w:t>2013, 68(3):267-275.</w:t>
      </w:r>
    </w:p>
    <w:p w:rsidR="00B04B55" w:rsidRPr="00FC68D3" w:rsidRDefault="00B04B55" w:rsidP="00B04B55">
      <w:pPr>
        <w:rPr>
          <w:rFonts w:cstheme="minorHAnsi"/>
          <w:bCs/>
          <w:color w:val="000000" w:themeColor="text1"/>
          <w:sz w:val="18"/>
          <w:szCs w:val="18"/>
        </w:rPr>
      </w:pPr>
      <w:r w:rsidRPr="00FC68D3">
        <w:rPr>
          <w:rFonts w:cstheme="minorHAnsi"/>
          <w:sz w:val="18"/>
          <w:szCs w:val="18"/>
        </w:rPr>
        <w:t xml:space="preserve">This RCT (N=102) compared the analgesic efficacy of administering variable-frequency automated boluses (5 ml 0.1% ropivacaine + fentanyl 2 </w:t>
      </w:r>
      <w:proofErr w:type="spellStart"/>
      <w:r w:rsidRPr="00FC68D3">
        <w:rPr>
          <w:rFonts w:cstheme="minorHAnsi"/>
          <w:sz w:val="18"/>
          <w:szCs w:val="18"/>
        </w:rPr>
        <w:t>mic</w:t>
      </w:r>
      <w:proofErr w:type="spellEnd"/>
      <w:r w:rsidRPr="00FC68D3">
        <w:rPr>
          <w:rFonts w:cstheme="minorHAnsi"/>
          <w:sz w:val="18"/>
          <w:szCs w:val="18"/>
        </w:rPr>
        <w:t>/ml) at a rate proportional to the patient's needs with fixed continuous basal infusion in patient-controlled epidural analgesia during labor and delivery. The incidence of breakthrough pain requiring supplementation was significantly lower in the automated bolus group compared with the i</w:t>
      </w:r>
      <w:r>
        <w:rPr>
          <w:rFonts w:cstheme="minorHAnsi"/>
          <w:sz w:val="18"/>
          <w:szCs w:val="18"/>
        </w:rPr>
        <w:t>nfusion group (5.9% vs. 23.5%, P</w:t>
      </w:r>
      <w:r w:rsidRPr="00FC68D3">
        <w:rPr>
          <w:rFonts w:cstheme="minorHAnsi"/>
          <w:sz w:val="18"/>
          <w:szCs w:val="18"/>
        </w:rPr>
        <w:t xml:space="preserve"> = 0.023). The time-weighted mean (SD) hourly consumption of ropivacaine was similar in both groups. Parturients from the automated bolus group reported higher satisfaction scores compared w</w:t>
      </w:r>
      <w:r>
        <w:rPr>
          <w:rFonts w:cstheme="minorHAnsi"/>
          <w:sz w:val="18"/>
          <w:szCs w:val="18"/>
        </w:rPr>
        <w:t>ith those in the infusion group</w:t>
      </w:r>
      <w:r w:rsidRPr="00FC68D3">
        <w:rPr>
          <w:rFonts w:cstheme="minorHAnsi"/>
          <w:sz w:val="18"/>
          <w:szCs w:val="18"/>
        </w:rPr>
        <w:t xml:space="preserve"> </w:t>
      </w:r>
      <w:r>
        <w:rPr>
          <w:rFonts w:cstheme="minorHAnsi"/>
          <w:sz w:val="18"/>
          <w:szCs w:val="18"/>
        </w:rPr>
        <w:t>(96.5 vs. 89.2/100, respectively [</w:t>
      </w:r>
      <w:r w:rsidRPr="00FC68D3">
        <w:rPr>
          <w:rFonts w:cstheme="minorHAnsi"/>
          <w:sz w:val="18"/>
          <w:szCs w:val="18"/>
        </w:rPr>
        <w:t>p &lt; 0.001</w:t>
      </w:r>
      <w:r>
        <w:rPr>
          <w:rFonts w:cstheme="minorHAnsi"/>
          <w:sz w:val="18"/>
          <w:szCs w:val="18"/>
        </w:rPr>
        <w:t>]</w:t>
      </w:r>
      <w:r w:rsidRPr="00FC68D3">
        <w:rPr>
          <w:rFonts w:cstheme="minorHAnsi"/>
          <w:sz w:val="18"/>
          <w:szCs w:val="18"/>
        </w:rPr>
        <w:t xml:space="preserve">). There was no difference in the incidence of maternal side effects </w:t>
      </w:r>
      <w:r>
        <w:rPr>
          <w:rFonts w:cstheme="minorHAnsi"/>
          <w:sz w:val="18"/>
          <w:szCs w:val="18"/>
        </w:rPr>
        <w:t xml:space="preserve">or </w:t>
      </w:r>
      <w:r w:rsidRPr="00FC68D3">
        <w:rPr>
          <w:rFonts w:cstheme="minorHAnsi"/>
          <w:sz w:val="18"/>
          <w:szCs w:val="18"/>
        </w:rPr>
        <w:t>in obstetric and neonatal outcomes.</w:t>
      </w:r>
    </w:p>
    <w:p w:rsidR="00B04B55" w:rsidRPr="00FC68D3" w:rsidRDefault="003B730B" w:rsidP="00B04B55">
      <w:pPr>
        <w:rPr>
          <w:rFonts w:cstheme="minorHAnsi"/>
          <w:b/>
          <w:bCs/>
          <w:color w:val="000000" w:themeColor="text1"/>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&lt;EndNote&gt;&lt;Cite&gt;&lt;Author&gt;Sultan&lt;/Author&gt;&lt;Year&gt;2013&lt;/Year&gt;&lt;RecNum&gt;2786&lt;/RecNum&gt;&lt;DisplayText&gt;(55)&lt;/DisplayText&gt;&lt;record&gt;&lt;rec-number&gt;2786&lt;/rec-number&gt;&lt;foreign-keys&gt;&lt;key app="EN" db-id="x2wxa9s9wwvzwoet2e4x5wph05efdfr2rw2f"&gt;2786&lt;/key&gt;&lt;/foreign-keys&gt;&lt;ref-type name="Journal Article"&gt;17&lt;/ref-type&gt;&lt;contributors&gt;&lt;authors&gt;&lt;author&gt;Sultan, P.&lt;/author&gt;&lt;author&gt;Murphy, C.&lt;/author&gt;&lt;author&gt;Halpern, S.&lt;/author&gt;&lt;author&gt;Carvalho, B.&lt;/author&gt;&lt;/authors&gt;&lt;/contributors&gt;&lt;auth-address&gt;Department of Anaesthesia, University College Hospital, 235 Euston Road, London, NW1 2BU, UK, p.sultan@doctors.org.uk.&lt;/auth-address&gt;&lt;titles&gt;&lt;title&gt;The effect of low concentrations versus high concentrations of local anesthetics for labour analgesia on obstetric and anesthetic outcomes: a meta-analysis&lt;/title&gt;&lt;secondary-title&gt;Can J Anaesth&lt;/secondary-title&gt;&lt;alt-title&gt;Canadian journal of anaesthesia = Journal canadien d&amp;apos;anesthesie&lt;/alt-title&gt;&lt;/titles&gt;&lt;periodical&gt;&lt;full-title&gt;Can J Anaesth&lt;/full-title&gt;&lt;abbr-1&gt;Canadian journal of anaesthesia = Journal canadien d&amp;apos;anesthesie&lt;/abbr-1&gt;&lt;/periodical&gt;&lt;alt-periodical&gt;&lt;full-title&gt;Can J Anaesth&lt;/full-title&gt;&lt;abbr-1&gt;Canadian journal of anaesthesia = Journal canadien d&amp;apos;anesthesie&lt;/abbr-1&gt;&lt;/alt-periodical&gt;&lt;pages&gt;840-854&lt;/pages&gt;&lt;volume&gt;60&lt;/volume&gt;&lt;number&gt;9&lt;/number&gt;&lt;edition&gt;2013/08/09&lt;/edition&gt;&lt;dates&gt;&lt;year&gt;2013&lt;/year&gt;&lt;pub-dates&gt;&lt;date&gt;Sep&lt;/date&gt;&lt;/pub-dates&gt;&lt;/dates&gt;&lt;orig-pub&gt;L&amp;apos;effet de la concentration d&amp;apos;anesthesique local pour l&amp;apos;analgesie du travail obstetrical sur les pronostics obstetricaux et anesthesiques: une meta-analyse.&lt;/orig-pub&gt;&lt;isbn&gt;1496-8975 (Electronic)&amp;#xD;0832-610X (Linking)&lt;/isbn&gt;&lt;accession-num&gt;23925722&lt;/accession-num&gt;&lt;urls&gt;&lt;/urls&gt;&lt;electronic-resource-num&gt;10.1007/s12630-013-9981-z&lt;/electronic-resource-num&gt;&lt;remote-database-provider&gt;NLM&lt;/remote-database-provider&gt;&lt;language&gt;Eng&lt;/language&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55" w:tooltip="Sultan, 2013 #2786" w:history="1">
        <w:r w:rsidR="00B04B55">
          <w:rPr>
            <w:rFonts w:cstheme="minorHAnsi"/>
            <w:bCs/>
            <w:noProof/>
            <w:color w:val="000000" w:themeColor="text1"/>
            <w:sz w:val="18"/>
            <w:szCs w:val="18"/>
          </w:rPr>
          <w:t>55</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b/>
          <w:bCs/>
          <w:color w:val="000000" w:themeColor="text1"/>
          <w:sz w:val="18"/>
          <w:szCs w:val="18"/>
        </w:rPr>
        <w:t xml:space="preserve">Sultan P, Murphy C, </w:t>
      </w:r>
      <w:proofErr w:type="spellStart"/>
      <w:proofErr w:type="gramStart"/>
      <w:r w:rsidR="00B04B55" w:rsidRPr="00FC68D3">
        <w:rPr>
          <w:rFonts w:cstheme="minorHAnsi"/>
          <w:b/>
          <w:bCs/>
          <w:color w:val="000000" w:themeColor="text1"/>
          <w:sz w:val="18"/>
          <w:szCs w:val="18"/>
        </w:rPr>
        <w:t>Halpern</w:t>
      </w:r>
      <w:proofErr w:type="spellEnd"/>
      <w:proofErr w:type="gramEnd"/>
      <w:r w:rsidR="00B04B55" w:rsidRPr="00FC68D3">
        <w:rPr>
          <w:rFonts w:cstheme="minorHAnsi"/>
          <w:b/>
          <w:bCs/>
          <w:color w:val="000000" w:themeColor="text1"/>
          <w:sz w:val="18"/>
          <w:szCs w:val="18"/>
        </w:rPr>
        <w:t xml:space="preserve"> S, Carvalho B: The effect of low concentrations v</w:t>
      </w:r>
      <w:r w:rsidR="00B04B55">
        <w:rPr>
          <w:rFonts w:cstheme="minorHAnsi"/>
          <w:b/>
          <w:bCs/>
          <w:color w:val="000000" w:themeColor="text1"/>
          <w:sz w:val="18"/>
          <w:szCs w:val="18"/>
        </w:rPr>
        <w:t xml:space="preserve">ersus high concentrations </w:t>
      </w:r>
      <w:r w:rsidR="00B04B55" w:rsidRPr="00FC68D3">
        <w:rPr>
          <w:rFonts w:cstheme="minorHAnsi"/>
          <w:b/>
          <w:bCs/>
          <w:color w:val="000000" w:themeColor="text1"/>
          <w:sz w:val="18"/>
          <w:szCs w:val="18"/>
        </w:rPr>
        <w:t xml:space="preserve">of local </w:t>
      </w:r>
      <w:r w:rsidR="00B04B55">
        <w:rPr>
          <w:rFonts w:cstheme="minorHAnsi"/>
          <w:b/>
          <w:bCs/>
          <w:color w:val="000000" w:themeColor="text1"/>
          <w:sz w:val="18"/>
          <w:szCs w:val="18"/>
        </w:rPr>
        <w:tab/>
      </w:r>
      <w:r w:rsidR="00B04B55" w:rsidRPr="00FC68D3">
        <w:rPr>
          <w:rFonts w:cstheme="minorHAnsi"/>
          <w:b/>
          <w:bCs/>
          <w:color w:val="000000" w:themeColor="text1"/>
          <w:sz w:val="18"/>
          <w:szCs w:val="18"/>
        </w:rPr>
        <w:t xml:space="preserve">anesthetics for </w:t>
      </w:r>
      <w:proofErr w:type="spellStart"/>
      <w:r w:rsidR="00B04B55" w:rsidRPr="00FC68D3">
        <w:rPr>
          <w:rFonts w:cstheme="minorHAnsi"/>
          <w:b/>
          <w:bCs/>
          <w:color w:val="000000" w:themeColor="text1"/>
          <w:sz w:val="18"/>
          <w:szCs w:val="18"/>
        </w:rPr>
        <w:t>labour</w:t>
      </w:r>
      <w:proofErr w:type="spellEnd"/>
      <w:r w:rsidR="00B04B55" w:rsidRPr="00FC68D3">
        <w:rPr>
          <w:rFonts w:cstheme="minorHAnsi"/>
          <w:b/>
          <w:bCs/>
          <w:color w:val="000000" w:themeColor="text1"/>
          <w:sz w:val="18"/>
          <w:szCs w:val="18"/>
        </w:rPr>
        <w:t xml:space="preserve"> analgesia on obstetric and anesthetic outcomes: a meta-analysis. </w:t>
      </w:r>
      <w:r w:rsidR="00B04B55">
        <w:rPr>
          <w:rFonts w:cstheme="minorHAnsi"/>
          <w:b/>
          <w:bCs/>
          <w:i/>
          <w:color w:val="000000" w:themeColor="text1"/>
          <w:sz w:val="18"/>
          <w:szCs w:val="18"/>
        </w:rPr>
        <w:t xml:space="preserve">Can J </w:t>
      </w:r>
      <w:proofErr w:type="spellStart"/>
      <w:r w:rsidR="00B04B55" w:rsidRPr="00FC68D3">
        <w:rPr>
          <w:rFonts w:cstheme="minorHAnsi"/>
          <w:b/>
          <w:bCs/>
          <w:i/>
          <w:color w:val="000000" w:themeColor="text1"/>
          <w:sz w:val="18"/>
          <w:szCs w:val="18"/>
        </w:rPr>
        <w:t>Anaesth</w:t>
      </w:r>
      <w:proofErr w:type="spellEnd"/>
      <w:r w:rsidR="00B04B55" w:rsidRPr="00FC68D3">
        <w:rPr>
          <w:rFonts w:cstheme="minorHAnsi"/>
          <w:b/>
          <w:bCs/>
          <w:i/>
          <w:color w:val="000000" w:themeColor="text1"/>
          <w:sz w:val="18"/>
          <w:szCs w:val="18"/>
        </w:rPr>
        <w:t xml:space="preserve"> </w:t>
      </w:r>
      <w:r w:rsidR="00B04B55" w:rsidRPr="00FC68D3">
        <w:rPr>
          <w:rFonts w:cstheme="minorHAnsi"/>
          <w:b/>
          <w:bCs/>
          <w:color w:val="000000" w:themeColor="text1"/>
          <w:sz w:val="18"/>
          <w:szCs w:val="18"/>
        </w:rPr>
        <w:t xml:space="preserve">2013, </w:t>
      </w:r>
      <w:r w:rsidR="00B04B55">
        <w:rPr>
          <w:rFonts w:cstheme="minorHAnsi"/>
          <w:b/>
          <w:bCs/>
          <w:color w:val="000000" w:themeColor="text1"/>
          <w:sz w:val="18"/>
          <w:szCs w:val="18"/>
        </w:rPr>
        <w:tab/>
      </w:r>
      <w:r w:rsidR="00B04B55" w:rsidRPr="00FC68D3">
        <w:rPr>
          <w:rFonts w:cstheme="minorHAnsi"/>
          <w:b/>
          <w:bCs/>
          <w:color w:val="000000" w:themeColor="text1"/>
          <w:sz w:val="18"/>
          <w:szCs w:val="18"/>
        </w:rPr>
        <w:t>60(9):840-854.</w:t>
      </w:r>
    </w:p>
    <w:p w:rsidR="00B04B55" w:rsidRPr="00FC68D3" w:rsidRDefault="00B04B55" w:rsidP="00B04B55">
      <w:pPr>
        <w:rPr>
          <w:rFonts w:cstheme="minorHAnsi"/>
          <w:sz w:val="18"/>
          <w:szCs w:val="18"/>
        </w:rPr>
      </w:pPr>
      <w:r w:rsidRPr="00FC68D3">
        <w:rPr>
          <w:rFonts w:cstheme="minorHAnsi"/>
          <w:sz w:val="18"/>
          <w:szCs w:val="18"/>
        </w:rPr>
        <w:t xml:space="preserve">This meta-analysis </w:t>
      </w:r>
      <w:r>
        <w:rPr>
          <w:rFonts w:cstheme="minorHAnsi"/>
          <w:sz w:val="18"/>
          <w:szCs w:val="18"/>
        </w:rPr>
        <w:t xml:space="preserve">of RCTs </w:t>
      </w:r>
      <w:r w:rsidRPr="00FC68D3">
        <w:rPr>
          <w:rFonts w:cstheme="minorHAnsi"/>
          <w:sz w:val="18"/>
          <w:szCs w:val="18"/>
        </w:rPr>
        <w:t>(11 trials</w:t>
      </w:r>
      <w:r>
        <w:rPr>
          <w:rFonts w:cstheme="minorHAnsi"/>
          <w:sz w:val="18"/>
          <w:szCs w:val="18"/>
        </w:rPr>
        <w:t>; N= 1,997 women</w:t>
      </w:r>
      <w:r w:rsidRPr="00FC68D3">
        <w:rPr>
          <w:rFonts w:cstheme="minorHAnsi"/>
          <w:sz w:val="18"/>
          <w:szCs w:val="18"/>
        </w:rPr>
        <w:t>) examined whether low concentration (LC) local anesthetics (N= 1,145 patients) vs. high concentration (HC) local anesthetics (N</w:t>
      </w:r>
      <w:r w:rsidR="00BB549E">
        <w:rPr>
          <w:rFonts w:cstheme="minorHAnsi"/>
          <w:sz w:val="18"/>
          <w:szCs w:val="18"/>
        </w:rPr>
        <w:t xml:space="preserve"> </w:t>
      </w:r>
      <w:r w:rsidRPr="00FC68D3">
        <w:rPr>
          <w:rFonts w:cstheme="minorHAnsi"/>
          <w:sz w:val="18"/>
          <w:szCs w:val="18"/>
        </w:rPr>
        <w:t>=</w:t>
      </w:r>
      <w:r w:rsidR="00BB549E">
        <w:rPr>
          <w:rFonts w:cstheme="minorHAnsi"/>
          <w:sz w:val="18"/>
          <w:szCs w:val="18"/>
        </w:rPr>
        <w:t xml:space="preserve"> </w:t>
      </w:r>
      <w:r w:rsidRPr="00FC68D3">
        <w:rPr>
          <w:rFonts w:cstheme="minorHAnsi"/>
          <w:sz w:val="18"/>
          <w:szCs w:val="18"/>
        </w:rPr>
        <w:t xml:space="preserve">852 patients) </w:t>
      </w:r>
      <w:r>
        <w:rPr>
          <w:rFonts w:cstheme="minorHAnsi"/>
          <w:sz w:val="18"/>
          <w:szCs w:val="18"/>
        </w:rPr>
        <w:t>were</w:t>
      </w:r>
      <w:r w:rsidRPr="00FC68D3">
        <w:rPr>
          <w:rFonts w:cstheme="minorHAnsi"/>
          <w:sz w:val="18"/>
          <w:szCs w:val="18"/>
        </w:rPr>
        <w:t xml:space="preserve"> associated with a decreased incidence of assisted vaginal delivery. LC was defined as </w:t>
      </w:r>
      <w:r w:rsidRPr="00FC68D3">
        <w:rPr>
          <w:rFonts w:cstheme="minorHAnsi"/>
          <w:sz w:val="18"/>
          <w:szCs w:val="18"/>
          <w:u w:val="single"/>
        </w:rPr>
        <w:t>&lt;</w:t>
      </w:r>
      <w:r w:rsidRPr="00FC68D3">
        <w:rPr>
          <w:rFonts w:cstheme="minorHAnsi"/>
          <w:sz w:val="18"/>
          <w:szCs w:val="18"/>
        </w:rPr>
        <w:t xml:space="preserve"> 0.1% bupivacaine or </w:t>
      </w:r>
      <w:r w:rsidRPr="00FC68D3">
        <w:rPr>
          <w:rFonts w:cstheme="minorHAnsi"/>
          <w:sz w:val="18"/>
          <w:szCs w:val="18"/>
          <w:u w:val="single"/>
        </w:rPr>
        <w:t>&lt;</w:t>
      </w:r>
      <w:r w:rsidRPr="00FC68D3">
        <w:rPr>
          <w:rFonts w:cstheme="minorHAnsi"/>
          <w:sz w:val="18"/>
          <w:szCs w:val="18"/>
        </w:rPr>
        <w:t xml:space="preserve">0.17% ropivacaine.  A reduction in the incidence of assisted VD was found for HC vs. LC (OR = 0.7, P &lt; 0.001). </w:t>
      </w:r>
      <w:proofErr w:type="spellStart"/>
      <w:r w:rsidRPr="00FC68D3">
        <w:rPr>
          <w:rFonts w:cstheme="minorHAnsi"/>
          <w:sz w:val="18"/>
          <w:szCs w:val="18"/>
        </w:rPr>
        <w:t>Heterogenity</w:t>
      </w:r>
      <w:proofErr w:type="spellEnd"/>
      <w:r w:rsidRPr="00FC68D3">
        <w:rPr>
          <w:rFonts w:cstheme="minorHAnsi"/>
          <w:sz w:val="18"/>
          <w:szCs w:val="18"/>
        </w:rPr>
        <w:t xml:space="preserve"> was low for this outcome.  There was no difference in the incidence of </w:t>
      </w:r>
      <w:r w:rsidRPr="00FC68D3">
        <w:rPr>
          <w:rFonts w:cstheme="minorHAnsi"/>
          <w:sz w:val="18"/>
          <w:szCs w:val="18"/>
        </w:rPr>
        <w:lastRenderedPageBreak/>
        <w:t>CD (OR 1.1, P = 0.7). The LC group also had significantly less motor block, greater ambulation, less urinary retention, and a shorter 2</w:t>
      </w:r>
      <w:r w:rsidRPr="00FC68D3">
        <w:rPr>
          <w:rFonts w:cstheme="minorHAnsi"/>
          <w:sz w:val="18"/>
          <w:szCs w:val="18"/>
          <w:vertAlign w:val="superscript"/>
        </w:rPr>
        <w:t>nd</w:t>
      </w:r>
      <w:r w:rsidRPr="00FC68D3">
        <w:rPr>
          <w:rFonts w:cstheme="minorHAnsi"/>
          <w:sz w:val="18"/>
          <w:szCs w:val="18"/>
        </w:rPr>
        <w:t xml:space="preserve"> stage of labor compared with the HC group. There were no differences between groups in pain scores, maternal nausea and vomiting, hypotension, fetal heart rate abnormalities, 5-minApgar scores, and need for neonatal resuscitation. There was more pruritus in the LC group and greater odds of 1-min Apgar scores &lt; 7 in the LC group, perhaps due to the higher concentrations of neuraxial fentanyl.  Overall, LC local anesthetics are recommended for labor epidural analgesia to optimize obstetric outcome.</w:t>
      </w:r>
    </w:p>
    <w:p w:rsidR="00B04B55" w:rsidRPr="00FC68D3" w:rsidRDefault="003B730B" w:rsidP="00B04B55">
      <w:pPr>
        <w:rPr>
          <w:rFonts w:cstheme="minorHAnsi"/>
          <w:bCs/>
          <w:color w:val="000000" w:themeColor="text1"/>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&lt;EndNote&gt;&lt;Cite&gt;&lt;Author&gt;Pratt&lt;/Author&gt;&lt;Year&gt;2013&lt;/Year&gt;&lt;RecNum&gt;37&lt;/RecNum&gt;&lt;DisplayText&gt;(56)&lt;/DisplayText&gt;&lt;record&gt;&lt;rec-number&gt;37&lt;/rec-number&gt;&lt;foreign-keys&gt;&lt;key app="EN" db-id="x2wxa9s9wwvzwoet2e4x5wph05efdfr2rw2f"&gt;37&lt;/key&gt;&lt;/foreign-keys&gt;&lt;ref-type name="Journal Article"&gt;17&lt;/ref-type&gt;&lt;contributors&gt;&lt;authors&gt;&lt;author&gt;Pratt, S.&lt;/author&gt;&lt;author&gt;Hess, P.&lt;/author&gt;&lt;author&gt;Vasudevan, A.&lt;/author&gt;&lt;/authors&gt;&lt;/contributors&gt;&lt;auth-address&gt;Beth Israel Deaconess Medical Center, 330 Brookline Ave., Boston, MA 02215, USA. spratt@bidmc.harvard.edu&lt;/auth-address&gt;&lt;titles&gt;&lt;title&gt;A prospective randomized trial of lidocaine 30 mg versus 45 mg for epidural test dose for intrathecal injection in the obstetric population&lt;/title&gt;&lt;secondary-title&gt;Anesth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125-32&lt;/pages&gt;&lt;volume&gt;116&lt;/volume&gt;&lt;number&gt;1&lt;/number&gt;&lt;dates&gt;&lt;year&gt;2013&lt;/year&gt;&lt;pub-dates&gt;&lt;date&gt;Jan&lt;/date&gt;&lt;/pub-dates&gt;&lt;/dates&gt;&lt;isbn&gt;1526-7598 (Electronic)&amp;#xD;0003-2999 (Linking)&lt;/isbn&gt;&lt;accession-num&gt;23223105&lt;/accession-num&gt;&lt;urls&gt;&lt;related-urls&gt;&lt;url&gt;http://www.ncbi.nlm.nih.gov/pubmed/23223105&lt;/url&gt;&lt;/related-urls&gt;&lt;/urls&gt;&lt;electronic-resource-num&gt;10.1213/ANE.0b013e31826c7ebe&lt;/electronic-resource-num&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56" w:tooltip="Pratt, 2013 #37" w:history="1">
        <w:r w:rsidR="00B04B55">
          <w:rPr>
            <w:rFonts w:cstheme="minorHAnsi"/>
            <w:bCs/>
            <w:noProof/>
            <w:color w:val="000000" w:themeColor="text1"/>
            <w:sz w:val="18"/>
            <w:szCs w:val="18"/>
          </w:rPr>
          <w:t>56</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ab/>
        <w:t xml:space="preserve"> </w:t>
      </w:r>
      <w:r w:rsidR="00B04B55" w:rsidRPr="00FC68D3">
        <w:rPr>
          <w:rFonts w:cstheme="minorHAnsi"/>
          <w:noProof/>
          <w:sz w:val="18"/>
          <w:szCs w:val="18"/>
        </w:rPr>
        <w:t>Pratt S, Hess P, Vasudevan A: A prospective randomized trial of lidocaine 3</w:t>
      </w:r>
      <w:r w:rsidR="00B04B55">
        <w:rPr>
          <w:rFonts w:cstheme="minorHAnsi"/>
          <w:noProof/>
          <w:sz w:val="18"/>
          <w:szCs w:val="18"/>
        </w:rPr>
        <w:t xml:space="preserve">0 mg versus 45 mg for epidural </w:t>
      </w:r>
      <w:r w:rsidR="00B04B55" w:rsidRPr="00FC68D3">
        <w:rPr>
          <w:rFonts w:cstheme="minorHAnsi"/>
          <w:noProof/>
          <w:sz w:val="18"/>
          <w:szCs w:val="18"/>
        </w:rPr>
        <w:t xml:space="preserve">test dose </w:t>
      </w:r>
      <w:r w:rsidR="00B04B55">
        <w:rPr>
          <w:rFonts w:cstheme="minorHAnsi"/>
          <w:noProof/>
          <w:sz w:val="18"/>
          <w:szCs w:val="18"/>
        </w:rPr>
        <w:tab/>
      </w:r>
      <w:r w:rsidR="00B04B55" w:rsidRPr="00FC68D3">
        <w:rPr>
          <w:rFonts w:cstheme="minorHAnsi"/>
          <w:noProof/>
          <w:sz w:val="18"/>
          <w:szCs w:val="18"/>
        </w:rPr>
        <w:t xml:space="preserve">for intrathecal injection in the obstetric population. </w:t>
      </w:r>
      <w:r w:rsidR="00B04B55" w:rsidRPr="00FC68D3">
        <w:rPr>
          <w:rFonts w:cstheme="minorHAnsi"/>
          <w:i/>
          <w:noProof/>
          <w:sz w:val="18"/>
          <w:szCs w:val="18"/>
        </w:rPr>
        <w:t xml:space="preserve">Anesth Analg </w:t>
      </w:r>
      <w:r w:rsidR="00B04B55" w:rsidRPr="00FC68D3">
        <w:rPr>
          <w:rFonts w:cstheme="minorHAnsi"/>
          <w:noProof/>
          <w:sz w:val="18"/>
          <w:szCs w:val="18"/>
        </w:rPr>
        <w:t>2013, 116(1):125-132.</w:t>
      </w:r>
    </w:p>
    <w:p w:rsidR="00B04B55" w:rsidRPr="00FC68D3" w:rsidRDefault="00B04B55" w:rsidP="00B04B55">
      <w:pPr>
        <w:rPr>
          <w:rFonts w:cstheme="minorHAnsi"/>
          <w:bCs/>
          <w:color w:val="000000" w:themeColor="text1"/>
          <w:sz w:val="18"/>
          <w:szCs w:val="18"/>
        </w:rPr>
      </w:pPr>
      <w:r w:rsidRPr="00FC68D3">
        <w:rPr>
          <w:rFonts w:cstheme="minorHAnsi"/>
          <w:bCs/>
          <w:color w:val="000000" w:themeColor="text1"/>
          <w:sz w:val="18"/>
          <w:szCs w:val="18"/>
        </w:rPr>
        <w:t xml:space="preserve">This prospective, double-blinded RCT (N=100) evaluated whether </w:t>
      </w:r>
      <w:proofErr w:type="spellStart"/>
      <w:r w:rsidRPr="00FC68D3">
        <w:rPr>
          <w:rFonts w:cstheme="minorHAnsi"/>
          <w:bCs/>
          <w:color w:val="000000" w:themeColor="text1"/>
          <w:sz w:val="18"/>
          <w:szCs w:val="18"/>
        </w:rPr>
        <w:t>lidocaine</w:t>
      </w:r>
      <w:proofErr w:type="spellEnd"/>
      <w:r w:rsidRPr="00FC68D3">
        <w:rPr>
          <w:rFonts w:cstheme="minorHAnsi"/>
          <w:bCs/>
          <w:color w:val="000000" w:themeColor="text1"/>
          <w:sz w:val="18"/>
          <w:szCs w:val="18"/>
        </w:rPr>
        <w:t xml:space="preserve"> 30 mg epidural test dose was as effective as 45 mg epidural test dose in creating subjective or objective evidence of sensory or motor block within 3 </w:t>
      </w:r>
      <w:proofErr w:type="spellStart"/>
      <w:r w:rsidRPr="00FC68D3">
        <w:rPr>
          <w:rFonts w:cstheme="minorHAnsi"/>
          <w:bCs/>
          <w:color w:val="000000" w:themeColor="text1"/>
          <w:sz w:val="18"/>
          <w:szCs w:val="18"/>
        </w:rPr>
        <w:t>mins</w:t>
      </w:r>
      <w:proofErr w:type="spellEnd"/>
      <w:r w:rsidRPr="00FC68D3">
        <w:rPr>
          <w:rFonts w:cstheme="minorHAnsi"/>
          <w:bCs/>
          <w:color w:val="000000" w:themeColor="text1"/>
          <w:sz w:val="18"/>
          <w:szCs w:val="18"/>
        </w:rPr>
        <w:t xml:space="preserve">. When administered </w:t>
      </w:r>
      <w:proofErr w:type="spellStart"/>
      <w:r w:rsidRPr="00FC68D3">
        <w:rPr>
          <w:rFonts w:cstheme="minorHAnsi"/>
          <w:bCs/>
          <w:color w:val="000000" w:themeColor="text1"/>
          <w:sz w:val="18"/>
          <w:szCs w:val="18"/>
        </w:rPr>
        <w:t>intrathecally</w:t>
      </w:r>
      <w:proofErr w:type="spellEnd"/>
      <w:r w:rsidRPr="00FC68D3">
        <w:rPr>
          <w:rFonts w:cstheme="minorHAnsi"/>
          <w:bCs/>
          <w:color w:val="000000" w:themeColor="text1"/>
          <w:sz w:val="18"/>
          <w:szCs w:val="18"/>
        </w:rPr>
        <w:t xml:space="preserve">, both 30mg and 45mg produced rapid evidence of spinal sensory blockade at 3 </w:t>
      </w:r>
      <w:proofErr w:type="spellStart"/>
      <w:r w:rsidRPr="00FC68D3">
        <w:rPr>
          <w:rFonts w:cstheme="minorHAnsi"/>
          <w:bCs/>
          <w:color w:val="000000" w:themeColor="text1"/>
          <w:sz w:val="18"/>
          <w:szCs w:val="18"/>
        </w:rPr>
        <w:t>mins</w:t>
      </w:r>
      <w:proofErr w:type="spellEnd"/>
      <w:r w:rsidRPr="00FC68D3">
        <w:rPr>
          <w:rFonts w:cstheme="minorHAnsi"/>
          <w:bCs/>
          <w:color w:val="000000" w:themeColor="text1"/>
          <w:sz w:val="18"/>
          <w:szCs w:val="18"/>
        </w:rPr>
        <w:t xml:space="preserve"> (100% patients). Motor blockade was found in 83% of 30mg and 100% 45mg at 3 </w:t>
      </w:r>
      <w:proofErr w:type="spellStart"/>
      <w:r w:rsidRPr="00FC68D3">
        <w:rPr>
          <w:rFonts w:cstheme="minorHAnsi"/>
          <w:bCs/>
          <w:color w:val="000000" w:themeColor="text1"/>
          <w:sz w:val="18"/>
          <w:szCs w:val="18"/>
        </w:rPr>
        <w:t>mins</w:t>
      </w:r>
      <w:proofErr w:type="spellEnd"/>
      <w:r w:rsidRPr="00FC68D3">
        <w:rPr>
          <w:rFonts w:cstheme="minorHAnsi"/>
          <w:bCs/>
          <w:color w:val="000000" w:themeColor="text1"/>
          <w:sz w:val="18"/>
          <w:szCs w:val="18"/>
        </w:rPr>
        <w:t xml:space="preserve">. When administered </w:t>
      </w:r>
      <w:proofErr w:type="spellStart"/>
      <w:r w:rsidRPr="00FC68D3">
        <w:rPr>
          <w:rFonts w:cstheme="minorHAnsi"/>
          <w:bCs/>
          <w:color w:val="000000" w:themeColor="text1"/>
          <w:sz w:val="18"/>
          <w:szCs w:val="18"/>
        </w:rPr>
        <w:t>epidurally</w:t>
      </w:r>
      <w:proofErr w:type="spellEnd"/>
      <w:r w:rsidRPr="00FC68D3">
        <w:rPr>
          <w:rFonts w:cstheme="minorHAnsi"/>
          <w:bCs/>
          <w:color w:val="000000" w:themeColor="text1"/>
          <w:sz w:val="18"/>
          <w:szCs w:val="18"/>
        </w:rPr>
        <w:t xml:space="preserve">, at 3 </w:t>
      </w:r>
      <w:proofErr w:type="spellStart"/>
      <w:r w:rsidRPr="00FC68D3">
        <w:rPr>
          <w:rFonts w:cstheme="minorHAnsi"/>
          <w:bCs/>
          <w:color w:val="000000" w:themeColor="text1"/>
          <w:sz w:val="18"/>
          <w:szCs w:val="18"/>
        </w:rPr>
        <w:t>mins</w:t>
      </w:r>
      <w:proofErr w:type="spellEnd"/>
      <w:r w:rsidRPr="00FC68D3">
        <w:rPr>
          <w:rFonts w:cstheme="minorHAnsi"/>
          <w:bCs/>
          <w:color w:val="000000" w:themeColor="text1"/>
          <w:sz w:val="18"/>
          <w:szCs w:val="18"/>
        </w:rPr>
        <w:t xml:space="preserve">, no patient in the 30mg and 2 patients in 45mg group had motor blocks; however several patients had subjective heavy or warm feelings in both groups. Side effects were not decreased with 30mg. On basis of a intrathecal catheter rate of 1:380, the negative predictive value of no sensory change at 3 </w:t>
      </w:r>
      <w:proofErr w:type="spellStart"/>
      <w:r w:rsidRPr="00FC68D3">
        <w:rPr>
          <w:rFonts w:cstheme="minorHAnsi"/>
          <w:bCs/>
          <w:color w:val="000000" w:themeColor="text1"/>
          <w:sz w:val="18"/>
          <w:szCs w:val="18"/>
        </w:rPr>
        <w:t>mins</w:t>
      </w:r>
      <w:proofErr w:type="spellEnd"/>
      <w:r w:rsidRPr="00FC68D3">
        <w:rPr>
          <w:rFonts w:cstheme="minorHAnsi"/>
          <w:bCs/>
          <w:color w:val="000000" w:themeColor="text1"/>
          <w:sz w:val="18"/>
          <w:szCs w:val="18"/>
        </w:rPr>
        <w:t xml:space="preserve"> was 100% </w:t>
      </w:r>
      <w:r>
        <w:rPr>
          <w:rFonts w:cstheme="minorHAnsi"/>
          <w:bCs/>
          <w:color w:val="000000" w:themeColor="text1"/>
          <w:sz w:val="18"/>
          <w:szCs w:val="18"/>
        </w:rPr>
        <w:t>for epidural 30mg (95% CI, 99.9</w:t>
      </w:r>
      <w:r w:rsidRPr="00FC68D3">
        <w:rPr>
          <w:rFonts w:cstheme="minorHAnsi"/>
          <w:bCs/>
          <w:color w:val="000000" w:themeColor="text1"/>
          <w:sz w:val="18"/>
          <w:szCs w:val="18"/>
        </w:rPr>
        <w:t>-100.5) an</w:t>
      </w:r>
      <w:r>
        <w:rPr>
          <w:rFonts w:cstheme="minorHAnsi"/>
          <w:bCs/>
          <w:color w:val="000000" w:themeColor="text1"/>
          <w:sz w:val="18"/>
          <w:szCs w:val="18"/>
        </w:rPr>
        <w:t>d 100% for 45mg (99.9</w:t>
      </w:r>
      <w:r w:rsidRPr="00FC68D3">
        <w:rPr>
          <w:rFonts w:cstheme="minorHAnsi"/>
          <w:bCs/>
          <w:color w:val="000000" w:themeColor="text1"/>
          <w:sz w:val="18"/>
          <w:szCs w:val="18"/>
        </w:rPr>
        <w:t xml:space="preserve">-100.5)  but </w:t>
      </w:r>
      <w:r>
        <w:rPr>
          <w:rFonts w:cstheme="minorHAnsi"/>
          <w:bCs/>
          <w:color w:val="000000" w:themeColor="text1"/>
          <w:sz w:val="18"/>
          <w:szCs w:val="18"/>
        </w:rPr>
        <w:t xml:space="preserve">the </w:t>
      </w:r>
      <w:r w:rsidRPr="00FC68D3">
        <w:rPr>
          <w:rFonts w:cstheme="minorHAnsi"/>
          <w:bCs/>
          <w:color w:val="000000" w:themeColor="text1"/>
          <w:sz w:val="18"/>
          <w:szCs w:val="18"/>
        </w:rPr>
        <w:t>positive predictive value was low (specificity was 74% [55-88%] with epidural 30mg  and 59% [41-74%] with epidural 45 mg). Ultimately, the authors were unable to confirm whether the 30mg test dose was a better discriminator because of the small sample size.</w:t>
      </w:r>
    </w:p>
    <w:p w:rsidR="00B04B55" w:rsidRPr="00613D51" w:rsidRDefault="00B04B55" w:rsidP="00B04B55">
      <w:pPr>
        <w:ind w:left="1440"/>
        <w:rPr>
          <w:rFonts w:cstheme="minorHAnsi"/>
          <w:bCs/>
          <w:i/>
          <w:color w:val="000000" w:themeColor="text1"/>
          <w:sz w:val="18"/>
          <w:szCs w:val="18"/>
        </w:rPr>
      </w:pPr>
      <w:r>
        <w:rPr>
          <w:rFonts w:cstheme="minorHAnsi"/>
          <w:bCs/>
          <w:i/>
          <w:color w:val="000000" w:themeColor="text1"/>
          <w:sz w:val="18"/>
          <w:szCs w:val="18"/>
        </w:rPr>
        <w:t>Associated</w:t>
      </w:r>
      <w:r w:rsidRPr="00FC68D3">
        <w:rPr>
          <w:rFonts w:cstheme="minorHAnsi"/>
          <w:bCs/>
          <w:i/>
          <w:color w:val="000000" w:themeColor="text1"/>
          <w:sz w:val="18"/>
          <w:szCs w:val="18"/>
        </w:rPr>
        <w:t xml:space="preserve"> Content: Editorial</w:t>
      </w:r>
      <w:r w:rsidRPr="00FC68D3">
        <w:rPr>
          <w:rFonts w:cstheme="minorHAnsi"/>
          <w:bCs/>
          <w:i/>
          <w:color w:val="000000" w:themeColor="text1"/>
          <w:sz w:val="18"/>
          <w:szCs w:val="18"/>
        </w:rPr>
        <w:br/>
      </w:r>
      <w:r w:rsidRPr="00FC68D3">
        <w:rPr>
          <w:rFonts w:ascii="Calibri" w:hAnsi="Calibri" w:cs="Calibri"/>
          <w:noProof/>
          <w:sz w:val="18"/>
          <w:szCs w:val="18"/>
        </w:rPr>
        <w:t xml:space="preserve">Mhyre JM: Why do pharmacologic test doses fail to identify the unintended intrathecal catheter in obstetrics? </w:t>
      </w:r>
      <w:r w:rsidRPr="00FC68D3">
        <w:rPr>
          <w:rFonts w:cstheme="minorHAnsi"/>
          <w:i/>
          <w:noProof/>
          <w:sz w:val="18"/>
          <w:szCs w:val="18"/>
        </w:rPr>
        <w:t xml:space="preserve">Anesth Analg </w:t>
      </w:r>
      <w:r w:rsidRPr="00FC68D3">
        <w:rPr>
          <w:rFonts w:ascii="Calibri" w:hAnsi="Calibri" w:cs="Calibri"/>
          <w:noProof/>
          <w:sz w:val="18"/>
          <w:szCs w:val="18"/>
        </w:rPr>
        <w:t>2013, 116(1):4-5.</w:t>
      </w:r>
    </w:p>
    <w:p w:rsidR="00B04B55" w:rsidRPr="00D27EA8" w:rsidRDefault="00B04B55" w:rsidP="00B04B55">
      <w:pPr>
        <w:jc w:val="both"/>
        <w:rPr>
          <w:rFonts w:cstheme="minorHAnsi"/>
          <w:bCs/>
          <w:i/>
          <w:color w:val="000000" w:themeColor="text1"/>
          <w:sz w:val="18"/>
          <w:szCs w:val="18"/>
        </w:rPr>
      </w:pPr>
      <w:r w:rsidRPr="00FC68D3">
        <w:rPr>
          <w:rFonts w:cstheme="minorHAnsi"/>
          <w:bCs/>
          <w:color w:val="000000"/>
          <w:sz w:val="18"/>
          <w:szCs w:val="18"/>
          <w:u w:val="single"/>
        </w:rPr>
        <w:t>Evaluation</w:t>
      </w:r>
    </w:p>
    <w:p w:rsidR="00B04B55" w:rsidRPr="00FC68D3" w:rsidRDefault="003B730B" w:rsidP="00B04B55">
      <w:pPr>
        <w:rPr>
          <w:rFonts w:cstheme="minorHAnsi"/>
          <w:b/>
          <w:noProof/>
          <w:sz w:val="18"/>
          <w:szCs w:val="18"/>
        </w:rPr>
      </w:pPr>
      <w:r w:rsidRPr="00FC68D3">
        <w:rPr>
          <w:rFonts w:cstheme="minorHAnsi"/>
          <w:b/>
          <w:bCs/>
          <w:color w:val="000000" w:themeColor="text1"/>
          <w:sz w:val="18"/>
          <w:szCs w:val="18"/>
        </w:rPr>
        <w:fldChar w:fldCharType="begin"/>
      </w:r>
      <w:r w:rsidR="00B04B55">
        <w:rPr>
          <w:rFonts w:cstheme="minorHAnsi"/>
          <w:b/>
          <w:bCs/>
          <w:color w:val="000000" w:themeColor="text1"/>
          <w:sz w:val="18"/>
          <w:szCs w:val="18"/>
        </w:rPr>
        <w:instrText xml:space="preserve"> ADDIN EN.CITE &lt;EndNote&gt;&lt;Cite&gt;&lt;Author&gt;Thangamuthu&lt;/Author&gt;&lt;Year&gt;2013&lt;/Year&gt;&lt;RecNum&gt;2922&lt;/RecNum&gt;&lt;DisplayText&gt;(57)&lt;/DisplayText&gt;&lt;record&gt;&lt;rec-number&gt;2922&lt;/rec-number&gt;&lt;foreign-keys&gt;&lt;key app="EN" db-id="x2wxa9s9wwvzwoet2e4x5wph05efdfr2rw2f"&gt;2922&lt;/key&gt;&lt;/foreign-keys&gt;&lt;ref-type name="Journal Article"&gt;17&lt;/ref-type&gt;&lt;contributors&gt;&lt;authors&gt;&lt;author&gt;Thangamuthu, A.&lt;/author&gt;&lt;author&gt;Russell, I. F.&lt;/author&gt;&lt;author&gt;Purva, M.&lt;/author&gt;&lt;/authors&gt;&lt;/contributors&gt;&lt;titles&gt;&lt;title&gt;Epidural failure rate using a standardised definition&lt;/title&gt;&lt;secondary-title&gt;International Journal of Obstetric Anesthesia&lt;/secondary-title&gt;&lt;/titles&gt;&lt;periodical&gt;&lt;full-title&gt;Int J Obstet Anesth&lt;/full-title&gt;&lt;abbr-1&gt;International journal of obstetric anesthesia&lt;/abbr-1&gt;&lt;/periodical&gt;&lt;pages&gt;310-315&lt;/pages&gt;&lt;volume&gt;22&lt;/volume&gt;&lt;number&gt;4&lt;/number&gt;&lt;keywords&gt;&lt;keyword&gt;Epidural analgesia&lt;/keyword&gt;&lt;keyword&gt;Training&lt;/keyword&gt;&lt;keyword&gt;Failure rate&lt;/keyword&gt;&lt;/keywords&gt;&lt;dates&gt;&lt;year&gt;2013&lt;/year&gt;&lt;pub-dates&gt;&lt;date&gt;11//&lt;/date&gt;&lt;/pub-dates&gt;&lt;/dates&gt;&lt;isbn&gt;0959-289X&lt;/isbn&gt;&lt;urls&gt;&lt;related-urls&gt;&lt;url&gt;http://www.sciencedirect.com/science/article/pii/S0959289X13000708&lt;/url&gt;&lt;/related-urls&gt;&lt;/urls&gt;&lt;electronic-resource-num&gt;http://dx.doi.org/10.1016/j.ijoa.2013.04.013&lt;/electronic-resource-num&gt;&lt;/record&gt;&lt;/Cite&gt;&lt;/EndNote&gt;</w:instrText>
      </w:r>
      <w:r w:rsidRPr="00FC68D3">
        <w:rPr>
          <w:rFonts w:cstheme="minorHAnsi"/>
          <w:b/>
          <w:bCs/>
          <w:color w:val="000000" w:themeColor="text1"/>
          <w:sz w:val="18"/>
          <w:szCs w:val="18"/>
        </w:rPr>
        <w:fldChar w:fldCharType="separate"/>
      </w:r>
      <w:proofErr w:type="gramStart"/>
      <w:r w:rsidR="00B04B55">
        <w:rPr>
          <w:rFonts w:cstheme="minorHAnsi"/>
          <w:b/>
          <w:bCs/>
          <w:noProof/>
          <w:color w:val="000000" w:themeColor="text1"/>
          <w:sz w:val="18"/>
          <w:szCs w:val="18"/>
        </w:rPr>
        <w:t>(</w:t>
      </w:r>
      <w:hyperlink w:anchor="_ENREF_57" w:tooltip="Thangamuthu, 2013 #2922" w:history="1">
        <w:r w:rsidR="00B04B55">
          <w:rPr>
            <w:rFonts w:cstheme="minorHAnsi"/>
            <w:b/>
            <w:bCs/>
            <w:noProof/>
            <w:color w:val="000000" w:themeColor="text1"/>
            <w:sz w:val="18"/>
            <w:szCs w:val="18"/>
          </w:rPr>
          <w:t>57</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 xml:space="preserve"> </w:t>
      </w:r>
      <w:r w:rsidR="00B04B55" w:rsidRPr="00FC68D3">
        <w:rPr>
          <w:rFonts w:cstheme="minorHAnsi"/>
          <w:b/>
          <w:bCs/>
          <w:color w:val="000000" w:themeColor="text1"/>
          <w:sz w:val="18"/>
          <w:szCs w:val="18"/>
        </w:rPr>
        <w:tab/>
      </w:r>
      <w:r w:rsidR="00B04B55" w:rsidRPr="00FC68D3">
        <w:rPr>
          <w:rFonts w:cstheme="minorHAnsi"/>
          <w:b/>
          <w:noProof/>
          <w:sz w:val="18"/>
          <w:szCs w:val="18"/>
        </w:rPr>
        <w:t>Thangamuthu A, Russell IF, Purva M: Epidural failure rate using a standardised definition.</w:t>
      </w:r>
      <w:proofErr w:type="gramEnd"/>
      <w:r w:rsidR="00B04B55" w:rsidRPr="00FC68D3">
        <w:rPr>
          <w:rFonts w:cstheme="minorHAnsi"/>
          <w:b/>
          <w:noProof/>
          <w:sz w:val="18"/>
          <w:szCs w:val="18"/>
        </w:rPr>
        <w:t xml:space="preserve"> </w:t>
      </w:r>
      <w:r w:rsidR="00B04B55" w:rsidRPr="00FC68D3">
        <w:rPr>
          <w:rFonts w:cstheme="minorHAnsi"/>
          <w:b/>
          <w:i/>
          <w:noProof/>
          <w:sz w:val="18"/>
          <w:szCs w:val="18"/>
        </w:rPr>
        <w:t xml:space="preserve">Int J Obstet Anesth </w:t>
      </w:r>
      <w:r w:rsidR="00B04B55" w:rsidRPr="00FC68D3">
        <w:rPr>
          <w:rFonts w:cstheme="minorHAnsi"/>
          <w:b/>
          <w:noProof/>
          <w:sz w:val="18"/>
          <w:szCs w:val="18"/>
        </w:rPr>
        <w:t xml:space="preserve">2013, </w:t>
      </w:r>
      <w:r w:rsidR="00B04B55">
        <w:rPr>
          <w:rFonts w:cstheme="minorHAnsi"/>
          <w:b/>
          <w:noProof/>
          <w:sz w:val="18"/>
          <w:szCs w:val="18"/>
        </w:rPr>
        <w:tab/>
      </w:r>
      <w:r w:rsidR="00B04B55" w:rsidRPr="00FC68D3">
        <w:rPr>
          <w:rFonts w:cstheme="minorHAnsi"/>
          <w:b/>
          <w:noProof/>
          <w:sz w:val="18"/>
          <w:szCs w:val="18"/>
        </w:rPr>
        <w:t>22(4):310-315.</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This study proposes a standardized definition of epidural failure using a modified Delphi approach. </w:t>
      </w:r>
      <w:r>
        <w:rPr>
          <w:rFonts w:cstheme="minorHAnsi"/>
          <w:sz w:val="18"/>
          <w:szCs w:val="18"/>
        </w:rPr>
        <w:t>Using</w:t>
      </w:r>
      <w:r w:rsidRPr="00FC68D3">
        <w:rPr>
          <w:rFonts w:cstheme="minorHAnsi"/>
          <w:sz w:val="18"/>
          <w:szCs w:val="18"/>
        </w:rPr>
        <w:t xml:space="preserve"> experts from the Obstetric </w:t>
      </w:r>
      <w:proofErr w:type="spellStart"/>
      <w:r w:rsidRPr="00FC68D3">
        <w:rPr>
          <w:rFonts w:cstheme="minorHAnsi"/>
          <w:sz w:val="18"/>
          <w:szCs w:val="18"/>
        </w:rPr>
        <w:t>Anaesthetists’</w:t>
      </w:r>
      <w:proofErr w:type="spellEnd"/>
      <w:r w:rsidRPr="00FC68D3">
        <w:rPr>
          <w:rFonts w:cstheme="minorHAnsi"/>
          <w:sz w:val="18"/>
          <w:szCs w:val="18"/>
        </w:rPr>
        <w:t xml:space="preserve"> Association (OAA) Executive Committee, </w:t>
      </w:r>
      <w:proofErr w:type="spellStart"/>
      <w:r w:rsidRPr="00FC68D3">
        <w:rPr>
          <w:rFonts w:cstheme="minorHAnsi"/>
          <w:sz w:val="18"/>
          <w:szCs w:val="18"/>
        </w:rPr>
        <w:t>anonymized</w:t>
      </w:r>
      <w:proofErr w:type="spellEnd"/>
      <w:r w:rsidRPr="00FC68D3">
        <w:rPr>
          <w:rFonts w:cstheme="minorHAnsi"/>
          <w:sz w:val="18"/>
          <w:szCs w:val="18"/>
        </w:rPr>
        <w:t xml:space="preserve"> and detailed data from 1,521 epidurals insertions were included. Epidural failure was defined as having one or more of the following characteristics:  lack of adequate pain relief by 45 min, dural puncture, re-</w:t>
      </w:r>
      <w:proofErr w:type="spellStart"/>
      <w:r w:rsidRPr="00FC68D3">
        <w:rPr>
          <w:rFonts w:cstheme="minorHAnsi"/>
          <w:sz w:val="18"/>
          <w:szCs w:val="18"/>
        </w:rPr>
        <w:t>siting</w:t>
      </w:r>
      <w:proofErr w:type="spellEnd"/>
      <w:r w:rsidRPr="00FC68D3">
        <w:rPr>
          <w:rFonts w:cstheme="minorHAnsi"/>
          <w:sz w:val="18"/>
          <w:szCs w:val="18"/>
        </w:rPr>
        <w:t xml:space="preserve"> the epidural or abandoning the procedure, or maternal dissatisfaction at the follow-up visit. The overall failure rate was 23% (most commonly due to inadequate pain relief), but generally improved with training time (Year 2, 3, 4 vs.5). The re-site rate was significantly higher for Year 2 and Year 4 trainees vs. Year 5 and above. The accidental dural puncture rate was highest among Year 3 trainees (2.2%). Cervical </w:t>
      </w:r>
      <w:proofErr w:type="gramStart"/>
      <w:r w:rsidRPr="00FC68D3">
        <w:rPr>
          <w:rFonts w:cstheme="minorHAnsi"/>
          <w:sz w:val="18"/>
          <w:szCs w:val="18"/>
        </w:rPr>
        <w:t>dilatation, time of day</w:t>
      </w:r>
      <w:r>
        <w:rPr>
          <w:rFonts w:cstheme="minorHAnsi"/>
          <w:sz w:val="18"/>
          <w:szCs w:val="18"/>
        </w:rPr>
        <w:t>,</w:t>
      </w:r>
      <w:r w:rsidRPr="00FC68D3">
        <w:rPr>
          <w:rFonts w:cstheme="minorHAnsi"/>
          <w:sz w:val="18"/>
          <w:szCs w:val="18"/>
        </w:rPr>
        <w:t xml:space="preserve"> and position for insertion were</w:t>
      </w:r>
      <w:proofErr w:type="gramEnd"/>
      <w:r w:rsidRPr="00FC68D3">
        <w:rPr>
          <w:rFonts w:cstheme="minorHAnsi"/>
          <w:sz w:val="18"/>
          <w:szCs w:val="18"/>
        </w:rPr>
        <w:t xml:space="preserve"> not significantly associated with the failure rate. A standardized definition of epidural failure can be useful both in quality assessment and for consistency across research investigations.</w:t>
      </w:r>
    </w:p>
    <w:p w:rsidR="00B04B55" w:rsidRPr="00FC68D3" w:rsidRDefault="00B04B55" w:rsidP="00B04B55">
      <w:pPr>
        <w:autoSpaceDE w:val="0"/>
        <w:autoSpaceDN w:val="0"/>
        <w:adjustRightInd w:val="0"/>
        <w:spacing w:after="0"/>
        <w:rPr>
          <w:rFonts w:cstheme="minorHAnsi"/>
          <w:b/>
          <w:i/>
          <w:sz w:val="18"/>
          <w:szCs w:val="18"/>
        </w:rPr>
      </w:pPr>
    </w:p>
    <w:p w:rsidR="00B04B55" w:rsidRDefault="00B04B55" w:rsidP="00B04B55">
      <w:pPr>
        <w:autoSpaceDE w:val="0"/>
        <w:autoSpaceDN w:val="0"/>
        <w:adjustRightInd w:val="0"/>
        <w:spacing w:after="0"/>
        <w:rPr>
          <w:rFonts w:cstheme="minorHAnsi"/>
          <w:b/>
          <w:i/>
          <w:sz w:val="18"/>
          <w:szCs w:val="18"/>
        </w:rPr>
      </w:pPr>
      <w:r w:rsidRPr="00FC68D3">
        <w:rPr>
          <w:rFonts w:cstheme="minorHAnsi"/>
          <w:b/>
          <w:i/>
          <w:sz w:val="18"/>
          <w:szCs w:val="18"/>
        </w:rPr>
        <w:t>Other Labor Analgesia</w:t>
      </w:r>
    </w:p>
    <w:p w:rsidR="00B04B55" w:rsidRPr="00613D51" w:rsidRDefault="00B04B55" w:rsidP="00B04B55">
      <w:pPr>
        <w:autoSpaceDE w:val="0"/>
        <w:autoSpaceDN w:val="0"/>
        <w:adjustRightInd w:val="0"/>
        <w:spacing w:after="0"/>
        <w:rPr>
          <w:rFonts w:cstheme="minorHAnsi"/>
          <w:b/>
          <w:i/>
          <w:sz w:val="18"/>
          <w:szCs w:val="18"/>
        </w:rPr>
      </w:pPr>
      <w:r>
        <w:rPr>
          <w:rFonts w:cstheme="minorHAnsi"/>
          <w:b/>
          <w:i/>
          <w:sz w:val="18"/>
          <w:szCs w:val="18"/>
        </w:rPr>
        <w:br/>
      </w:r>
      <w:r w:rsidRPr="00FC68D3">
        <w:rPr>
          <w:rFonts w:cstheme="minorHAnsi"/>
          <w:sz w:val="18"/>
          <w:szCs w:val="18"/>
          <w:u w:val="single"/>
        </w:rPr>
        <w:t>Hypnosis</w:t>
      </w:r>
    </w:p>
    <w:p w:rsidR="00B04B55" w:rsidRPr="00FC68D3" w:rsidRDefault="00B04B55" w:rsidP="00B04B55">
      <w:pPr>
        <w:autoSpaceDE w:val="0"/>
        <w:autoSpaceDN w:val="0"/>
        <w:adjustRightInd w:val="0"/>
        <w:spacing w:after="0"/>
        <w:rPr>
          <w:rFonts w:cstheme="minorHAnsi"/>
          <w:b/>
          <w:sz w:val="18"/>
          <w:szCs w:val="18"/>
        </w:rPr>
      </w:pPr>
    </w:p>
    <w:p w:rsidR="00B04B55" w:rsidRPr="00FC68D3" w:rsidRDefault="003B730B" w:rsidP="00B04B55">
      <w:pPr>
        <w:spacing w:after="0"/>
        <w:ind w:left="720" w:hanging="720"/>
        <w:rPr>
          <w:rFonts w:cstheme="minorHAnsi"/>
          <w:noProof/>
          <w:sz w:val="18"/>
          <w:szCs w:val="18"/>
        </w:rPr>
      </w:pPr>
      <w:r w:rsidRPr="00FC68D3">
        <w:rPr>
          <w:rFonts w:cstheme="minorHAnsi"/>
          <w:bCs/>
          <w:color w:val="000000" w:themeColor="text1"/>
          <w:sz w:val="18"/>
          <w:szCs w:val="18"/>
        </w:rPr>
        <w:fldChar w:fldCharType="begin">
          <w:fldData xml:space="preserve">PEVuZE5vdGU+PENpdGU+PEF1dGhvcj5XZXJuZXI8L0F1dGhvcj48WWVhcj4yMDEzPC9ZZWFyPjxS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</w:fldData>
        </w:fldChar>
      </w:r>
      <w:r w:rsidR="00B04B55">
        <w:rPr>
          <w:rFonts w:cstheme="minorHAnsi"/>
          <w:bCs/>
          <w:color w:val="000000" w:themeColor="text1"/>
          <w:sz w:val="18"/>
          <w:szCs w:val="18"/>
        </w:rPr>
        <w:instrText xml:space="preserve"> ADDIN EN.CITE </w:instrText>
      </w:r>
      <w:r>
        <w:rPr>
          <w:rFonts w:cstheme="minorHAnsi"/>
          <w:bCs/>
          <w:color w:val="000000" w:themeColor="text1"/>
          <w:sz w:val="18"/>
          <w:szCs w:val="18"/>
        </w:rPr>
        <w:fldChar w:fldCharType="begin">
          <w:fldData xml:space="preserve">PEVuZE5vdGU+PENpdGU+PEF1dGhvcj5XZXJuZXI8L0F1dGhvcj48WWVhcj4yMDEzPC9ZZWFyPjxS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</w:fldData>
        </w:fldChar>
      </w:r>
      <w:r w:rsidR="00B04B55">
        <w:rPr>
          <w:rFonts w:cstheme="minorHAnsi"/>
          <w:bCs/>
          <w:color w:val="000000" w:themeColor="text1"/>
          <w:sz w:val="18"/>
          <w:szCs w:val="18"/>
        </w:rPr>
        <w:instrText xml:space="preserve"> ADDIN EN.CITE.DATA </w:instrText>
      </w:r>
      <w:r>
        <w:rPr>
          <w:rFonts w:cstheme="minorHAnsi"/>
          <w:bCs/>
          <w:color w:val="000000" w:themeColor="text1"/>
          <w:sz w:val="18"/>
          <w:szCs w:val="18"/>
        </w:rPr>
      </w:r>
      <w:r>
        <w:rPr>
          <w:rFonts w:cstheme="minorHAnsi"/>
          <w:bCs/>
          <w:color w:val="000000" w:themeColor="text1"/>
          <w:sz w:val="18"/>
          <w:szCs w:val="18"/>
        </w:rPr>
        <w:fldChar w:fldCharType="end"/>
      </w:r>
      <w:r w:rsidRPr="00FC68D3">
        <w:rPr>
          <w:rFonts w:cstheme="minorHAnsi"/>
          <w:bCs/>
          <w:color w:val="000000" w:themeColor="text1"/>
          <w:sz w:val="18"/>
          <w:szCs w:val="18"/>
        </w:rPr>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58" w:tooltip="Werner, 2013 #486" w:history="1">
        <w:r w:rsidR="00B04B55">
          <w:rPr>
            <w:rFonts w:cstheme="minorHAnsi"/>
            <w:bCs/>
            <w:noProof/>
            <w:color w:val="000000" w:themeColor="text1"/>
            <w:sz w:val="18"/>
            <w:szCs w:val="18"/>
          </w:rPr>
          <w:t>58</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 xml:space="preserve">Werner A, Uldbjerg N, Zachariae R, Rosen G, Nohr E: Self-hypnosis for coping with labour pain: a randomised controlled trial. </w:t>
      </w:r>
      <w:r w:rsidR="00B04B55" w:rsidRPr="00FC68D3">
        <w:rPr>
          <w:rFonts w:cstheme="minorHAnsi"/>
          <w:i/>
          <w:noProof/>
          <w:sz w:val="18"/>
          <w:szCs w:val="18"/>
        </w:rPr>
        <w:t xml:space="preserve">Br J Obstet Gynecol </w:t>
      </w:r>
      <w:r w:rsidR="00B04B55" w:rsidRPr="00FC68D3">
        <w:rPr>
          <w:rFonts w:cstheme="minorHAnsi"/>
          <w:noProof/>
          <w:sz w:val="18"/>
          <w:szCs w:val="18"/>
        </w:rPr>
        <w:t>2013, 120(3):346-353.</w:t>
      </w:r>
      <w:r w:rsidR="00B04B55" w:rsidRPr="00FC68D3">
        <w:rPr>
          <w:rFonts w:cstheme="minorHAnsi"/>
          <w:noProof/>
          <w:sz w:val="18"/>
          <w:szCs w:val="18"/>
        </w:rPr>
        <w:br/>
      </w:r>
    </w:p>
    <w:p w:rsidR="00B04B55" w:rsidRPr="00FC68D3" w:rsidRDefault="00B04B55" w:rsidP="00B04B55">
      <w:pPr>
        <w:rPr>
          <w:rFonts w:cstheme="minorHAnsi"/>
          <w:sz w:val="18"/>
          <w:szCs w:val="18"/>
        </w:rPr>
      </w:pPr>
      <w:r w:rsidRPr="00FC68D3">
        <w:rPr>
          <w:rFonts w:cstheme="minorHAnsi"/>
          <w:sz w:val="18"/>
          <w:szCs w:val="18"/>
        </w:rPr>
        <w:t xml:space="preserve">In this RCT (N=1,222), an intervention group of </w:t>
      </w:r>
      <w:proofErr w:type="spellStart"/>
      <w:r w:rsidRPr="00FC68D3">
        <w:rPr>
          <w:rFonts w:cstheme="minorHAnsi"/>
          <w:sz w:val="18"/>
          <w:szCs w:val="18"/>
        </w:rPr>
        <w:t>nulliparous</w:t>
      </w:r>
      <w:proofErr w:type="spellEnd"/>
      <w:r w:rsidRPr="00FC68D3">
        <w:rPr>
          <w:rFonts w:cstheme="minorHAnsi"/>
          <w:sz w:val="18"/>
          <w:szCs w:val="18"/>
        </w:rPr>
        <w:t xml:space="preserve"> women was provided a brief course in self-hypnosis (three 1-hr courses and audio-recordings) to ease childbirth pain. No differences in use of epidural analgesia (primary outcome) or self-reported pain experience (secondary outcome) were found across study groups. The authors comment that there may be particular patient subgroups or different training regimens that are more effective.</w:t>
      </w:r>
    </w:p>
    <w:p w:rsidR="00B04B55" w:rsidRPr="00FC68D3" w:rsidRDefault="003B730B" w:rsidP="00B04B55">
      <w:pPr>
        <w:rPr>
          <w:rFonts w:cstheme="minorHAnsi"/>
          <w:noProof/>
          <w:sz w:val="18"/>
          <w:szCs w:val="18"/>
        </w:rPr>
      </w:pPr>
      <w:r w:rsidRPr="00FC68D3">
        <w:rPr>
          <w:rFonts w:cstheme="minorHAnsi"/>
          <w:bCs/>
          <w:color w:val="000000" w:themeColor="text1"/>
          <w:sz w:val="18"/>
          <w:szCs w:val="18"/>
        </w:rPr>
        <w:lastRenderedPageBreak/>
        <w:fldChar w:fldCharType="begin"/>
      </w:r>
      <w:r w:rsidR="00B04B55">
        <w:rPr>
          <w:rFonts w:cstheme="minorHAnsi"/>
          <w:bCs/>
          <w:color w:val="000000" w:themeColor="text1"/>
          <w:sz w:val="18"/>
          <w:szCs w:val="18"/>
        </w:rPr>
        <w:instrText xml:space="preserve"> ADDIN EN.CITE &lt;EndNote&gt;&lt;Cite&gt;&lt;Author&gt;Cyna&lt;/Author&gt;&lt;Year&gt;2013&lt;/Year&gt;&lt;RecNum&gt;3287&lt;/RecNum&gt;&lt;DisplayText&gt;(59)&lt;/DisplayText&gt;&lt;record&gt;&lt;rec-number&gt;3287&lt;/rec-number&gt;&lt;foreign-keys&gt;&lt;key app="EN" db-id="x2wxa9s9wwvzwoet2e4x5wph05efdfr2rw2f"&gt;3287&lt;/key&gt;&lt;/foreign-keys&gt;&lt;ref-type name="Journal Article"&gt;17&lt;/ref-type&gt;&lt;contributors&gt;&lt;authors&gt;&lt;author&gt;Cyna, A. M.&lt;/author&gt;&lt;author&gt;Crowther, C. A.&lt;/author&gt;&lt;author&gt;Robinson, J. S.&lt;/author&gt;&lt;author&gt;Andrew, M. I.&lt;/author&gt;&lt;author&gt;Antoniou, G.&lt;/author&gt;&lt;author&gt;Baghurst, P.&lt;/author&gt;&lt;/authors&gt;&lt;/contributors&gt;&lt;titles&gt;&lt;title&gt;Hypnosis Antenatal Training for Childbirth: a randomised controlled trial&lt;/title&gt;&lt;secondary-title&gt;BJOG: An International Journal of Obstetrics &amp;amp; Gynaecology&lt;/secondary-title&gt;&lt;/titles&gt;&lt;periodical&gt;&lt;full-title&gt;BJOG: An International Journal of Obstetrics &amp;amp; Gynaecology&lt;/full-title&gt;&lt;/periodical&gt;&lt;pages&gt;1248-1259&lt;/pages&gt;&lt;volume&gt;120&lt;/volume&gt;&lt;number&gt;10&lt;/number&gt;&lt;keywords&gt;&lt;keyword&gt;Analgesia&lt;/keyword&gt;&lt;keyword&gt;childbirth&lt;/keyword&gt;&lt;keyword&gt;communication&lt;/keyword&gt;&lt;keyword&gt;hypnosis&lt;/keyword&gt;&lt;keyword&gt;labour&lt;/keyword&gt;&lt;keyword&gt;psychological responses&lt;/keyword&gt;&lt;/keywords&gt;&lt;dates&gt;&lt;year&gt;2013&lt;/year&gt;&lt;/dates&gt;&lt;isbn&gt;1471-0528&lt;/isbn&gt;&lt;urls&gt;&lt;related-urls&gt;&lt;url&gt;http://dx.doi.org/10.1111/1471-0528.12320&lt;/url&gt;&lt;/related-urls&gt;&lt;/urls&gt;&lt;electronic-resource-num&gt;10.1111/1471-0528.12320&lt;/electronic-resource-num&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59" w:tooltip="Cyna, 2013 #3287" w:history="1">
        <w:r w:rsidR="00B04B55">
          <w:rPr>
            <w:rFonts w:cstheme="minorHAnsi"/>
            <w:bCs/>
            <w:noProof/>
            <w:color w:val="000000" w:themeColor="text1"/>
            <w:sz w:val="18"/>
            <w:szCs w:val="18"/>
          </w:rPr>
          <w:t>59</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 xml:space="preserve">Cyna AM, Crowther CA, Robinson JS, Andrew MI, Antoniou G, Baghurst P: Hypnosis Antenatal Training for </w:t>
      </w:r>
      <w:r w:rsidR="00B04B55" w:rsidRPr="00FC68D3">
        <w:rPr>
          <w:rFonts w:cstheme="minorHAnsi"/>
          <w:noProof/>
          <w:sz w:val="18"/>
          <w:szCs w:val="18"/>
        </w:rPr>
        <w:tab/>
        <w:t xml:space="preserve">Childbirth: a randomised controlled trial. </w:t>
      </w:r>
      <w:r w:rsidR="00B04B55" w:rsidRPr="00FC68D3">
        <w:rPr>
          <w:rFonts w:cstheme="minorHAnsi"/>
          <w:i/>
          <w:noProof/>
          <w:sz w:val="18"/>
          <w:szCs w:val="18"/>
        </w:rPr>
        <w:t xml:space="preserve">Br J Obstet Gynecol: </w:t>
      </w:r>
      <w:r w:rsidR="00B04B55" w:rsidRPr="00FC68D3">
        <w:rPr>
          <w:rFonts w:cstheme="minorHAnsi"/>
          <w:noProof/>
          <w:sz w:val="18"/>
          <w:szCs w:val="18"/>
        </w:rPr>
        <w:t>2013, 120(10):1248-1259.</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This RCT (N=448 women) tested whether antenatal hypnosis with or without </w:t>
      </w:r>
      <w:r>
        <w:rPr>
          <w:rFonts w:cstheme="minorHAnsi"/>
          <w:sz w:val="18"/>
          <w:szCs w:val="18"/>
        </w:rPr>
        <w:t>accompanying compact discs (CD)</w:t>
      </w:r>
      <w:r w:rsidRPr="00FC68D3">
        <w:rPr>
          <w:rFonts w:cstheme="minorHAnsi"/>
          <w:sz w:val="18"/>
          <w:szCs w:val="18"/>
        </w:rPr>
        <w:t xml:space="preserve"> vs. a control group without either reduced the need for pharmacological analgesia. No difference was found comparing hypnosis + CD with control</w:t>
      </w:r>
      <w:r>
        <w:rPr>
          <w:rFonts w:cstheme="minorHAnsi"/>
          <w:sz w:val="18"/>
          <w:szCs w:val="18"/>
        </w:rPr>
        <w:t>,</w:t>
      </w:r>
      <w:r w:rsidRPr="00FC68D3">
        <w:rPr>
          <w:rFonts w:cstheme="minorHAnsi"/>
          <w:sz w:val="18"/>
          <w:szCs w:val="18"/>
        </w:rPr>
        <w:t xml:space="preserve"> or comparing CD only with control. The Hypnosis Antenatal Training for Childbirth (</w:t>
      </w:r>
      <w:proofErr w:type="spellStart"/>
      <w:r w:rsidRPr="00FC68D3">
        <w:rPr>
          <w:rFonts w:cstheme="minorHAnsi"/>
          <w:sz w:val="18"/>
          <w:szCs w:val="18"/>
        </w:rPr>
        <w:t>HATCh</w:t>
      </w:r>
      <w:proofErr w:type="spellEnd"/>
      <w:r w:rsidRPr="00FC68D3">
        <w:rPr>
          <w:rFonts w:cstheme="minorHAnsi"/>
          <w:sz w:val="18"/>
          <w:szCs w:val="18"/>
        </w:rPr>
        <w:t>) intervention with CD did not reduce the use of pharmacological analgesia during childbirth.</w:t>
      </w:r>
      <w:r w:rsidRPr="00FC68D3">
        <w:rPr>
          <w:rFonts w:cstheme="minorHAnsi"/>
          <w:sz w:val="18"/>
          <w:szCs w:val="18"/>
        </w:rPr>
        <w:br/>
      </w:r>
    </w:p>
    <w:p w:rsidR="00B04B55" w:rsidRPr="00FC68D3" w:rsidRDefault="00BB549E" w:rsidP="00B04B55">
      <w:pPr>
        <w:rPr>
          <w:rFonts w:cstheme="minorHAnsi"/>
          <w:bCs/>
          <w:color w:val="000000" w:themeColor="text1"/>
          <w:sz w:val="18"/>
          <w:szCs w:val="18"/>
          <w:u w:val="single"/>
        </w:rPr>
      </w:pPr>
      <w:r>
        <w:rPr>
          <w:rFonts w:cstheme="minorHAnsi"/>
          <w:bCs/>
          <w:color w:val="000000" w:themeColor="text1"/>
          <w:sz w:val="18"/>
          <w:szCs w:val="18"/>
          <w:u w:val="single"/>
        </w:rPr>
        <w:t>Remi</w:t>
      </w:r>
      <w:r w:rsidR="00B04B55" w:rsidRPr="00FC68D3">
        <w:rPr>
          <w:rFonts w:cstheme="minorHAnsi"/>
          <w:bCs/>
          <w:color w:val="000000" w:themeColor="text1"/>
          <w:sz w:val="18"/>
          <w:szCs w:val="18"/>
          <w:u w:val="single"/>
        </w:rPr>
        <w:t>fentanil</w:t>
      </w:r>
    </w:p>
    <w:p w:rsidR="00B04B55" w:rsidRPr="00FC68D3" w:rsidRDefault="003B730B" w:rsidP="00B04B55">
      <w:pPr>
        <w:rPr>
          <w:rFonts w:cstheme="minorHAnsi"/>
          <w:noProof/>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&lt;EndNote&gt;&lt;Cite&gt;&lt;Author&gt;Tveit&lt;/Author&gt;&lt;Year&gt;2013&lt;/Year&gt;&lt;RecNum&gt;174&lt;/RecNum&gt;&lt;DisplayText&gt;(60)&lt;/DisplayText&gt;&lt;record&gt;&lt;rec-number&gt;174&lt;/rec-number&gt;&lt;foreign-keys&gt;&lt;key app="EN" db-id="x2wxa9s9wwvzwoet2e4x5wph05efdfr2rw2f"&gt;174&lt;/key&gt;&lt;/foreign-keys&gt;&lt;ref-type name="Journal Article"&gt;17&lt;/ref-type&gt;&lt;contributors&gt;&lt;authors&gt;&lt;author&gt;Tveit, T. O.&lt;/author&gt;&lt;author&gt;Halvorsen, A.&lt;/author&gt;&lt;author&gt;Seiler, S.&lt;/author&gt;&lt;author&gt;Rosland, J. H.&lt;/author&gt;&lt;/authors&gt;&lt;/contributors&gt;&lt;auth-address&gt;Department of Anesthesia and Intensive Care, Sorlandet Hospital Kristiansand, Norway; Department of Surgical Sciences, University of Bergen. Electronic address: tor.tveit@sshf.no.&lt;/auth-address&gt;&lt;titles&gt;&lt;title&gt;Efficacy and side effects of intravenous remifentanil patient-controlled analgesia used in a stepwise approach for labour: an observational study&lt;/title&gt;&lt;secondary-title&gt;Int J Obstet Anesth&lt;/secondary-title&gt;&lt;alt-title&gt;International journal of obstetric anesthesia&lt;/alt-title&gt;&lt;/titles&gt;&lt;periodical&gt;&lt;full-title&gt;Int J Obstet Anesth&lt;/full-title&gt;&lt;abbr-1&gt;International journal of obstetric anesthesia&lt;/abbr-1&gt;&lt;/periodical&gt;&lt;alt-periodical&gt;&lt;full-title&gt;Int J Obstet Anesth&lt;/full-title&gt;&lt;abbr-1&gt;International journal of obstetric anesthesia&lt;/abbr-1&gt;&lt;/alt-periodical&gt;&lt;pages&gt;19-25&lt;/pages&gt;&lt;volume&gt;22&lt;/volume&gt;&lt;number&gt;1&lt;/number&gt;&lt;dates&gt;&lt;year&gt;2013&lt;/year&gt;&lt;pub-dates&gt;&lt;date&gt;Jan&lt;/date&gt;&lt;/pub-dates&gt;&lt;/dates&gt;&lt;isbn&gt;1532-3374 (Electronic)&amp;#xD;0959-289X (Linking)&lt;/isbn&gt;&lt;accession-num&gt;23151415&lt;/accession-num&gt;&lt;urls&gt;&lt;related-urls&gt;&lt;url&gt;http://www.ncbi.nlm.nih.gov/pubmed/23151415&lt;/url&gt;&lt;/related-urls&gt;&lt;/urls&gt;&lt;electronic-resource-num&gt;10.1016/j.ijoa.2012.09.003&lt;/electronic-resource-num&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60" w:tooltip="Tveit, 2013 #174" w:history="1">
        <w:r w:rsidR="00B04B55">
          <w:rPr>
            <w:rFonts w:cstheme="minorHAnsi"/>
            <w:bCs/>
            <w:noProof/>
            <w:color w:val="000000" w:themeColor="text1"/>
            <w:sz w:val="18"/>
            <w:szCs w:val="18"/>
          </w:rPr>
          <w:t>60</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Tveit TO, Halvorsen A, Seiler S, Rosland JH: Efficacy and side effects of intravenous remifentanil patient-</w:t>
      </w:r>
      <w:r w:rsidR="00B04B55" w:rsidRPr="00FC68D3">
        <w:rPr>
          <w:rFonts w:cstheme="minorHAnsi"/>
          <w:noProof/>
          <w:sz w:val="18"/>
          <w:szCs w:val="18"/>
        </w:rPr>
        <w:tab/>
        <w:t xml:space="preserve">controlled analgesia used in a stepwise approach for labour: an observational study. </w:t>
      </w:r>
      <w:r w:rsidR="00B04B55" w:rsidRPr="00FC68D3">
        <w:rPr>
          <w:rFonts w:cstheme="minorHAnsi"/>
          <w:i/>
          <w:noProof/>
          <w:sz w:val="18"/>
          <w:szCs w:val="18"/>
        </w:rPr>
        <w:t xml:space="preserve">Int J Obstet Anesth </w:t>
      </w:r>
      <w:r w:rsidR="00B04B55" w:rsidRPr="00FC68D3">
        <w:rPr>
          <w:rFonts w:cstheme="minorHAnsi"/>
          <w:noProof/>
          <w:sz w:val="18"/>
          <w:szCs w:val="18"/>
        </w:rPr>
        <w:t xml:space="preserve">2013, </w:t>
      </w:r>
      <w:r w:rsidR="00B04B55">
        <w:rPr>
          <w:rFonts w:cstheme="minorHAnsi"/>
          <w:noProof/>
          <w:sz w:val="18"/>
          <w:szCs w:val="18"/>
        </w:rPr>
        <w:tab/>
      </w:r>
      <w:r w:rsidR="00B04B55" w:rsidRPr="00FC68D3">
        <w:rPr>
          <w:rFonts w:cstheme="minorHAnsi"/>
          <w:noProof/>
          <w:sz w:val="18"/>
          <w:szCs w:val="18"/>
        </w:rPr>
        <w:t>22(1):19-25.</w:t>
      </w:r>
    </w:p>
    <w:p w:rsidR="00B04B55" w:rsidRPr="00AA47D4" w:rsidRDefault="00B04B55" w:rsidP="00B04B55">
      <w:pPr>
        <w:rPr>
          <w:rFonts w:cstheme="minorHAnsi"/>
          <w:sz w:val="18"/>
          <w:szCs w:val="18"/>
        </w:rPr>
      </w:pPr>
      <w:r w:rsidRPr="00FC68D3">
        <w:rPr>
          <w:rFonts w:cstheme="minorHAnsi"/>
          <w:sz w:val="18"/>
          <w:szCs w:val="18"/>
        </w:rPr>
        <w:t>In this prospective, observational study (N=41), pain scores were examined during the 1</w:t>
      </w:r>
      <w:r w:rsidRPr="00FC68D3">
        <w:rPr>
          <w:rFonts w:cstheme="minorHAnsi"/>
          <w:sz w:val="18"/>
          <w:szCs w:val="18"/>
          <w:vertAlign w:val="superscript"/>
        </w:rPr>
        <w:t>st</w:t>
      </w:r>
      <w:r w:rsidRPr="00FC68D3">
        <w:rPr>
          <w:rFonts w:cstheme="minorHAnsi"/>
          <w:sz w:val="18"/>
          <w:szCs w:val="18"/>
        </w:rPr>
        <w:t xml:space="preserve"> and 2</w:t>
      </w:r>
      <w:r w:rsidRPr="00FC68D3">
        <w:rPr>
          <w:rFonts w:cstheme="minorHAnsi"/>
          <w:sz w:val="18"/>
          <w:szCs w:val="18"/>
          <w:vertAlign w:val="superscript"/>
        </w:rPr>
        <w:t>nd</w:t>
      </w:r>
      <w:r w:rsidRPr="00FC68D3">
        <w:rPr>
          <w:rFonts w:cstheme="minorHAnsi"/>
          <w:sz w:val="18"/>
          <w:szCs w:val="18"/>
        </w:rPr>
        <w:t xml:space="preserve"> stages of labor using  IV patient-controlled analgesia with remifentanil using stepwise bolus doses without background infusion. Pain scores were significantly reduced in the first 3 hr of patient-controlled analgesia compared to baseline, and at the end of the 1</w:t>
      </w:r>
      <w:r w:rsidRPr="00FC68D3">
        <w:rPr>
          <w:rFonts w:cstheme="minorHAnsi"/>
          <w:sz w:val="18"/>
          <w:szCs w:val="18"/>
          <w:vertAlign w:val="superscript"/>
        </w:rPr>
        <w:t>st</w:t>
      </w:r>
      <w:r w:rsidRPr="00FC68D3">
        <w:rPr>
          <w:rFonts w:cstheme="minorHAnsi"/>
          <w:sz w:val="18"/>
          <w:szCs w:val="18"/>
        </w:rPr>
        <w:t xml:space="preserve"> and 2</w:t>
      </w:r>
      <w:r w:rsidRPr="00FC68D3">
        <w:rPr>
          <w:rFonts w:cstheme="minorHAnsi"/>
          <w:sz w:val="18"/>
          <w:szCs w:val="18"/>
          <w:vertAlign w:val="superscript"/>
        </w:rPr>
        <w:t>nd</w:t>
      </w:r>
      <w:r w:rsidRPr="00FC68D3">
        <w:rPr>
          <w:rFonts w:cstheme="minorHAnsi"/>
          <w:sz w:val="18"/>
          <w:szCs w:val="18"/>
        </w:rPr>
        <w:t xml:space="preserve"> stages of labor (P&lt;0.05). Maximal pain reduction was 60% (P&lt;0.01). The mean highest dose of remifentanil was 0.7m</w:t>
      </w:r>
      <w:r>
        <w:rPr>
          <w:rFonts w:cstheme="minorHAnsi"/>
          <w:sz w:val="18"/>
          <w:szCs w:val="18"/>
        </w:rPr>
        <w:t>c</w:t>
      </w:r>
      <w:r w:rsidRPr="00FC68D3">
        <w:rPr>
          <w:rFonts w:cstheme="minorHAnsi"/>
          <w:sz w:val="18"/>
          <w:szCs w:val="18"/>
        </w:rPr>
        <w:t xml:space="preserve">g/kg [range 0.3-1.0]. </w:t>
      </w:r>
      <w:r>
        <w:rPr>
          <w:rFonts w:cstheme="minorHAnsi"/>
          <w:sz w:val="18"/>
          <w:szCs w:val="18"/>
        </w:rPr>
        <w:t xml:space="preserve">Ninety-three percent (93%) </w:t>
      </w:r>
      <w:r w:rsidRPr="00FC68D3">
        <w:rPr>
          <w:rFonts w:cstheme="minorHAnsi"/>
          <w:sz w:val="18"/>
          <w:szCs w:val="18"/>
        </w:rPr>
        <w:t>of patients were satisfied with their analgesia. The lowest O</w:t>
      </w:r>
      <w:r w:rsidRPr="00FC68D3">
        <w:rPr>
          <w:rFonts w:cstheme="minorHAnsi"/>
          <w:sz w:val="18"/>
          <w:szCs w:val="18"/>
          <w:vertAlign w:val="subscript"/>
        </w:rPr>
        <w:t>2</w:t>
      </w:r>
      <w:r w:rsidRPr="00FC68D3">
        <w:rPr>
          <w:rFonts w:cstheme="minorHAnsi"/>
          <w:sz w:val="18"/>
          <w:szCs w:val="18"/>
        </w:rPr>
        <w:t xml:space="preserve"> saturation was 91%</w:t>
      </w:r>
      <w:r>
        <w:rPr>
          <w:rFonts w:cstheme="minorHAnsi"/>
          <w:sz w:val="18"/>
          <w:szCs w:val="18"/>
        </w:rPr>
        <w:t>,</w:t>
      </w:r>
      <w:r w:rsidRPr="00FC68D3">
        <w:rPr>
          <w:rFonts w:cstheme="minorHAnsi"/>
          <w:sz w:val="18"/>
          <w:szCs w:val="18"/>
        </w:rPr>
        <w:t xml:space="preserve"> the lowest respiratory rate was 9 breaths/min and 27% parturients received supplemental O</w:t>
      </w:r>
      <w:r w:rsidRPr="00FC68D3">
        <w:rPr>
          <w:rFonts w:cstheme="minorHAnsi"/>
          <w:sz w:val="18"/>
          <w:szCs w:val="18"/>
          <w:vertAlign w:val="subscript"/>
        </w:rPr>
        <w:t>2</w:t>
      </w:r>
      <w:r w:rsidRPr="00FC68D3">
        <w:rPr>
          <w:rFonts w:cstheme="minorHAnsi"/>
          <w:sz w:val="18"/>
          <w:szCs w:val="18"/>
        </w:rPr>
        <w:t xml:space="preserve"> due to O</w:t>
      </w:r>
      <w:r w:rsidRPr="00FC68D3">
        <w:rPr>
          <w:rFonts w:cstheme="minorHAnsi"/>
          <w:sz w:val="18"/>
          <w:szCs w:val="18"/>
          <w:vertAlign w:val="subscript"/>
        </w:rPr>
        <w:t>2</w:t>
      </w:r>
      <w:r w:rsidRPr="00FC68D3">
        <w:rPr>
          <w:rFonts w:cstheme="minorHAnsi"/>
          <w:sz w:val="18"/>
          <w:szCs w:val="18"/>
        </w:rPr>
        <w:t xml:space="preserve"> saturations &lt;92%. Monitoring (maternal O2 sat and heart rate) was considered to be mandatory as maternal sedation was moderate. Neonatal data was reassuring. </w:t>
      </w:r>
    </w:p>
    <w:p w:rsidR="00B04B55" w:rsidRPr="00FC68D3" w:rsidRDefault="00B04B55" w:rsidP="00B04B55">
      <w:pPr>
        <w:ind w:left="1440"/>
        <w:rPr>
          <w:rFonts w:cstheme="minorHAnsi"/>
          <w:bCs/>
          <w:color w:val="000000" w:themeColor="text1"/>
          <w:sz w:val="18"/>
          <w:szCs w:val="18"/>
          <w:highlight w:val="yellow"/>
        </w:rPr>
      </w:pPr>
      <w:r w:rsidRPr="00FC68D3">
        <w:rPr>
          <w:rFonts w:cstheme="minorHAnsi"/>
          <w:i/>
          <w:sz w:val="18"/>
          <w:szCs w:val="18"/>
        </w:rPr>
        <w:t>Associated content</w:t>
      </w:r>
      <w:r w:rsidRPr="00FC68D3">
        <w:rPr>
          <w:rFonts w:cstheme="minorHAnsi"/>
          <w:sz w:val="18"/>
          <w:szCs w:val="18"/>
        </w:rPr>
        <w:br/>
      </w:r>
      <w:r w:rsidRPr="00FC68D3">
        <w:rPr>
          <w:rFonts w:cstheme="minorHAnsi"/>
          <w:noProof/>
          <w:sz w:val="18"/>
          <w:szCs w:val="18"/>
        </w:rPr>
        <w:t xml:space="preserve">Kranke P, Girard T, Lavand'homme P, Melber A, Jokinen J, Muellenbach RM, Wirbelauer J, Honig A: Must we press on until a young mother dies? Remifentanil patient controlled analgesia in labour may not be suited as a "poor man's epidural". </w:t>
      </w:r>
      <w:r w:rsidRPr="00FC68D3">
        <w:rPr>
          <w:rFonts w:cstheme="minorHAnsi"/>
          <w:i/>
          <w:noProof/>
          <w:sz w:val="18"/>
          <w:szCs w:val="18"/>
        </w:rPr>
        <w:t xml:space="preserve">BMC pregnancy and childbirth </w:t>
      </w:r>
      <w:r w:rsidRPr="00FC68D3">
        <w:rPr>
          <w:rFonts w:cstheme="minorHAnsi"/>
          <w:noProof/>
          <w:sz w:val="18"/>
          <w:szCs w:val="18"/>
        </w:rPr>
        <w:t>2013, 13:139.</w:t>
      </w:r>
    </w:p>
    <w:p w:rsidR="00B04B55" w:rsidRPr="000A4FF8" w:rsidRDefault="00B04B55" w:rsidP="00B04B55">
      <w:pPr>
        <w:rPr>
          <w:rFonts w:cstheme="minorHAnsi"/>
          <w:b/>
          <w:sz w:val="20"/>
          <w:szCs w:val="20"/>
        </w:rPr>
      </w:pPr>
      <w:r w:rsidRPr="000A4FF8">
        <w:rPr>
          <w:rFonts w:cstheme="minorHAnsi"/>
          <w:b/>
          <w:sz w:val="20"/>
          <w:szCs w:val="20"/>
        </w:rPr>
        <w:t>Cesarean Delivery</w:t>
      </w:r>
    </w:p>
    <w:p w:rsidR="00B04B55" w:rsidRPr="00FC68D3" w:rsidRDefault="00B04B55" w:rsidP="00B04B55">
      <w:pPr>
        <w:rPr>
          <w:rFonts w:cstheme="minorHAnsi"/>
          <w:b/>
          <w:bCs/>
          <w:i/>
          <w:color w:val="000000"/>
          <w:sz w:val="18"/>
          <w:szCs w:val="18"/>
        </w:rPr>
      </w:pPr>
      <w:proofErr w:type="spellStart"/>
      <w:r w:rsidRPr="00FC68D3">
        <w:rPr>
          <w:rFonts w:cstheme="minorHAnsi"/>
          <w:b/>
          <w:bCs/>
          <w:i/>
          <w:color w:val="000000"/>
          <w:sz w:val="18"/>
          <w:szCs w:val="18"/>
        </w:rPr>
        <w:t>Malplacentation</w:t>
      </w:r>
      <w:proofErr w:type="spellEnd"/>
    </w:p>
    <w:p w:rsidR="00B04B55" w:rsidRPr="00FC68D3" w:rsidRDefault="003B730B" w:rsidP="00B04B55">
      <w:pPr>
        <w:rPr>
          <w:rFonts w:cstheme="minorHAnsi"/>
          <w:bCs/>
          <w:color w:val="000000"/>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&lt;EndNote&gt;&lt;Cite&gt;&lt;Author&gt;Weiniger&lt;/Author&gt;&lt;Year&gt;2013&lt;/Year&gt;&lt;RecNum&gt;2918&lt;/RecNum&gt;&lt;DisplayText&gt;(61)&lt;/DisplayText&gt;&lt;record&gt;&lt;rec-number&gt;2918&lt;/rec-number&gt;&lt;foreign-keys&gt;&lt;key app="EN" db-id="x2wxa9s9wwvzwoet2e4x5wph05efdfr2rw2f"&gt;2918&lt;/key&gt;&lt;/foreign-keys&gt;&lt;ref-type name="Journal Article"&gt;17&lt;/ref-type&gt;&lt;contributors&gt;&lt;authors&gt;&lt;author&gt;Weiniger, C. F.&lt;/author&gt;&lt;author&gt;Einav, S.&lt;/author&gt;&lt;author&gt;Deutsch, L.&lt;/author&gt;&lt;author&gt;Ginosar, Y.&lt;/author&gt;&lt;author&gt;Ezra, Y.&lt;/author&gt;&lt;author&gt;Eid, L.&lt;/author&gt;&lt;/authors&gt;&lt;/contributors&gt;&lt;titles&gt;&lt;title&gt;Outcomes of prospectively-collected consecutive cases of antenatal-suspected placenta accreta&lt;/title&gt;&lt;secondary-title&gt;International Journal of Obstetric Anesthesia&lt;/secondary-title&gt;&lt;/titles&gt;&lt;periodical&gt;&lt;full-title&gt;Int J Obstet Anesth&lt;/full-title&gt;&lt;abbr-1&gt;International journal of obstetric anesthesia&lt;/abbr-1&gt;&lt;/periodical&gt;&lt;pages&gt;273-279&lt;/pages&gt;&lt;volume&gt;22&lt;/volume&gt;&lt;number&gt;4&lt;/number&gt;&lt;keywords&gt;&lt;keyword&gt;Placenta accreta&lt;/keyword&gt;&lt;keyword&gt;Anesthesia&lt;/keyword&gt;&lt;keyword&gt;Hemorrhage&lt;/keyword&gt;&lt;keyword&gt;Modeling&lt;/keyword&gt;&lt;keyword&gt;Risk&lt;/keyword&gt;&lt;/keywords&gt;&lt;dates&gt;&lt;year&gt;2013&lt;/year&gt;&lt;pub-dates&gt;&lt;date&gt;11//&lt;/date&gt;&lt;/pub-dates&gt;&lt;/dates&gt;&lt;isbn&gt;0959-289X&lt;/isbn&gt;&lt;urls&gt;&lt;related-urls&gt;&lt;url&gt;http://www.sciencedirect.com/science/article/pii/S0959289X1300071X&lt;/url&gt;&lt;/related-urls&gt;&lt;/urls&gt;&lt;electronic-resource-num&gt;http://dx.doi.org/10.1016/j.ijoa.2013.04.014&lt;/electronic-resource-num&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61" w:tooltip="Weiniger, 2013 #2918" w:history="1">
        <w:r w:rsidR="00B04B55">
          <w:rPr>
            <w:rFonts w:cstheme="minorHAnsi"/>
            <w:bCs/>
            <w:noProof/>
            <w:color w:val="000000"/>
            <w:sz w:val="18"/>
            <w:szCs w:val="18"/>
          </w:rPr>
          <w:t>61</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Weiniger CF, Einav S, Deutsch L, Ginosar Y, Ezra Y, Eid L: Outcomes of prospectively-collected consecutive cases of </w:t>
      </w:r>
      <w:r w:rsidR="00B04B55">
        <w:rPr>
          <w:rFonts w:cstheme="minorHAnsi"/>
          <w:noProof/>
          <w:sz w:val="18"/>
          <w:szCs w:val="18"/>
        </w:rPr>
        <w:tab/>
      </w:r>
      <w:r w:rsidR="00B04B55" w:rsidRPr="00FC68D3">
        <w:rPr>
          <w:rFonts w:cstheme="minorHAnsi"/>
          <w:noProof/>
          <w:sz w:val="18"/>
          <w:szCs w:val="18"/>
        </w:rPr>
        <w:t xml:space="preserve">antenatal-suspected placenta accreta. </w:t>
      </w:r>
      <w:r w:rsidR="00B04B55" w:rsidRPr="00FC68D3">
        <w:rPr>
          <w:rFonts w:cstheme="minorHAnsi"/>
          <w:i/>
          <w:noProof/>
          <w:sz w:val="18"/>
          <w:szCs w:val="18"/>
        </w:rPr>
        <w:t xml:space="preserve">Int J Obstet Anesth </w:t>
      </w:r>
      <w:r w:rsidR="00B04B55" w:rsidRPr="00FC68D3">
        <w:rPr>
          <w:rFonts w:cstheme="minorHAnsi"/>
          <w:noProof/>
          <w:sz w:val="18"/>
          <w:szCs w:val="18"/>
        </w:rPr>
        <w:t>2013, 22(4):273-279.</w:t>
      </w:r>
    </w:p>
    <w:p w:rsidR="00B04B55" w:rsidRPr="00FC68D3" w:rsidRDefault="00B04B55" w:rsidP="00B04B55">
      <w:pPr>
        <w:rPr>
          <w:rFonts w:cstheme="minorHAnsi"/>
          <w:b/>
          <w:bCs/>
          <w:color w:val="000000"/>
          <w:sz w:val="18"/>
          <w:szCs w:val="18"/>
        </w:rPr>
      </w:pPr>
      <w:r w:rsidRPr="00FC68D3">
        <w:rPr>
          <w:rFonts w:cstheme="minorHAnsi"/>
          <w:sz w:val="18"/>
          <w:szCs w:val="18"/>
        </w:rPr>
        <w:t xml:space="preserve">This prospective study developed a predictive score for antenatal diagnosis of placenta accreta via mathematical modeling using 3 clinical variables (placenta previa, number of previous CD and/or ultrasound suspicion of placenta accreta) followed by surgically confirmed diagnosis. 52/92 (56%) cases were confirmed surgically. From the ROC curve, a cut-point with </w:t>
      </w:r>
      <w:r w:rsidRPr="0091666F">
        <w:rPr>
          <w:rFonts w:cstheme="minorHAnsi"/>
          <w:sz w:val="18"/>
          <w:szCs w:val="18"/>
        </w:rPr>
        <w:t>94.2%</w:t>
      </w:r>
      <w:r>
        <w:rPr>
          <w:rFonts w:cstheme="minorHAnsi"/>
          <w:sz w:val="18"/>
          <w:szCs w:val="18"/>
        </w:rPr>
        <w:t xml:space="preserve"> (95% CI: 84.1-98.8%) and 52.5%</w:t>
      </w:r>
      <w:r w:rsidRPr="00FC68D3">
        <w:rPr>
          <w:rFonts w:cstheme="minorHAnsi"/>
          <w:sz w:val="18"/>
          <w:szCs w:val="18"/>
        </w:rPr>
        <w:t xml:space="preserve"> specificity (</w:t>
      </w:r>
      <w:r>
        <w:rPr>
          <w:rFonts w:cstheme="minorHAnsi"/>
          <w:sz w:val="18"/>
          <w:szCs w:val="18"/>
        </w:rPr>
        <w:t>36.1-68.5%)</w:t>
      </w:r>
      <w:r w:rsidRPr="00FC68D3">
        <w:rPr>
          <w:rFonts w:cstheme="minorHAnsi"/>
          <w:sz w:val="18"/>
          <w:szCs w:val="18"/>
        </w:rPr>
        <w:t xml:space="preserve"> was achieved, compared with 86.6% sensitivity (74.2%–94.4%) and 60.0% specificity (43.3%–75.1%) using ultrasound alone. As </w:t>
      </w:r>
      <w:r>
        <w:rPr>
          <w:rFonts w:cstheme="minorHAnsi"/>
          <w:sz w:val="18"/>
          <w:szCs w:val="18"/>
        </w:rPr>
        <w:t xml:space="preserve">this was </w:t>
      </w:r>
      <w:r w:rsidRPr="00FC68D3">
        <w:rPr>
          <w:rFonts w:cstheme="minorHAnsi"/>
          <w:sz w:val="18"/>
          <w:szCs w:val="18"/>
        </w:rPr>
        <w:t>a proof-of-concept study, findings require further validation before clinical application.</w:t>
      </w:r>
    </w:p>
    <w:p w:rsidR="00B04B55" w:rsidRPr="00FC68D3" w:rsidRDefault="003B730B" w:rsidP="00B04B55">
      <w:pPr>
        <w:rPr>
          <w:rFonts w:cstheme="minorHAnsi"/>
          <w:noProof/>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&lt;EndNote&gt;&lt;Cite&gt;&lt;Author&gt;Kamara&lt;/Author&gt;&lt;Year&gt;2013&lt;/Year&gt;&lt;RecNum&gt;1570&lt;/RecNum&gt;&lt;DisplayText&gt;(62)&lt;/DisplayText&gt;&lt;record&gt;&lt;rec-number&gt;1570&lt;/rec-number&gt;&lt;foreign-keys&gt;&lt;key app="EN" db-id="x2wxa9s9wwvzwoet2e4x5wph05efdfr2rw2f"&gt;1570&lt;/key&gt;&lt;/foreign-keys&gt;&lt;ref-type name="Journal Article"&gt;17&lt;/ref-type&gt;&lt;contributors&gt;&lt;authors&gt;&lt;author&gt;Kamara, M.&lt;/author&gt;&lt;author&gt;Henderson, J.&lt;/author&gt;&lt;author&gt;Doherty, D.&lt;/author&gt;&lt;author&gt;Dickinson, J.&lt;/author&gt;&lt;author&gt;Pennell, C.&lt;/author&gt;&lt;/authors&gt;&lt;/contributors&gt;&lt;auth-address&gt;School of Women&amp;apos;s and Infants&amp;apos; Health, The University of Western Australia, Crawley, WA, Australia.&lt;/auth-address&gt;&lt;titles&gt;&lt;title&gt;The risk of placenta accreta following primary elective caesarean delivery: a case-control study&lt;/title&gt;&lt;secondary-title&gt;BJOG&lt;/secondary-title&gt;&lt;alt-title&gt;BJOG : an international journal of obstetrics and gynaecology&lt;/alt-title&gt;&lt;/titles&gt;&lt;periodical&gt;&lt;full-title&gt;BJOG&lt;/full-title&gt;&lt;abbr-1&gt;BJOG : an international journal of obstetrics and gynaecology&lt;/abbr-1&gt;&lt;/periodical&gt;&lt;alt-periodical&gt;&lt;full-title&gt;BJOG&lt;/full-title&gt;&lt;abbr-1&gt;BJOG : an international journal of obstetrics and gynaecology&lt;/abbr-1&gt;&lt;/alt-periodical&gt;&lt;pages&gt;879-886&lt;/pages&gt;&lt;volume&gt;120&lt;/volume&gt;&lt;number&gt;7&lt;/number&gt;&lt;dates&gt;&lt;year&gt;2013&lt;/year&gt;&lt;pub-dates&gt;&lt;date&gt;Jun&lt;/date&gt;&lt;/pub-dates&gt;&lt;/dates&gt;&lt;isbn&gt;1471-0528 (Electronic)&amp;#xD;1470-0328 (Linking)&lt;/isbn&gt;&lt;accession-num&gt;23448347&lt;/accession-num&gt;&lt;urls&gt;&lt;related-urls&gt;&lt;url&gt;http://www.ncbi.nlm.nih.gov/pubmed/23448347&lt;/url&gt;&lt;/related-urls&gt;&lt;/urls&gt;&lt;electronic-resource-num&gt;10.1111/1471-0528.12148&lt;/electronic-resource-num&gt;&lt;/record&gt;&lt;/Cite&gt;&lt;/EndNote&gt;</w:instrText>
      </w:r>
      <w:r w:rsidRPr="00FC68D3">
        <w:rPr>
          <w:rFonts w:cstheme="minorHAnsi"/>
          <w:bCs/>
          <w:color w:val="000000"/>
          <w:sz w:val="18"/>
          <w:szCs w:val="18"/>
        </w:rPr>
        <w:fldChar w:fldCharType="separate"/>
      </w:r>
      <w:proofErr w:type="gramStart"/>
      <w:r w:rsidR="00B04B55">
        <w:rPr>
          <w:rFonts w:cstheme="minorHAnsi"/>
          <w:bCs/>
          <w:noProof/>
          <w:color w:val="000000"/>
          <w:sz w:val="18"/>
          <w:szCs w:val="18"/>
        </w:rPr>
        <w:t>(</w:t>
      </w:r>
      <w:hyperlink w:anchor="_ENREF_62" w:tooltip="Kamara, 2013 #1570" w:history="1">
        <w:r w:rsidR="00B04B55">
          <w:rPr>
            <w:rFonts w:cstheme="minorHAnsi"/>
            <w:bCs/>
            <w:noProof/>
            <w:color w:val="000000"/>
            <w:sz w:val="18"/>
            <w:szCs w:val="18"/>
          </w:rPr>
          <w:t>62</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noProof/>
          <w:sz w:val="18"/>
          <w:szCs w:val="18"/>
        </w:rPr>
        <w:t xml:space="preserve"> </w:t>
      </w:r>
      <w:r w:rsidR="00B04B55" w:rsidRPr="00FC68D3">
        <w:rPr>
          <w:rFonts w:cstheme="minorHAnsi"/>
          <w:noProof/>
          <w:sz w:val="18"/>
          <w:szCs w:val="18"/>
        </w:rPr>
        <w:tab/>
        <w:t xml:space="preserve">Kamara M, Henderson J, Doherty D, Dickinson J, Pennell C: The risk of placenta accreta following primary elective </w:t>
      </w:r>
      <w:r w:rsidR="00B04B55">
        <w:rPr>
          <w:rFonts w:cstheme="minorHAnsi"/>
          <w:noProof/>
          <w:sz w:val="18"/>
          <w:szCs w:val="18"/>
        </w:rPr>
        <w:tab/>
      </w:r>
      <w:r w:rsidR="00B04B55" w:rsidRPr="00FC68D3">
        <w:rPr>
          <w:rFonts w:cstheme="minorHAnsi"/>
          <w:noProof/>
          <w:sz w:val="18"/>
          <w:szCs w:val="18"/>
        </w:rPr>
        <w:t>caesarean delivery: a case-control study.</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Br J Obstet Gynecol </w:t>
      </w:r>
      <w:r w:rsidR="00B04B55" w:rsidRPr="00FC68D3">
        <w:rPr>
          <w:rFonts w:cstheme="minorHAnsi"/>
          <w:noProof/>
          <w:sz w:val="18"/>
          <w:szCs w:val="18"/>
        </w:rPr>
        <w:t>2013, 120(7):879-886.</w:t>
      </w:r>
    </w:p>
    <w:p w:rsidR="00B04B55" w:rsidRPr="00FC68D3" w:rsidRDefault="00B04B55" w:rsidP="00B04B55">
      <w:pPr>
        <w:rPr>
          <w:rFonts w:cstheme="minorHAnsi"/>
          <w:sz w:val="18"/>
          <w:szCs w:val="18"/>
        </w:rPr>
      </w:pPr>
      <w:r w:rsidRPr="00FC68D3">
        <w:rPr>
          <w:rFonts w:cstheme="minorHAnsi"/>
          <w:sz w:val="18"/>
          <w:szCs w:val="18"/>
        </w:rPr>
        <w:t xml:space="preserve">This retrospective case-control study </w:t>
      </w:r>
      <w:r>
        <w:rPr>
          <w:rFonts w:cstheme="minorHAnsi"/>
          <w:sz w:val="18"/>
          <w:szCs w:val="18"/>
        </w:rPr>
        <w:t xml:space="preserve">(N=177) </w:t>
      </w:r>
      <w:r w:rsidRPr="00FC68D3">
        <w:rPr>
          <w:rFonts w:cstheme="minorHAnsi"/>
          <w:sz w:val="18"/>
          <w:szCs w:val="18"/>
        </w:rPr>
        <w:t xml:space="preserve">compared the risk of placenta accreta in subsequent pregnancies with placenta previa following a primary CD without labor </w:t>
      </w:r>
      <w:r>
        <w:rPr>
          <w:rFonts w:cstheme="minorHAnsi"/>
          <w:sz w:val="18"/>
          <w:szCs w:val="18"/>
        </w:rPr>
        <w:t xml:space="preserve">vs. a primary emergency CD. </w:t>
      </w:r>
      <w:r w:rsidRPr="00FC68D3">
        <w:rPr>
          <w:rFonts w:cstheme="minorHAnsi"/>
          <w:sz w:val="18"/>
          <w:szCs w:val="18"/>
        </w:rPr>
        <w:t xml:space="preserve">Compared with primary emergency CD, primary elective CD significantly increased the risk of placenta accreta in a subsequent pregnancy in the presence of placenta previa (OR = </w:t>
      </w:r>
      <w:r>
        <w:rPr>
          <w:rFonts w:cstheme="minorHAnsi"/>
          <w:sz w:val="18"/>
          <w:szCs w:val="18"/>
        </w:rPr>
        <w:t>3.0; 95% CI 1.5-6.1</w:t>
      </w:r>
      <w:r w:rsidRPr="00FC68D3">
        <w:rPr>
          <w:rFonts w:cstheme="minorHAnsi"/>
          <w:sz w:val="18"/>
          <w:szCs w:val="18"/>
        </w:rPr>
        <w:t xml:space="preserve">; P = 0.025). This suggests that the active and inactive human uterus may represent two </w:t>
      </w:r>
      <w:proofErr w:type="spellStart"/>
      <w:r w:rsidRPr="00FC68D3">
        <w:rPr>
          <w:rFonts w:cstheme="minorHAnsi"/>
          <w:sz w:val="18"/>
          <w:szCs w:val="18"/>
        </w:rPr>
        <w:t>phenotypically</w:t>
      </w:r>
      <w:proofErr w:type="spellEnd"/>
      <w:r w:rsidRPr="00FC68D3">
        <w:rPr>
          <w:rFonts w:cstheme="minorHAnsi"/>
          <w:sz w:val="18"/>
          <w:szCs w:val="18"/>
        </w:rPr>
        <w:t xml:space="preserve"> distinct entities.</w:t>
      </w:r>
      <w:r w:rsidRPr="00FC68D3">
        <w:rPr>
          <w:rFonts w:cstheme="minorHAnsi"/>
          <w:sz w:val="18"/>
          <w:szCs w:val="18"/>
        </w:rPr>
        <w:tab/>
      </w:r>
    </w:p>
    <w:p w:rsidR="00B04B55" w:rsidRDefault="00B04B55" w:rsidP="00B04B55">
      <w:pPr>
        <w:autoSpaceDE w:val="0"/>
        <w:autoSpaceDN w:val="0"/>
        <w:adjustRightInd w:val="0"/>
        <w:spacing w:after="0"/>
        <w:rPr>
          <w:rFonts w:cstheme="minorHAnsi"/>
          <w:b/>
          <w:i/>
          <w:sz w:val="18"/>
          <w:szCs w:val="18"/>
        </w:rPr>
      </w:pPr>
      <w:r w:rsidRPr="00FC68D3">
        <w:rPr>
          <w:rFonts w:cstheme="minorHAnsi"/>
          <w:b/>
          <w:i/>
          <w:sz w:val="18"/>
          <w:szCs w:val="18"/>
        </w:rPr>
        <w:t>Cesarean vs. Vaginal Delivery</w:t>
      </w:r>
      <w:r w:rsidRPr="00FC68D3">
        <w:rPr>
          <w:rFonts w:cstheme="minorHAnsi"/>
          <w:sz w:val="18"/>
          <w:szCs w:val="18"/>
          <w:u w:val="single"/>
        </w:rPr>
        <w:br/>
      </w:r>
    </w:p>
    <w:p w:rsidR="00B04B55" w:rsidRPr="00032921" w:rsidRDefault="00B04B55" w:rsidP="00B04B55">
      <w:pPr>
        <w:autoSpaceDE w:val="0"/>
        <w:autoSpaceDN w:val="0"/>
        <w:adjustRightInd w:val="0"/>
        <w:spacing w:after="0"/>
        <w:rPr>
          <w:rFonts w:cstheme="minorHAnsi"/>
          <w:b/>
          <w:i/>
          <w:sz w:val="18"/>
          <w:szCs w:val="18"/>
        </w:rPr>
      </w:pPr>
      <w:r w:rsidRPr="00A00893">
        <w:rPr>
          <w:rFonts w:cstheme="minorHAnsi"/>
          <w:sz w:val="18"/>
          <w:szCs w:val="18"/>
          <w:u w:val="single"/>
        </w:rPr>
        <w:lastRenderedPageBreak/>
        <w:t>General</w:t>
      </w:r>
    </w:p>
    <w:p w:rsidR="00B04B55" w:rsidRDefault="00B04B55" w:rsidP="00B04B55">
      <w:pPr>
        <w:autoSpaceDE w:val="0"/>
        <w:autoSpaceDN w:val="0"/>
        <w:adjustRightInd w:val="0"/>
        <w:spacing w:after="0"/>
        <w:rPr>
          <w:rFonts w:cstheme="minorHAnsi"/>
          <w:sz w:val="18"/>
          <w:szCs w:val="18"/>
          <w:u w:val="single"/>
        </w:rPr>
      </w:pPr>
    </w:p>
    <w:p w:rsidR="00B04B55" w:rsidRDefault="003B730B" w:rsidP="00B04B55">
      <w:pPr>
        <w:rPr>
          <w:rFonts w:cstheme="minorHAnsi"/>
          <w:sz w:val="18"/>
          <w:szCs w:val="18"/>
        </w:rPr>
      </w:pPr>
      <w:r>
        <w:rPr>
          <w:rFonts w:cstheme="minorHAnsi"/>
          <w:sz w:val="18"/>
          <w:szCs w:val="18"/>
        </w:rPr>
        <w:fldChar w:fldCharType="begin"/>
      </w:r>
      <w:r w:rsidR="00B04B55">
        <w:rPr>
          <w:rFonts w:cstheme="minorHAnsi"/>
          <w:sz w:val="18"/>
          <w:szCs w:val="18"/>
        </w:rPr>
        <w:instrText xml:space="preserve"> ADDIN EN.CITE &lt;EndNote&gt;&lt;Cite&gt;&lt;Author&gt;Boyle&lt;/Author&gt;&lt;Year&gt;2013&lt;/Year&gt;&lt;RecNum&gt;2011&lt;/RecNum&gt;&lt;DisplayText&gt;(63)&lt;/DisplayText&gt;&lt;record&gt;&lt;rec-number&gt;2011&lt;/rec-number&gt;&lt;foreign-keys&gt;&lt;key app="EN" db-id="x2wxa9s9wwvzwoet2e4x5wph05efdfr2rw2f"&gt;2011&lt;/key&gt;&lt;/foreign-keys&gt;&lt;ref-type name="Journal Article"&gt;17&lt;/ref-type&gt;&lt;contributors&gt;&lt;authors&gt;&lt;author&gt;Boyle, A.&lt;/author&gt;&lt;author&gt;Reddy, U. M.&lt;/author&gt;&lt;author&gt;Landy, H. J.&lt;/author&gt;&lt;author&gt;Huang, C. C.&lt;/author&gt;&lt;author&gt;Driggers, R. W.&lt;/author&gt;&lt;author&gt;Laughon, S. K.&lt;/author&gt;&lt;/authors&gt;&lt;/contributors&gt;&lt;auth-address&gt;Departments of Obstetrics and Gynecology, MedStar Washington Hospital Center and MedStar Georgetown University Hospital, Washington, DC; the Eunice Kennedy Shriver National Institute of Child Health and Human Development, National Institutes of Health, Bethesda, Maryland; and MedStar Health Research Institute, Hyattsville, Maryland.&lt;/auth-address&gt;&lt;titles&gt;&lt;title&gt;Primary cesarean delivery in the United States&lt;/title&gt;&lt;secondary-title&gt;Obstet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33-40&lt;/pages&gt;&lt;volume&gt;122&lt;/volume&gt;&lt;number&gt;1&lt;/number&gt;&lt;dates&gt;&lt;year&gt;2013&lt;/year&gt;&lt;pub-dates&gt;&lt;date&gt;Jul&lt;/date&gt;&lt;/pub-dates&gt;&lt;/dates&gt;&lt;isbn&gt;1873-233X (Electronic)&amp;#xD;0029-7844 (Linking)&lt;/isbn&gt;&lt;accession-num&gt;23743454&lt;/accession-num&gt;&lt;urls&gt;&lt;related-urls&gt;&lt;url&gt;http://www.ncbi.nlm.nih.gov/pubmed/23743454&lt;/url&gt;&lt;/related-urls&gt;&lt;/urls&gt;&lt;custom2&gt;3713634&lt;/custom2&gt;&lt;electronic-resource-num&gt;10.1097/AOG.0b013e3182952242&lt;/electronic-resource-num&gt;&lt;/record&gt;&lt;/Cite&gt;&lt;/EndNote&gt;</w:instrText>
      </w:r>
      <w:r>
        <w:rPr>
          <w:rFonts w:cstheme="minorHAnsi"/>
          <w:sz w:val="18"/>
          <w:szCs w:val="18"/>
        </w:rPr>
        <w:fldChar w:fldCharType="separate"/>
      </w:r>
      <w:r w:rsidR="00B04B55">
        <w:rPr>
          <w:rFonts w:cstheme="minorHAnsi"/>
          <w:noProof/>
          <w:sz w:val="18"/>
          <w:szCs w:val="18"/>
        </w:rPr>
        <w:t>(</w:t>
      </w:r>
      <w:hyperlink w:anchor="_ENREF_63" w:tooltip="Boyle, 2013 #2011" w:history="1">
        <w:r w:rsidR="00B04B55">
          <w:rPr>
            <w:rFonts w:cstheme="minorHAnsi"/>
            <w:noProof/>
            <w:sz w:val="18"/>
            <w:szCs w:val="18"/>
          </w:rPr>
          <w:t>63</w:t>
        </w:r>
      </w:hyperlink>
      <w:r w:rsidR="00B04B55">
        <w:rPr>
          <w:rFonts w:cstheme="minorHAnsi"/>
          <w:noProof/>
          <w:sz w:val="18"/>
          <w:szCs w:val="18"/>
        </w:rPr>
        <w:t>)</w:t>
      </w:r>
      <w:r>
        <w:rPr>
          <w:rFonts w:cstheme="minorHAnsi"/>
          <w:sz w:val="18"/>
          <w:szCs w:val="18"/>
        </w:rPr>
        <w:fldChar w:fldCharType="end"/>
      </w:r>
      <w:r w:rsidR="00B04B55">
        <w:rPr>
          <w:rFonts w:cstheme="minorHAnsi"/>
          <w:sz w:val="18"/>
          <w:szCs w:val="18"/>
        </w:rPr>
        <w:t xml:space="preserve"> </w:t>
      </w:r>
      <w:r w:rsidR="00B04B55">
        <w:rPr>
          <w:rFonts w:cstheme="minorHAnsi"/>
          <w:sz w:val="18"/>
          <w:szCs w:val="18"/>
        </w:rPr>
        <w:tab/>
        <w:t xml:space="preserve">Boyle A, Reddy UM, </w:t>
      </w:r>
      <w:proofErr w:type="spellStart"/>
      <w:r w:rsidR="00B04B55">
        <w:rPr>
          <w:rFonts w:cstheme="minorHAnsi"/>
          <w:sz w:val="18"/>
          <w:szCs w:val="18"/>
        </w:rPr>
        <w:t>Landy</w:t>
      </w:r>
      <w:proofErr w:type="spellEnd"/>
      <w:r w:rsidR="00B04B55">
        <w:rPr>
          <w:rFonts w:cstheme="minorHAnsi"/>
          <w:sz w:val="18"/>
          <w:szCs w:val="18"/>
        </w:rPr>
        <w:t xml:space="preserve"> HJ, Huang CC, </w:t>
      </w:r>
      <w:proofErr w:type="spellStart"/>
      <w:r w:rsidR="00B04B55">
        <w:rPr>
          <w:rFonts w:cstheme="minorHAnsi"/>
          <w:sz w:val="18"/>
          <w:szCs w:val="18"/>
        </w:rPr>
        <w:t>Driggers</w:t>
      </w:r>
      <w:proofErr w:type="spellEnd"/>
      <w:r w:rsidR="00B04B55">
        <w:rPr>
          <w:rFonts w:cstheme="minorHAnsi"/>
          <w:sz w:val="18"/>
          <w:szCs w:val="18"/>
        </w:rPr>
        <w:t xml:space="preserve"> RW, </w:t>
      </w:r>
      <w:proofErr w:type="spellStart"/>
      <w:r w:rsidR="00B04B55">
        <w:rPr>
          <w:rFonts w:cstheme="minorHAnsi"/>
          <w:sz w:val="18"/>
          <w:szCs w:val="18"/>
        </w:rPr>
        <w:t>Laughon</w:t>
      </w:r>
      <w:proofErr w:type="spellEnd"/>
      <w:r w:rsidR="00B04B55">
        <w:rPr>
          <w:rFonts w:cstheme="minorHAnsi"/>
          <w:sz w:val="18"/>
          <w:szCs w:val="18"/>
        </w:rPr>
        <w:t xml:space="preserve"> SK: Primary cesarean delivery in the United States. </w:t>
      </w:r>
      <w:r w:rsidR="00B04B55">
        <w:rPr>
          <w:rFonts w:cstheme="minorHAnsi"/>
          <w:sz w:val="18"/>
          <w:szCs w:val="18"/>
        </w:rPr>
        <w:tab/>
      </w:r>
      <w:proofErr w:type="spellStart"/>
      <w:r w:rsidR="00B04B55" w:rsidRPr="00734772">
        <w:rPr>
          <w:rFonts w:cstheme="minorHAnsi"/>
          <w:i/>
          <w:sz w:val="18"/>
          <w:szCs w:val="18"/>
        </w:rPr>
        <w:t>Obstet</w:t>
      </w:r>
      <w:proofErr w:type="spellEnd"/>
      <w:r w:rsidR="00B04B55" w:rsidRPr="00734772">
        <w:rPr>
          <w:rFonts w:cstheme="minorHAnsi"/>
          <w:i/>
          <w:sz w:val="18"/>
          <w:szCs w:val="18"/>
        </w:rPr>
        <w:t xml:space="preserve"> </w:t>
      </w:r>
      <w:proofErr w:type="spellStart"/>
      <w:r w:rsidR="00B04B55" w:rsidRPr="00734772">
        <w:rPr>
          <w:rFonts w:cstheme="minorHAnsi"/>
          <w:i/>
          <w:sz w:val="18"/>
          <w:szCs w:val="18"/>
        </w:rPr>
        <w:t>Gynecol</w:t>
      </w:r>
      <w:proofErr w:type="spellEnd"/>
      <w:r w:rsidR="00B04B55">
        <w:rPr>
          <w:rFonts w:cstheme="minorHAnsi"/>
          <w:sz w:val="18"/>
          <w:szCs w:val="18"/>
        </w:rPr>
        <w:t xml:space="preserve"> 2013, 122(1): 33-40. </w:t>
      </w:r>
    </w:p>
    <w:p w:rsidR="00B04B55" w:rsidRPr="00FC68D3" w:rsidRDefault="00B04B55" w:rsidP="00B04B55">
      <w:pPr>
        <w:rPr>
          <w:rFonts w:cstheme="minorHAnsi"/>
          <w:sz w:val="18"/>
          <w:szCs w:val="18"/>
        </w:rPr>
      </w:pPr>
      <w:r>
        <w:rPr>
          <w:rFonts w:cstheme="minorHAnsi"/>
          <w:sz w:val="18"/>
          <w:szCs w:val="18"/>
        </w:rPr>
        <w:t xml:space="preserve">This retrospective cohort study (N=38,484 CD/228,562 total deliveries; 2002-2008) at participating sites in the Consortium on Safe Labor sought to identify strategies to promote VD. The most common indications for primary CD were failure to progress (35.4%), non-reassuring fetal heart rate tracing (27.3%), and fetal </w:t>
      </w:r>
      <w:proofErr w:type="spellStart"/>
      <w:r>
        <w:rPr>
          <w:rFonts w:cstheme="minorHAnsi"/>
          <w:sz w:val="18"/>
          <w:szCs w:val="18"/>
        </w:rPr>
        <w:t>malpresentation</w:t>
      </w:r>
      <w:proofErr w:type="spellEnd"/>
      <w:r>
        <w:rPr>
          <w:rFonts w:cstheme="minorHAnsi"/>
          <w:sz w:val="18"/>
          <w:szCs w:val="18"/>
        </w:rPr>
        <w:t xml:space="preserve"> (18.5%); frequencies for each indication varied by parity. In “failure to progress”, 42.6% of primiparous women and 33.5% of multiparous women never progressed beyond 5 cm dilation before delivery. In women who reached the 2</w:t>
      </w:r>
      <w:r w:rsidRPr="00B95909">
        <w:rPr>
          <w:rFonts w:cstheme="minorHAnsi"/>
          <w:sz w:val="18"/>
          <w:szCs w:val="18"/>
          <w:vertAlign w:val="superscript"/>
        </w:rPr>
        <w:t>nd</w:t>
      </w:r>
      <w:r>
        <w:rPr>
          <w:rFonts w:cstheme="minorHAnsi"/>
          <w:sz w:val="18"/>
          <w:szCs w:val="18"/>
        </w:rPr>
        <w:t xml:space="preserve"> stage of labor, 17.3% underwent CD for arrest of descent before 2 hrs, and only 1.1% was given a trial of operative VD. 45.6% of primary CD was performed on primiparous women at term with a singleton fetus in cephalic position. The authors recommend using 6 cm as the active labor cut off, allowing sufficient </w:t>
      </w:r>
      <w:r w:rsidR="00BB549E">
        <w:rPr>
          <w:rFonts w:cstheme="minorHAnsi"/>
          <w:sz w:val="18"/>
          <w:szCs w:val="18"/>
        </w:rPr>
        <w:t>time for the 2nd stage of labor,</w:t>
      </w:r>
      <w:r>
        <w:rPr>
          <w:rFonts w:cstheme="minorHAnsi"/>
          <w:sz w:val="18"/>
          <w:szCs w:val="18"/>
        </w:rPr>
        <w:t xml:space="preserve"> when appropriate, and encouraging operative VD to reduce the primary CD rate, particularly in the primiparous woman at term with a singleton fetus in cephalic presentation.</w:t>
      </w:r>
    </w:p>
    <w:p w:rsidR="00B04B55" w:rsidRDefault="00B04B55" w:rsidP="00B04B55">
      <w:pPr>
        <w:autoSpaceDE w:val="0"/>
        <w:autoSpaceDN w:val="0"/>
        <w:adjustRightInd w:val="0"/>
        <w:spacing w:after="0"/>
        <w:rPr>
          <w:rFonts w:cstheme="minorHAnsi"/>
          <w:sz w:val="18"/>
          <w:szCs w:val="18"/>
          <w:u w:val="single"/>
        </w:rPr>
      </w:pPr>
      <w:r>
        <w:rPr>
          <w:rFonts w:cstheme="minorHAnsi"/>
          <w:sz w:val="18"/>
          <w:szCs w:val="18"/>
          <w:u w:val="single"/>
        </w:rPr>
        <w:t>Maternal Request</w:t>
      </w:r>
    </w:p>
    <w:p w:rsidR="00B04B55" w:rsidRPr="00A00893" w:rsidRDefault="00B04B55" w:rsidP="00B04B55">
      <w:pPr>
        <w:autoSpaceDE w:val="0"/>
        <w:autoSpaceDN w:val="0"/>
        <w:adjustRightInd w:val="0"/>
        <w:spacing w:after="0"/>
        <w:rPr>
          <w:rFonts w:cstheme="minorHAnsi"/>
          <w:sz w:val="18"/>
          <w:szCs w:val="18"/>
          <w:u w:val="single"/>
        </w:rPr>
      </w:pPr>
    </w:p>
    <w:p w:rsidR="00B04B55" w:rsidRPr="000D3707" w:rsidRDefault="003B730B" w:rsidP="00B04B55">
      <w:pPr>
        <w:rPr>
          <w:rFonts w:cstheme="minorHAnsi"/>
          <w:b/>
          <w:bCs/>
          <w:color w:val="000000"/>
          <w:sz w:val="18"/>
          <w:szCs w:val="18"/>
        </w:rPr>
      </w:pPr>
      <w:r w:rsidRPr="000D3707">
        <w:rPr>
          <w:rFonts w:cstheme="minorHAnsi"/>
          <w:b/>
          <w:bCs/>
          <w:color w:val="000000"/>
          <w:sz w:val="18"/>
          <w:szCs w:val="18"/>
        </w:rPr>
        <w:fldChar w:fldCharType="begin"/>
      </w:r>
      <w:r w:rsidR="00B04B55">
        <w:rPr>
          <w:rFonts w:cstheme="minorHAnsi"/>
          <w:b/>
          <w:bCs/>
          <w:color w:val="000000"/>
          <w:sz w:val="18"/>
          <w:szCs w:val="18"/>
        </w:rPr>
        <w:instrText xml:space="preserve"> ADDIN EN.CITE &lt;EndNote&gt;&lt;Cite&gt;&lt;Author&gt;American College of&lt;/Author&gt;&lt;Year&gt;2013&lt;/Year&gt;&lt;RecNum&gt;2907&lt;/RecNum&gt;&lt;DisplayText&gt;(64)&lt;/DisplayText&gt;&lt;record&gt;&lt;rec-number&gt;2907&lt;/rec-number&gt;&lt;foreign-keys&gt;&lt;key app="EN" db-id="x2wxa9s9wwvzwoet2e4x5wph05efdfr2rw2f"&gt;2907&lt;/key&gt;&lt;/foreign-keys&gt;&lt;ref-type name="Journal Article"&gt;17&lt;/ref-type&gt;&lt;contributors&gt;&lt;authors&gt;&lt;author&gt;American College of, Obstetricians&lt;/author&gt;&lt;/authors&gt;&lt;/contributors&gt;&lt;titles&gt;&lt;title&gt;ACOG committee opinion no. 559: Cesarean delivery on maternal request&lt;/title&gt;&lt;secondary-title&gt;Obstet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gynecology&lt;/abbr-1&gt;&lt;/alt-periodical&gt;&lt;pages&gt;904-7&lt;/pages&gt;&lt;volume&gt;121&lt;/volume&gt;&lt;number&gt;4&lt;/number&gt;&lt;edition&gt;2013/05/03&lt;/edition&gt;&lt;keywords&gt;&lt;keyword&gt;Cesarean Section&lt;/keyword&gt;&lt;keyword&gt;Female&lt;/keyword&gt;&lt;keyword&gt;Humans&lt;/keyword&gt;&lt;keyword&gt;Infant, Newborn&lt;/keyword&gt;&lt;keyword&gt;Patient Preference&lt;/keyword&gt;&lt;keyword&gt;Practice Guidelines as Topic&lt;/keyword&gt;&lt;keyword&gt;Pregnancy&lt;/keyword&gt;&lt;keyword&gt;Risk Factors&lt;/keyword&gt;&lt;/keywords&gt;&lt;dates&gt;&lt;year&gt;2013&lt;/year&gt;&lt;pub-dates&gt;&lt;date&gt;Apr&lt;/date&gt;&lt;/pub-dates&gt;&lt;/dates&gt;&lt;isbn&gt;1873-233X (Electronic)&amp;#xD;0029-7844 (Linking)&lt;/isbn&gt;&lt;accession-num&gt;23635708&lt;/accession-num&gt;&lt;urls&gt;&lt;/urls&gt;&lt;electronic-resource-num&gt;10.1097/01.AOG.0000428647.67925.d3&lt;/electronic-resource-num&gt;&lt;remote-database-provider&gt;NLM&lt;/remote-database-provider&gt;&lt;language&gt;eng&lt;/language&gt;&lt;/record&gt;&lt;/Cite&gt;&lt;/EndNote&gt;</w:instrText>
      </w:r>
      <w:r w:rsidRPr="000D3707">
        <w:rPr>
          <w:rFonts w:cstheme="minorHAnsi"/>
          <w:b/>
          <w:bCs/>
          <w:color w:val="000000"/>
          <w:sz w:val="18"/>
          <w:szCs w:val="18"/>
        </w:rPr>
        <w:fldChar w:fldCharType="separate"/>
      </w:r>
      <w:proofErr w:type="gramStart"/>
      <w:r w:rsidR="00B04B55">
        <w:rPr>
          <w:rFonts w:cstheme="minorHAnsi"/>
          <w:b/>
          <w:bCs/>
          <w:noProof/>
          <w:color w:val="000000"/>
          <w:sz w:val="18"/>
          <w:szCs w:val="18"/>
        </w:rPr>
        <w:t>(</w:t>
      </w:r>
      <w:hyperlink w:anchor="_ENREF_64" w:tooltip="American College of, 2013 #2907" w:history="1">
        <w:r w:rsidR="00B04B55">
          <w:rPr>
            <w:rFonts w:cstheme="minorHAnsi"/>
            <w:b/>
            <w:bCs/>
            <w:noProof/>
            <w:color w:val="000000"/>
            <w:sz w:val="18"/>
            <w:szCs w:val="18"/>
          </w:rPr>
          <w:t>64</w:t>
        </w:r>
      </w:hyperlink>
      <w:r w:rsidR="00B04B55">
        <w:rPr>
          <w:rFonts w:cstheme="minorHAnsi"/>
          <w:b/>
          <w:bCs/>
          <w:noProof/>
          <w:color w:val="000000"/>
          <w:sz w:val="18"/>
          <w:szCs w:val="18"/>
        </w:rPr>
        <w:t>)</w:t>
      </w:r>
      <w:r w:rsidRPr="000D3707">
        <w:rPr>
          <w:rFonts w:cstheme="minorHAnsi"/>
          <w:b/>
          <w:bCs/>
          <w:color w:val="000000"/>
          <w:sz w:val="18"/>
          <w:szCs w:val="18"/>
        </w:rPr>
        <w:fldChar w:fldCharType="end"/>
      </w:r>
      <w:r w:rsidR="00B04B55" w:rsidRPr="000D3707">
        <w:rPr>
          <w:rFonts w:cstheme="minorHAnsi"/>
          <w:b/>
          <w:bCs/>
          <w:color w:val="000000"/>
          <w:sz w:val="18"/>
          <w:szCs w:val="18"/>
        </w:rPr>
        <w:t xml:space="preserve"> </w:t>
      </w:r>
      <w:r w:rsidR="00B04B55" w:rsidRPr="000D3707">
        <w:rPr>
          <w:rFonts w:cstheme="minorHAnsi"/>
          <w:b/>
          <w:bCs/>
          <w:color w:val="000000"/>
          <w:sz w:val="18"/>
          <w:szCs w:val="18"/>
        </w:rPr>
        <w:tab/>
      </w:r>
      <w:r w:rsidR="00B04B55" w:rsidRPr="000D3707">
        <w:rPr>
          <w:rFonts w:cstheme="minorHAnsi"/>
          <w:b/>
          <w:noProof/>
          <w:sz w:val="18"/>
          <w:szCs w:val="18"/>
        </w:rPr>
        <w:t xml:space="preserve">American College of Obstetrics and Gynecology: ACOG committee opinion no. 559: Cesarean delivery on maternal </w:t>
      </w:r>
      <w:r w:rsidR="00B04B55" w:rsidRPr="000D3707">
        <w:rPr>
          <w:rFonts w:cstheme="minorHAnsi"/>
          <w:b/>
          <w:noProof/>
          <w:sz w:val="18"/>
          <w:szCs w:val="18"/>
        </w:rPr>
        <w:tab/>
        <w:t>request.</w:t>
      </w:r>
      <w:proofErr w:type="gramEnd"/>
      <w:r w:rsidR="00B04B55" w:rsidRPr="000D3707">
        <w:rPr>
          <w:rFonts w:cstheme="minorHAnsi"/>
          <w:b/>
          <w:noProof/>
          <w:sz w:val="18"/>
          <w:szCs w:val="18"/>
        </w:rPr>
        <w:t xml:space="preserve"> </w:t>
      </w:r>
      <w:r w:rsidR="00B04B55" w:rsidRPr="000D3707">
        <w:rPr>
          <w:rFonts w:cstheme="minorHAnsi"/>
          <w:b/>
          <w:i/>
          <w:noProof/>
          <w:sz w:val="18"/>
          <w:szCs w:val="18"/>
        </w:rPr>
        <w:t xml:space="preserve">Obstet Gynecol </w:t>
      </w:r>
      <w:r w:rsidR="00B04B55" w:rsidRPr="000D3707">
        <w:rPr>
          <w:rFonts w:cstheme="minorHAnsi"/>
          <w:b/>
          <w:noProof/>
          <w:sz w:val="18"/>
          <w:szCs w:val="18"/>
        </w:rPr>
        <w:t>2013, 121(4):904-907.</w:t>
      </w:r>
    </w:p>
    <w:p w:rsidR="00B04B55" w:rsidRDefault="00B04B55" w:rsidP="00B04B55">
      <w:pPr>
        <w:rPr>
          <w:rFonts w:cstheme="minorHAnsi"/>
          <w:sz w:val="18"/>
          <w:szCs w:val="18"/>
        </w:rPr>
      </w:pPr>
      <w:r w:rsidRPr="00FC68D3">
        <w:rPr>
          <w:rFonts w:cstheme="minorHAnsi"/>
          <w:sz w:val="18"/>
          <w:szCs w:val="18"/>
        </w:rPr>
        <w:t xml:space="preserve">The ACOG Committee on Obstetric Practice defines </w:t>
      </w:r>
      <w:r w:rsidRPr="00FC68D3">
        <w:rPr>
          <w:rFonts w:cstheme="minorHAnsi"/>
          <w:i/>
          <w:sz w:val="18"/>
          <w:szCs w:val="18"/>
        </w:rPr>
        <w:t>CD on maternal request</w:t>
      </w:r>
      <w:r w:rsidRPr="00FC68D3">
        <w:rPr>
          <w:rFonts w:cstheme="minorHAnsi"/>
          <w:sz w:val="18"/>
          <w:szCs w:val="18"/>
        </w:rPr>
        <w:t xml:space="preserve"> as a primary </w:t>
      </w:r>
      <w:proofErr w:type="spellStart"/>
      <w:r w:rsidRPr="00FC68D3">
        <w:rPr>
          <w:rFonts w:cstheme="minorHAnsi"/>
          <w:sz w:val="18"/>
          <w:szCs w:val="18"/>
        </w:rPr>
        <w:t>prelabor</w:t>
      </w:r>
      <w:proofErr w:type="spellEnd"/>
      <w:r w:rsidRPr="00FC68D3">
        <w:rPr>
          <w:rFonts w:cstheme="minorHAnsi"/>
          <w:sz w:val="18"/>
          <w:szCs w:val="18"/>
        </w:rPr>
        <w:t xml:space="preserve"> CD </w:t>
      </w:r>
      <w:r>
        <w:rPr>
          <w:rFonts w:cstheme="minorHAnsi"/>
          <w:sz w:val="18"/>
          <w:szCs w:val="18"/>
        </w:rPr>
        <w:t>(</w:t>
      </w:r>
      <w:r w:rsidRPr="00FC68D3">
        <w:rPr>
          <w:rFonts w:cstheme="minorHAnsi"/>
          <w:sz w:val="18"/>
          <w:szCs w:val="18"/>
        </w:rPr>
        <w:t>on maternal request</w:t>
      </w:r>
      <w:r>
        <w:rPr>
          <w:rFonts w:cstheme="minorHAnsi"/>
          <w:sz w:val="18"/>
          <w:szCs w:val="18"/>
        </w:rPr>
        <w:t>)</w:t>
      </w:r>
      <w:r w:rsidRPr="00FC68D3">
        <w:rPr>
          <w:rFonts w:cstheme="minorHAnsi"/>
          <w:sz w:val="18"/>
          <w:szCs w:val="18"/>
        </w:rPr>
        <w:t xml:space="preserve"> in the absence of mater</w:t>
      </w:r>
      <w:r>
        <w:rPr>
          <w:rFonts w:cstheme="minorHAnsi"/>
          <w:sz w:val="18"/>
          <w:szCs w:val="18"/>
        </w:rPr>
        <w:t xml:space="preserve">nal or fetal implications. The </w:t>
      </w:r>
      <w:r w:rsidRPr="00FC68D3">
        <w:rPr>
          <w:rFonts w:cstheme="minorHAnsi"/>
          <w:sz w:val="18"/>
          <w:szCs w:val="18"/>
        </w:rPr>
        <w:t>potential risks</w:t>
      </w:r>
      <w:r>
        <w:rPr>
          <w:rFonts w:cstheme="minorHAnsi"/>
          <w:sz w:val="18"/>
          <w:szCs w:val="18"/>
        </w:rPr>
        <w:t xml:space="preserve"> are said to</w:t>
      </w:r>
      <w:r w:rsidRPr="00FC68D3">
        <w:rPr>
          <w:rFonts w:cstheme="minorHAnsi"/>
          <w:sz w:val="18"/>
          <w:szCs w:val="18"/>
        </w:rPr>
        <w:t xml:space="preserve"> include </w:t>
      </w:r>
      <w:r>
        <w:rPr>
          <w:rFonts w:cstheme="minorHAnsi"/>
          <w:sz w:val="18"/>
          <w:szCs w:val="18"/>
        </w:rPr>
        <w:t xml:space="preserve">an </w:t>
      </w:r>
      <w:r w:rsidRPr="00FC68D3">
        <w:rPr>
          <w:rFonts w:cstheme="minorHAnsi"/>
          <w:sz w:val="18"/>
          <w:szCs w:val="18"/>
        </w:rPr>
        <w:t>increase risk of infant respiratory</w:t>
      </w:r>
      <w:r>
        <w:rPr>
          <w:rFonts w:cstheme="minorHAnsi"/>
          <w:sz w:val="18"/>
          <w:szCs w:val="18"/>
        </w:rPr>
        <w:t xml:space="preserve"> difficulties</w:t>
      </w:r>
      <w:r w:rsidRPr="00FC68D3">
        <w:rPr>
          <w:rFonts w:cstheme="minorHAnsi"/>
          <w:sz w:val="18"/>
          <w:szCs w:val="18"/>
        </w:rPr>
        <w:t xml:space="preserve"> and greater complications in subsequent pregnancies. Potential short-term benefits of planned CD vs. planned VD</w:t>
      </w:r>
      <w:r>
        <w:rPr>
          <w:rFonts w:cstheme="minorHAnsi"/>
          <w:sz w:val="18"/>
          <w:szCs w:val="18"/>
        </w:rPr>
        <w:t xml:space="preserve"> (which could lead to unplanned CD)</w:t>
      </w:r>
      <w:r w:rsidRPr="00FC68D3">
        <w:rPr>
          <w:rFonts w:cstheme="minorHAnsi"/>
          <w:sz w:val="18"/>
          <w:szCs w:val="18"/>
        </w:rPr>
        <w:t xml:space="preserve"> include decreased risk of hemorrhage, transfusion and urinary incontinence in the 1</w:t>
      </w:r>
      <w:r w:rsidRPr="00FC68D3">
        <w:rPr>
          <w:rFonts w:cstheme="minorHAnsi"/>
          <w:sz w:val="18"/>
          <w:szCs w:val="18"/>
          <w:vertAlign w:val="superscript"/>
        </w:rPr>
        <w:t>st</w:t>
      </w:r>
      <w:r w:rsidRPr="00FC68D3">
        <w:rPr>
          <w:rFonts w:cstheme="minorHAnsi"/>
          <w:sz w:val="18"/>
          <w:szCs w:val="18"/>
        </w:rPr>
        <w:t xml:space="preserve"> </w:t>
      </w:r>
      <w:r>
        <w:rPr>
          <w:rFonts w:cstheme="minorHAnsi"/>
          <w:sz w:val="18"/>
          <w:szCs w:val="18"/>
        </w:rPr>
        <w:t xml:space="preserve">year postpartum </w:t>
      </w:r>
      <w:r w:rsidRPr="00FC68D3">
        <w:rPr>
          <w:rFonts w:cstheme="minorHAnsi"/>
          <w:sz w:val="18"/>
          <w:szCs w:val="18"/>
        </w:rPr>
        <w:t xml:space="preserve">and fewer surgical complications. Overall, the committee </w:t>
      </w:r>
      <w:r>
        <w:rPr>
          <w:rFonts w:cstheme="minorHAnsi"/>
          <w:sz w:val="18"/>
          <w:szCs w:val="18"/>
        </w:rPr>
        <w:t>concluded</w:t>
      </w:r>
      <w:r w:rsidRPr="00FC68D3">
        <w:rPr>
          <w:rFonts w:cstheme="minorHAnsi"/>
          <w:sz w:val="18"/>
          <w:szCs w:val="18"/>
        </w:rPr>
        <w:t xml:space="preserve"> that VD is safe and appropriate in the absence of maternal or fetal indications for CD. When CD on maternal request is planned, delivery should not be performed before 39 wee</w:t>
      </w:r>
      <w:r>
        <w:rPr>
          <w:rFonts w:cstheme="minorHAnsi"/>
          <w:sz w:val="18"/>
          <w:szCs w:val="18"/>
        </w:rPr>
        <w:t>ks gestation</w:t>
      </w:r>
      <w:r w:rsidRPr="00FC68D3">
        <w:rPr>
          <w:rFonts w:cstheme="minorHAnsi"/>
          <w:sz w:val="18"/>
          <w:szCs w:val="18"/>
        </w:rPr>
        <w:t xml:space="preserve"> or be motivated by the unavailability of effective pain management, or be undertaken in women desiring several children.</w:t>
      </w:r>
    </w:p>
    <w:p w:rsidR="00B04B55" w:rsidRPr="003213E5" w:rsidRDefault="003B730B" w:rsidP="00B04B55">
      <w:pPr>
        <w:spacing w:after="0"/>
        <w:ind w:left="720" w:hanging="720"/>
        <w:rPr>
          <w:rFonts w:cstheme="minorHAnsi"/>
          <w:noProof/>
          <w:sz w:val="18"/>
          <w:szCs w:val="18"/>
        </w:rPr>
      </w:pPr>
      <w:r w:rsidRPr="003213E5">
        <w:rPr>
          <w:rFonts w:cstheme="minorHAnsi"/>
          <w:bCs/>
          <w:color w:val="000000"/>
          <w:sz w:val="18"/>
          <w:szCs w:val="18"/>
        </w:rPr>
        <w:fldChar w:fldCharType="begin">
          <w:fldData xml:space="preserve">PEVuZE5vdGU+PENpdGU+PEF1dGhvcj5LYXJsc3Ryb208L0F1dGhvcj48WWVhcj4yMDEzPC9ZZWFy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</w:fldData>
        </w:fldChar>
      </w:r>
      <w:r w:rsidR="00B04B55" w:rsidRPr="003213E5">
        <w:rPr>
          <w:rFonts w:cstheme="minorHAnsi"/>
          <w:bCs/>
          <w:color w:val="000000"/>
          <w:sz w:val="18"/>
          <w:szCs w:val="18"/>
        </w:rPr>
        <w:instrText xml:space="preserve"> ADDIN EN.CITE </w:instrText>
      </w:r>
      <w:r w:rsidRPr="003213E5">
        <w:rPr>
          <w:rFonts w:cstheme="minorHAnsi"/>
          <w:bCs/>
          <w:color w:val="000000"/>
          <w:sz w:val="18"/>
          <w:szCs w:val="18"/>
        </w:rPr>
        <w:fldChar w:fldCharType="begin">
          <w:fldData xml:space="preserve">PEVuZE5vdGU+PENpdGU+PEF1dGhvcj5LYXJsc3Ryb208L0F1dGhvcj48WWVhcj4yMDEzPC9ZZWFy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</w:fldData>
        </w:fldChar>
      </w:r>
      <w:r w:rsidR="00B04B55" w:rsidRPr="003213E5">
        <w:rPr>
          <w:rFonts w:cstheme="minorHAnsi"/>
          <w:bCs/>
          <w:color w:val="000000"/>
          <w:sz w:val="18"/>
          <w:szCs w:val="18"/>
        </w:rPr>
        <w:instrText xml:space="preserve"> ADDIN EN.CITE.DATA </w:instrText>
      </w:r>
      <w:r w:rsidRPr="003213E5">
        <w:rPr>
          <w:rFonts w:cstheme="minorHAnsi"/>
          <w:bCs/>
          <w:color w:val="000000"/>
          <w:sz w:val="18"/>
          <w:szCs w:val="18"/>
        </w:rPr>
      </w:r>
      <w:r w:rsidRPr="003213E5">
        <w:rPr>
          <w:rFonts w:cstheme="minorHAnsi"/>
          <w:bCs/>
          <w:color w:val="000000"/>
          <w:sz w:val="18"/>
          <w:szCs w:val="18"/>
        </w:rPr>
        <w:fldChar w:fldCharType="end"/>
      </w:r>
      <w:r w:rsidRPr="003213E5">
        <w:rPr>
          <w:rFonts w:cstheme="minorHAnsi"/>
          <w:bCs/>
          <w:color w:val="000000"/>
          <w:sz w:val="18"/>
          <w:szCs w:val="18"/>
        </w:rPr>
      </w:r>
      <w:r w:rsidRPr="003213E5">
        <w:rPr>
          <w:rFonts w:cstheme="minorHAnsi"/>
          <w:bCs/>
          <w:color w:val="000000"/>
          <w:sz w:val="18"/>
          <w:szCs w:val="18"/>
        </w:rPr>
        <w:fldChar w:fldCharType="separate"/>
      </w:r>
      <w:r w:rsidR="00B04B55" w:rsidRPr="003213E5">
        <w:rPr>
          <w:rFonts w:cstheme="minorHAnsi"/>
          <w:bCs/>
          <w:noProof/>
          <w:color w:val="000000"/>
          <w:sz w:val="18"/>
          <w:szCs w:val="18"/>
        </w:rPr>
        <w:t>(</w:t>
      </w:r>
      <w:hyperlink w:anchor="_ENREF_65" w:tooltip="Karlstrom, 2013 #411" w:history="1">
        <w:r w:rsidR="00B04B55" w:rsidRPr="003213E5">
          <w:rPr>
            <w:rFonts w:cstheme="minorHAnsi"/>
            <w:bCs/>
            <w:noProof/>
            <w:color w:val="000000"/>
            <w:sz w:val="18"/>
            <w:szCs w:val="18"/>
          </w:rPr>
          <w:t>65</w:t>
        </w:r>
      </w:hyperlink>
      <w:r w:rsidR="00B04B55" w:rsidRPr="003213E5">
        <w:rPr>
          <w:rFonts w:cstheme="minorHAnsi"/>
          <w:bCs/>
          <w:noProof/>
          <w:color w:val="000000"/>
          <w:sz w:val="18"/>
          <w:szCs w:val="18"/>
        </w:rPr>
        <w:t>)</w:t>
      </w:r>
      <w:r w:rsidRPr="003213E5">
        <w:rPr>
          <w:rFonts w:cstheme="minorHAnsi"/>
          <w:bCs/>
          <w:color w:val="000000"/>
          <w:sz w:val="18"/>
          <w:szCs w:val="18"/>
        </w:rPr>
        <w:fldChar w:fldCharType="end"/>
      </w:r>
      <w:r w:rsidR="00B04B55" w:rsidRPr="003213E5">
        <w:rPr>
          <w:rFonts w:cstheme="minorHAnsi"/>
          <w:bCs/>
          <w:color w:val="000000"/>
          <w:sz w:val="18"/>
          <w:szCs w:val="18"/>
        </w:rPr>
        <w:t xml:space="preserve"> </w:t>
      </w:r>
      <w:r w:rsidR="00B04B55" w:rsidRPr="003213E5">
        <w:rPr>
          <w:rFonts w:cstheme="minorHAnsi"/>
          <w:bCs/>
          <w:color w:val="000000"/>
          <w:sz w:val="18"/>
          <w:szCs w:val="18"/>
        </w:rPr>
        <w:tab/>
      </w:r>
      <w:r w:rsidR="00B04B55" w:rsidRPr="003213E5">
        <w:rPr>
          <w:rFonts w:cstheme="minorHAnsi"/>
          <w:noProof/>
          <w:sz w:val="18"/>
          <w:szCs w:val="18"/>
        </w:rPr>
        <w:t xml:space="preserve">Karlstrom A, Lindgren H, Hildingsson I: Maternal and infant outcome after caesarean section without recorded medical indication: findings from a Swedish case-control study. </w:t>
      </w:r>
      <w:r w:rsidR="00B04B55" w:rsidRPr="003213E5">
        <w:rPr>
          <w:rFonts w:cstheme="minorHAnsi"/>
          <w:i/>
          <w:noProof/>
          <w:sz w:val="18"/>
          <w:szCs w:val="18"/>
        </w:rPr>
        <w:t xml:space="preserve">Br J Obstet Gynecol </w:t>
      </w:r>
      <w:r w:rsidR="00B04B55" w:rsidRPr="003213E5">
        <w:rPr>
          <w:rFonts w:cstheme="minorHAnsi"/>
          <w:noProof/>
          <w:sz w:val="18"/>
          <w:szCs w:val="18"/>
        </w:rPr>
        <w:t>2013, 120(4):479-486.</w:t>
      </w:r>
    </w:p>
    <w:p w:rsidR="00B04B55" w:rsidRPr="00FC68D3" w:rsidRDefault="00B04B55" w:rsidP="00B04B55">
      <w:pPr>
        <w:rPr>
          <w:rFonts w:cstheme="minorHAnsi"/>
          <w:sz w:val="18"/>
          <w:szCs w:val="18"/>
        </w:rPr>
      </w:pPr>
      <w:r w:rsidRPr="00FC68D3">
        <w:rPr>
          <w:rFonts w:cstheme="minorHAnsi"/>
          <w:bCs/>
          <w:color w:val="000000"/>
          <w:sz w:val="18"/>
          <w:szCs w:val="18"/>
        </w:rPr>
        <w:br/>
      </w:r>
      <w:r>
        <w:rPr>
          <w:rFonts w:cstheme="minorHAnsi"/>
          <w:sz w:val="18"/>
          <w:szCs w:val="18"/>
        </w:rPr>
        <w:t>This r</w:t>
      </w:r>
      <w:r w:rsidRPr="00FC68D3">
        <w:rPr>
          <w:rFonts w:cstheme="minorHAnsi"/>
          <w:sz w:val="18"/>
          <w:szCs w:val="18"/>
        </w:rPr>
        <w:t>etrospective case-control study (Swedish Medical Birth Registry</w:t>
      </w:r>
      <w:r>
        <w:rPr>
          <w:rFonts w:cstheme="minorHAnsi"/>
          <w:sz w:val="18"/>
          <w:szCs w:val="18"/>
        </w:rPr>
        <w:t>; N=19,651</w:t>
      </w:r>
      <w:r w:rsidRPr="00FC68D3">
        <w:rPr>
          <w:rFonts w:cstheme="minorHAnsi"/>
          <w:sz w:val="18"/>
          <w:szCs w:val="18"/>
        </w:rPr>
        <w:t>) assessed women undergoing CD without medical indication (N= 5,877) and a control group (N=13,774) with spontaneous onset of labor (some of whom had VD and others who had unplanned CD) for maternal and fetal outcomes. Maternal complications were more common in women undergoing CD</w:t>
      </w:r>
      <w:r>
        <w:rPr>
          <w:rFonts w:cstheme="minorHAnsi"/>
          <w:sz w:val="18"/>
          <w:szCs w:val="18"/>
        </w:rPr>
        <w:t>, specifically,</w:t>
      </w:r>
      <w:r w:rsidRPr="00FC68D3">
        <w:rPr>
          <w:rFonts w:cstheme="minorHAnsi"/>
          <w:sz w:val="18"/>
          <w:szCs w:val="18"/>
        </w:rPr>
        <w:t xml:space="preserve"> bleeding complications, OR = 2.5 (</w:t>
      </w:r>
      <w:r>
        <w:rPr>
          <w:rFonts w:cstheme="minorHAnsi"/>
          <w:sz w:val="18"/>
          <w:szCs w:val="18"/>
        </w:rPr>
        <w:t xml:space="preserve">95% CI: </w:t>
      </w:r>
      <w:r w:rsidRPr="00FC68D3">
        <w:rPr>
          <w:rFonts w:cstheme="minorHAnsi"/>
          <w:sz w:val="18"/>
          <w:szCs w:val="18"/>
        </w:rPr>
        <w:t>2.1-3.0) for elective CD and 2.0 (</w:t>
      </w:r>
      <w:r>
        <w:rPr>
          <w:rFonts w:cstheme="minorHAnsi"/>
          <w:sz w:val="18"/>
          <w:szCs w:val="18"/>
        </w:rPr>
        <w:t xml:space="preserve">95% CI: </w:t>
      </w:r>
      <w:r w:rsidRPr="00FC68D3">
        <w:rPr>
          <w:rFonts w:cstheme="minorHAnsi"/>
          <w:sz w:val="18"/>
          <w:szCs w:val="18"/>
        </w:rPr>
        <w:t xml:space="preserve">1.5-2.6) </w:t>
      </w:r>
      <w:r>
        <w:rPr>
          <w:rFonts w:cstheme="minorHAnsi"/>
          <w:sz w:val="18"/>
          <w:szCs w:val="18"/>
        </w:rPr>
        <w:t xml:space="preserve">for </w:t>
      </w:r>
      <w:r w:rsidRPr="00FC68D3">
        <w:rPr>
          <w:rFonts w:cstheme="minorHAnsi"/>
          <w:sz w:val="18"/>
          <w:szCs w:val="18"/>
        </w:rPr>
        <w:t xml:space="preserve">emergency CD group </w:t>
      </w:r>
      <w:r>
        <w:rPr>
          <w:rFonts w:cstheme="minorHAnsi"/>
          <w:sz w:val="18"/>
          <w:szCs w:val="18"/>
        </w:rPr>
        <w:t xml:space="preserve">with </w:t>
      </w:r>
      <w:r w:rsidRPr="00FC68D3">
        <w:rPr>
          <w:rFonts w:cstheme="minorHAnsi"/>
          <w:sz w:val="18"/>
          <w:szCs w:val="18"/>
        </w:rPr>
        <w:t xml:space="preserve">OR = 2.6 </w:t>
      </w:r>
      <w:r>
        <w:rPr>
          <w:rFonts w:cstheme="minorHAnsi"/>
          <w:sz w:val="18"/>
          <w:szCs w:val="18"/>
        </w:rPr>
        <w:t xml:space="preserve">in both groups </w:t>
      </w:r>
      <w:r w:rsidRPr="00FC68D3">
        <w:rPr>
          <w:rFonts w:cstheme="minorHAnsi"/>
          <w:sz w:val="18"/>
          <w:szCs w:val="18"/>
        </w:rPr>
        <w:t>for infection. Breastfeeding complications were most common in women having an elective CD</w:t>
      </w:r>
      <w:r>
        <w:rPr>
          <w:rFonts w:cstheme="minorHAnsi"/>
          <w:sz w:val="18"/>
          <w:szCs w:val="18"/>
        </w:rPr>
        <w:t>,</w:t>
      </w:r>
      <w:r w:rsidRPr="00FC68D3">
        <w:rPr>
          <w:rFonts w:cstheme="minorHAnsi"/>
          <w:sz w:val="18"/>
          <w:szCs w:val="18"/>
        </w:rPr>
        <w:t xml:space="preserve"> OR = 6.8 (</w:t>
      </w:r>
      <w:r>
        <w:rPr>
          <w:rFonts w:cstheme="minorHAnsi"/>
          <w:sz w:val="18"/>
          <w:szCs w:val="18"/>
        </w:rPr>
        <w:t xml:space="preserve">95% CI: </w:t>
      </w:r>
      <w:r w:rsidRPr="00FC68D3">
        <w:rPr>
          <w:rFonts w:cstheme="minorHAnsi"/>
          <w:sz w:val="18"/>
          <w:szCs w:val="18"/>
        </w:rPr>
        <w:t xml:space="preserve">3.2-14.5). Infants had higher incidence of </w:t>
      </w:r>
      <w:r>
        <w:rPr>
          <w:rFonts w:cstheme="minorHAnsi"/>
          <w:sz w:val="18"/>
          <w:szCs w:val="18"/>
        </w:rPr>
        <w:t xml:space="preserve">respiratory distress (OR = 2.7 (95% CI: </w:t>
      </w:r>
      <w:r w:rsidRPr="00FC68D3">
        <w:rPr>
          <w:rFonts w:cstheme="minorHAnsi"/>
          <w:sz w:val="18"/>
          <w:szCs w:val="18"/>
        </w:rPr>
        <w:t>1.8-3.9)</w:t>
      </w:r>
      <w:r>
        <w:rPr>
          <w:rFonts w:cstheme="minorHAnsi"/>
          <w:sz w:val="18"/>
          <w:szCs w:val="18"/>
        </w:rPr>
        <w:t>)</w:t>
      </w:r>
      <w:r w:rsidRPr="00FC68D3">
        <w:rPr>
          <w:rFonts w:cstheme="minorHAnsi"/>
          <w:sz w:val="18"/>
          <w:szCs w:val="18"/>
        </w:rPr>
        <w:t xml:space="preserve"> in the elective CD group vs. emergency CD group. </w:t>
      </w:r>
      <w:r>
        <w:rPr>
          <w:rFonts w:cstheme="minorHAnsi"/>
          <w:sz w:val="18"/>
          <w:szCs w:val="18"/>
        </w:rPr>
        <w:t xml:space="preserve">Overall, </w:t>
      </w:r>
      <w:r w:rsidRPr="00FC68D3">
        <w:rPr>
          <w:rFonts w:cstheme="minorHAnsi"/>
          <w:sz w:val="18"/>
          <w:szCs w:val="18"/>
        </w:rPr>
        <w:t>CD</w:t>
      </w:r>
      <w:r>
        <w:rPr>
          <w:rFonts w:cstheme="minorHAnsi"/>
          <w:sz w:val="18"/>
          <w:szCs w:val="18"/>
        </w:rPr>
        <w:t xml:space="preserve"> </w:t>
      </w:r>
      <w:r w:rsidRPr="00FC68D3">
        <w:rPr>
          <w:rFonts w:cstheme="minorHAnsi"/>
          <w:sz w:val="18"/>
          <w:szCs w:val="18"/>
        </w:rPr>
        <w:t>was associated with higher incidence of maternal and fetal morbidity.</w:t>
      </w:r>
    </w:p>
    <w:p w:rsidR="00B04B55" w:rsidRPr="00FC68D3" w:rsidRDefault="00B04B55" w:rsidP="00B04B55">
      <w:pPr>
        <w:ind w:left="1440"/>
        <w:rPr>
          <w:rFonts w:cstheme="minorHAnsi"/>
          <w:noProof/>
          <w:sz w:val="18"/>
          <w:szCs w:val="18"/>
        </w:rPr>
      </w:pPr>
      <w:r w:rsidRPr="00FC68D3">
        <w:rPr>
          <w:rFonts w:cstheme="minorHAnsi"/>
          <w:i/>
          <w:sz w:val="18"/>
          <w:szCs w:val="18"/>
        </w:rPr>
        <w:t xml:space="preserve">Associated Content: </w:t>
      </w:r>
      <w:r>
        <w:rPr>
          <w:rFonts w:cstheme="minorHAnsi"/>
          <w:i/>
          <w:sz w:val="18"/>
          <w:szCs w:val="18"/>
        </w:rPr>
        <w:t>Comment On</w:t>
      </w:r>
      <w:r w:rsidRPr="00FC68D3">
        <w:rPr>
          <w:rFonts w:cstheme="minorHAnsi"/>
          <w:b/>
          <w:sz w:val="18"/>
          <w:szCs w:val="18"/>
        </w:rPr>
        <w:br/>
      </w:r>
      <w:r w:rsidRPr="00FC68D3">
        <w:rPr>
          <w:rFonts w:cstheme="minorHAnsi"/>
          <w:noProof/>
          <w:sz w:val="18"/>
          <w:szCs w:val="18"/>
        </w:rPr>
        <w:t xml:space="preserve">Bhide, A: Commentary on Maternal and infant outcome after caesarean section without recorded medical indication: findings from a Swedish case-control study. </w:t>
      </w:r>
      <w:r w:rsidRPr="00FC68D3">
        <w:rPr>
          <w:rFonts w:cstheme="minorHAnsi"/>
          <w:i/>
          <w:noProof/>
          <w:sz w:val="18"/>
          <w:szCs w:val="18"/>
        </w:rPr>
        <w:t>Br J Obstet Gynecol</w:t>
      </w:r>
      <w:r w:rsidRPr="00FC68D3">
        <w:rPr>
          <w:rFonts w:cstheme="minorHAnsi"/>
          <w:b/>
          <w:i/>
          <w:noProof/>
          <w:sz w:val="18"/>
          <w:szCs w:val="18"/>
        </w:rPr>
        <w:t xml:space="preserve"> </w:t>
      </w:r>
      <w:r w:rsidRPr="00FC68D3">
        <w:rPr>
          <w:rFonts w:cstheme="minorHAnsi"/>
          <w:noProof/>
          <w:sz w:val="18"/>
          <w:szCs w:val="18"/>
        </w:rPr>
        <w:t>2013, 120(4): 486</w:t>
      </w:r>
      <w:r>
        <w:rPr>
          <w:rFonts w:cstheme="minorHAnsi"/>
          <w:noProof/>
          <w:sz w:val="18"/>
          <w:szCs w:val="18"/>
        </w:rPr>
        <w:t>.</w:t>
      </w:r>
    </w:p>
    <w:p w:rsidR="00B04B55" w:rsidRPr="00FC68D3" w:rsidRDefault="00B04B55" w:rsidP="00B04B55">
      <w:pPr>
        <w:spacing w:after="0"/>
        <w:rPr>
          <w:rFonts w:cstheme="minorHAnsi"/>
          <w:b/>
          <w:bCs/>
          <w:i/>
          <w:color w:val="000000"/>
          <w:sz w:val="18"/>
          <w:szCs w:val="18"/>
        </w:rPr>
      </w:pPr>
      <w:r w:rsidRPr="00FC68D3">
        <w:rPr>
          <w:rFonts w:cstheme="minorHAnsi"/>
          <w:b/>
          <w:bCs/>
          <w:i/>
          <w:color w:val="000000"/>
          <w:sz w:val="18"/>
          <w:szCs w:val="18"/>
        </w:rPr>
        <w:t>Infection</w:t>
      </w:r>
      <w:r w:rsidRPr="00FC68D3">
        <w:rPr>
          <w:rFonts w:cstheme="minorHAnsi"/>
          <w:b/>
          <w:bCs/>
          <w:i/>
          <w:color w:val="000000"/>
          <w:sz w:val="18"/>
          <w:szCs w:val="18"/>
        </w:rPr>
        <w:br/>
      </w:r>
    </w:p>
    <w:p w:rsidR="00B04B55" w:rsidRPr="00FC68D3" w:rsidRDefault="003B730B" w:rsidP="00B04B55">
      <w:pPr>
        <w:spacing w:after="0"/>
        <w:ind w:left="720" w:hanging="720"/>
        <w:rPr>
          <w:rFonts w:cstheme="minorHAnsi"/>
          <w:noProof/>
          <w:sz w:val="18"/>
          <w:szCs w:val="18"/>
        </w:rPr>
      </w:pPr>
      <w:r w:rsidRPr="00FC68D3">
        <w:rPr>
          <w:rFonts w:cstheme="minorHAnsi"/>
          <w:bCs/>
          <w:color w:val="000000"/>
          <w:sz w:val="18"/>
          <w:szCs w:val="18"/>
        </w:rPr>
        <w:fldChar w:fldCharType="begin">
          <w:fldData xml:space="preserve">PEVuZE5vdGU+PENpdGU+PEF1dGhvcj5CYWFxZWVsPC9BdXRob3I+PFllYXI+MjAxMzwvWWVhcj48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</w:fldData>
        </w:fldChar>
      </w:r>
      <w:r w:rsidR="00B04B55">
        <w:rPr>
          <w:rFonts w:cstheme="minorHAnsi"/>
          <w:bCs/>
          <w:color w:val="000000"/>
          <w:sz w:val="18"/>
          <w:szCs w:val="18"/>
        </w:rPr>
        <w:instrText xml:space="preserve"> ADDIN EN.CITE </w:instrText>
      </w:r>
      <w:r>
        <w:rPr>
          <w:rFonts w:cstheme="minorHAnsi"/>
          <w:bCs/>
          <w:color w:val="000000"/>
          <w:sz w:val="18"/>
          <w:szCs w:val="18"/>
        </w:rPr>
        <w:fldChar w:fldCharType="begin">
          <w:fldData xml:space="preserve">PEVuZE5vdGU+PENpdGU+PEF1dGhvcj5CYWFxZWVsPC9BdXRob3I+PFllYXI+MjAxMzwvWWVhcj48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</w:fldData>
        </w:fldChar>
      </w:r>
      <w:r w:rsidR="00B04B55">
        <w:rPr>
          <w:rFonts w:cstheme="minorHAnsi"/>
          <w:bCs/>
          <w:color w:val="000000"/>
          <w:sz w:val="18"/>
          <w:szCs w:val="18"/>
        </w:rPr>
        <w:instrText xml:space="preserve"> ADDIN EN.CITE.DATA </w:instrText>
      </w:r>
      <w:r>
        <w:rPr>
          <w:rFonts w:cstheme="minorHAnsi"/>
          <w:bCs/>
          <w:color w:val="000000"/>
          <w:sz w:val="18"/>
          <w:szCs w:val="18"/>
        </w:rPr>
      </w:r>
      <w:r>
        <w:rPr>
          <w:rFonts w:cstheme="minorHAnsi"/>
          <w:bCs/>
          <w:color w:val="000000"/>
          <w:sz w:val="18"/>
          <w:szCs w:val="18"/>
        </w:rPr>
        <w:fldChar w:fldCharType="end"/>
      </w:r>
      <w:r w:rsidRPr="00FC68D3">
        <w:rPr>
          <w:rFonts w:cstheme="minorHAnsi"/>
          <w:bCs/>
          <w:color w:val="000000"/>
          <w:sz w:val="18"/>
          <w:szCs w:val="18"/>
        </w:rPr>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66" w:tooltip="Baaqeel, 2013 #510" w:history="1">
        <w:r w:rsidR="00B04B55">
          <w:rPr>
            <w:rFonts w:cstheme="minorHAnsi"/>
            <w:bCs/>
            <w:noProof/>
            <w:color w:val="000000"/>
            <w:sz w:val="18"/>
            <w:szCs w:val="18"/>
          </w:rPr>
          <w:t>66</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Baaqeel H, Baaqeel R: Timing of administration of prophylactic antibiotics for caesarean secti</w:t>
      </w:r>
      <w:r w:rsidR="00B04B55">
        <w:rPr>
          <w:rFonts w:cstheme="minorHAnsi"/>
          <w:noProof/>
          <w:sz w:val="18"/>
          <w:szCs w:val="18"/>
        </w:rPr>
        <w:t xml:space="preserve">on: </w:t>
      </w:r>
      <w:r w:rsidR="00B04B55" w:rsidRPr="00FC68D3">
        <w:rPr>
          <w:rFonts w:cstheme="minorHAnsi"/>
          <w:noProof/>
          <w:sz w:val="18"/>
          <w:szCs w:val="18"/>
        </w:rPr>
        <w:t xml:space="preserve">a </w:t>
      </w:r>
      <w:r w:rsidR="00B04B55">
        <w:rPr>
          <w:rFonts w:cstheme="minorHAnsi"/>
          <w:noProof/>
          <w:sz w:val="18"/>
          <w:szCs w:val="18"/>
        </w:rPr>
        <w:tab/>
      </w:r>
      <w:r w:rsidR="00B04B55" w:rsidRPr="00FC68D3">
        <w:rPr>
          <w:rFonts w:cstheme="minorHAnsi"/>
          <w:noProof/>
          <w:sz w:val="18"/>
          <w:szCs w:val="18"/>
        </w:rPr>
        <w:t xml:space="preserve">systematic review and meta-analysis. </w:t>
      </w:r>
      <w:r w:rsidR="00B04B55" w:rsidRPr="00FC68D3">
        <w:rPr>
          <w:rFonts w:cstheme="minorHAnsi"/>
          <w:i/>
          <w:noProof/>
          <w:sz w:val="18"/>
          <w:szCs w:val="18"/>
        </w:rPr>
        <w:t>Br J Obstet Gynecol</w:t>
      </w:r>
      <w:r w:rsidR="00B04B55" w:rsidRPr="00FC68D3">
        <w:rPr>
          <w:rFonts w:cstheme="minorHAnsi"/>
          <w:b/>
          <w:i/>
          <w:noProof/>
          <w:sz w:val="18"/>
          <w:szCs w:val="18"/>
        </w:rPr>
        <w:t xml:space="preserve"> </w:t>
      </w:r>
      <w:r w:rsidR="00B04B55" w:rsidRPr="00FC68D3">
        <w:rPr>
          <w:rFonts w:cstheme="minorHAnsi"/>
          <w:noProof/>
          <w:sz w:val="18"/>
          <w:szCs w:val="18"/>
        </w:rPr>
        <w:t>2013, 120(6):661-669.</w:t>
      </w:r>
      <w:r w:rsidR="00B04B55" w:rsidRPr="00FC68D3">
        <w:rPr>
          <w:rFonts w:cstheme="minorHAnsi"/>
          <w:noProof/>
          <w:sz w:val="18"/>
          <w:szCs w:val="18"/>
        </w:rPr>
        <w:br/>
      </w:r>
    </w:p>
    <w:p w:rsidR="00B04B55" w:rsidRPr="00FC68D3" w:rsidRDefault="00B04B55" w:rsidP="00B04B55">
      <w:pPr>
        <w:spacing w:after="0"/>
        <w:rPr>
          <w:rFonts w:eastAsia="Times New Roman" w:cstheme="minorHAnsi"/>
          <w:color w:val="000000"/>
          <w:sz w:val="18"/>
          <w:szCs w:val="18"/>
        </w:rPr>
      </w:pPr>
      <w:r w:rsidRPr="00FC68D3">
        <w:rPr>
          <w:rFonts w:eastAsia="Times New Roman" w:cstheme="minorHAnsi"/>
          <w:color w:val="000000"/>
          <w:sz w:val="18"/>
          <w:szCs w:val="18"/>
        </w:rPr>
        <w:t>This systematic review and meta-analysis (6 RCTs; N= 2,313 women and N= 2,345 newborns) compared</w:t>
      </w:r>
      <w:r>
        <w:rPr>
          <w:rFonts w:eastAsia="Times New Roman" w:cstheme="minorHAnsi"/>
          <w:color w:val="000000"/>
          <w:sz w:val="18"/>
          <w:szCs w:val="18"/>
        </w:rPr>
        <w:t xml:space="preserve"> </w:t>
      </w:r>
      <w:r w:rsidRPr="00FC68D3">
        <w:rPr>
          <w:rFonts w:eastAsia="Times New Roman" w:cstheme="minorHAnsi"/>
          <w:color w:val="000000"/>
          <w:sz w:val="18"/>
          <w:szCs w:val="18"/>
        </w:rPr>
        <w:t>maternal and neonatal outcomes</w:t>
      </w:r>
      <w:r>
        <w:rPr>
          <w:rFonts w:eastAsia="Times New Roman" w:cstheme="minorHAnsi"/>
          <w:color w:val="000000"/>
          <w:sz w:val="18"/>
          <w:szCs w:val="18"/>
        </w:rPr>
        <w:t xml:space="preserve"> with</w:t>
      </w:r>
      <w:r w:rsidRPr="00FC68D3">
        <w:rPr>
          <w:rFonts w:eastAsia="Times New Roman" w:cstheme="minorHAnsi"/>
          <w:color w:val="000000"/>
          <w:sz w:val="18"/>
          <w:szCs w:val="18"/>
        </w:rPr>
        <w:t xml:space="preserve"> preoperative </w:t>
      </w:r>
      <w:r>
        <w:rPr>
          <w:rFonts w:eastAsia="Times New Roman" w:cstheme="minorHAnsi"/>
          <w:color w:val="000000"/>
          <w:sz w:val="18"/>
          <w:szCs w:val="18"/>
        </w:rPr>
        <w:t>vs.</w:t>
      </w:r>
      <w:r w:rsidRPr="00FC68D3">
        <w:rPr>
          <w:rFonts w:eastAsia="Times New Roman" w:cstheme="minorHAnsi"/>
          <w:color w:val="000000"/>
          <w:sz w:val="18"/>
          <w:szCs w:val="18"/>
        </w:rPr>
        <w:t xml:space="preserve"> intraoperative administration </w:t>
      </w:r>
      <w:r>
        <w:rPr>
          <w:rFonts w:eastAsia="Times New Roman" w:cstheme="minorHAnsi"/>
          <w:color w:val="000000"/>
          <w:sz w:val="18"/>
          <w:szCs w:val="18"/>
        </w:rPr>
        <w:t>of antibiotics</w:t>
      </w:r>
      <w:r w:rsidRPr="00FC68D3">
        <w:rPr>
          <w:rFonts w:eastAsia="Times New Roman" w:cstheme="minorHAnsi"/>
          <w:color w:val="000000"/>
          <w:sz w:val="18"/>
          <w:szCs w:val="18"/>
        </w:rPr>
        <w:t xml:space="preserve">. Preoperative antibiotic administration was </w:t>
      </w:r>
      <w:r w:rsidRPr="00FC68D3">
        <w:rPr>
          <w:rFonts w:eastAsia="Times New Roman" w:cstheme="minorHAnsi"/>
          <w:color w:val="000000"/>
          <w:sz w:val="18"/>
          <w:szCs w:val="18"/>
        </w:rPr>
        <w:lastRenderedPageBreak/>
        <w:t xml:space="preserve">associated with a significantly lower rate of endometritis compared with intraoperative administration (RR = 0.6 [95% CI: 0.4 -0.9]). In the preoperative group, there were nonsignificant reductions in the rates of wound infection (RR = 0.7 [0.4-1.1]) maternal febrile morbidity (RR = 0.9 [0.5 -2.0]), neonatal sepsis (RR = 0.8 [0.5 -1.4]), neonatal septic work-up (RR = 0.9 [0.7-1.2]) and NICU admission (RR = 0.9 [0.7 -1.3]). There were nonsignificant increases in the rates of maternal </w:t>
      </w:r>
      <w:proofErr w:type="spellStart"/>
      <w:r w:rsidRPr="00FC68D3">
        <w:rPr>
          <w:rFonts w:eastAsia="Times New Roman" w:cstheme="minorHAnsi"/>
          <w:color w:val="000000"/>
          <w:sz w:val="18"/>
          <w:szCs w:val="18"/>
        </w:rPr>
        <w:t>pyelonephritis</w:t>
      </w:r>
      <w:proofErr w:type="spellEnd"/>
      <w:r w:rsidRPr="00FC68D3">
        <w:rPr>
          <w:rFonts w:eastAsia="Times New Roman" w:cstheme="minorHAnsi"/>
          <w:color w:val="000000"/>
          <w:sz w:val="18"/>
          <w:szCs w:val="18"/>
        </w:rPr>
        <w:t xml:space="preserve"> (RR = 1.1 [0.5 -2.4]) and neonatal pneumonia (RR = 3.4 [0.6 -20.5]). The analyses</w:t>
      </w:r>
      <w:r>
        <w:rPr>
          <w:rFonts w:eastAsia="Times New Roman" w:cstheme="minorHAnsi"/>
          <w:color w:val="000000"/>
          <w:sz w:val="18"/>
          <w:szCs w:val="18"/>
        </w:rPr>
        <w:t xml:space="preserve"> </w:t>
      </w:r>
      <w:r w:rsidRPr="00FC68D3">
        <w:rPr>
          <w:rFonts w:eastAsia="Times New Roman" w:cstheme="minorHAnsi"/>
          <w:color w:val="000000"/>
          <w:sz w:val="18"/>
          <w:szCs w:val="18"/>
        </w:rPr>
        <w:t>had minimal heterogeneity. However, the lack of neonatal adverse effects should be cautiously interpreted given the limited power of the trials to detect such effects.</w:t>
      </w:r>
    </w:p>
    <w:p w:rsidR="00B04B55" w:rsidRPr="00FC68D3" w:rsidRDefault="00B04B55" w:rsidP="00B04B55">
      <w:pPr>
        <w:spacing w:after="0"/>
        <w:rPr>
          <w:rFonts w:eastAsia="Times New Roman" w:cstheme="minorHAnsi"/>
          <w:color w:val="000000"/>
          <w:sz w:val="18"/>
          <w:szCs w:val="18"/>
        </w:rPr>
      </w:pPr>
    </w:p>
    <w:p w:rsidR="00B04B55" w:rsidRPr="00FC68D3" w:rsidRDefault="00B04B55" w:rsidP="00B04B55">
      <w:pPr>
        <w:spacing w:after="0"/>
        <w:ind w:left="1440"/>
        <w:rPr>
          <w:rFonts w:eastAsia="Times New Roman" w:cstheme="minorHAnsi"/>
          <w:b/>
          <w:color w:val="000000"/>
          <w:sz w:val="18"/>
          <w:szCs w:val="18"/>
        </w:rPr>
      </w:pPr>
      <w:r>
        <w:rPr>
          <w:rFonts w:eastAsia="Times New Roman" w:cstheme="minorHAnsi"/>
          <w:i/>
          <w:color w:val="000000"/>
          <w:sz w:val="18"/>
          <w:szCs w:val="18"/>
        </w:rPr>
        <w:t xml:space="preserve">Associated Content: </w:t>
      </w:r>
      <w:r w:rsidRPr="00FC68D3">
        <w:rPr>
          <w:rFonts w:eastAsia="Times New Roman" w:cstheme="minorHAnsi"/>
          <w:bCs/>
          <w:i/>
          <w:color w:val="000000"/>
          <w:sz w:val="18"/>
          <w:szCs w:val="18"/>
        </w:rPr>
        <w:t>Letter to the Author(s) and Reply</w:t>
      </w:r>
      <w:r w:rsidRPr="00FC68D3">
        <w:rPr>
          <w:rFonts w:eastAsia="Times New Roman" w:cstheme="minorHAnsi"/>
          <w:b/>
          <w:bCs/>
          <w:color w:val="000000"/>
          <w:sz w:val="18"/>
          <w:szCs w:val="18"/>
        </w:rPr>
        <w:br/>
      </w:r>
      <w:proofErr w:type="spellStart"/>
      <w:r w:rsidRPr="00FC68D3">
        <w:rPr>
          <w:rFonts w:cstheme="minorHAnsi"/>
          <w:color w:val="000000"/>
          <w:sz w:val="18"/>
          <w:szCs w:val="18"/>
          <w:shd w:val="clear" w:color="auto" w:fill="FFFFFF"/>
        </w:rPr>
        <w:t>Jørgensen</w:t>
      </w:r>
      <w:proofErr w:type="spellEnd"/>
      <w:r w:rsidRPr="00FC68D3">
        <w:rPr>
          <w:rFonts w:cstheme="minorHAnsi"/>
          <w:color w:val="000000"/>
          <w:sz w:val="18"/>
          <w:szCs w:val="18"/>
          <w:shd w:val="clear" w:color="auto" w:fill="FFFFFF"/>
        </w:rPr>
        <w:t xml:space="preserve"> J, </w:t>
      </w:r>
      <w:proofErr w:type="spellStart"/>
      <w:r w:rsidRPr="00FC68D3">
        <w:rPr>
          <w:rFonts w:cstheme="minorHAnsi"/>
          <w:color w:val="000000"/>
          <w:sz w:val="18"/>
          <w:szCs w:val="18"/>
          <w:shd w:val="clear" w:color="auto" w:fill="FFFFFF"/>
        </w:rPr>
        <w:t>Hyldig</w:t>
      </w:r>
      <w:proofErr w:type="spellEnd"/>
      <w:r w:rsidRPr="00FC68D3">
        <w:rPr>
          <w:rFonts w:cstheme="minorHAnsi"/>
          <w:color w:val="000000"/>
          <w:sz w:val="18"/>
          <w:szCs w:val="18"/>
          <w:shd w:val="clear" w:color="auto" w:fill="FFFFFF"/>
        </w:rPr>
        <w:t xml:space="preserve"> N, Weber T and Lamont R: Timing of antibiotic prophylaxis for caesarean section. </w:t>
      </w:r>
      <w:r w:rsidRPr="00FC68D3">
        <w:rPr>
          <w:rFonts w:cstheme="minorHAnsi"/>
          <w:i/>
          <w:color w:val="000000"/>
          <w:sz w:val="18"/>
          <w:szCs w:val="18"/>
          <w:shd w:val="clear" w:color="auto" w:fill="FFFFFF"/>
        </w:rPr>
        <w:t xml:space="preserve">Br J </w:t>
      </w:r>
      <w:proofErr w:type="spellStart"/>
      <w:r w:rsidRPr="00FC68D3">
        <w:rPr>
          <w:rFonts w:cstheme="minorHAnsi"/>
          <w:i/>
          <w:color w:val="000000"/>
          <w:sz w:val="18"/>
          <w:szCs w:val="18"/>
          <w:shd w:val="clear" w:color="auto" w:fill="FFFFFF"/>
        </w:rPr>
        <w:t>Obstet</w:t>
      </w:r>
      <w:proofErr w:type="spellEnd"/>
      <w:r w:rsidRPr="00FC68D3">
        <w:rPr>
          <w:rFonts w:cstheme="minorHAnsi"/>
          <w:i/>
          <w:color w:val="000000"/>
          <w:sz w:val="18"/>
          <w:szCs w:val="18"/>
          <w:shd w:val="clear" w:color="auto" w:fill="FFFFFF"/>
        </w:rPr>
        <w:t xml:space="preserve"> </w:t>
      </w:r>
      <w:proofErr w:type="spellStart"/>
      <w:r w:rsidRPr="00FC68D3">
        <w:rPr>
          <w:rFonts w:cstheme="minorHAnsi"/>
          <w:i/>
          <w:color w:val="000000"/>
          <w:sz w:val="18"/>
          <w:szCs w:val="18"/>
          <w:shd w:val="clear" w:color="auto" w:fill="FFFFFF"/>
        </w:rPr>
        <w:t>Gynecol</w:t>
      </w:r>
      <w:proofErr w:type="spellEnd"/>
      <w:r w:rsidRPr="00FC68D3">
        <w:rPr>
          <w:rFonts w:cstheme="minorHAnsi"/>
          <w:color w:val="000000"/>
          <w:sz w:val="18"/>
          <w:szCs w:val="18"/>
          <w:shd w:val="clear" w:color="auto" w:fill="FFFFFF"/>
        </w:rPr>
        <w:t xml:space="preserve"> 2013, 120: 778.</w:t>
      </w:r>
      <w:r w:rsidRPr="00FC68D3">
        <w:rPr>
          <w:rStyle w:val="apple-converted-space"/>
          <w:rFonts w:cstheme="minorHAnsi"/>
          <w:color w:val="000000"/>
          <w:sz w:val="18"/>
          <w:szCs w:val="18"/>
          <w:shd w:val="clear" w:color="auto" w:fill="FFFFFF"/>
        </w:rPr>
        <w:t> </w:t>
      </w:r>
      <w:r w:rsidR="00BB549E">
        <w:rPr>
          <w:rStyle w:val="apple-converted-space"/>
          <w:rFonts w:cstheme="minorHAnsi"/>
          <w:color w:val="000000"/>
          <w:sz w:val="18"/>
          <w:szCs w:val="18"/>
          <w:shd w:val="clear" w:color="auto" w:fill="FFFFFF"/>
        </w:rPr>
        <w:br/>
      </w:r>
      <w:r w:rsidRPr="00FC68D3">
        <w:rPr>
          <w:rStyle w:val="apple-converted-space"/>
          <w:rFonts w:cstheme="minorHAnsi"/>
          <w:color w:val="000000"/>
          <w:sz w:val="18"/>
          <w:szCs w:val="18"/>
          <w:shd w:val="clear" w:color="auto" w:fill="FFFFFF"/>
        </w:rPr>
        <w:br/>
      </w:r>
      <w:r w:rsidRPr="00FC68D3">
        <w:rPr>
          <w:rFonts w:cstheme="minorHAnsi"/>
          <w:noProof/>
          <w:sz w:val="18"/>
          <w:szCs w:val="18"/>
        </w:rPr>
        <w:t>Baaqeel H, and Baaqeel R</w:t>
      </w:r>
      <w:r w:rsidRPr="00FC68D3">
        <w:rPr>
          <w:rFonts w:cstheme="minorHAnsi"/>
          <w:color w:val="000000"/>
          <w:sz w:val="18"/>
          <w:szCs w:val="18"/>
          <w:shd w:val="clear" w:color="auto" w:fill="FFFFFF"/>
        </w:rPr>
        <w:t>: Timing of antibiotic prophylaxis for caesarean section.</w:t>
      </w:r>
      <w:r w:rsidRPr="00FC68D3">
        <w:rPr>
          <w:rFonts w:cstheme="minorHAnsi"/>
          <w:i/>
          <w:color w:val="000000"/>
          <w:sz w:val="18"/>
          <w:szCs w:val="18"/>
          <w:shd w:val="clear" w:color="auto" w:fill="FFFFFF"/>
        </w:rPr>
        <w:t xml:space="preserve"> Br J </w:t>
      </w:r>
      <w:proofErr w:type="spellStart"/>
      <w:r w:rsidRPr="00FC68D3">
        <w:rPr>
          <w:rFonts w:cstheme="minorHAnsi"/>
          <w:i/>
          <w:color w:val="000000"/>
          <w:sz w:val="18"/>
          <w:szCs w:val="18"/>
          <w:shd w:val="clear" w:color="auto" w:fill="FFFFFF"/>
        </w:rPr>
        <w:t>Obstet</w:t>
      </w:r>
      <w:proofErr w:type="spellEnd"/>
      <w:r w:rsidRPr="00FC68D3">
        <w:rPr>
          <w:rFonts w:cstheme="minorHAnsi"/>
          <w:i/>
          <w:color w:val="000000"/>
          <w:sz w:val="18"/>
          <w:szCs w:val="18"/>
          <w:shd w:val="clear" w:color="auto" w:fill="FFFFFF"/>
        </w:rPr>
        <w:t xml:space="preserve"> </w:t>
      </w:r>
      <w:proofErr w:type="spellStart"/>
      <w:r w:rsidRPr="00FC68D3">
        <w:rPr>
          <w:rFonts w:cstheme="minorHAnsi"/>
          <w:i/>
          <w:color w:val="000000"/>
          <w:sz w:val="18"/>
          <w:szCs w:val="18"/>
          <w:shd w:val="clear" w:color="auto" w:fill="FFFFFF"/>
        </w:rPr>
        <w:t>Gynecol</w:t>
      </w:r>
      <w:proofErr w:type="spellEnd"/>
      <w:r w:rsidRPr="00FC68D3">
        <w:rPr>
          <w:rFonts w:cstheme="minorHAnsi"/>
          <w:color w:val="000000"/>
          <w:sz w:val="18"/>
          <w:szCs w:val="18"/>
          <w:shd w:val="clear" w:color="auto" w:fill="FFFFFF"/>
        </w:rPr>
        <w:t xml:space="preserve"> 2013, 120: 778–779.</w:t>
      </w:r>
      <w:r w:rsidRPr="00FC68D3">
        <w:rPr>
          <w:rFonts w:cstheme="minorHAnsi"/>
          <w:color w:val="000000"/>
          <w:sz w:val="18"/>
          <w:szCs w:val="18"/>
          <w:shd w:val="clear" w:color="auto" w:fill="FFFFFF"/>
        </w:rPr>
        <w:br/>
      </w:r>
    </w:p>
    <w:p w:rsidR="00B04B55" w:rsidRPr="00FC68D3" w:rsidRDefault="003B730B" w:rsidP="00B04B55">
      <w:pPr>
        <w:rPr>
          <w:rFonts w:cstheme="minorHAnsi"/>
          <w:noProof/>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&lt;EndNote&gt;&lt;Cite&gt;&lt;Author&gt;Duggal&lt;/Author&gt;&lt;Year&gt;2013&lt;/Year&gt;&lt;RecNum&gt;1938&lt;/RecNum&gt;&lt;DisplayText&gt;(67)&lt;/DisplayText&gt;&lt;record&gt;&lt;rec-number&gt;1938&lt;/rec-number&gt;&lt;foreign-keys&gt;&lt;key app="EN" db-id="x2wxa9s9wwvzwoet2e4x5wph05efdfr2rw2f"&gt;1938&lt;/key&gt;&lt;/foreign-keys&gt;&lt;ref-type name="Journal Article"&gt;17&lt;/ref-type&gt;&lt;contributors&gt;&lt;authors&gt;&lt;author&gt;Duggal, N.&lt;/author&gt;&lt;author&gt;Poddatorri, V.&lt;/author&gt;&lt;author&gt;Noroozkhani, S.&lt;/author&gt;&lt;author&gt;Siddik-Ahmad, R. I.&lt;/author&gt;&lt;author&gt;Caughey, A. B.&lt;/author&gt;&lt;/authors&gt;&lt;/contributors&gt;&lt;auth-address&gt;Departments of Obstetrics and Gynecology, Santa Clara Valley Medical Center, San Jose, California, and Oregon Health and Science University, Portland, Oregon.&lt;/auth-address&gt;&lt;titles&gt;&lt;title&gt;Perioperative oxygen supplementation and surgical site infection after cesarean delivery: a randomized trial&lt;/title&gt;&lt;secondary-title&gt;Obstet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79-84&lt;/pages&gt;&lt;volume&gt;122&lt;/volume&gt;&lt;number&gt;1&lt;/number&gt;&lt;dates&gt;&lt;year&gt;2013&lt;/year&gt;&lt;pub-dates&gt;&lt;date&gt;Jul&lt;/date&gt;&lt;/pub-dates&gt;&lt;/dates&gt;&lt;isbn&gt;1873-233X (Electronic)&amp;#xD;0029-7844 (Linking)&lt;/isbn&gt;&lt;accession-num&gt;23743467&lt;/accession-num&gt;&lt;urls&gt;&lt;related-urls&gt;&lt;url&gt;http://www.ncbi.nlm.nih.gov/pubmed/23743467&lt;/url&gt;&lt;/related-urls&gt;&lt;/urls&gt;&lt;electronic-resource-num&gt;10.1097/AOG.0b013e318297ec6c&lt;/electronic-resource-num&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67" w:tooltip="Duggal, 2013 #1938" w:history="1">
        <w:r w:rsidR="00B04B55">
          <w:rPr>
            <w:rFonts w:cstheme="minorHAnsi"/>
            <w:bCs/>
            <w:noProof/>
            <w:color w:val="000000"/>
            <w:sz w:val="18"/>
            <w:szCs w:val="18"/>
          </w:rPr>
          <w:t>67</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Duggal N, Poddatorri V, Noroozkhani S, Siddik-Ahmad RI, Ca</w:t>
      </w:r>
      <w:r w:rsidR="00B04B55">
        <w:rPr>
          <w:rFonts w:cstheme="minorHAnsi"/>
          <w:noProof/>
          <w:sz w:val="18"/>
          <w:szCs w:val="18"/>
        </w:rPr>
        <w:t xml:space="preserve">ughey AB: Perioperative oxygen </w:t>
      </w:r>
      <w:r w:rsidR="00B04B55" w:rsidRPr="00FC68D3">
        <w:rPr>
          <w:rFonts w:cstheme="minorHAnsi"/>
          <w:noProof/>
          <w:sz w:val="18"/>
          <w:szCs w:val="18"/>
        </w:rPr>
        <w:t xml:space="preserve">supplementation and </w:t>
      </w:r>
      <w:r w:rsidR="00B04B55">
        <w:rPr>
          <w:rFonts w:cstheme="minorHAnsi"/>
          <w:noProof/>
          <w:sz w:val="18"/>
          <w:szCs w:val="18"/>
        </w:rPr>
        <w:tab/>
      </w:r>
      <w:r w:rsidR="00B04B55" w:rsidRPr="00FC68D3">
        <w:rPr>
          <w:rFonts w:cstheme="minorHAnsi"/>
          <w:noProof/>
          <w:sz w:val="18"/>
          <w:szCs w:val="18"/>
        </w:rPr>
        <w:t xml:space="preserve">surgical site infection after cesarean delivery: a randomized trial. </w:t>
      </w:r>
      <w:r w:rsidR="00B04B55" w:rsidRPr="00FC68D3">
        <w:rPr>
          <w:rFonts w:cstheme="minorHAnsi"/>
          <w:i/>
          <w:noProof/>
          <w:sz w:val="18"/>
          <w:szCs w:val="18"/>
        </w:rPr>
        <w:t xml:space="preserve">Obstet Gynecol </w:t>
      </w:r>
      <w:r w:rsidR="00B04B55" w:rsidRPr="00FC68D3">
        <w:rPr>
          <w:rFonts w:cstheme="minorHAnsi"/>
          <w:noProof/>
          <w:sz w:val="18"/>
          <w:szCs w:val="18"/>
        </w:rPr>
        <w:t>2013, 122(1):79-84.</w:t>
      </w:r>
    </w:p>
    <w:p w:rsidR="00B04B55" w:rsidRPr="00FC68D3" w:rsidRDefault="00B04B55" w:rsidP="00B04B55">
      <w:pPr>
        <w:rPr>
          <w:rFonts w:eastAsia="Times New Roman" w:cstheme="minorHAnsi"/>
          <w:color w:val="000000"/>
          <w:sz w:val="18"/>
          <w:szCs w:val="18"/>
        </w:rPr>
      </w:pPr>
      <w:r w:rsidRPr="00FC68D3">
        <w:rPr>
          <w:rFonts w:cstheme="minorHAnsi"/>
          <w:bCs/>
          <w:color w:val="000000"/>
          <w:sz w:val="18"/>
          <w:szCs w:val="18"/>
        </w:rPr>
        <w:t>In this double-blinded, prospective RCT (N</w:t>
      </w:r>
      <w:r>
        <w:rPr>
          <w:rFonts w:cstheme="minorHAnsi"/>
          <w:bCs/>
          <w:color w:val="000000"/>
          <w:sz w:val="18"/>
          <w:szCs w:val="18"/>
        </w:rPr>
        <w:t xml:space="preserve"> </w:t>
      </w:r>
      <w:r w:rsidRPr="00FC68D3">
        <w:rPr>
          <w:rFonts w:cstheme="minorHAnsi"/>
          <w:bCs/>
          <w:color w:val="000000"/>
          <w:sz w:val="18"/>
          <w:szCs w:val="18"/>
        </w:rPr>
        <w:t>=</w:t>
      </w:r>
      <w:r>
        <w:rPr>
          <w:rFonts w:cstheme="minorHAnsi"/>
          <w:bCs/>
          <w:color w:val="000000"/>
          <w:sz w:val="18"/>
          <w:szCs w:val="18"/>
        </w:rPr>
        <w:t xml:space="preserve"> </w:t>
      </w:r>
      <w:r w:rsidRPr="00FC68D3">
        <w:rPr>
          <w:rFonts w:cstheme="minorHAnsi"/>
          <w:bCs/>
          <w:color w:val="000000"/>
          <w:sz w:val="18"/>
          <w:szCs w:val="18"/>
        </w:rPr>
        <w:t xml:space="preserve">831), investigators </w:t>
      </w:r>
      <w:r w:rsidRPr="00FC68D3">
        <w:rPr>
          <w:rFonts w:eastAsia="Times New Roman" w:cstheme="minorHAnsi"/>
          <w:color w:val="000000"/>
          <w:sz w:val="18"/>
          <w:szCs w:val="18"/>
        </w:rPr>
        <w:t>evaluated whether supplemental perioperative O</w:t>
      </w:r>
      <w:r w:rsidRPr="00FC68D3">
        <w:rPr>
          <w:rFonts w:eastAsia="Times New Roman" w:cstheme="minorHAnsi"/>
          <w:color w:val="000000"/>
          <w:sz w:val="18"/>
          <w:szCs w:val="18"/>
          <w:vertAlign w:val="subscript"/>
        </w:rPr>
        <w:t>2</w:t>
      </w:r>
      <w:r w:rsidRPr="00FC68D3">
        <w:rPr>
          <w:rFonts w:eastAsia="Times New Roman" w:cstheme="minorHAnsi"/>
          <w:color w:val="000000"/>
          <w:sz w:val="18"/>
          <w:szCs w:val="18"/>
        </w:rPr>
        <w:t xml:space="preserve"> decreases surgical site wound infections or endometritis up to 6 weeks postpartum. The allocation was to either 30% FI0</w:t>
      </w:r>
      <w:r w:rsidRPr="00FC68D3">
        <w:rPr>
          <w:rFonts w:eastAsia="Times New Roman" w:cstheme="minorHAnsi"/>
          <w:color w:val="000000"/>
          <w:sz w:val="18"/>
          <w:szCs w:val="18"/>
          <w:vertAlign w:val="subscript"/>
        </w:rPr>
        <w:t>2</w:t>
      </w:r>
      <w:r w:rsidRPr="00FC68D3">
        <w:rPr>
          <w:rFonts w:eastAsia="Times New Roman" w:cstheme="minorHAnsi"/>
          <w:color w:val="000000"/>
          <w:sz w:val="18"/>
          <w:szCs w:val="18"/>
        </w:rPr>
        <w:t xml:space="preserve"> or 80% FI0</w:t>
      </w:r>
      <w:r w:rsidRPr="00FC68D3">
        <w:rPr>
          <w:rFonts w:eastAsia="Times New Roman" w:cstheme="minorHAnsi"/>
          <w:color w:val="000000"/>
          <w:sz w:val="18"/>
          <w:szCs w:val="18"/>
          <w:vertAlign w:val="subscript"/>
        </w:rPr>
        <w:t>2</w:t>
      </w:r>
      <w:r w:rsidRPr="00FC68D3">
        <w:rPr>
          <w:rFonts w:eastAsia="Times New Roman" w:cstheme="minorHAnsi"/>
          <w:color w:val="000000"/>
          <w:sz w:val="18"/>
          <w:szCs w:val="18"/>
        </w:rPr>
        <w:t xml:space="preserve"> O</w:t>
      </w:r>
      <w:r w:rsidRPr="00FC68D3">
        <w:rPr>
          <w:rFonts w:eastAsia="Times New Roman" w:cstheme="minorHAnsi"/>
          <w:color w:val="000000"/>
          <w:sz w:val="18"/>
          <w:szCs w:val="18"/>
          <w:vertAlign w:val="subscript"/>
        </w:rPr>
        <w:t>2</w:t>
      </w:r>
      <w:r w:rsidRPr="00FC68D3">
        <w:rPr>
          <w:rFonts w:eastAsia="Times New Roman" w:cstheme="minorHAnsi"/>
          <w:color w:val="000000"/>
          <w:sz w:val="18"/>
          <w:szCs w:val="18"/>
        </w:rPr>
        <w:t xml:space="preserve"> during the CD and for 1 hr post-op. An intent</w:t>
      </w:r>
      <w:r>
        <w:rPr>
          <w:rFonts w:eastAsia="Times New Roman" w:cstheme="minorHAnsi"/>
          <w:color w:val="000000"/>
          <w:sz w:val="18"/>
          <w:szCs w:val="18"/>
        </w:rPr>
        <w:t>ion</w:t>
      </w:r>
      <w:r w:rsidRPr="00FC68D3">
        <w:rPr>
          <w:rFonts w:eastAsia="Times New Roman" w:cstheme="minorHAnsi"/>
          <w:color w:val="000000"/>
          <w:sz w:val="18"/>
          <w:szCs w:val="18"/>
        </w:rPr>
        <w:t>-to-treat analysis found no significant difference in surgical site infection or in endometritis. Overall, administration of 80% vs. 30% supplemental O</w:t>
      </w:r>
      <w:r w:rsidRPr="00FC68D3">
        <w:rPr>
          <w:rFonts w:eastAsia="Times New Roman" w:cstheme="minorHAnsi"/>
          <w:color w:val="000000"/>
          <w:sz w:val="18"/>
          <w:szCs w:val="18"/>
          <w:vertAlign w:val="subscript"/>
        </w:rPr>
        <w:t xml:space="preserve">2 </w:t>
      </w:r>
      <w:r w:rsidRPr="00FC68D3">
        <w:rPr>
          <w:rFonts w:eastAsia="Times New Roman" w:cstheme="minorHAnsi"/>
          <w:color w:val="000000"/>
          <w:sz w:val="18"/>
          <w:szCs w:val="18"/>
        </w:rPr>
        <w:t xml:space="preserve">did not confer a lower rate of a surgical site infection. </w:t>
      </w:r>
    </w:p>
    <w:p w:rsidR="00B04B55" w:rsidRPr="009D437F" w:rsidRDefault="00B04B55" w:rsidP="00B04B55">
      <w:pPr>
        <w:ind w:left="1440"/>
        <w:rPr>
          <w:rFonts w:eastAsia="Times New Roman" w:cstheme="minorHAnsi"/>
          <w:bCs/>
          <w:color w:val="000000"/>
          <w:sz w:val="18"/>
          <w:szCs w:val="18"/>
        </w:rPr>
      </w:pPr>
      <w:r w:rsidRPr="00FC68D3">
        <w:rPr>
          <w:rFonts w:eastAsia="Times New Roman" w:cstheme="minorHAnsi"/>
          <w:i/>
          <w:color w:val="000000"/>
          <w:sz w:val="18"/>
          <w:szCs w:val="18"/>
        </w:rPr>
        <w:t>Related Content</w:t>
      </w:r>
      <w:r w:rsidRPr="00FC68D3">
        <w:rPr>
          <w:rFonts w:eastAsia="Times New Roman" w:cstheme="minorHAnsi"/>
          <w:b/>
          <w:color w:val="000000"/>
          <w:sz w:val="18"/>
          <w:szCs w:val="18"/>
        </w:rPr>
        <w:br/>
      </w:r>
      <w:r w:rsidRPr="00FC68D3">
        <w:rPr>
          <w:rFonts w:cstheme="minorHAnsi"/>
          <w:noProof/>
          <w:sz w:val="18"/>
          <w:szCs w:val="18"/>
        </w:rPr>
        <w:t xml:space="preserve">Klingel ML, Patel SV: A meta-analysis of the effect of inspired oxygen concentration on the incidence of surgical site infection following cesarean section. </w:t>
      </w:r>
      <w:r w:rsidRPr="00FC68D3">
        <w:rPr>
          <w:rFonts w:cstheme="minorHAnsi"/>
          <w:i/>
          <w:noProof/>
          <w:sz w:val="18"/>
          <w:szCs w:val="18"/>
        </w:rPr>
        <w:t xml:space="preserve">Int J Obstet Anesth </w:t>
      </w:r>
      <w:r w:rsidRPr="00FC68D3">
        <w:rPr>
          <w:rFonts w:cstheme="minorHAnsi"/>
          <w:noProof/>
          <w:sz w:val="18"/>
          <w:szCs w:val="18"/>
        </w:rPr>
        <w:t>2013, 22(2):104-112.</w:t>
      </w:r>
    </w:p>
    <w:p w:rsidR="00B04B55" w:rsidRPr="00FC68D3" w:rsidRDefault="00B04B55" w:rsidP="00B04B55">
      <w:pPr>
        <w:autoSpaceDE w:val="0"/>
        <w:autoSpaceDN w:val="0"/>
        <w:adjustRightInd w:val="0"/>
        <w:spacing w:after="0"/>
        <w:rPr>
          <w:rFonts w:cstheme="minorHAnsi"/>
          <w:b/>
          <w:i/>
          <w:sz w:val="18"/>
          <w:szCs w:val="18"/>
        </w:rPr>
      </w:pPr>
      <w:r w:rsidRPr="00FC68D3">
        <w:rPr>
          <w:rFonts w:cstheme="minorHAnsi"/>
          <w:b/>
          <w:i/>
          <w:sz w:val="18"/>
          <w:szCs w:val="18"/>
        </w:rPr>
        <w:t>Other</w:t>
      </w:r>
      <w:r w:rsidRPr="00FC68D3">
        <w:rPr>
          <w:rFonts w:cstheme="minorHAnsi"/>
          <w:b/>
          <w:i/>
          <w:sz w:val="18"/>
          <w:szCs w:val="18"/>
        </w:rPr>
        <w:br/>
      </w:r>
    </w:p>
    <w:p w:rsidR="00B04B55" w:rsidRPr="00FC68D3" w:rsidRDefault="003B730B" w:rsidP="00B04B55">
      <w:pPr>
        <w:rPr>
          <w:rFonts w:cstheme="minorHAnsi"/>
          <w:noProof/>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&lt;EndNote&gt;&lt;Cite&gt;&lt;Author&gt;Rosseland&lt;/Author&gt;&lt;Year&gt;2013&lt;/Year&gt;&lt;RecNum&gt;2760&lt;/RecNum&gt;&lt;DisplayText&gt;(68)&lt;/DisplayText&gt;&lt;record&gt;&lt;rec-number&gt;2760&lt;/rec-number&gt;&lt;foreign-keys&gt;&lt;key app="EN" db-id="x2wxa9s9wwvzwoet2e4x5wph05efdfr2rw2f"&gt;2760&lt;/key&gt;&lt;/foreign-keys&gt;&lt;ref-type name="Journal Article"&gt;17&lt;/ref-type&gt;&lt;contributors&gt;&lt;authors&gt;&lt;author&gt;Rosseland, L. A.&lt;/author&gt;&lt;author&gt;Hauge, T. H.&lt;/author&gt;&lt;author&gt;Grindheim, G.&lt;/author&gt;&lt;author&gt;Stubhaug, A.&lt;/author&gt;&lt;author&gt;Langesæter, E.&lt;/author&gt;&lt;/authors&gt;&lt;/contributors&gt;&lt;auth-address&gt;* Professor, Faculty of Medicine, Institute of Clinical Medicine, University of Oslo, Oslo, Norway, and Department of Anesthesiology, Division of Emergencies and Critical Care, Oslo University Hospital, Oslo, Norway. † Senior Adviser, Norwegian Ministry of Trade and Industry, Oslo, Norway. ‡ Consultant Anesthesiologist, Department of Anesthesiology, Division of Emergencies and Critical Care, Oslo University Hospital. § Professor, Faculty of Medicine, Institute of Clinical Medicine, University of Oslo, and Department of Pain Management and Research, Division of Emergencies and Critical Care, Oslo University Hospital. ‖ Consultant Anesthesiologist, Department of Anesthesiology, Division of Emergencies and Critical Care, and National Resource Centre for Women&amp;apos;s Health, Oslo University Hospital.&lt;/auth-address&gt;&lt;titles&gt;&lt;title&gt;Changes in Blood Pressure and Cardiac Output during Cesarean Delivery: The Effects of Oxytocin and Carbetocin Compared with Placebo&lt;/title&gt;&lt;secondary-title&gt;Anesthesiology&lt;/secondary-title&gt;&lt;/titles&gt;&lt;periodical&gt;&lt;full-title&gt;Anesthesiology&lt;/full-title&gt;&lt;abbr-1&gt;Anesthesiology&lt;/abbr-1&gt;&lt;/periodical&gt;&lt;pages&gt;541-551&lt;/pages&gt;&lt;volume&gt;119&lt;/volume&gt;&lt;number&gt;3&lt;/number&gt;&lt;dates&gt;&lt;year&gt;2013&lt;/year&gt;&lt;pub-dates&gt;&lt;date&gt;04/&lt;/date&gt;&lt;/pub-dates&gt;&lt;/dates&gt;&lt;urls&gt;&lt;related-urls&gt;&lt;url&gt;http://europepmc.org/abstract/MED/23598289&lt;/url&gt;&lt;/related-urls&gt;&lt;/urls&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68" w:tooltip="Rosseland, 2013 #2760" w:history="1">
        <w:r w:rsidR="00B04B55">
          <w:rPr>
            <w:rFonts w:cstheme="minorHAnsi"/>
            <w:bCs/>
            <w:noProof/>
            <w:color w:val="000000"/>
            <w:sz w:val="18"/>
            <w:szCs w:val="18"/>
          </w:rPr>
          <w:t>68</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noProof/>
          <w:sz w:val="18"/>
          <w:szCs w:val="18"/>
        </w:rPr>
        <w:t xml:space="preserve"> </w:t>
      </w:r>
      <w:r w:rsidR="00B04B55" w:rsidRPr="00FC68D3">
        <w:rPr>
          <w:rFonts w:cstheme="minorHAnsi"/>
          <w:noProof/>
          <w:sz w:val="18"/>
          <w:szCs w:val="18"/>
        </w:rPr>
        <w:tab/>
        <w:t xml:space="preserve">Rosseland LA, Hauge TH, Grindheim G, Stubhaug A, Langesæter E: Changes in blood pressure and </w:t>
      </w:r>
      <w:r w:rsidR="00B04B55" w:rsidRPr="00FC68D3">
        <w:rPr>
          <w:rFonts w:cstheme="minorHAnsi"/>
          <w:noProof/>
          <w:sz w:val="18"/>
          <w:szCs w:val="18"/>
        </w:rPr>
        <w:tab/>
        <w:t xml:space="preserve">cardiac output </w:t>
      </w:r>
      <w:r w:rsidR="00B04B55">
        <w:rPr>
          <w:rFonts w:cstheme="minorHAnsi"/>
          <w:noProof/>
          <w:sz w:val="18"/>
          <w:szCs w:val="18"/>
        </w:rPr>
        <w:tab/>
      </w:r>
      <w:r w:rsidR="00B04B55" w:rsidRPr="00FC68D3">
        <w:rPr>
          <w:rFonts w:cstheme="minorHAnsi"/>
          <w:noProof/>
          <w:sz w:val="18"/>
          <w:szCs w:val="18"/>
        </w:rPr>
        <w:t xml:space="preserve">during cesarean delivery: The effects of oxytocin and carbetocin compared with placebo. </w:t>
      </w:r>
      <w:r w:rsidR="00B04B55" w:rsidRPr="00FC68D3">
        <w:rPr>
          <w:rFonts w:cstheme="minorHAnsi"/>
          <w:i/>
          <w:noProof/>
          <w:sz w:val="18"/>
          <w:szCs w:val="18"/>
        </w:rPr>
        <w:t>Anesthesiology</w:t>
      </w:r>
      <w:r w:rsidR="00B04B55" w:rsidRPr="00FC68D3">
        <w:rPr>
          <w:rFonts w:cstheme="minorHAnsi"/>
          <w:noProof/>
          <w:sz w:val="18"/>
          <w:szCs w:val="18"/>
        </w:rPr>
        <w:t xml:space="preserve"> 2013, </w:t>
      </w:r>
      <w:r w:rsidR="00B04B55">
        <w:rPr>
          <w:rFonts w:cstheme="minorHAnsi"/>
          <w:noProof/>
          <w:sz w:val="18"/>
          <w:szCs w:val="18"/>
        </w:rPr>
        <w:tab/>
      </w:r>
      <w:r w:rsidR="00B04B55" w:rsidRPr="00FC68D3">
        <w:rPr>
          <w:rFonts w:cstheme="minorHAnsi"/>
          <w:noProof/>
          <w:sz w:val="18"/>
          <w:szCs w:val="18"/>
        </w:rPr>
        <w:t>119:541-551</w:t>
      </w:r>
    </w:p>
    <w:p w:rsidR="00B04B55" w:rsidRPr="00587C76" w:rsidRDefault="00B04B55" w:rsidP="00B04B55">
      <w:pPr>
        <w:rPr>
          <w:rFonts w:cstheme="minorHAnsi"/>
          <w:noProof/>
          <w:sz w:val="18"/>
          <w:szCs w:val="18"/>
        </w:rPr>
      </w:pPr>
      <w:r>
        <w:rPr>
          <w:rFonts w:cstheme="minorHAnsi"/>
          <w:noProof/>
          <w:sz w:val="18"/>
          <w:szCs w:val="18"/>
        </w:rPr>
        <w:t xml:space="preserve">This is a </w:t>
      </w:r>
      <w:r w:rsidRPr="00FC68D3">
        <w:rPr>
          <w:rFonts w:cstheme="minorHAnsi"/>
          <w:noProof/>
          <w:sz w:val="18"/>
          <w:szCs w:val="18"/>
        </w:rPr>
        <w:t xml:space="preserve">double-blinded RCT </w:t>
      </w:r>
      <w:r>
        <w:rPr>
          <w:rFonts w:cstheme="minorHAnsi"/>
          <w:noProof/>
          <w:sz w:val="18"/>
          <w:szCs w:val="18"/>
        </w:rPr>
        <w:t xml:space="preserve">(N = 77) </w:t>
      </w:r>
      <w:r w:rsidRPr="00FC68D3">
        <w:rPr>
          <w:rFonts w:cstheme="minorHAnsi"/>
          <w:noProof/>
          <w:sz w:val="18"/>
          <w:szCs w:val="18"/>
        </w:rPr>
        <w:t xml:space="preserve">comparing the effects of 100 </w:t>
      </w:r>
      <w:r>
        <w:rPr>
          <w:rFonts w:cstheme="minorHAnsi"/>
          <w:noProof/>
          <w:sz w:val="18"/>
          <w:szCs w:val="18"/>
        </w:rPr>
        <w:t>mcg</w:t>
      </w:r>
      <w:r w:rsidRPr="00FC68D3">
        <w:rPr>
          <w:rFonts w:cstheme="minorHAnsi"/>
          <w:noProof/>
          <w:sz w:val="18"/>
          <w:szCs w:val="18"/>
        </w:rPr>
        <w:t xml:space="preserve"> carbetocin (N = 26), 5 U IV oxytocin (N = 25), and placebo (N = 26) on hemodynamics, uterine tone, adverse events and blood loss after elective CD under spinal anesthesia.  </w:t>
      </w:r>
      <w:r>
        <w:rPr>
          <w:rFonts w:cstheme="minorHAnsi"/>
          <w:noProof/>
          <w:sz w:val="18"/>
          <w:szCs w:val="18"/>
        </w:rPr>
        <w:t xml:space="preserve">Heart rate </w:t>
      </w:r>
      <w:r w:rsidRPr="00FC68D3">
        <w:rPr>
          <w:rFonts w:cstheme="minorHAnsi"/>
          <w:noProof/>
          <w:sz w:val="18"/>
          <w:szCs w:val="18"/>
        </w:rPr>
        <w:t xml:space="preserve">and cardiac output increased in all groups, and stroke volume increased after oxytocin and carbetocin but remained unchanged for placebo. The hemodynamic side effects of the two intervention drugs were comparable, with modestly different time courses. The absence of stroke volume increase in the placebo group challenges the theory that uterine contraction causes autotransfusion of uterine blood, </w:t>
      </w:r>
      <w:r>
        <w:rPr>
          <w:rFonts w:cstheme="minorHAnsi"/>
          <w:noProof/>
          <w:sz w:val="18"/>
          <w:szCs w:val="18"/>
        </w:rPr>
        <w:t xml:space="preserve">which, </w:t>
      </w:r>
      <w:r w:rsidRPr="00FC68D3">
        <w:rPr>
          <w:rFonts w:cstheme="minorHAnsi"/>
          <w:noProof/>
          <w:sz w:val="18"/>
          <w:szCs w:val="18"/>
        </w:rPr>
        <w:t>in turn</w:t>
      </w:r>
      <w:r>
        <w:rPr>
          <w:rFonts w:cstheme="minorHAnsi"/>
          <w:noProof/>
          <w:sz w:val="18"/>
          <w:szCs w:val="18"/>
        </w:rPr>
        <w:t>,</w:t>
      </w:r>
      <w:r w:rsidRPr="00FC68D3">
        <w:rPr>
          <w:rFonts w:cstheme="minorHAnsi"/>
          <w:noProof/>
          <w:sz w:val="18"/>
          <w:szCs w:val="18"/>
        </w:rPr>
        <w:t xml:space="preserve"> increases preload.  </w:t>
      </w:r>
    </w:p>
    <w:p w:rsidR="00B04B55" w:rsidRPr="000A4FF8" w:rsidRDefault="00B04B55" w:rsidP="00B04B55">
      <w:pPr>
        <w:autoSpaceDE w:val="0"/>
        <w:autoSpaceDN w:val="0"/>
        <w:adjustRightInd w:val="0"/>
        <w:spacing w:after="0"/>
        <w:rPr>
          <w:rFonts w:cstheme="minorHAnsi"/>
          <w:b/>
          <w:sz w:val="20"/>
          <w:szCs w:val="20"/>
        </w:rPr>
      </w:pPr>
      <w:r w:rsidRPr="000A4FF8">
        <w:rPr>
          <w:rFonts w:cstheme="minorHAnsi"/>
          <w:b/>
          <w:sz w:val="20"/>
          <w:szCs w:val="20"/>
        </w:rPr>
        <w:t>Cesarean Delivery Anesthesia</w:t>
      </w:r>
    </w:p>
    <w:p w:rsidR="00B04B55" w:rsidRPr="00FC68D3" w:rsidRDefault="00B04B55" w:rsidP="00B04B55">
      <w:pPr>
        <w:spacing w:after="0"/>
        <w:rPr>
          <w:rFonts w:cstheme="minorHAnsi"/>
          <w:b/>
          <w:bCs/>
          <w:i/>
          <w:color w:val="000000"/>
          <w:sz w:val="18"/>
          <w:szCs w:val="18"/>
        </w:rPr>
      </w:pPr>
      <w:r w:rsidRPr="00FC68D3">
        <w:rPr>
          <w:rFonts w:cstheme="minorHAnsi"/>
          <w:b/>
          <w:bCs/>
          <w:i/>
          <w:color w:val="000000"/>
          <w:sz w:val="18"/>
          <w:szCs w:val="18"/>
        </w:rPr>
        <w:br/>
        <w:t>Neuraxial Anesthesia</w:t>
      </w:r>
    </w:p>
    <w:p w:rsidR="00B04B55" w:rsidRPr="00FC68D3" w:rsidRDefault="00B04B55" w:rsidP="00B04B55">
      <w:pPr>
        <w:spacing w:after="0"/>
        <w:rPr>
          <w:rFonts w:cstheme="minorHAnsi"/>
          <w:bCs/>
          <w:i/>
          <w:color w:val="000000"/>
          <w:sz w:val="18"/>
          <w:szCs w:val="18"/>
        </w:rPr>
      </w:pPr>
    </w:p>
    <w:p w:rsidR="00B04B55" w:rsidRPr="00FC68D3" w:rsidRDefault="003B730B" w:rsidP="00B04B55">
      <w:pPr>
        <w:rPr>
          <w:rFonts w:cstheme="minorHAnsi"/>
          <w:b/>
          <w:bCs/>
          <w:color w:val="000000" w:themeColor="text1"/>
          <w:sz w:val="18"/>
          <w:szCs w:val="18"/>
        </w:rPr>
      </w:pPr>
      <w:r w:rsidRPr="00FC68D3">
        <w:rPr>
          <w:rFonts w:cstheme="minorHAnsi"/>
          <w:b/>
          <w:bCs/>
          <w:color w:val="000000" w:themeColor="text1"/>
          <w:sz w:val="18"/>
          <w:szCs w:val="18"/>
        </w:rPr>
        <w:fldChar w:fldCharType="begin">
          <w:fldData xml:space="preserve">PEVuZE5vdGU+PENpdGU+PEF1dGhvcj5KYWluPC9BdXRob3I+PFllYXI+MjAxMzwvWWVhcj48UmVj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</w:fldData>
        </w:fldChar>
      </w:r>
      <w:r w:rsidR="00B04B55">
        <w:rPr>
          <w:rFonts w:cstheme="minorHAnsi"/>
          <w:b/>
          <w:bCs/>
          <w:color w:val="000000" w:themeColor="text1"/>
          <w:sz w:val="18"/>
          <w:szCs w:val="18"/>
        </w:rPr>
        <w:instrText xml:space="preserve"> ADDIN EN.CITE </w:instrText>
      </w:r>
      <w:r>
        <w:rPr>
          <w:rFonts w:cstheme="minorHAnsi"/>
          <w:b/>
          <w:bCs/>
          <w:color w:val="000000" w:themeColor="text1"/>
          <w:sz w:val="18"/>
          <w:szCs w:val="18"/>
        </w:rPr>
        <w:fldChar w:fldCharType="begin">
          <w:fldData xml:space="preserve">PEVuZE5vdGU+PENpdGU+PEF1dGhvcj5KYWluPC9BdXRob3I+PFllYXI+MjAxMzwvWWVhcj48UmVj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</w:fldData>
        </w:fldChar>
      </w:r>
      <w:r w:rsidR="00B04B55">
        <w:rPr>
          <w:rFonts w:cstheme="minorHAnsi"/>
          <w:b/>
          <w:bCs/>
          <w:color w:val="000000" w:themeColor="text1"/>
          <w:sz w:val="18"/>
          <w:szCs w:val="18"/>
        </w:rPr>
        <w:instrText xml:space="preserve"> ADDIN EN.CITE.DATA </w:instrText>
      </w:r>
      <w:r>
        <w:rPr>
          <w:rFonts w:cstheme="minorHAnsi"/>
          <w:b/>
          <w:bCs/>
          <w:color w:val="000000" w:themeColor="text1"/>
          <w:sz w:val="18"/>
          <w:szCs w:val="18"/>
        </w:rPr>
      </w:r>
      <w:r>
        <w:rPr>
          <w:rFonts w:cstheme="minorHAnsi"/>
          <w:b/>
          <w:bCs/>
          <w:color w:val="000000" w:themeColor="text1"/>
          <w:sz w:val="18"/>
          <w:szCs w:val="18"/>
        </w:rPr>
        <w:fldChar w:fldCharType="end"/>
      </w:r>
      <w:r w:rsidRPr="00FC68D3">
        <w:rPr>
          <w:rFonts w:cstheme="minorHAnsi"/>
          <w:b/>
          <w:bCs/>
          <w:color w:val="000000" w:themeColor="text1"/>
          <w:sz w:val="18"/>
          <w:szCs w:val="18"/>
        </w:rPr>
      </w:r>
      <w:r w:rsidRPr="00FC68D3">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69" w:tooltip="Jain, 2013 #266" w:history="1">
        <w:r w:rsidR="00B04B55">
          <w:rPr>
            <w:rFonts w:cstheme="minorHAnsi"/>
            <w:b/>
            <w:bCs/>
            <w:noProof/>
            <w:color w:val="000000" w:themeColor="text1"/>
            <w:sz w:val="18"/>
            <w:szCs w:val="18"/>
          </w:rPr>
          <w:t>69</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 xml:space="preserve"> </w:t>
      </w:r>
      <w:r w:rsidR="00B04B55" w:rsidRPr="00FC68D3">
        <w:rPr>
          <w:rFonts w:cstheme="minorHAnsi"/>
          <w:b/>
          <w:bCs/>
          <w:color w:val="000000" w:themeColor="text1"/>
          <w:sz w:val="18"/>
          <w:szCs w:val="18"/>
        </w:rPr>
        <w:tab/>
      </w:r>
      <w:r w:rsidR="00B04B55" w:rsidRPr="00FC68D3">
        <w:rPr>
          <w:rFonts w:cstheme="minorHAnsi"/>
          <w:b/>
          <w:noProof/>
          <w:sz w:val="18"/>
          <w:szCs w:val="18"/>
        </w:rPr>
        <w:t>Jain K, Bhardwaj N, Sharma A, Kaur J, Kumar P: A randomised comparison</w:t>
      </w:r>
      <w:r w:rsidR="00B04B55">
        <w:rPr>
          <w:rFonts w:cstheme="minorHAnsi"/>
          <w:b/>
          <w:noProof/>
          <w:sz w:val="18"/>
          <w:szCs w:val="18"/>
        </w:rPr>
        <w:t xml:space="preserve"> of the effects of low-dose </w:t>
      </w:r>
      <w:r w:rsidR="00B04B55" w:rsidRPr="00FC68D3">
        <w:rPr>
          <w:rFonts w:cstheme="minorHAnsi"/>
          <w:b/>
          <w:noProof/>
          <w:sz w:val="18"/>
          <w:szCs w:val="18"/>
        </w:rPr>
        <w:t xml:space="preserve">spinal or </w:t>
      </w:r>
      <w:r w:rsidR="00B04B55">
        <w:rPr>
          <w:rFonts w:cstheme="minorHAnsi"/>
          <w:b/>
          <w:noProof/>
          <w:sz w:val="18"/>
          <w:szCs w:val="18"/>
        </w:rPr>
        <w:tab/>
      </w:r>
      <w:r w:rsidR="00B04B55" w:rsidRPr="00FC68D3">
        <w:rPr>
          <w:rFonts w:cstheme="minorHAnsi"/>
          <w:b/>
          <w:noProof/>
          <w:sz w:val="18"/>
          <w:szCs w:val="18"/>
        </w:rPr>
        <w:t>general anaesthesia on umbilical cord blood gases durin</w:t>
      </w:r>
      <w:r w:rsidR="00B04B55">
        <w:rPr>
          <w:rFonts w:cstheme="minorHAnsi"/>
          <w:b/>
          <w:noProof/>
          <w:sz w:val="18"/>
          <w:szCs w:val="18"/>
        </w:rPr>
        <w:t>g caesarean delivery of growth-</w:t>
      </w:r>
      <w:r w:rsidR="00B04B55" w:rsidRPr="00FC68D3">
        <w:rPr>
          <w:rFonts w:cstheme="minorHAnsi"/>
          <w:b/>
          <w:noProof/>
          <w:sz w:val="18"/>
          <w:szCs w:val="18"/>
        </w:rPr>
        <w:t xml:space="preserve">restricted foetuses with </w:t>
      </w:r>
      <w:r w:rsidR="00B04B55">
        <w:rPr>
          <w:rFonts w:cstheme="minorHAnsi"/>
          <w:b/>
          <w:noProof/>
          <w:sz w:val="18"/>
          <w:szCs w:val="18"/>
        </w:rPr>
        <w:tab/>
      </w:r>
      <w:r w:rsidR="00B04B55" w:rsidRPr="00FC68D3">
        <w:rPr>
          <w:rFonts w:cstheme="minorHAnsi"/>
          <w:b/>
          <w:noProof/>
          <w:sz w:val="18"/>
          <w:szCs w:val="18"/>
        </w:rPr>
        <w:t xml:space="preserve">impaired Doppler flow. </w:t>
      </w:r>
      <w:r w:rsidR="00B04B55" w:rsidRPr="00FC68D3">
        <w:rPr>
          <w:rFonts w:cstheme="minorHAnsi"/>
          <w:b/>
          <w:i/>
          <w:noProof/>
          <w:sz w:val="18"/>
          <w:szCs w:val="18"/>
        </w:rPr>
        <w:t xml:space="preserve">Eur J Anaesthesiol </w:t>
      </w:r>
      <w:r w:rsidR="00B04B55" w:rsidRPr="00FC68D3">
        <w:rPr>
          <w:rFonts w:cstheme="minorHAnsi"/>
          <w:b/>
          <w:noProof/>
          <w:sz w:val="18"/>
          <w:szCs w:val="18"/>
        </w:rPr>
        <w:t>2013, 30(1):9-15.</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This prospective, RCT (N=40) explored the effects of low-dose spinal (LDSA) (8mg hyperbaric bupivacaine 0.5% with fentanyl 20 mcg) vs. standard general anesthesia (GA) on the umbilical cord gases of growth restricted fetuses for elective CD. Systolic BP was maintained between 80-100% of baseline. There was no difference in the primary outcome variables of mean umbilical cord arterial and venous base deficit. The mean umbilical artery pH was significantly lower in the LDSA </w:t>
      </w:r>
      <w:r>
        <w:rPr>
          <w:rFonts w:cstheme="minorHAnsi"/>
          <w:sz w:val="18"/>
          <w:szCs w:val="18"/>
        </w:rPr>
        <w:t>group than in the GA group (7.2 +/- 0.1 vs. 7.3</w:t>
      </w:r>
      <w:r w:rsidRPr="00FC68D3">
        <w:rPr>
          <w:rFonts w:cstheme="minorHAnsi"/>
          <w:sz w:val="18"/>
          <w:szCs w:val="18"/>
        </w:rPr>
        <w:t xml:space="preserve"> +/- 0.04, P = 0.01). Higher partial pressures of O</w:t>
      </w:r>
      <w:r w:rsidRPr="00FC68D3">
        <w:rPr>
          <w:rFonts w:cstheme="minorHAnsi"/>
          <w:sz w:val="18"/>
          <w:szCs w:val="18"/>
          <w:vertAlign w:val="subscript"/>
        </w:rPr>
        <w:t>2</w:t>
      </w:r>
      <w:r w:rsidRPr="00FC68D3">
        <w:rPr>
          <w:rFonts w:cstheme="minorHAnsi"/>
          <w:sz w:val="18"/>
          <w:szCs w:val="18"/>
        </w:rPr>
        <w:t xml:space="preserve"> occurred in the GA group (20.9 +/- 6.5 </w:t>
      </w:r>
      <w:proofErr w:type="spellStart"/>
      <w:r w:rsidRPr="00FC68D3">
        <w:rPr>
          <w:rFonts w:cstheme="minorHAnsi"/>
          <w:sz w:val="18"/>
          <w:szCs w:val="18"/>
        </w:rPr>
        <w:t>kPa</w:t>
      </w:r>
      <w:proofErr w:type="spellEnd"/>
      <w:r w:rsidRPr="00FC68D3">
        <w:rPr>
          <w:rFonts w:cstheme="minorHAnsi"/>
          <w:sz w:val="18"/>
          <w:szCs w:val="18"/>
        </w:rPr>
        <w:t xml:space="preserve">) than in </w:t>
      </w:r>
      <w:r w:rsidRPr="00FC68D3">
        <w:rPr>
          <w:rFonts w:cstheme="minorHAnsi"/>
          <w:sz w:val="18"/>
          <w:szCs w:val="18"/>
        </w:rPr>
        <w:lastRenderedPageBreak/>
        <w:t xml:space="preserve">the LDSA group (13.6 +/- 6.1 </w:t>
      </w:r>
      <w:proofErr w:type="spellStart"/>
      <w:r w:rsidRPr="00FC68D3">
        <w:rPr>
          <w:rFonts w:cstheme="minorHAnsi"/>
          <w:sz w:val="18"/>
          <w:szCs w:val="18"/>
        </w:rPr>
        <w:t>kPa</w:t>
      </w:r>
      <w:proofErr w:type="spellEnd"/>
      <w:r w:rsidRPr="00FC68D3">
        <w:rPr>
          <w:rFonts w:cstheme="minorHAnsi"/>
          <w:sz w:val="18"/>
          <w:szCs w:val="18"/>
        </w:rPr>
        <w:t xml:space="preserve">, P = 0.001). LDSA was associated with hypotension of short duration (0.7+/-1.1 min) and adequate surgical block. No difference was observed between groups in 1 and 5-min Apgar scores. Limitations of this study include small sample size, very low intrathecal dose, and mixed etiologies of growth restricted fetuses. Studies with larger sample sizes and more homogeneous patients are needed to confirm whether there are clinically important differences in neonatal acidosis in patients with vulnerable fetuses who receive LDSA vs. GA. </w:t>
      </w:r>
      <w:r w:rsidRPr="00FC68D3">
        <w:rPr>
          <w:rFonts w:cstheme="minorHAnsi"/>
          <w:sz w:val="18"/>
          <w:szCs w:val="18"/>
        </w:rPr>
        <w:br/>
      </w:r>
    </w:p>
    <w:p w:rsidR="00B04B55" w:rsidRPr="00FC68D3" w:rsidRDefault="00B04B55" w:rsidP="00B04B55">
      <w:pPr>
        <w:ind w:left="1440"/>
        <w:rPr>
          <w:rFonts w:eastAsia="Times New Roman" w:cstheme="minorHAnsi"/>
          <w:bCs/>
          <w:color w:val="000000"/>
          <w:sz w:val="18"/>
          <w:szCs w:val="18"/>
        </w:rPr>
      </w:pPr>
      <w:r w:rsidRPr="00FC68D3">
        <w:rPr>
          <w:rFonts w:cstheme="minorHAnsi"/>
          <w:bCs/>
          <w:i/>
          <w:color w:val="000000" w:themeColor="text1"/>
          <w:sz w:val="18"/>
          <w:szCs w:val="18"/>
        </w:rPr>
        <w:t xml:space="preserve">Associated Content: </w:t>
      </w:r>
      <w:r>
        <w:rPr>
          <w:rFonts w:cstheme="minorHAnsi"/>
          <w:bCs/>
          <w:i/>
          <w:color w:val="000000" w:themeColor="text1"/>
          <w:sz w:val="18"/>
          <w:szCs w:val="18"/>
        </w:rPr>
        <w:t>Comment</w:t>
      </w:r>
      <w:r w:rsidRPr="00FC68D3">
        <w:rPr>
          <w:rFonts w:cstheme="minorHAnsi"/>
          <w:bCs/>
          <w:i/>
          <w:color w:val="000000" w:themeColor="text1"/>
          <w:sz w:val="18"/>
          <w:szCs w:val="18"/>
        </w:rPr>
        <w:t xml:space="preserve"> On</w:t>
      </w:r>
      <w:r w:rsidRPr="00FC68D3">
        <w:rPr>
          <w:rFonts w:cstheme="minorHAnsi"/>
          <w:bCs/>
          <w:i/>
          <w:color w:val="000000" w:themeColor="text1"/>
          <w:sz w:val="18"/>
          <w:szCs w:val="18"/>
        </w:rPr>
        <w:br/>
      </w:r>
      <w:r w:rsidRPr="00FC68D3">
        <w:rPr>
          <w:rFonts w:ascii="Calibri" w:hAnsi="Calibri" w:cs="Calibri"/>
          <w:noProof/>
          <w:sz w:val="18"/>
          <w:szCs w:val="18"/>
        </w:rPr>
        <w:t xml:space="preserve">Habib AS: Anaesthesia for caesarean delivery of growth-restricted foetuses: a bird in the hand is worth two in the bush. </w:t>
      </w:r>
      <w:r w:rsidRPr="00FC68D3">
        <w:rPr>
          <w:rFonts w:ascii="Calibri" w:hAnsi="Calibri" w:cs="Calibri"/>
          <w:i/>
          <w:noProof/>
          <w:sz w:val="18"/>
          <w:szCs w:val="18"/>
        </w:rPr>
        <w:t xml:space="preserve">Eur J Anaesthesiol </w:t>
      </w:r>
      <w:r w:rsidRPr="00FC68D3">
        <w:rPr>
          <w:rFonts w:ascii="Calibri" w:hAnsi="Calibri" w:cs="Calibri"/>
          <w:noProof/>
          <w:sz w:val="18"/>
          <w:szCs w:val="18"/>
        </w:rPr>
        <w:t>2013, 30(1):5-6.</w:t>
      </w:r>
    </w:p>
    <w:p w:rsidR="00B04B55" w:rsidRPr="00FC68D3" w:rsidRDefault="003B730B" w:rsidP="00B04B55">
      <w:pPr>
        <w:rPr>
          <w:rFonts w:cstheme="minorHAnsi"/>
          <w:noProof/>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&lt;EndNote&gt;&lt;Cite&gt;&lt;Author&gt;Kathirgamanathan&lt;/Author&gt;&lt;Year&gt;2013&lt;/Year&gt;&lt;RecNum&gt;2684&lt;/RecNum&gt;&lt;DisplayText&gt;(70)&lt;/DisplayText&gt;&lt;record&gt;&lt;rec-number&gt;2684&lt;/rec-number&gt;&lt;foreign-keys&gt;&lt;key app="EN" db-id="x2wxa9s9wwvzwoet2e4x5wph05efdfr2rw2f"&gt;2684&lt;/key&gt;&lt;/foreign-keys&gt;&lt;ref-type name="Journal Article"&gt;17&lt;/ref-type&gt;&lt;contributors&gt;&lt;authors&gt;&lt;author&gt;Kathirgamanathan, A.&lt;/author&gt;&lt;author&gt;Douglas, M. J.&lt;/author&gt;&lt;author&gt;Tyler, J.&lt;/author&gt;&lt;author&gt;Saran, S.&lt;/author&gt;&lt;author&gt;Gunka, V.&lt;/author&gt;&lt;author&gt;Preston, R.&lt;/author&gt;&lt;author&gt;Kliffer, P.&lt;/author&gt;&lt;/authors&gt;&lt;/contributors&gt;&lt;auth-address&gt;Department of Anesthesia, British Columbia Women&amp;apos;s Hospital and Health Centre, Vancouver, British Columbia, Canada; King&amp;apos;s Mill Hospital, Sutton-in-Ashfield, Nottinghamshire, UK.&lt;/auth-address&gt;&lt;titles&gt;&lt;title&gt;Speed of spinal vs general anaesthesia for category-1 caesarean section: a simulation and clinical observation-based study&lt;/title&gt;&lt;secondary-title&gt;Anaesthesia&lt;/secondary-title&gt;&lt;alt-title&gt;Anaesthesia&lt;/alt-title&gt;&lt;/titles&gt;&lt;periodical&gt;&lt;full-title&gt;Anaesthesia&lt;/full-title&gt;&lt;abbr-1&gt;Anaesthesia&lt;/abbr-1&gt;&lt;/periodical&gt;&lt;alt-periodical&gt;&lt;full-title&gt;Anaesthesia&lt;/full-title&gt;&lt;abbr-1&gt;Anaesthesia&lt;/abbr-1&gt;&lt;/alt-periodical&gt;&lt;edition&gt;2013/05/17&lt;/edition&gt;&lt;dates&gt;&lt;year&gt;2013&lt;/year&gt;&lt;pub-dates&gt;&lt;date&gt;May 15&lt;/date&gt;&lt;/pub-dates&gt;&lt;/dates&gt;&lt;isbn&gt;1365-2044 (Electronic)&amp;#xD;0003-2409 (Linking)&lt;/isbn&gt;&lt;accession-num&gt;23675953&lt;/accession-num&gt;&lt;urls&gt;&lt;/urls&gt;&lt;electronic-resource-num&gt;10.1111/anae.12290&lt;/electronic-resource-num&gt;&lt;remote-database-provider&gt;NLM&lt;/remote-database-provider&gt;&lt;language&gt;Eng&lt;/language&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70" w:tooltip="Kathirgamanathan, 2013 #2684" w:history="1">
        <w:r w:rsidR="00B04B55">
          <w:rPr>
            <w:rFonts w:cstheme="minorHAnsi"/>
            <w:bCs/>
            <w:noProof/>
            <w:color w:val="000000" w:themeColor="text1"/>
            <w:sz w:val="18"/>
            <w:szCs w:val="18"/>
          </w:rPr>
          <w:t>70</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noProof/>
          <w:sz w:val="18"/>
          <w:szCs w:val="18"/>
        </w:rPr>
        <w:t xml:space="preserve"> </w:t>
      </w:r>
      <w:r w:rsidR="00B04B55" w:rsidRPr="00FC68D3">
        <w:rPr>
          <w:rFonts w:cstheme="minorHAnsi"/>
          <w:noProof/>
          <w:sz w:val="18"/>
          <w:szCs w:val="18"/>
        </w:rPr>
        <w:tab/>
        <w:t xml:space="preserve">Kathirgamanathan A, Douglas MJ, Tyler J, Saran S, Gunka V, Preston R, Kliffer P: Speed of spinal vs general </w:t>
      </w:r>
      <w:r w:rsidR="00B04B55" w:rsidRPr="00FC68D3">
        <w:rPr>
          <w:rFonts w:cstheme="minorHAnsi"/>
          <w:noProof/>
          <w:sz w:val="18"/>
          <w:szCs w:val="18"/>
        </w:rPr>
        <w:tab/>
        <w:t>anaesthesia for category-1 caesarean sect</w:t>
      </w:r>
      <w:r w:rsidR="00B04B55">
        <w:rPr>
          <w:rFonts w:cstheme="minorHAnsi"/>
          <w:noProof/>
          <w:sz w:val="18"/>
          <w:szCs w:val="18"/>
        </w:rPr>
        <w:t xml:space="preserve">ion: a simulation and clinical observation-based study. </w:t>
      </w:r>
      <w:r w:rsidR="00B04B55" w:rsidRPr="00FC68D3">
        <w:rPr>
          <w:rFonts w:cstheme="minorHAnsi"/>
          <w:i/>
          <w:noProof/>
          <w:sz w:val="18"/>
          <w:szCs w:val="18"/>
        </w:rPr>
        <w:t xml:space="preserve">Anaesthesia </w:t>
      </w:r>
      <w:r w:rsidR="00B04B55" w:rsidRPr="00FC68D3">
        <w:rPr>
          <w:rFonts w:cstheme="minorHAnsi"/>
          <w:noProof/>
          <w:sz w:val="18"/>
          <w:szCs w:val="18"/>
        </w:rPr>
        <w:t>2013,</w:t>
      </w:r>
      <w:r w:rsidR="00B04B55" w:rsidRPr="00FC68D3">
        <w:rPr>
          <w:rFonts w:cstheme="minorHAnsi"/>
          <w:color w:val="222222"/>
          <w:sz w:val="18"/>
          <w:szCs w:val="18"/>
          <w:shd w:val="clear" w:color="auto" w:fill="FFFFFF"/>
        </w:rPr>
        <w:t xml:space="preserve"> </w:t>
      </w:r>
      <w:r w:rsidR="00B04B55">
        <w:rPr>
          <w:rFonts w:cstheme="minorHAnsi"/>
          <w:color w:val="222222"/>
          <w:sz w:val="18"/>
          <w:szCs w:val="18"/>
          <w:shd w:val="clear" w:color="auto" w:fill="FFFFFF"/>
        </w:rPr>
        <w:tab/>
      </w:r>
      <w:r w:rsidR="00B04B55" w:rsidRPr="00FC68D3">
        <w:rPr>
          <w:rFonts w:cstheme="minorHAnsi"/>
          <w:color w:val="222222"/>
          <w:sz w:val="18"/>
          <w:szCs w:val="18"/>
          <w:shd w:val="clear" w:color="auto" w:fill="FFFFFF"/>
        </w:rPr>
        <w:t>68(7): 753-759.</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This simulation study addressed the question of whether effective spinal anesthesia can occur as quickly as general anesthesia (GA) for a category-1 CD (non-elective, emergency). To test this, 16 consultants and 3 fellows were timed performing spinal and GA for simulated category-1 CD. Time to spinal block attainment was estimated from 100 actual cases. The median (IQR [range]) times for spinal procedure, onset of spinal block and GA were 2:56 min (2:32 - 3:32 [1:22 - 3:50]), 5:56 (4:23 - 7:39 [2:9 - 13:32]) and 1:56 min (1:39 - 2:9 [1:13 - 3:12]), respectively. The limiting factor in urgent spinal anesthesia was found to be the unpredictable time needed for adequate surgical block to develop.</w:t>
      </w:r>
      <w:r w:rsidRPr="00FC68D3">
        <w:rPr>
          <w:rFonts w:cstheme="minorHAnsi"/>
          <w:sz w:val="18"/>
          <w:szCs w:val="18"/>
        </w:rPr>
        <w:br/>
      </w:r>
    </w:p>
    <w:p w:rsidR="00B04B55" w:rsidRPr="00FC68D3" w:rsidRDefault="003B730B" w:rsidP="00B04B55">
      <w:pPr>
        <w:rPr>
          <w:rFonts w:cstheme="minorHAnsi"/>
          <w:noProof/>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&lt;EndNote&gt;&lt;Cite&gt;&lt;Author&gt;Beatty&lt;/Author&gt;&lt;Year&gt;2013&lt;/Year&gt;&lt;RecNum&gt;2794&lt;/RecNum&gt;&lt;DisplayText&gt;(71)&lt;/DisplayText&gt;&lt;record&gt;&lt;rec-number&gt;2794&lt;/rec-number&gt;&lt;foreign-keys&gt;&lt;key app="EN" db-id="x2wxa9s9wwvzwoet2e4x5wph05efdfr2rw2f"&gt;2794&lt;/key&gt;&lt;/foreign-keys&gt;&lt;ref-type name="Journal Article"&gt;17&lt;/ref-type&gt;&lt;contributors&gt;&lt;authors&gt;&lt;author&gt;Beatty, N. C.&lt;/author&gt;&lt;author&gt;Arendt, K. W.&lt;/author&gt;&lt;author&gt;Niesen, A. D.&lt;/author&gt;&lt;author&gt;Wittwer, E. D.&lt;/author&gt;&lt;author&gt;Jacob, A. K.&lt;/author&gt;&lt;/authors&gt;&lt;/contributors&gt;&lt;auth-address&gt;Department of Anesthesiology, Mayo Clinic, Rochester, MN 55905, USA.&lt;/auth-address&gt;&lt;titles&gt;&lt;title&gt;Analgesia after Cesarean delivery: a retrospective comparison of intrathecal hydromorphone and morphine&lt;/title&gt;&lt;secondary-title&gt;J Clin Anesth&lt;/secondary-title&gt;&lt;alt-title&gt;Journal of clinical anesthesia&lt;/alt-title&gt;&lt;/titles&gt;&lt;periodical&gt;&lt;full-title&gt;J Clin Anesth&lt;/full-title&gt;&lt;abbr-1&gt;Journal of clinical anesthesia&lt;/abbr-1&gt;&lt;/periodical&gt;&lt;alt-periodical&gt;&lt;full-title&gt;J Clin Anesth&lt;/full-title&gt;&lt;abbr-1&gt;Journal of clinical anesthesia&lt;/abbr-1&gt;&lt;/alt-periodical&gt;&lt;pages&gt;379-383&lt;/pages&gt;&lt;volume&gt;25&lt;/volume&gt;&lt;number&gt;5&lt;/number&gt;&lt;edition&gt;2013/08/24&lt;/edition&gt;&lt;dates&gt;&lt;year&gt;2013&lt;/year&gt;&lt;pub-dates&gt;&lt;date&gt;Aug&lt;/date&gt;&lt;/pub-dates&gt;&lt;/dates&gt;&lt;isbn&gt;1873-4529 (Electronic)&amp;#xD;0952-8180 (Linking)&lt;/isbn&gt;&lt;accession-num&gt;23965210&lt;/accession-num&gt;&lt;urls&gt;&lt;/urls&gt;&lt;electronic-resource-num&gt;10.1016/j.jclinane.2013.01.014&lt;/electronic-resource-num&gt;&lt;remote-database-provider&gt;NLM&lt;/remote-database-provider&gt;&lt;language&gt;Eng&lt;/language&gt;&lt;/record&gt;&lt;/Cite&gt;&lt;/EndNote&gt;</w:instrText>
      </w:r>
      <w:r w:rsidRPr="00FC68D3">
        <w:rPr>
          <w:rFonts w:cstheme="minorHAnsi"/>
          <w:bCs/>
          <w:color w:val="000000" w:themeColor="text1"/>
          <w:sz w:val="18"/>
          <w:szCs w:val="18"/>
        </w:rPr>
        <w:fldChar w:fldCharType="separate"/>
      </w:r>
      <w:proofErr w:type="gramStart"/>
      <w:r w:rsidR="00B04B55">
        <w:rPr>
          <w:rFonts w:cstheme="minorHAnsi"/>
          <w:bCs/>
          <w:noProof/>
          <w:color w:val="000000" w:themeColor="text1"/>
          <w:sz w:val="18"/>
          <w:szCs w:val="18"/>
        </w:rPr>
        <w:t>(</w:t>
      </w:r>
      <w:hyperlink w:anchor="_ENREF_71" w:tooltip="Beatty, 2013 #2794" w:history="1">
        <w:r w:rsidR="00B04B55">
          <w:rPr>
            <w:rFonts w:cstheme="minorHAnsi"/>
            <w:bCs/>
            <w:noProof/>
            <w:color w:val="000000" w:themeColor="text1"/>
            <w:sz w:val="18"/>
            <w:szCs w:val="18"/>
          </w:rPr>
          <w:t>71</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 xml:space="preserve">Beatty NC, Arendt KW, Niesen AD, Wittwer ED, Jacob AK: Analgesia after Cesarean delivery: a retrospective </w:t>
      </w:r>
      <w:r w:rsidR="00B04B55">
        <w:rPr>
          <w:rFonts w:cstheme="minorHAnsi"/>
          <w:noProof/>
          <w:sz w:val="18"/>
          <w:szCs w:val="18"/>
        </w:rPr>
        <w:tab/>
      </w:r>
      <w:r w:rsidR="00B04B55" w:rsidRPr="00FC68D3">
        <w:rPr>
          <w:rFonts w:cstheme="minorHAnsi"/>
          <w:noProof/>
          <w:sz w:val="18"/>
          <w:szCs w:val="18"/>
        </w:rPr>
        <w:t>comparison of intrathecal hydromorphone and morphine.</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J Clin Anesth </w:t>
      </w:r>
      <w:r w:rsidR="00B04B55" w:rsidRPr="00FC68D3">
        <w:rPr>
          <w:rFonts w:cstheme="minorHAnsi"/>
          <w:noProof/>
          <w:sz w:val="18"/>
          <w:szCs w:val="18"/>
        </w:rPr>
        <w:t>2013, 25(5):379-</w:t>
      </w:r>
      <w:r w:rsidR="00B04B55" w:rsidRPr="00FC68D3">
        <w:rPr>
          <w:rFonts w:cstheme="minorHAnsi"/>
          <w:noProof/>
          <w:sz w:val="18"/>
          <w:szCs w:val="18"/>
        </w:rPr>
        <w:tab/>
        <w:t>383.</w:t>
      </w:r>
    </w:p>
    <w:p w:rsidR="00B04B55" w:rsidRPr="00FC68D3" w:rsidRDefault="00B04B55" w:rsidP="00B04B55">
      <w:pPr>
        <w:rPr>
          <w:rFonts w:cstheme="minorHAnsi"/>
          <w:bCs/>
          <w:i/>
          <w:color w:val="000000"/>
          <w:sz w:val="18"/>
          <w:szCs w:val="18"/>
        </w:rPr>
      </w:pPr>
      <w:r w:rsidRPr="00FC68D3">
        <w:rPr>
          <w:rFonts w:cstheme="minorHAnsi"/>
          <w:sz w:val="18"/>
          <w:szCs w:val="18"/>
        </w:rPr>
        <w:t xml:space="preserve">This retrospective, comparative study </w:t>
      </w:r>
      <w:r>
        <w:rPr>
          <w:rFonts w:cstheme="minorHAnsi"/>
          <w:sz w:val="18"/>
          <w:szCs w:val="18"/>
        </w:rPr>
        <w:t xml:space="preserve">(N=114) </w:t>
      </w:r>
      <w:r w:rsidRPr="00FC68D3">
        <w:rPr>
          <w:rFonts w:cstheme="minorHAnsi"/>
          <w:sz w:val="18"/>
          <w:szCs w:val="18"/>
        </w:rPr>
        <w:t>investigated analgesia and side effects of intrathecal morphine and intrathecal hydromorphone in patien</w:t>
      </w:r>
      <w:r>
        <w:rPr>
          <w:rFonts w:cstheme="minorHAnsi"/>
          <w:sz w:val="18"/>
          <w:szCs w:val="18"/>
        </w:rPr>
        <w:t>0</w:t>
      </w:r>
      <w:r w:rsidRPr="00FC68D3">
        <w:rPr>
          <w:rFonts w:cstheme="minorHAnsi"/>
          <w:sz w:val="18"/>
          <w:szCs w:val="18"/>
        </w:rPr>
        <w:t>ts after elective CD.  The authors found that among 38 patients who received intrathecal hydromorphone 0.04 mg</w:t>
      </w:r>
      <w:r>
        <w:rPr>
          <w:rFonts w:cstheme="minorHAnsi"/>
          <w:sz w:val="18"/>
          <w:szCs w:val="18"/>
        </w:rPr>
        <w:t>,</w:t>
      </w:r>
      <w:r w:rsidRPr="00FC68D3">
        <w:rPr>
          <w:rFonts w:cstheme="minorHAnsi"/>
          <w:sz w:val="18"/>
          <w:szCs w:val="18"/>
        </w:rPr>
        <w:t xml:space="preserve"> compared with 76 patients given 0.1 mg of intrathecal morphine, there were no significant differences in overall frequency of opioid-related complications (primary outcome), or 24-hr opioid consumption, or pain scores at any time point up to 24 hours (secondary outcomes). This study is timely given the relative lack of availability of intrathecal morphine.</w:t>
      </w:r>
    </w:p>
    <w:p w:rsidR="00B04B55" w:rsidRPr="00FC68D3" w:rsidRDefault="003B730B" w:rsidP="00B04B55">
      <w:pPr>
        <w:rPr>
          <w:rFonts w:cstheme="minorHAnsi"/>
          <w:bCs/>
          <w:color w:val="000000"/>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&lt;EndNote&gt;&lt;Cite&gt;&lt;Author&gt;Subedi&lt;/Author&gt;&lt;Year&gt;2013&lt;/Year&gt;&lt;RecNum&gt;2923&lt;/RecNum&gt;&lt;DisplayText&gt;(72)&lt;/DisplayText&gt;&lt;record&gt;&lt;rec-number&gt;2923&lt;/rec-number&gt;&lt;foreign-keys&gt;&lt;key app="EN" db-id="x2wxa9s9wwvzwoet2e4x5wph05efdfr2rw2f"&gt;2923&lt;/key&gt;&lt;/foreign-keys&gt;&lt;ref-type name="Journal Article"&gt;17&lt;/ref-type&gt;&lt;contributors&gt;&lt;authors&gt;&lt;author&gt;Subedi, A.&lt;/author&gt;&lt;author&gt;Biswas, B. K.&lt;/author&gt;&lt;author&gt;Tripathi, M.&lt;/author&gt;&lt;author&gt;Bhattarai, B. K.&lt;/author&gt;&lt;author&gt;Pokharel, K.&lt;/author&gt;&lt;/authors&gt;&lt;/contributors&gt;&lt;auth-address&gt;Department of Anaesthesiology, BP Koirala Institute of Health, Dharan, Nepal. Electronic address: subediasish@yahoo.com.&lt;/auth-address&gt;&lt;titles&gt;&lt;title&gt;Analgesic effects of intrathecal tramadol in patients undergoing caesarean section: a randomised, double-blind study&lt;/title&gt;&lt;secondary-title&gt;Int J Obstet Anesth&lt;/secondary-title&gt;&lt;alt-title&gt;International journal of obstetric anesthesia&lt;/alt-title&gt;&lt;/titles&gt;&lt;periodical&gt;&lt;full-title&gt;Int J Obstet Anesth&lt;/full-title&gt;&lt;abbr-1&gt;International journal of obstetric anesthesia&lt;/abbr-1&gt;&lt;/periodical&gt;&lt;alt-periodical&gt;&lt;full-title&gt;Int J Obstet Anesth&lt;/full-title&gt;&lt;abbr-1&gt;International journal of obstetric anesthesia&lt;/abbr-1&gt;&lt;/alt-periodical&gt;&lt;pages&gt;316-21&lt;/pages&gt;&lt;volume&gt;22&lt;/volume&gt;&lt;number&gt;4&lt;/number&gt;&lt;edition&gt;2013/08/22&lt;/edition&gt;&lt;dates&gt;&lt;year&gt;2013&lt;/year&gt;&lt;pub-dates&gt;&lt;date&gt;Nov&lt;/date&gt;&lt;/pub-dates&gt;&lt;/dates&gt;&lt;isbn&gt;1532-3374 (Electronic)&amp;#xD;0959-289X (Linking)&lt;/isbn&gt;&lt;accession-num&gt;23962470&lt;/accession-num&gt;&lt;urls&gt;&lt;/urls&gt;&lt;electronic-resource-num&gt;10.1016/j.ijoa.2013.05.009&lt;/electronic-resource-num&gt;&lt;remote-database-provider&gt;NLM&lt;/remote-database-provider&gt;&lt;language&gt;eng&lt;/language&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72" w:tooltip="Subedi, 2013 #2923" w:history="1">
        <w:r w:rsidR="00B04B55">
          <w:rPr>
            <w:rFonts w:cstheme="minorHAnsi"/>
            <w:bCs/>
            <w:noProof/>
            <w:color w:val="000000"/>
            <w:sz w:val="18"/>
            <w:szCs w:val="18"/>
          </w:rPr>
          <w:t>72</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proofErr w:type="spellStart"/>
      <w:r w:rsidR="00B04B55" w:rsidRPr="00FC68D3">
        <w:rPr>
          <w:rFonts w:cstheme="minorHAnsi"/>
          <w:bCs/>
          <w:color w:val="000000"/>
          <w:sz w:val="18"/>
          <w:szCs w:val="18"/>
        </w:rPr>
        <w:t>Subedi</w:t>
      </w:r>
      <w:proofErr w:type="spellEnd"/>
      <w:r w:rsidR="00B04B55" w:rsidRPr="00FC68D3">
        <w:rPr>
          <w:rFonts w:cstheme="minorHAnsi"/>
          <w:bCs/>
          <w:color w:val="000000"/>
          <w:sz w:val="18"/>
          <w:szCs w:val="18"/>
        </w:rPr>
        <w:t xml:space="preserve"> A, </w:t>
      </w:r>
      <w:proofErr w:type="spellStart"/>
      <w:r w:rsidR="00B04B55" w:rsidRPr="00FC68D3">
        <w:rPr>
          <w:rFonts w:cstheme="minorHAnsi"/>
          <w:bCs/>
          <w:color w:val="000000"/>
          <w:sz w:val="18"/>
          <w:szCs w:val="18"/>
        </w:rPr>
        <w:t>Biswas</w:t>
      </w:r>
      <w:proofErr w:type="spellEnd"/>
      <w:r w:rsidR="00B04B55" w:rsidRPr="00FC68D3">
        <w:rPr>
          <w:rFonts w:cstheme="minorHAnsi"/>
          <w:bCs/>
          <w:color w:val="000000"/>
          <w:sz w:val="18"/>
          <w:szCs w:val="18"/>
        </w:rPr>
        <w:t xml:space="preserve"> BK, </w:t>
      </w:r>
      <w:proofErr w:type="spellStart"/>
      <w:r w:rsidR="00B04B55" w:rsidRPr="00FC68D3">
        <w:rPr>
          <w:rFonts w:cstheme="minorHAnsi"/>
          <w:bCs/>
          <w:color w:val="000000"/>
          <w:sz w:val="18"/>
          <w:szCs w:val="18"/>
        </w:rPr>
        <w:t>Tripathi</w:t>
      </w:r>
      <w:proofErr w:type="spellEnd"/>
      <w:r w:rsidR="00B04B55" w:rsidRPr="00FC68D3">
        <w:rPr>
          <w:rFonts w:cstheme="minorHAnsi"/>
          <w:bCs/>
          <w:color w:val="000000"/>
          <w:sz w:val="18"/>
          <w:szCs w:val="18"/>
        </w:rPr>
        <w:t xml:space="preserve"> M, </w:t>
      </w:r>
      <w:proofErr w:type="spellStart"/>
      <w:r w:rsidR="00B04B55" w:rsidRPr="00FC68D3">
        <w:rPr>
          <w:rFonts w:cstheme="minorHAnsi"/>
          <w:bCs/>
          <w:color w:val="000000"/>
          <w:sz w:val="18"/>
          <w:szCs w:val="18"/>
        </w:rPr>
        <w:t>Bhattarai</w:t>
      </w:r>
      <w:proofErr w:type="spellEnd"/>
      <w:r w:rsidR="00B04B55" w:rsidRPr="00FC68D3">
        <w:rPr>
          <w:rFonts w:cstheme="minorHAnsi"/>
          <w:bCs/>
          <w:color w:val="000000"/>
          <w:sz w:val="18"/>
          <w:szCs w:val="18"/>
        </w:rPr>
        <w:t xml:space="preserve"> BK, </w:t>
      </w:r>
      <w:proofErr w:type="spellStart"/>
      <w:r w:rsidR="00B04B55" w:rsidRPr="00FC68D3">
        <w:rPr>
          <w:rFonts w:cstheme="minorHAnsi"/>
          <w:bCs/>
          <w:color w:val="000000"/>
          <w:sz w:val="18"/>
          <w:szCs w:val="18"/>
        </w:rPr>
        <w:t>Pokharel</w:t>
      </w:r>
      <w:proofErr w:type="spellEnd"/>
      <w:r w:rsidR="00B04B55" w:rsidRPr="00FC68D3">
        <w:rPr>
          <w:rFonts w:cstheme="minorHAnsi"/>
          <w:bCs/>
          <w:color w:val="000000"/>
          <w:sz w:val="18"/>
          <w:szCs w:val="18"/>
        </w:rPr>
        <w:t xml:space="preserve"> K: Analgesic effects of intrathecal tramadol in patients </w:t>
      </w:r>
      <w:r w:rsidR="00B04B55">
        <w:rPr>
          <w:rFonts w:cstheme="minorHAnsi"/>
          <w:bCs/>
          <w:color w:val="000000"/>
          <w:sz w:val="18"/>
          <w:szCs w:val="18"/>
        </w:rPr>
        <w:tab/>
      </w:r>
      <w:r w:rsidR="00B04B55" w:rsidRPr="00FC68D3">
        <w:rPr>
          <w:rFonts w:cstheme="minorHAnsi"/>
          <w:bCs/>
          <w:color w:val="000000"/>
          <w:sz w:val="18"/>
          <w:szCs w:val="18"/>
        </w:rPr>
        <w:t xml:space="preserve">undergoing caesarean section: a </w:t>
      </w:r>
      <w:proofErr w:type="spellStart"/>
      <w:r w:rsidR="00B04B55" w:rsidRPr="00FC68D3">
        <w:rPr>
          <w:rFonts w:cstheme="minorHAnsi"/>
          <w:bCs/>
          <w:color w:val="000000"/>
          <w:sz w:val="18"/>
          <w:szCs w:val="18"/>
        </w:rPr>
        <w:t>randomised</w:t>
      </w:r>
      <w:proofErr w:type="spellEnd"/>
      <w:r w:rsidR="00B04B55" w:rsidRPr="00FC68D3">
        <w:rPr>
          <w:rFonts w:cstheme="minorHAnsi"/>
          <w:bCs/>
          <w:color w:val="000000"/>
          <w:sz w:val="18"/>
          <w:szCs w:val="18"/>
        </w:rPr>
        <w:t xml:space="preserve">, double-blind study. </w:t>
      </w:r>
      <w:proofErr w:type="spellStart"/>
      <w:r w:rsidR="00B04B55" w:rsidRPr="00FC68D3">
        <w:rPr>
          <w:rFonts w:cstheme="minorHAnsi"/>
          <w:bCs/>
          <w:i/>
          <w:color w:val="000000"/>
          <w:sz w:val="18"/>
          <w:szCs w:val="18"/>
        </w:rPr>
        <w:t>Int</w:t>
      </w:r>
      <w:proofErr w:type="spellEnd"/>
      <w:r w:rsidR="00B04B55" w:rsidRPr="00FC68D3">
        <w:rPr>
          <w:rFonts w:cstheme="minorHAnsi"/>
          <w:bCs/>
          <w:i/>
          <w:color w:val="000000"/>
          <w:sz w:val="18"/>
          <w:szCs w:val="18"/>
        </w:rPr>
        <w:t xml:space="preserve"> J </w:t>
      </w:r>
      <w:proofErr w:type="spellStart"/>
      <w:r w:rsidR="00B04B55" w:rsidRPr="00FC68D3">
        <w:rPr>
          <w:rFonts w:cstheme="minorHAnsi"/>
          <w:bCs/>
          <w:i/>
          <w:color w:val="000000"/>
          <w:sz w:val="18"/>
          <w:szCs w:val="18"/>
        </w:rPr>
        <w:t>Obstet</w:t>
      </w:r>
      <w:proofErr w:type="spellEnd"/>
      <w:r w:rsidR="00B04B55" w:rsidRPr="00FC68D3">
        <w:rPr>
          <w:rFonts w:cstheme="minorHAnsi"/>
          <w:bCs/>
          <w:i/>
          <w:color w:val="000000"/>
          <w:sz w:val="18"/>
          <w:szCs w:val="18"/>
        </w:rPr>
        <w:t xml:space="preserve"> Anesth</w:t>
      </w:r>
      <w:r w:rsidR="00B04B55" w:rsidRPr="00FC68D3">
        <w:rPr>
          <w:rFonts w:cstheme="minorHAnsi"/>
          <w:bCs/>
          <w:color w:val="000000"/>
          <w:sz w:val="18"/>
          <w:szCs w:val="18"/>
        </w:rPr>
        <w:t>2013, 22(4):316-321.</w:t>
      </w:r>
    </w:p>
    <w:p w:rsidR="00B04B55" w:rsidRPr="00FC68D3" w:rsidRDefault="00B04B55" w:rsidP="00B04B55">
      <w:pPr>
        <w:rPr>
          <w:rFonts w:cstheme="minorHAnsi"/>
          <w:bCs/>
          <w:color w:val="000000"/>
          <w:sz w:val="18"/>
          <w:szCs w:val="18"/>
        </w:rPr>
      </w:pPr>
      <w:r w:rsidRPr="00FC68D3">
        <w:rPr>
          <w:rFonts w:cstheme="minorHAnsi"/>
          <w:sz w:val="18"/>
          <w:szCs w:val="18"/>
        </w:rPr>
        <w:t>This double-blind, RCT</w:t>
      </w:r>
      <w:r>
        <w:rPr>
          <w:rFonts w:cstheme="minorHAnsi"/>
          <w:sz w:val="18"/>
          <w:szCs w:val="18"/>
        </w:rPr>
        <w:t xml:space="preserve"> (N=80)</w:t>
      </w:r>
      <w:r w:rsidRPr="00FC68D3">
        <w:rPr>
          <w:rFonts w:cstheme="minorHAnsi"/>
          <w:sz w:val="18"/>
          <w:szCs w:val="18"/>
        </w:rPr>
        <w:t xml:space="preserve"> evaluated the effect of adding intrathecal tramadol (10 mg) to intrathecal  hyperbaric bupivacaine (10 mg) vs. intrathecal fentanyl (10mug) to the same local anesthetic dose </w:t>
      </w:r>
      <w:r w:rsidRPr="00FC68D3" w:rsidDel="001949DD">
        <w:rPr>
          <w:rFonts w:cstheme="minorHAnsi"/>
          <w:sz w:val="18"/>
          <w:szCs w:val="18"/>
        </w:rPr>
        <w:t xml:space="preserve"> </w:t>
      </w:r>
      <w:r w:rsidRPr="00FC68D3">
        <w:rPr>
          <w:rFonts w:cstheme="minorHAnsi"/>
          <w:sz w:val="18"/>
          <w:szCs w:val="18"/>
        </w:rPr>
        <w:t>for elective CD on the resulting block characteristics and neonatal outcome. Median [IQR] duration of postoperative analgesia in the tramadol and the fentanyl groups was 300 [240-360] min and 260 [233-300] min, respectively (P=0.02). The incidence of shivering was lower in patients who received tramadol than those who received fentanyl (5% vs. 32%, P=0.003). Apgar scores, umbilical cord acid-base measurement and neurologic and adaptive capacity scores were equivalent between the two groups. Adding intrathecal tramadol (10mg) instead of fentanyl (10 mcg) to spinal anesthesia for CD may increase duration and decrease maternal shivering.</w:t>
      </w:r>
    </w:p>
    <w:p w:rsidR="00B04B55" w:rsidRPr="00FC68D3" w:rsidRDefault="003B730B" w:rsidP="00B04B55">
      <w:pPr>
        <w:spacing w:after="0"/>
        <w:ind w:left="720" w:hanging="720"/>
        <w:rPr>
          <w:rFonts w:cstheme="minorHAnsi"/>
          <w:b/>
          <w:noProof/>
          <w:sz w:val="18"/>
          <w:szCs w:val="18"/>
        </w:rPr>
      </w:pPr>
      <w:r w:rsidRPr="00FC68D3">
        <w:rPr>
          <w:rFonts w:cstheme="minorHAnsi"/>
          <w:b/>
          <w:bCs/>
          <w:color w:val="000000" w:themeColor="text1"/>
          <w:sz w:val="18"/>
          <w:szCs w:val="18"/>
        </w:rPr>
        <w:fldChar w:fldCharType="begin"/>
      </w:r>
      <w:r w:rsidR="00B04B55">
        <w:rPr>
          <w:rFonts w:cstheme="minorHAnsi"/>
          <w:b/>
          <w:bCs/>
          <w:color w:val="000000" w:themeColor="text1"/>
          <w:sz w:val="18"/>
          <w:szCs w:val="18"/>
        </w:rPr>
        <w:instrText xml:space="preserve"> ADDIN EN.CITE &lt;EndNote&gt;&lt;Cite&gt;&lt;Author&gt;Singh&lt;/Author&gt;&lt;Year&gt;2013&lt;/Year&gt;&lt;RecNum&gt;565&lt;/RecNum&gt;&lt;DisplayText&gt;(73)&lt;/DisplayText&gt;&lt;record&gt;&lt;rec-number&gt;565&lt;/rec-number&gt;&lt;foreign-keys&gt;&lt;key app="EN" db-id="fva00rv5prsv9mevv2ypz227rew5asww0tdw"&gt;565&lt;/key&gt;&lt;/foreign-keys&gt;&lt;ref-type name="Journal Article"&gt;17&lt;/ref-type&gt;&lt;contributors&gt;&lt;authors&gt;&lt;author&gt;Singh, Sudha I.&lt;/author&gt;&lt;author&gt;Rehou, Sarah&lt;/author&gt;&lt;author&gt;Marmai, Kristine L.&lt;/author&gt;&lt;author&gt;Jones,&lt;/author&gt;&lt;author&gt;Philip M.&lt;/author&gt;&lt;/authors&gt;&lt;/contributors&gt;&lt;titles&gt;&lt;title&gt;The Efficacy of 2 Doses of Epidural Morphine for Postcesarean Delivery Analgesia: A Randomized Noninferiority Trial&lt;/title&gt;&lt;secondary-title&gt;Anesthesia &amp;amp; Analgesia&lt;/secondary-title&gt;&lt;/titles&gt;&lt;periodical&gt;&lt;full-title&gt;Anesthesia &amp;amp; Analgesia&lt;/full-title&gt;&lt;/periodical&gt;&lt;pages&gt;677-685 10.1213/ANE.0b013e31829cfd21&lt;/pages&gt;&lt;volume&gt;117&lt;/volume&gt;&lt;number&gt;3&lt;/number&gt;&lt;keywords&gt;&lt;keyword&gt;00000539-201309000-00020&lt;/keyword&gt;&lt;/keywords&gt;&lt;dates&gt;&lt;year&gt;2013&lt;/year&gt;&lt;/dates&gt;&lt;isbn&gt;0003-2999&lt;/isbn&gt;&lt;urls&gt;&lt;related-urls&gt;&lt;url&gt;http://journals.lww.com/anesthesia-analgesia/Fulltext/2013/09000/The_Efficacy_of_2_Doses_of_Epidural_Morphine_for.20.aspx&lt;/url&gt;&lt;/related-urls&gt;&lt;/urls&gt;&lt;/record&gt;&lt;/Cite&gt;&lt;/EndNote&gt;</w:instrText>
      </w:r>
      <w:r w:rsidRPr="00FC68D3">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73" w:tooltip="Singh, 2013 #565" w:history="1">
        <w:r w:rsidR="00B04B55">
          <w:rPr>
            <w:rFonts w:cstheme="minorHAnsi"/>
            <w:b/>
            <w:bCs/>
            <w:noProof/>
            <w:color w:val="000000" w:themeColor="text1"/>
            <w:sz w:val="18"/>
            <w:szCs w:val="18"/>
          </w:rPr>
          <w:t>73</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b/>
          <w:noProof/>
          <w:sz w:val="18"/>
          <w:szCs w:val="18"/>
        </w:rPr>
        <w:t xml:space="preserve">Singh SI, Rehou S, Marmai KL, Jones, M. P: The efficacy of 2 doses of epidural morphine for postcesarean delivery analgesia: A randomized noninferiority trial. </w:t>
      </w:r>
      <w:r w:rsidR="00B04B55" w:rsidRPr="00FC68D3">
        <w:rPr>
          <w:rFonts w:cstheme="minorHAnsi"/>
          <w:b/>
          <w:i/>
          <w:noProof/>
          <w:sz w:val="18"/>
          <w:szCs w:val="18"/>
        </w:rPr>
        <w:t xml:space="preserve">Anesth Analg </w:t>
      </w:r>
      <w:r w:rsidR="00B04B55" w:rsidRPr="00FC68D3">
        <w:rPr>
          <w:rFonts w:cstheme="minorHAnsi"/>
          <w:b/>
          <w:noProof/>
          <w:sz w:val="18"/>
          <w:szCs w:val="18"/>
        </w:rPr>
        <w:t>2013, 117(3):677-685.</w:t>
      </w:r>
      <w:r w:rsidR="00B04B55" w:rsidRPr="00FC68D3">
        <w:rPr>
          <w:rFonts w:cstheme="minorHAnsi"/>
          <w:noProof/>
          <w:sz w:val="18"/>
          <w:szCs w:val="18"/>
        </w:rPr>
        <w:br/>
      </w:r>
    </w:p>
    <w:p w:rsidR="00B04B55" w:rsidRPr="00FC68D3" w:rsidRDefault="00B04B55" w:rsidP="00B04B55">
      <w:pPr>
        <w:spacing w:after="0"/>
        <w:rPr>
          <w:rFonts w:cstheme="minorHAnsi"/>
          <w:sz w:val="18"/>
          <w:szCs w:val="18"/>
        </w:rPr>
      </w:pPr>
      <w:r w:rsidRPr="00FC68D3">
        <w:rPr>
          <w:rFonts w:cstheme="minorHAnsi"/>
          <w:sz w:val="18"/>
          <w:szCs w:val="18"/>
        </w:rPr>
        <w:t>This double-blinded, noninferiority RCT (N= 90) investigated whether half the traditional dose of epidural morphine (EM, 1.5mg) was associated with noninferior analgesia and fewer side effects as part of multimodal therapy for pain relief after CD . Noninferiority was demonstrated as the difference in median 24-hr opioid consumption between groups less than the pre-specified 3.33 mg. No significant differences were found between the 3.0mg and 1.5mg EM groups in the median 24- to 48-hr additional opioid consumption or total opioid consumption within 48 hr. Pain scores, overall pain relief, and satisfaction at 24, 48-hr, and 12 weeks were also not significantly diffe</w:t>
      </w:r>
      <w:r>
        <w:rPr>
          <w:rFonts w:cstheme="minorHAnsi"/>
          <w:sz w:val="18"/>
          <w:szCs w:val="18"/>
        </w:rPr>
        <w:t xml:space="preserve">rent. The 1.5 mg EM group had </w:t>
      </w:r>
      <w:r w:rsidRPr="00FC68D3">
        <w:rPr>
          <w:rFonts w:cstheme="minorHAnsi"/>
          <w:sz w:val="18"/>
          <w:szCs w:val="18"/>
        </w:rPr>
        <w:t xml:space="preserve">less moderate and severe pruritus </w:t>
      </w:r>
      <w:r>
        <w:rPr>
          <w:rFonts w:cstheme="minorHAnsi"/>
          <w:sz w:val="18"/>
          <w:szCs w:val="18"/>
        </w:rPr>
        <w:t xml:space="preserve">at 6 and </w:t>
      </w:r>
      <w:r>
        <w:rPr>
          <w:rFonts w:cstheme="minorHAnsi"/>
          <w:sz w:val="18"/>
          <w:szCs w:val="18"/>
        </w:rPr>
        <w:lastRenderedPageBreak/>
        <w:t>12 hr (RR 0.4 [95% CI, 0.2–0.9] and RR 0.4</w:t>
      </w:r>
      <w:r w:rsidRPr="00FC68D3">
        <w:rPr>
          <w:rFonts w:cstheme="minorHAnsi"/>
          <w:sz w:val="18"/>
          <w:szCs w:val="18"/>
        </w:rPr>
        <w:t xml:space="preserve"> [0.2–0.8], respectively) and had less nause</w:t>
      </w:r>
      <w:r>
        <w:rPr>
          <w:rFonts w:cstheme="minorHAnsi"/>
          <w:sz w:val="18"/>
          <w:szCs w:val="18"/>
        </w:rPr>
        <w:t>a and vomiting at 6 hrs (RR 0.2 [0.1</w:t>
      </w:r>
      <w:r w:rsidRPr="00FC68D3">
        <w:rPr>
          <w:rFonts w:cstheme="minorHAnsi"/>
          <w:sz w:val="18"/>
          <w:szCs w:val="18"/>
        </w:rPr>
        <w:t xml:space="preserve">–0.9]). When used as part of a multimodal analgesia regimen, the </w:t>
      </w:r>
      <w:r>
        <w:rPr>
          <w:rFonts w:cstheme="minorHAnsi"/>
          <w:sz w:val="18"/>
          <w:szCs w:val="18"/>
        </w:rPr>
        <w:t>1.5 mg</w:t>
      </w:r>
      <w:r w:rsidRPr="00FC68D3">
        <w:rPr>
          <w:rFonts w:cstheme="minorHAnsi"/>
          <w:sz w:val="18"/>
          <w:szCs w:val="18"/>
        </w:rPr>
        <w:t xml:space="preserve"> of epidural morphine provided noninferior post-CD analgesia and caused fewer side effects.</w:t>
      </w:r>
    </w:p>
    <w:p w:rsidR="00B04B55" w:rsidRPr="00FC68D3" w:rsidRDefault="00B04B55" w:rsidP="00B04B55">
      <w:pPr>
        <w:spacing w:after="0"/>
        <w:rPr>
          <w:rFonts w:cstheme="minorHAnsi"/>
          <w:sz w:val="18"/>
          <w:szCs w:val="18"/>
        </w:rPr>
      </w:pPr>
    </w:p>
    <w:p w:rsidR="00B04B55" w:rsidRPr="00FC68D3" w:rsidRDefault="00B04B55" w:rsidP="00B04B55">
      <w:pPr>
        <w:rPr>
          <w:rFonts w:cstheme="minorHAnsi"/>
          <w:b/>
          <w:bCs/>
          <w:i/>
          <w:color w:val="000000" w:themeColor="text1"/>
          <w:sz w:val="18"/>
          <w:szCs w:val="18"/>
        </w:rPr>
      </w:pPr>
      <w:r w:rsidRPr="00FC68D3">
        <w:rPr>
          <w:rFonts w:cstheme="minorHAnsi"/>
          <w:b/>
          <w:bCs/>
          <w:i/>
          <w:color w:val="000000" w:themeColor="text1"/>
          <w:sz w:val="18"/>
          <w:szCs w:val="18"/>
        </w:rPr>
        <w:t>General Anesthesia</w:t>
      </w:r>
    </w:p>
    <w:p w:rsidR="00B04B55" w:rsidRPr="00FC68D3" w:rsidRDefault="00B04B55" w:rsidP="00B04B55">
      <w:pPr>
        <w:autoSpaceDE w:val="0"/>
        <w:autoSpaceDN w:val="0"/>
        <w:adjustRightInd w:val="0"/>
        <w:spacing w:after="0"/>
        <w:rPr>
          <w:rFonts w:cstheme="minorHAnsi"/>
          <w:sz w:val="18"/>
          <w:szCs w:val="18"/>
          <w:u w:val="single"/>
        </w:rPr>
      </w:pPr>
      <w:r w:rsidRPr="00FC68D3">
        <w:rPr>
          <w:rFonts w:cstheme="minorHAnsi"/>
          <w:sz w:val="18"/>
          <w:szCs w:val="18"/>
          <w:u w:val="single"/>
        </w:rPr>
        <w:t>Airway</w:t>
      </w:r>
    </w:p>
    <w:p w:rsidR="00B04B55" w:rsidRPr="00FC68D3" w:rsidRDefault="00B04B55" w:rsidP="00B04B55">
      <w:pPr>
        <w:autoSpaceDE w:val="0"/>
        <w:autoSpaceDN w:val="0"/>
        <w:adjustRightInd w:val="0"/>
        <w:spacing w:after="0"/>
        <w:rPr>
          <w:rFonts w:cstheme="minorHAnsi"/>
          <w:sz w:val="18"/>
          <w:szCs w:val="18"/>
        </w:rPr>
      </w:pPr>
    </w:p>
    <w:p w:rsidR="00B04B55" w:rsidRPr="00FC68D3" w:rsidRDefault="003B730B" w:rsidP="00B04B55">
      <w:pPr>
        <w:rPr>
          <w:rFonts w:cstheme="minorHAnsi"/>
          <w:b/>
          <w:noProof/>
          <w:sz w:val="18"/>
          <w:szCs w:val="18"/>
        </w:rPr>
      </w:pPr>
      <w:r w:rsidRPr="00FC68D3">
        <w:rPr>
          <w:rFonts w:cstheme="minorHAnsi"/>
          <w:b/>
          <w:bCs/>
          <w:color w:val="000000" w:themeColor="text1"/>
          <w:sz w:val="18"/>
          <w:szCs w:val="18"/>
        </w:rPr>
        <w:fldChar w:fldCharType="begin">
          <w:fldData xml:space="preserve">PEVuZE5vdGU+PENpdGU+PEF1dGhvcj5RdWlubjwvQXV0aG9yPjxZZWFyPjIwMTM8L1llYXI+PFJl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</w:fldData>
        </w:fldChar>
      </w:r>
      <w:r w:rsidR="00B04B55">
        <w:rPr>
          <w:rFonts w:cstheme="minorHAnsi"/>
          <w:b/>
          <w:bCs/>
          <w:color w:val="000000" w:themeColor="text1"/>
          <w:sz w:val="18"/>
          <w:szCs w:val="18"/>
        </w:rPr>
        <w:instrText xml:space="preserve"> ADDIN EN.CITE </w:instrText>
      </w:r>
      <w:r>
        <w:rPr>
          <w:rFonts w:cstheme="minorHAnsi"/>
          <w:b/>
          <w:bCs/>
          <w:color w:val="000000" w:themeColor="text1"/>
          <w:sz w:val="18"/>
          <w:szCs w:val="18"/>
        </w:rPr>
        <w:fldChar w:fldCharType="begin">
          <w:fldData xml:space="preserve">PEVuZE5vdGU+PENpdGU+PEF1dGhvcj5RdWlubjwvQXV0aG9yPjxZZWFyPjIwMTM8L1llYXI+PFJl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</w:fldData>
        </w:fldChar>
      </w:r>
      <w:r w:rsidR="00B04B55">
        <w:rPr>
          <w:rFonts w:cstheme="minorHAnsi"/>
          <w:b/>
          <w:bCs/>
          <w:color w:val="000000" w:themeColor="text1"/>
          <w:sz w:val="18"/>
          <w:szCs w:val="18"/>
        </w:rPr>
        <w:instrText xml:space="preserve"> ADDIN EN.CITE.DATA </w:instrText>
      </w:r>
      <w:r>
        <w:rPr>
          <w:rFonts w:cstheme="minorHAnsi"/>
          <w:b/>
          <w:bCs/>
          <w:color w:val="000000" w:themeColor="text1"/>
          <w:sz w:val="18"/>
          <w:szCs w:val="18"/>
        </w:rPr>
      </w:r>
      <w:r>
        <w:rPr>
          <w:rFonts w:cstheme="minorHAnsi"/>
          <w:b/>
          <w:bCs/>
          <w:color w:val="000000" w:themeColor="text1"/>
          <w:sz w:val="18"/>
          <w:szCs w:val="18"/>
        </w:rPr>
        <w:fldChar w:fldCharType="end"/>
      </w:r>
      <w:r w:rsidRPr="00FC68D3">
        <w:rPr>
          <w:rFonts w:cstheme="minorHAnsi"/>
          <w:b/>
          <w:bCs/>
          <w:color w:val="000000" w:themeColor="text1"/>
          <w:sz w:val="18"/>
          <w:szCs w:val="18"/>
        </w:rPr>
      </w:r>
      <w:r w:rsidRPr="00FC68D3">
        <w:rPr>
          <w:rFonts w:cstheme="minorHAnsi"/>
          <w:b/>
          <w:bCs/>
          <w:color w:val="000000" w:themeColor="text1"/>
          <w:sz w:val="18"/>
          <w:szCs w:val="18"/>
        </w:rPr>
        <w:fldChar w:fldCharType="separate"/>
      </w:r>
      <w:proofErr w:type="gramStart"/>
      <w:r w:rsidR="00B04B55">
        <w:rPr>
          <w:rFonts w:cstheme="minorHAnsi"/>
          <w:b/>
          <w:bCs/>
          <w:noProof/>
          <w:color w:val="000000" w:themeColor="text1"/>
          <w:sz w:val="18"/>
          <w:szCs w:val="18"/>
        </w:rPr>
        <w:t>(</w:t>
      </w:r>
      <w:hyperlink w:anchor="_ENREF_74" w:tooltip="Quinn, 2013 #324" w:history="1">
        <w:r w:rsidR="00B04B55">
          <w:rPr>
            <w:rFonts w:cstheme="minorHAnsi"/>
            <w:b/>
            <w:bCs/>
            <w:noProof/>
            <w:color w:val="000000" w:themeColor="text1"/>
            <w:sz w:val="18"/>
            <w:szCs w:val="18"/>
          </w:rPr>
          <w:t>74</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 xml:space="preserve"> </w:t>
      </w:r>
      <w:r w:rsidR="00B04B55" w:rsidRPr="00FC68D3">
        <w:rPr>
          <w:rFonts w:cstheme="minorHAnsi"/>
          <w:b/>
          <w:bCs/>
          <w:color w:val="000000" w:themeColor="text1"/>
          <w:sz w:val="18"/>
          <w:szCs w:val="18"/>
        </w:rPr>
        <w:tab/>
      </w:r>
      <w:r w:rsidR="00B04B55" w:rsidRPr="00FC68D3">
        <w:rPr>
          <w:rFonts w:cstheme="minorHAnsi"/>
          <w:b/>
          <w:noProof/>
          <w:sz w:val="18"/>
          <w:szCs w:val="18"/>
        </w:rPr>
        <w:t>Quinn AC, Milne D, Columb M, Gorton H, Knight M: Failed tracheal intuba</w:t>
      </w:r>
      <w:r w:rsidR="00B04B55">
        <w:rPr>
          <w:rFonts w:cstheme="minorHAnsi"/>
          <w:b/>
          <w:noProof/>
          <w:sz w:val="18"/>
          <w:szCs w:val="18"/>
        </w:rPr>
        <w:t xml:space="preserve">tion in obstetric anaesthesia: </w:t>
      </w:r>
      <w:r w:rsidR="00B04B55" w:rsidRPr="00FC68D3">
        <w:rPr>
          <w:rFonts w:cstheme="minorHAnsi"/>
          <w:b/>
          <w:noProof/>
          <w:sz w:val="18"/>
          <w:szCs w:val="18"/>
        </w:rPr>
        <w:t xml:space="preserve">2 year </w:t>
      </w:r>
      <w:r w:rsidR="00B04B55">
        <w:rPr>
          <w:rFonts w:cstheme="minorHAnsi"/>
          <w:b/>
          <w:noProof/>
          <w:sz w:val="18"/>
          <w:szCs w:val="18"/>
        </w:rPr>
        <w:tab/>
      </w:r>
      <w:r w:rsidR="00B04B55" w:rsidRPr="00FC68D3">
        <w:rPr>
          <w:rFonts w:cstheme="minorHAnsi"/>
          <w:b/>
          <w:noProof/>
          <w:sz w:val="18"/>
          <w:szCs w:val="18"/>
        </w:rPr>
        <w:t>national case-control study in the UK.</w:t>
      </w:r>
      <w:proofErr w:type="gramEnd"/>
      <w:r w:rsidR="00B04B55" w:rsidRPr="00FC68D3">
        <w:rPr>
          <w:rFonts w:cstheme="minorHAnsi"/>
          <w:b/>
          <w:noProof/>
          <w:sz w:val="18"/>
          <w:szCs w:val="18"/>
        </w:rPr>
        <w:t xml:space="preserve"> </w:t>
      </w:r>
      <w:r w:rsidR="00B04B55" w:rsidRPr="00FC68D3">
        <w:rPr>
          <w:rFonts w:cstheme="minorHAnsi"/>
          <w:b/>
          <w:i/>
          <w:noProof/>
          <w:sz w:val="18"/>
          <w:szCs w:val="18"/>
        </w:rPr>
        <w:t xml:space="preserve">Br J Anaesth </w:t>
      </w:r>
      <w:r w:rsidR="00B04B55" w:rsidRPr="00FC68D3">
        <w:rPr>
          <w:rFonts w:cstheme="minorHAnsi"/>
          <w:b/>
          <w:noProof/>
          <w:sz w:val="18"/>
          <w:szCs w:val="18"/>
        </w:rPr>
        <w:t>2013, 110(1):74-80.</w:t>
      </w:r>
    </w:p>
    <w:p w:rsidR="00B04B55" w:rsidRDefault="00B04B55" w:rsidP="00B04B55">
      <w:pPr>
        <w:rPr>
          <w:rFonts w:cstheme="minorHAnsi"/>
          <w:sz w:val="18"/>
          <w:szCs w:val="18"/>
        </w:rPr>
      </w:pPr>
      <w:r w:rsidRPr="00FC68D3">
        <w:rPr>
          <w:rFonts w:cstheme="minorHAnsi"/>
          <w:sz w:val="18"/>
          <w:szCs w:val="18"/>
        </w:rPr>
        <w:t>This case-control study</w:t>
      </w:r>
      <w:r>
        <w:rPr>
          <w:rFonts w:cstheme="minorHAnsi"/>
          <w:sz w:val="18"/>
          <w:szCs w:val="18"/>
        </w:rPr>
        <w:t xml:space="preserve"> </w:t>
      </w:r>
      <w:r w:rsidRPr="00FC68D3">
        <w:rPr>
          <w:rFonts w:cstheme="minorHAnsi"/>
          <w:sz w:val="18"/>
          <w:szCs w:val="18"/>
        </w:rPr>
        <w:t>(N = 57 completed repor</w:t>
      </w:r>
      <w:r>
        <w:rPr>
          <w:rFonts w:cstheme="minorHAnsi"/>
          <w:sz w:val="18"/>
          <w:szCs w:val="18"/>
        </w:rPr>
        <w:t>ts [100% response]; 2008-2010)</w:t>
      </w:r>
      <w:r w:rsidRPr="00FC68D3">
        <w:rPr>
          <w:rFonts w:cstheme="minorHAnsi"/>
          <w:sz w:val="18"/>
          <w:szCs w:val="18"/>
        </w:rPr>
        <w:t xml:space="preserve"> estimated the rate RF of failed intubation in OB anesthesia using the U</w:t>
      </w:r>
      <w:r>
        <w:rPr>
          <w:rFonts w:cstheme="minorHAnsi"/>
          <w:sz w:val="18"/>
          <w:szCs w:val="18"/>
        </w:rPr>
        <w:t xml:space="preserve">K Obstetric Surveillance System. </w:t>
      </w:r>
      <w:r w:rsidRPr="00FC68D3">
        <w:rPr>
          <w:rFonts w:cstheme="minorHAnsi"/>
          <w:sz w:val="18"/>
          <w:szCs w:val="18"/>
        </w:rPr>
        <w:t xml:space="preserve">The incidence of failed intubation (defined as “failure to achieve tracheal intubation during a rapid sequence induction, thereby initiating a failed intubation drill”) was estimated to be 1 per 224 (95% CI: 179-281). Controls were GA’s administered to parturients without failed intubation. Multivariate analyses showed that age, BMI, and a recorded Mallampati score were significant independent predictors of failed tracheal intubation. The risk for failed intubation was greater for a junior trainee than when a consultant was present (2.4 [1.1-5.5], p=0.4). The classical LMA was the most commonly used rescue airway. There was one emergency surgical airway but no deaths or hypoxic brain injuries. Gastric aspiration occurred in 8% of index cases. Index cases were more likely to have maternal morbidities. </w:t>
      </w:r>
    </w:p>
    <w:p w:rsidR="00B04B55" w:rsidRPr="00FC68D3" w:rsidRDefault="00B04B55" w:rsidP="00B04B55">
      <w:pPr>
        <w:rPr>
          <w:rFonts w:cstheme="minorHAnsi"/>
          <w:bCs/>
          <w:color w:val="000000" w:themeColor="text1"/>
          <w:sz w:val="18"/>
          <w:szCs w:val="18"/>
        </w:rPr>
      </w:pPr>
    </w:p>
    <w:p w:rsidR="00B04B55" w:rsidRPr="00FC68D3" w:rsidRDefault="003B730B" w:rsidP="00B04B55">
      <w:pPr>
        <w:spacing w:after="0"/>
        <w:ind w:left="720" w:hanging="720"/>
        <w:rPr>
          <w:rFonts w:cstheme="minorHAnsi"/>
          <w:noProof/>
          <w:sz w:val="18"/>
          <w:szCs w:val="18"/>
        </w:rPr>
      </w:pPr>
      <w:r w:rsidRPr="00FC68D3">
        <w:rPr>
          <w:rFonts w:cstheme="minorHAnsi"/>
          <w:b/>
          <w:bCs/>
          <w:color w:val="000000" w:themeColor="text1"/>
          <w:sz w:val="18"/>
          <w:szCs w:val="18"/>
        </w:rPr>
        <w:fldChar w:fldCharType="begin">
          <w:fldData xml:space="preserve">PEVuZE5vdGU+PENpdGU+PEF1dGhvcj5BcGZlbGJhdW08L0F1dGhvcj48WWVhcj4yMDEzPC9ZZWFy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</w:fldData>
        </w:fldChar>
      </w:r>
      <w:r w:rsidR="00B04B55">
        <w:rPr>
          <w:rFonts w:cstheme="minorHAnsi"/>
          <w:b/>
          <w:bCs/>
          <w:color w:val="000000" w:themeColor="text1"/>
          <w:sz w:val="18"/>
          <w:szCs w:val="18"/>
        </w:rPr>
        <w:instrText xml:space="preserve"> ADDIN EN.CITE </w:instrText>
      </w:r>
      <w:r>
        <w:rPr>
          <w:rFonts w:cstheme="minorHAnsi"/>
          <w:b/>
          <w:bCs/>
          <w:color w:val="000000" w:themeColor="text1"/>
          <w:sz w:val="18"/>
          <w:szCs w:val="18"/>
        </w:rPr>
        <w:fldChar w:fldCharType="begin">
          <w:fldData xml:space="preserve">PEVuZE5vdGU+PENpdGU+PEF1dGhvcj5BcGZlbGJhdW08L0F1dGhvcj48WWVhcj4yMDEzPC9ZZWFy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</w:fldData>
        </w:fldChar>
      </w:r>
      <w:r w:rsidR="00B04B55">
        <w:rPr>
          <w:rFonts w:cstheme="minorHAnsi"/>
          <w:b/>
          <w:bCs/>
          <w:color w:val="000000" w:themeColor="text1"/>
          <w:sz w:val="18"/>
          <w:szCs w:val="18"/>
        </w:rPr>
        <w:instrText xml:space="preserve"> ADDIN EN.CITE.DATA </w:instrText>
      </w:r>
      <w:r>
        <w:rPr>
          <w:rFonts w:cstheme="minorHAnsi"/>
          <w:b/>
          <w:bCs/>
          <w:color w:val="000000" w:themeColor="text1"/>
          <w:sz w:val="18"/>
          <w:szCs w:val="18"/>
        </w:rPr>
      </w:r>
      <w:r>
        <w:rPr>
          <w:rFonts w:cstheme="minorHAnsi"/>
          <w:b/>
          <w:bCs/>
          <w:color w:val="000000" w:themeColor="text1"/>
          <w:sz w:val="18"/>
          <w:szCs w:val="18"/>
        </w:rPr>
        <w:fldChar w:fldCharType="end"/>
      </w:r>
      <w:r w:rsidRPr="00FC68D3">
        <w:rPr>
          <w:rFonts w:cstheme="minorHAnsi"/>
          <w:b/>
          <w:bCs/>
          <w:color w:val="000000" w:themeColor="text1"/>
          <w:sz w:val="18"/>
          <w:szCs w:val="18"/>
        </w:rPr>
      </w:r>
      <w:r w:rsidRPr="00FC68D3">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75" w:tooltip="Apfelbaum, 2013 #1715" w:history="1">
        <w:r w:rsidR="00B04B55">
          <w:rPr>
            <w:rFonts w:cstheme="minorHAnsi"/>
            <w:b/>
            <w:bCs/>
            <w:noProof/>
            <w:color w:val="000000" w:themeColor="text1"/>
            <w:sz w:val="18"/>
            <w:szCs w:val="18"/>
          </w:rPr>
          <w:t>75</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ab/>
      </w:r>
      <w:r w:rsidR="00B04B55" w:rsidRPr="00FC68D3">
        <w:rPr>
          <w:rFonts w:cstheme="minorHAnsi"/>
          <w:b/>
          <w:noProof/>
          <w:sz w:val="18"/>
          <w:szCs w:val="18"/>
        </w:rPr>
        <w:t>Apfelbaum JL, Hagberg CA, Caplan RA, Blitt CD, Connis RT, Nickinovich DG, Hagberg CA, Caplan RA, Benumof JL, Berry FA</w:t>
      </w:r>
      <w:r w:rsidR="00B04B55" w:rsidRPr="00FC68D3">
        <w:rPr>
          <w:rFonts w:cstheme="minorHAnsi"/>
          <w:b/>
          <w:i/>
          <w:noProof/>
          <w:sz w:val="18"/>
          <w:szCs w:val="18"/>
        </w:rPr>
        <w:t xml:space="preserve"> et al</w:t>
      </w:r>
      <w:r w:rsidR="00B04B55" w:rsidRPr="00FC68D3">
        <w:rPr>
          <w:rFonts w:cstheme="minorHAnsi"/>
          <w:b/>
          <w:noProof/>
          <w:sz w:val="18"/>
          <w:szCs w:val="18"/>
        </w:rPr>
        <w:t xml:space="preserve">: Practice Guidelines for Management of the Difficult Airway: An Updated Report by the American Society of Anesthesiologists Task Force on Management of the Difficult Airway. </w:t>
      </w:r>
      <w:r w:rsidR="00B04B55" w:rsidRPr="00FC68D3">
        <w:rPr>
          <w:rFonts w:cstheme="minorHAnsi"/>
          <w:b/>
          <w:i/>
          <w:noProof/>
          <w:sz w:val="18"/>
          <w:szCs w:val="18"/>
        </w:rPr>
        <w:t xml:space="preserve">Anesthesiology </w:t>
      </w:r>
      <w:r w:rsidR="00B04B55" w:rsidRPr="00FC68D3">
        <w:rPr>
          <w:rFonts w:cstheme="minorHAnsi"/>
          <w:b/>
          <w:noProof/>
          <w:sz w:val="18"/>
          <w:szCs w:val="18"/>
        </w:rPr>
        <w:t>2013, 118(2):251-270.</w:t>
      </w:r>
      <w:r w:rsidR="00B04B55" w:rsidRPr="00FC68D3">
        <w:rPr>
          <w:rFonts w:cstheme="minorHAnsi"/>
          <w:noProof/>
          <w:sz w:val="18"/>
          <w:szCs w:val="18"/>
        </w:rPr>
        <w:br/>
      </w:r>
    </w:p>
    <w:p w:rsidR="00B04B55" w:rsidRPr="00FC68D3" w:rsidRDefault="00B04B55" w:rsidP="00B04B55">
      <w:pPr>
        <w:spacing w:after="0" w:line="240" w:lineRule="auto"/>
        <w:ind w:left="720" w:hanging="720"/>
        <w:rPr>
          <w:rFonts w:ascii="Calibri" w:hAnsi="Calibri" w:cs="Calibri"/>
          <w:noProof/>
          <w:sz w:val="18"/>
          <w:szCs w:val="18"/>
        </w:rPr>
      </w:pPr>
      <w:r w:rsidRPr="00FC68D3">
        <w:rPr>
          <w:rFonts w:ascii="Calibri" w:hAnsi="Calibri" w:cs="Calibri"/>
          <w:noProof/>
          <w:sz w:val="18"/>
          <w:szCs w:val="18"/>
        </w:rPr>
        <w:t xml:space="preserve">Updated (and largely unchanged) recommendations on “Practice guidlines for postanesthetic care”. Of </w:t>
      </w:r>
    </w:p>
    <w:p w:rsidR="00B04B55" w:rsidRPr="00FC68D3" w:rsidRDefault="00B04B55" w:rsidP="00B04B55">
      <w:pPr>
        <w:spacing w:after="0" w:line="240" w:lineRule="auto"/>
        <w:ind w:left="720" w:hanging="720"/>
        <w:rPr>
          <w:rFonts w:ascii="Calibri" w:hAnsi="Calibri" w:cs="Calibri"/>
          <w:noProof/>
          <w:sz w:val="18"/>
          <w:szCs w:val="18"/>
        </w:rPr>
      </w:pPr>
      <w:r w:rsidRPr="00FC68D3">
        <w:rPr>
          <w:rFonts w:ascii="Calibri" w:hAnsi="Calibri" w:cs="Calibri"/>
          <w:noProof/>
          <w:sz w:val="18"/>
          <w:szCs w:val="18"/>
        </w:rPr>
        <w:t xml:space="preserve">note, it was determined that there is insufficient new literature to further assess and refine the general </w:t>
      </w:r>
    </w:p>
    <w:p w:rsidR="00B04B55" w:rsidRPr="00FC68D3" w:rsidRDefault="00B04B55" w:rsidP="00B04B55">
      <w:pPr>
        <w:spacing w:after="0" w:line="240" w:lineRule="auto"/>
        <w:ind w:left="720" w:hanging="720"/>
        <w:rPr>
          <w:rFonts w:ascii="Calibri" w:hAnsi="Calibri" w:cs="Calibri"/>
          <w:noProof/>
          <w:sz w:val="18"/>
          <w:szCs w:val="18"/>
        </w:rPr>
      </w:pPr>
      <w:r w:rsidRPr="00FC68D3">
        <w:rPr>
          <w:rFonts w:ascii="Calibri" w:hAnsi="Calibri" w:cs="Calibri"/>
          <w:noProof/>
          <w:sz w:val="18"/>
          <w:szCs w:val="18"/>
        </w:rPr>
        <w:t xml:space="preserve">recommendations that “periodic assessment and monitoring of airway patency, respiratory rate and oxygen </w:t>
      </w:r>
    </w:p>
    <w:p w:rsidR="00B04B55" w:rsidRPr="00FC68D3" w:rsidRDefault="00B04B55" w:rsidP="00B04B55">
      <w:pPr>
        <w:spacing w:after="0" w:line="240" w:lineRule="auto"/>
        <w:ind w:left="720" w:hanging="720"/>
        <w:rPr>
          <w:rFonts w:ascii="Calibri" w:hAnsi="Calibri" w:cs="Calibri"/>
          <w:noProof/>
          <w:sz w:val="18"/>
          <w:szCs w:val="18"/>
        </w:rPr>
      </w:pPr>
      <w:r w:rsidRPr="00FC68D3">
        <w:rPr>
          <w:rFonts w:ascii="Calibri" w:hAnsi="Calibri" w:cs="Calibri"/>
          <w:noProof/>
          <w:sz w:val="18"/>
          <w:szCs w:val="18"/>
        </w:rPr>
        <w:t xml:space="preserve">saturation” be done during emergence and recovery. One new RCT corroborates the original findings/guidelines </w:t>
      </w:r>
    </w:p>
    <w:p w:rsidR="00B04B55" w:rsidRPr="00FC68D3" w:rsidRDefault="00B04B55" w:rsidP="00B04B55">
      <w:pPr>
        <w:spacing w:after="0" w:line="240" w:lineRule="auto"/>
        <w:ind w:left="720" w:hanging="720"/>
        <w:rPr>
          <w:rFonts w:ascii="Calibri" w:hAnsi="Calibri" w:cs="Calibri"/>
          <w:noProof/>
          <w:sz w:val="18"/>
          <w:szCs w:val="18"/>
        </w:rPr>
      </w:pPr>
      <w:r w:rsidRPr="00FC68D3">
        <w:rPr>
          <w:rFonts w:ascii="Calibri" w:hAnsi="Calibri" w:cs="Calibri"/>
          <w:noProof/>
          <w:sz w:val="18"/>
          <w:szCs w:val="18"/>
        </w:rPr>
        <w:t>that administration of sup</w:t>
      </w:r>
      <w:r>
        <w:rPr>
          <w:rFonts w:ascii="Calibri" w:hAnsi="Calibri" w:cs="Calibri"/>
          <w:noProof/>
          <w:sz w:val="18"/>
          <w:szCs w:val="18"/>
        </w:rPr>
        <w:t>plemental oxygen during patient</w:t>
      </w:r>
      <w:r w:rsidRPr="00FC68D3">
        <w:rPr>
          <w:rFonts w:ascii="Calibri" w:hAnsi="Calibri" w:cs="Calibri"/>
          <w:noProof/>
          <w:sz w:val="18"/>
          <w:szCs w:val="18"/>
        </w:rPr>
        <w:t xml:space="preserve"> transportation or in the recovery room reduces the </w:t>
      </w:r>
    </w:p>
    <w:p w:rsidR="00B04B55" w:rsidRPr="00FC68D3" w:rsidRDefault="00B04B55" w:rsidP="00B04B55">
      <w:pPr>
        <w:spacing w:after="0" w:line="240" w:lineRule="auto"/>
        <w:ind w:left="720" w:hanging="720"/>
        <w:rPr>
          <w:rFonts w:ascii="Calibri" w:hAnsi="Calibri" w:cs="Calibri"/>
          <w:noProof/>
          <w:sz w:val="18"/>
          <w:szCs w:val="18"/>
        </w:rPr>
      </w:pPr>
      <w:r w:rsidRPr="00FC68D3">
        <w:rPr>
          <w:rFonts w:ascii="Calibri" w:hAnsi="Calibri" w:cs="Calibri"/>
          <w:noProof/>
          <w:sz w:val="18"/>
          <w:szCs w:val="18"/>
        </w:rPr>
        <w:t>incidence of hypoxemia, although the experts were equi</w:t>
      </w:r>
      <w:r>
        <w:rPr>
          <w:rFonts w:ascii="Calibri" w:hAnsi="Calibri" w:cs="Calibri"/>
          <w:noProof/>
          <w:sz w:val="18"/>
          <w:szCs w:val="18"/>
        </w:rPr>
        <w:t>voca</w:t>
      </w:r>
      <w:r w:rsidRPr="00FC68D3">
        <w:rPr>
          <w:rFonts w:ascii="Calibri" w:hAnsi="Calibri" w:cs="Calibri"/>
          <w:noProof/>
          <w:sz w:val="18"/>
          <w:szCs w:val="18"/>
        </w:rPr>
        <w:t xml:space="preserve">l as to whether such oxygen administration should be </w:t>
      </w:r>
    </w:p>
    <w:p w:rsidR="00B04B55" w:rsidRPr="00FC68D3" w:rsidRDefault="00B04B55" w:rsidP="00B04B55">
      <w:pPr>
        <w:spacing w:after="0" w:line="240" w:lineRule="auto"/>
        <w:ind w:left="720" w:hanging="720"/>
        <w:rPr>
          <w:rFonts w:ascii="Calibri" w:hAnsi="Calibri" w:cs="Calibri"/>
          <w:noProof/>
          <w:sz w:val="18"/>
          <w:szCs w:val="18"/>
        </w:rPr>
      </w:pPr>
      <w:r w:rsidRPr="00FC68D3">
        <w:rPr>
          <w:rFonts w:ascii="Calibri" w:hAnsi="Calibri" w:cs="Calibri"/>
          <w:noProof/>
          <w:sz w:val="18"/>
          <w:szCs w:val="18"/>
        </w:rPr>
        <w:t xml:space="preserve">routine for patients who are not deemed to be at high risk for </w:t>
      </w:r>
      <w:r>
        <w:rPr>
          <w:rFonts w:ascii="Calibri" w:hAnsi="Calibri" w:cs="Calibri"/>
          <w:noProof/>
          <w:sz w:val="18"/>
          <w:szCs w:val="18"/>
        </w:rPr>
        <w:t>hypoxemia</w:t>
      </w:r>
      <w:r w:rsidRPr="00FC68D3">
        <w:rPr>
          <w:rFonts w:ascii="Calibri" w:hAnsi="Calibri" w:cs="Calibri"/>
          <w:noProof/>
          <w:sz w:val="18"/>
          <w:szCs w:val="18"/>
        </w:rPr>
        <w:t xml:space="preserve"> </w:t>
      </w:r>
      <w:r w:rsidRPr="00FC68D3">
        <w:rPr>
          <w:rFonts w:ascii="Calibri" w:hAnsi="Calibri" w:cs="Calibri"/>
          <w:noProof/>
          <w:sz w:val="18"/>
          <w:szCs w:val="18"/>
        </w:rPr>
        <w:br/>
      </w:r>
    </w:p>
    <w:p w:rsidR="00B04B55" w:rsidRPr="00FC68D3" w:rsidRDefault="00B04B55" w:rsidP="00B04B55">
      <w:pPr>
        <w:ind w:left="1440"/>
        <w:rPr>
          <w:rFonts w:cstheme="minorHAnsi"/>
          <w:b/>
          <w:bCs/>
          <w:color w:val="000000" w:themeColor="text1"/>
          <w:sz w:val="18"/>
          <w:szCs w:val="18"/>
        </w:rPr>
      </w:pPr>
      <w:proofErr w:type="gramStart"/>
      <w:r w:rsidRPr="00FC68D3">
        <w:rPr>
          <w:rFonts w:cstheme="minorHAnsi"/>
          <w:bCs/>
          <w:i/>
          <w:color w:val="000000" w:themeColor="text1"/>
          <w:sz w:val="18"/>
          <w:szCs w:val="18"/>
        </w:rPr>
        <w:t>Related Content</w:t>
      </w:r>
      <w:r w:rsidRPr="00FC68D3">
        <w:rPr>
          <w:rFonts w:cstheme="minorHAnsi"/>
          <w:b/>
          <w:bCs/>
          <w:color w:val="000000" w:themeColor="text1"/>
          <w:sz w:val="18"/>
          <w:szCs w:val="18"/>
        </w:rPr>
        <w:br/>
      </w:r>
      <w:r w:rsidRPr="00FC68D3">
        <w:rPr>
          <w:rFonts w:cstheme="minorHAnsi"/>
          <w:noProof/>
          <w:sz w:val="18"/>
          <w:szCs w:val="18"/>
        </w:rPr>
        <w:t>Law JA, Broemling N, Cooper R, Drolet P, Duggan L, Griesdale D, Hung O, Jones P, Kovacs G, Massey S</w:t>
      </w:r>
      <w:r w:rsidRPr="00FC68D3">
        <w:rPr>
          <w:rFonts w:cstheme="minorHAnsi"/>
          <w:i/>
          <w:noProof/>
          <w:sz w:val="18"/>
          <w:szCs w:val="18"/>
        </w:rPr>
        <w:t xml:space="preserve"> et al</w:t>
      </w:r>
      <w:r w:rsidRPr="00FC68D3">
        <w:rPr>
          <w:rFonts w:cstheme="minorHAnsi"/>
          <w:noProof/>
          <w:sz w:val="18"/>
          <w:szCs w:val="18"/>
        </w:rPr>
        <w:t>: The difficult airway with recommendations for management – Part 1 – Difficult tracheal intubation encountered in an unconscious/induced patient.</w:t>
      </w:r>
      <w:proofErr w:type="gramEnd"/>
      <w:r w:rsidRPr="00FC68D3">
        <w:rPr>
          <w:rFonts w:cstheme="minorHAnsi"/>
          <w:noProof/>
          <w:sz w:val="18"/>
          <w:szCs w:val="18"/>
        </w:rPr>
        <w:t xml:space="preserve"> </w:t>
      </w:r>
      <w:r w:rsidRPr="00FC68D3">
        <w:rPr>
          <w:rFonts w:cstheme="minorHAnsi"/>
          <w:i/>
          <w:noProof/>
          <w:sz w:val="18"/>
          <w:szCs w:val="18"/>
        </w:rPr>
        <w:t xml:space="preserve">Can J Anesth </w:t>
      </w:r>
      <w:r w:rsidRPr="00FC68D3">
        <w:rPr>
          <w:rFonts w:cstheme="minorHAnsi"/>
          <w:noProof/>
          <w:sz w:val="18"/>
          <w:szCs w:val="18"/>
        </w:rPr>
        <w:t>2013, 60(11):1089-1118.</w:t>
      </w:r>
      <w:r w:rsidRPr="00FC68D3">
        <w:rPr>
          <w:rFonts w:cstheme="minorHAnsi"/>
          <w:b/>
          <w:bCs/>
          <w:color w:val="000000" w:themeColor="text1"/>
          <w:sz w:val="18"/>
          <w:szCs w:val="18"/>
        </w:rPr>
        <w:br/>
      </w:r>
      <w:r>
        <w:rPr>
          <w:rFonts w:cstheme="minorHAnsi"/>
          <w:b/>
          <w:bCs/>
          <w:color w:val="000000" w:themeColor="text1"/>
          <w:sz w:val="18"/>
          <w:szCs w:val="18"/>
        </w:rPr>
        <w:br/>
      </w:r>
      <w:r w:rsidRPr="00FC68D3">
        <w:rPr>
          <w:rFonts w:cstheme="minorHAnsi"/>
          <w:noProof/>
          <w:sz w:val="18"/>
          <w:szCs w:val="18"/>
        </w:rPr>
        <w:t>Law JA, Broemling N, Cooper R, Drolet P, Duggan L, Griesdale D, Hung O, Jones P, Kovacs G, Massey S</w:t>
      </w:r>
      <w:r w:rsidRPr="00FC68D3">
        <w:rPr>
          <w:rFonts w:cstheme="minorHAnsi"/>
          <w:i/>
          <w:noProof/>
          <w:sz w:val="18"/>
          <w:szCs w:val="18"/>
        </w:rPr>
        <w:t xml:space="preserve"> et al</w:t>
      </w:r>
      <w:r w:rsidRPr="00FC68D3">
        <w:rPr>
          <w:rFonts w:cstheme="minorHAnsi"/>
          <w:noProof/>
          <w:sz w:val="18"/>
          <w:szCs w:val="18"/>
        </w:rPr>
        <w:t xml:space="preserve">: The difficult airway with recommendations for management – Part 2 – The anticipated difficult airway. </w:t>
      </w:r>
      <w:r w:rsidRPr="00FC68D3">
        <w:rPr>
          <w:rFonts w:cstheme="minorHAnsi"/>
          <w:i/>
          <w:noProof/>
          <w:sz w:val="18"/>
          <w:szCs w:val="18"/>
        </w:rPr>
        <w:t xml:space="preserve">Can J Anesth </w:t>
      </w:r>
      <w:r w:rsidRPr="00FC68D3">
        <w:rPr>
          <w:rFonts w:cstheme="minorHAnsi"/>
          <w:noProof/>
          <w:sz w:val="18"/>
          <w:szCs w:val="18"/>
        </w:rPr>
        <w:t>2013, 60(11):1119-1138.</w:t>
      </w:r>
    </w:p>
    <w:p w:rsidR="00B04B55" w:rsidRPr="00FC68D3" w:rsidRDefault="003B730B" w:rsidP="00B04B55">
      <w:pPr>
        <w:rPr>
          <w:rFonts w:cstheme="minorHAnsi"/>
          <w:noProof/>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&lt;EndNote&gt;&lt;Cite&gt;&lt;Author&gt;Arenkiel&lt;/Author&gt;&lt;Year&gt;2013&lt;/Year&gt;&lt;RecNum&gt;502&lt;/RecNum&gt;&lt;DisplayText&gt;(76)&lt;/DisplayText&gt;&lt;record&gt;&lt;rec-number&gt;502&lt;/rec-number&gt;&lt;foreign-keys&gt;&lt;key app="EN" db-id="fva00rv5prsv9mevv2ypz227rew5asww0tdw"&gt;502&lt;/key&gt;&lt;/foreign-keys&gt;&lt;ref-type name="Journal Article"&gt;17&lt;/ref-type&gt;&lt;contributors&gt;&lt;authors&gt;&lt;author&gt;Arenkiel, B.&lt;/author&gt;&lt;author&gt;Smitt, M.&lt;/author&gt;&lt;author&gt;Olsen, K. S.&lt;/author&gt;&lt;/authors&gt;&lt;/contributors&gt;&lt;auth-address&gt;University of Copenhagen, Glostrup Hospital, Glostrup, Denmark. bjoernarenkiel@hotmail.com&lt;/auth-address&gt;&lt;titles&gt;&lt;title&gt;The duration of fibre-optic intubation is increased by cricoid pressure. A randomised double-blind study&lt;/title&gt;&lt;secondary-title&gt;Acta Anaesthesiol Scand&lt;/secondary-title&gt;&lt;alt-title&gt;Acta anaesthesiologica Scandinavica&lt;/alt-title&gt;&lt;/titles&gt;&lt;alt-periodical&gt;&lt;full-title&gt;Acta Anaesthesiologica Scandinavica&lt;/full-title&gt;&lt;/alt-periodical&gt;&lt;pages&gt;358-63&lt;/pages&gt;&lt;volume&gt;57&lt;/volume&gt;&lt;number&gt;3&lt;/number&gt;&lt;keywords&gt;&lt;keyword&gt;Adult&lt;/keyword&gt;&lt;keyword&gt;Aged&lt;/keyword&gt;&lt;keyword&gt;Cricoid Cartilage/*physiology&lt;/keyword&gt;&lt;keyword&gt;Cross-Over Studies&lt;/keyword&gt;&lt;keyword&gt;Double-Blind Method&lt;/keyword&gt;&lt;keyword&gt;Female&lt;/keyword&gt;&lt;keyword&gt;Glottis/anatomy &amp;amp; histology&lt;/keyword&gt;&lt;keyword&gt;Humans&lt;/keyword&gt;&lt;keyword&gt;Intubation, Intratracheal/*methods&lt;/keyword&gt;&lt;keyword&gt;Male&lt;/keyword&gt;&lt;keyword&gt;Middle Aged&lt;/keyword&gt;&lt;keyword&gt;*Optical Fibers&lt;/keyword&gt;&lt;keyword&gt;Oxygen/blood&lt;/keyword&gt;&lt;keyword&gt;Pressure&lt;/keyword&gt;&lt;/keywords&gt;&lt;dates&gt;&lt;year&gt;2013&lt;/year&gt;&lt;pub-dates&gt;&lt;date&gt;Mar&lt;/date&gt;&lt;/pub-dates&gt;&lt;/dates&gt;&lt;isbn&gt;1399-6576 (Electronic)&amp;#xD;0001-5172 (Linking)&lt;/isbn&gt;&lt;accession-num&gt;23075453&lt;/accession-num&gt;&lt;urls&gt;&lt;related-urls&gt;&lt;url&gt;http://www.ncbi.nlm.nih.gov/pubmed/23075453&lt;/url&gt;&lt;/related-urls&gt;&lt;/urls&gt;&lt;electronic-resource-num&gt;10.1111/j.1399-6576.2012.02789.x&lt;/electronic-resource-num&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76" w:tooltip="Arenkiel, 2013 #502" w:history="1">
        <w:r w:rsidR="00B04B55">
          <w:rPr>
            <w:rFonts w:cstheme="minorHAnsi"/>
            <w:bCs/>
            <w:noProof/>
            <w:color w:val="000000" w:themeColor="text1"/>
            <w:sz w:val="18"/>
            <w:szCs w:val="18"/>
          </w:rPr>
          <w:t>76</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 xml:space="preserve">Arenkiel B, Smitt M, Olsen KS: The duration of fibre-optic intubation is increased by cricoid pressure. A </w:t>
      </w:r>
      <w:r w:rsidR="00B04B55">
        <w:rPr>
          <w:rFonts w:cstheme="minorHAnsi"/>
          <w:noProof/>
          <w:sz w:val="18"/>
          <w:szCs w:val="18"/>
        </w:rPr>
        <w:t xml:space="preserve"> </w:t>
      </w:r>
      <w:r w:rsidR="00B04B55" w:rsidRPr="00FC68D3">
        <w:rPr>
          <w:rFonts w:cstheme="minorHAnsi"/>
          <w:noProof/>
          <w:sz w:val="18"/>
          <w:szCs w:val="18"/>
        </w:rPr>
        <w:t xml:space="preserve">randomised </w:t>
      </w:r>
      <w:r w:rsidR="00B04B55">
        <w:rPr>
          <w:rFonts w:cstheme="minorHAnsi"/>
          <w:noProof/>
          <w:sz w:val="18"/>
          <w:szCs w:val="18"/>
        </w:rPr>
        <w:tab/>
      </w:r>
      <w:r w:rsidR="00B04B55" w:rsidRPr="00FC68D3">
        <w:rPr>
          <w:rFonts w:cstheme="minorHAnsi"/>
          <w:noProof/>
          <w:sz w:val="18"/>
          <w:szCs w:val="18"/>
        </w:rPr>
        <w:t xml:space="preserve">double-blind study. </w:t>
      </w:r>
      <w:r w:rsidR="00B04B55" w:rsidRPr="00FC68D3">
        <w:rPr>
          <w:rFonts w:cstheme="minorHAnsi"/>
          <w:i/>
          <w:noProof/>
          <w:sz w:val="18"/>
          <w:szCs w:val="18"/>
        </w:rPr>
        <w:t xml:space="preserve">Acta anaesthesiologica Scandinavica </w:t>
      </w:r>
      <w:r w:rsidR="00B04B55" w:rsidRPr="00FC68D3">
        <w:rPr>
          <w:rFonts w:cstheme="minorHAnsi"/>
          <w:noProof/>
          <w:sz w:val="18"/>
          <w:szCs w:val="18"/>
        </w:rPr>
        <w:t>2013, 57(3):358-363.</w:t>
      </w:r>
    </w:p>
    <w:p w:rsidR="00B04B55" w:rsidRPr="00FC68D3" w:rsidRDefault="00B04B55" w:rsidP="00B04B55">
      <w:pPr>
        <w:rPr>
          <w:rFonts w:cstheme="minorHAnsi"/>
          <w:bCs/>
          <w:color w:val="000000" w:themeColor="text1"/>
          <w:sz w:val="18"/>
          <w:szCs w:val="18"/>
        </w:rPr>
      </w:pPr>
      <w:r w:rsidRPr="00FC68D3">
        <w:rPr>
          <w:rFonts w:cstheme="minorHAnsi"/>
          <w:sz w:val="18"/>
          <w:szCs w:val="18"/>
        </w:rPr>
        <w:t xml:space="preserve">This study double-blind, cross-over RCT (N=50) evaluated the effect of </w:t>
      </w:r>
      <w:proofErr w:type="spellStart"/>
      <w:r w:rsidRPr="00FC68D3">
        <w:rPr>
          <w:rFonts w:cstheme="minorHAnsi"/>
          <w:sz w:val="18"/>
          <w:szCs w:val="18"/>
        </w:rPr>
        <w:t>cricoid</w:t>
      </w:r>
      <w:proofErr w:type="spellEnd"/>
      <w:r w:rsidRPr="00FC68D3">
        <w:rPr>
          <w:rFonts w:cstheme="minorHAnsi"/>
          <w:sz w:val="18"/>
          <w:szCs w:val="18"/>
        </w:rPr>
        <w:t xml:space="preserve"> pressure (CP) on the duration of </w:t>
      </w:r>
      <w:proofErr w:type="spellStart"/>
      <w:r w:rsidRPr="00FC68D3">
        <w:rPr>
          <w:rFonts w:cstheme="minorHAnsi"/>
          <w:sz w:val="18"/>
          <w:szCs w:val="18"/>
        </w:rPr>
        <w:t>fibre</w:t>
      </w:r>
      <w:proofErr w:type="spellEnd"/>
      <w:r w:rsidRPr="00FC68D3">
        <w:rPr>
          <w:rFonts w:cstheme="minorHAnsi"/>
          <w:sz w:val="18"/>
          <w:szCs w:val="18"/>
        </w:rPr>
        <w:t xml:space="preserve">-optic intubation in non-obstetric patients. Three (3) intubations without CP and 13 with CP failed (i.e., </w:t>
      </w:r>
      <w:r>
        <w:rPr>
          <w:rFonts w:cstheme="minorHAnsi"/>
          <w:sz w:val="18"/>
          <w:szCs w:val="18"/>
        </w:rPr>
        <w:t xml:space="preserve">were </w:t>
      </w:r>
      <w:r w:rsidRPr="00FC68D3">
        <w:rPr>
          <w:rFonts w:cstheme="minorHAnsi"/>
          <w:sz w:val="18"/>
          <w:szCs w:val="18"/>
        </w:rPr>
        <w:t xml:space="preserve">not completed in 180 s). The durations of intubation with/without CP were 59 s (34-144 s) and 75 s (43-179 s), respectively (P &lt; 0.001). The study showed that CP prolongs the duration of </w:t>
      </w:r>
      <w:proofErr w:type="spellStart"/>
      <w:r w:rsidRPr="00FC68D3">
        <w:rPr>
          <w:rFonts w:cstheme="minorHAnsi"/>
          <w:sz w:val="18"/>
          <w:szCs w:val="18"/>
        </w:rPr>
        <w:t>fibre</w:t>
      </w:r>
      <w:proofErr w:type="spellEnd"/>
      <w:r w:rsidRPr="00FC68D3">
        <w:rPr>
          <w:rFonts w:cstheme="minorHAnsi"/>
          <w:sz w:val="18"/>
          <w:szCs w:val="18"/>
        </w:rPr>
        <w:t>-optic intubation in patients with Mallampati grades 1-2.</w:t>
      </w:r>
    </w:p>
    <w:p w:rsidR="00B04B55" w:rsidRPr="00FC68D3" w:rsidRDefault="003B730B" w:rsidP="00B04B55">
      <w:pPr>
        <w:rPr>
          <w:rFonts w:cstheme="minorHAnsi"/>
          <w:b/>
          <w:noProof/>
          <w:sz w:val="18"/>
          <w:szCs w:val="18"/>
        </w:rPr>
      </w:pPr>
      <w:r w:rsidRPr="00FC68D3">
        <w:rPr>
          <w:rFonts w:cstheme="minorHAnsi"/>
          <w:b/>
          <w:bCs/>
          <w:color w:val="000000" w:themeColor="text1"/>
          <w:sz w:val="18"/>
          <w:szCs w:val="18"/>
        </w:rPr>
        <w:lastRenderedPageBreak/>
        <w:fldChar w:fldCharType="begin"/>
      </w:r>
      <w:r w:rsidR="00B04B55">
        <w:rPr>
          <w:rFonts w:cstheme="minorHAnsi"/>
          <w:b/>
          <w:bCs/>
          <w:color w:val="000000" w:themeColor="text1"/>
          <w:sz w:val="18"/>
          <w:szCs w:val="18"/>
        </w:rPr>
        <w:instrText xml:space="preserve"> ADDIN EN.CITE &lt;EndNote&gt;&lt;Cite&gt;&lt;Author&gt;Yoo&lt;/Author&gt;&lt;Year&gt;2013&lt;/Year&gt;&lt;RecNum&gt;176&lt;/RecNum&gt;&lt;DisplayText&gt;(77)&lt;/DisplayText&gt;&lt;record&gt;&lt;rec-number&gt;176&lt;/rec-number&gt;&lt;foreign-keys&gt;&lt;key app="EN" db-id="x2wxa9s9wwvzwoet2e4x5wph05efdfr2rw2f"&gt;176&lt;/key&gt;&lt;/foreign-keys&gt;&lt;ref-type name="Journal Article"&gt;17&lt;/ref-type&gt;&lt;contributors&gt;&lt;authors&gt;&lt;author&gt;Yoo, K. Y.&lt;/author&gt;&lt;author&gt;Kang, D. H.&lt;/author&gt;&lt;author&gt;Jeong, H.&lt;/author&gt;&lt;author&gt;Jeong, C. W.&lt;/author&gt;&lt;author&gt;Choi, Y. Y.&lt;/author&gt;&lt;author&gt;Lee, J.&lt;/author&gt;&lt;/authors&gt;&lt;/contributors&gt;&lt;auth-address&gt;Department of Anaesthesiology and Pain Medicine, Chonnam National University Medical School, Gwangju, South Korea. Electronic address: kyyoo@jnu.ac.kr.&lt;/auth-address&gt;&lt;titles&gt;&lt;title&gt;A dose-response study of remifentanil for attenuation of the hypertensive response to laryngoscopy and tracheal intubation in severely preeclamptic women undergoing caesarean delivery under general anaesthesia&lt;/title&gt;&lt;secondary-title&gt;Int J Obstet Anesth&lt;/secondary-title&gt;&lt;alt-title&gt;International journal of obstetric anesthesia&lt;/alt-title&gt;&lt;/titles&gt;&lt;periodical&gt;&lt;full-title&gt;Int J Obstet Anesth&lt;/full-title&gt;&lt;abbr-1&gt;International journal of obstetric anesthesia&lt;/abbr-1&gt;&lt;/periodical&gt;&lt;alt-periodical&gt;&lt;full-title&gt;Int J Obstet Anesth&lt;/full-title&gt;&lt;abbr-1&gt;International journal of obstetric anesthesia&lt;/abbr-1&gt;&lt;/alt-periodical&gt;&lt;pages&gt;10-8&lt;/pages&gt;&lt;volume&gt;22&lt;/volume&gt;&lt;number&gt;1&lt;/number&gt;&lt;dates&gt;&lt;year&gt;2013&lt;/year&gt;&lt;pub-dates&gt;&lt;date&gt;Jan&lt;/date&gt;&lt;/pub-dates&gt;&lt;/dates&gt;&lt;isbn&gt;1532-3374 (Electronic)&amp;#xD;0959-289X (Linking)&lt;/isbn&gt;&lt;accession-num&gt;23182608&lt;/accession-num&gt;&lt;urls&gt;&lt;related-urls&gt;&lt;url&gt;http://www.ncbi.nlm.nih.gov/pubmed/23182608&lt;/url&gt;&lt;/related-urls&gt;&lt;/urls&gt;&lt;electronic-resource-num&gt;10.1016/j.ijoa.2012.09.010&lt;/electronic-resource-num&gt;&lt;/record&gt;&lt;/Cite&gt;&lt;/EndNote&gt;</w:instrText>
      </w:r>
      <w:r w:rsidRPr="00FC68D3">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77" w:tooltip="Yoo, 2013 #176" w:history="1">
        <w:r w:rsidR="00B04B55">
          <w:rPr>
            <w:rFonts w:cstheme="minorHAnsi"/>
            <w:b/>
            <w:bCs/>
            <w:noProof/>
            <w:color w:val="000000" w:themeColor="text1"/>
            <w:sz w:val="18"/>
            <w:szCs w:val="18"/>
          </w:rPr>
          <w:t>77</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 xml:space="preserve"> </w:t>
      </w:r>
      <w:r w:rsidR="00B04B55" w:rsidRPr="00FC68D3">
        <w:rPr>
          <w:rFonts w:cstheme="minorHAnsi"/>
          <w:b/>
          <w:bCs/>
          <w:color w:val="000000" w:themeColor="text1"/>
          <w:sz w:val="18"/>
          <w:szCs w:val="18"/>
        </w:rPr>
        <w:tab/>
      </w:r>
      <w:r w:rsidR="00B04B55" w:rsidRPr="00FC68D3">
        <w:rPr>
          <w:rFonts w:cstheme="minorHAnsi"/>
          <w:b/>
          <w:noProof/>
          <w:sz w:val="18"/>
          <w:szCs w:val="18"/>
        </w:rPr>
        <w:t xml:space="preserve">Yoo KY, Kang DH, Jeong H, Jeong CW, Choi YY, Lee J: A dose-response study of remifentanil for attenuation of the </w:t>
      </w:r>
      <w:r w:rsidR="00B04B55">
        <w:rPr>
          <w:rFonts w:cstheme="minorHAnsi"/>
          <w:b/>
          <w:noProof/>
          <w:sz w:val="18"/>
          <w:szCs w:val="18"/>
        </w:rPr>
        <w:tab/>
      </w:r>
      <w:r w:rsidR="00B04B55" w:rsidRPr="00FC68D3">
        <w:rPr>
          <w:rFonts w:cstheme="minorHAnsi"/>
          <w:b/>
          <w:noProof/>
          <w:sz w:val="18"/>
          <w:szCs w:val="18"/>
        </w:rPr>
        <w:t xml:space="preserve">hypertensive response to laryngoscopy and tracheal intubation in severely preeclamptic women undergoing </w:t>
      </w:r>
      <w:r w:rsidR="00B04B55">
        <w:rPr>
          <w:rFonts w:cstheme="minorHAnsi"/>
          <w:b/>
          <w:noProof/>
          <w:sz w:val="18"/>
          <w:szCs w:val="18"/>
        </w:rPr>
        <w:tab/>
      </w:r>
      <w:r w:rsidR="00B04B55" w:rsidRPr="00FC68D3">
        <w:rPr>
          <w:rFonts w:cstheme="minorHAnsi"/>
          <w:b/>
          <w:noProof/>
          <w:sz w:val="18"/>
          <w:szCs w:val="18"/>
        </w:rPr>
        <w:t xml:space="preserve">caesarean delivery under general anaesthesia. </w:t>
      </w:r>
      <w:r w:rsidR="00B04B55" w:rsidRPr="00FC68D3">
        <w:rPr>
          <w:rFonts w:cstheme="minorHAnsi"/>
          <w:b/>
          <w:i/>
          <w:noProof/>
          <w:sz w:val="18"/>
          <w:szCs w:val="18"/>
        </w:rPr>
        <w:t xml:space="preserve">Int J Obstet Anesth </w:t>
      </w:r>
      <w:r w:rsidR="00B04B55" w:rsidRPr="00FC68D3">
        <w:rPr>
          <w:rFonts w:cstheme="minorHAnsi"/>
          <w:b/>
          <w:i/>
          <w:noProof/>
          <w:sz w:val="18"/>
          <w:szCs w:val="18"/>
        </w:rPr>
        <w:tab/>
      </w:r>
      <w:r w:rsidR="00B04B55" w:rsidRPr="00FC68D3">
        <w:rPr>
          <w:rFonts w:cstheme="minorHAnsi"/>
          <w:b/>
          <w:noProof/>
          <w:sz w:val="18"/>
          <w:szCs w:val="18"/>
        </w:rPr>
        <w:t>2013, 22(1):10-18.</w:t>
      </w:r>
    </w:p>
    <w:p w:rsidR="00B04B55" w:rsidRPr="00FC68D3" w:rsidRDefault="00B04B55" w:rsidP="00B04B55">
      <w:pPr>
        <w:rPr>
          <w:rFonts w:cstheme="minorHAnsi"/>
          <w:sz w:val="18"/>
          <w:szCs w:val="18"/>
        </w:rPr>
      </w:pPr>
      <w:r w:rsidRPr="00FC68D3">
        <w:rPr>
          <w:rFonts w:cstheme="minorHAnsi"/>
          <w:sz w:val="18"/>
          <w:szCs w:val="18"/>
        </w:rPr>
        <w:t>This RCT (N=75 women with severe preeclampsia)</w:t>
      </w:r>
      <w:r>
        <w:rPr>
          <w:rFonts w:cstheme="minorHAnsi"/>
          <w:sz w:val="18"/>
          <w:szCs w:val="18"/>
        </w:rPr>
        <w:t xml:space="preserve"> assigned severe preeclamptic patients</w:t>
      </w:r>
      <w:r w:rsidRPr="00FC68D3">
        <w:rPr>
          <w:rFonts w:cstheme="minorHAnsi"/>
          <w:sz w:val="18"/>
          <w:szCs w:val="18"/>
        </w:rPr>
        <w:t xml:space="preserve"> to 1 of 5 remifentanil dose groups (0.25, 0.50, 0.75, 1.0, or 1.25m</w:t>
      </w:r>
      <w:r>
        <w:rPr>
          <w:rFonts w:cstheme="minorHAnsi"/>
          <w:sz w:val="18"/>
          <w:szCs w:val="18"/>
        </w:rPr>
        <w:t>c</w:t>
      </w:r>
      <w:r w:rsidRPr="00FC68D3">
        <w:rPr>
          <w:rFonts w:cstheme="minorHAnsi"/>
          <w:sz w:val="18"/>
          <w:szCs w:val="18"/>
        </w:rPr>
        <w:t xml:space="preserve">g/kg) given before induction of anesthesia </w:t>
      </w:r>
      <w:r>
        <w:rPr>
          <w:rFonts w:cstheme="minorHAnsi"/>
          <w:sz w:val="18"/>
          <w:szCs w:val="18"/>
        </w:rPr>
        <w:t xml:space="preserve">with </w:t>
      </w:r>
      <w:r w:rsidRPr="00FC68D3">
        <w:rPr>
          <w:rFonts w:cstheme="minorHAnsi"/>
          <w:sz w:val="18"/>
          <w:szCs w:val="18"/>
        </w:rPr>
        <w:t xml:space="preserve">thiopental 5mg/kg </w:t>
      </w:r>
      <w:r>
        <w:rPr>
          <w:rFonts w:cstheme="minorHAnsi"/>
          <w:sz w:val="18"/>
          <w:szCs w:val="18"/>
        </w:rPr>
        <w:t xml:space="preserve">and </w:t>
      </w:r>
      <w:proofErr w:type="spellStart"/>
      <w:r>
        <w:rPr>
          <w:rFonts w:cstheme="minorHAnsi"/>
          <w:sz w:val="18"/>
          <w:szCs w:val="18"/>
        </w:rPr>
        <w:t>suxamethonium</w:t>
      </w:r>
      <w:proofErr w:type="spellEnd"/>
      <w:r>
        <w:rPr>
          <w:rFonts w:cstheme="minorHAnsi"/>
          <w:sz w:val="18"/>
          <w:szCs w:val="18"/>
        </w:rPr>
        <w:t xml:space="preserve"> 1.5mg/kg, </w:t>
      </w:r>
      <w:proofErr w:type="gramStart"/>
      <w:r>
        <w:rPr>
          <w:rFonts w:cstheme="minorHAnsi"/>
          <w:sz w:val="18"/>
          <w:szCs w:val="18"/>
        </w:rPr>
        <w:t>then</w:t>
      </w:r>
      <w:proofErr w:type="gramEnd"/>
      <w:r>
        <w:rPr>
          <w:rFonts w:cstheme="minorHAnsi"/>
          <w:sz w:val="18"/>
          <w:szCs w:val="18"/>
        </w:rPr>
        <w:t xml:space="preserve"> </w:t>
      </w:r>
      <w:r w:rsidRPr="00FC68D3">
        <w:rPr>
          <w:rFonts w:cstheme="minorHAnsi"/>
          <w:sz w:val="18"/>
          <w:szCs w:val="18"/>
        </w:rPr>
        <w:t>measured hypertensive respo</w:t>
      </w:r>
      <w:r>
        <w:rPr>
          <w:rFonts w:cstheme="minorHAnsi"/>
          <w:sz w:val="18"/>
          <w:szCs w:val="18"/>
        </w:rPr>
        <w:t xml:space="preserve">nse. </w:t>
      </w:r>
      <w:proofErr w:type="gramStart"/>
      <w:r>
        <w:rPr>
          <w:rFonts w:cstheme="minorHAnsi"/>
          <w:sz w:val="18"/>
          <w:szCs w:val="18"/>
        </w:rPr>
        <w:t>ED(</w:t>
      </w:r>
      <w:proofErr w:type="gramEnd"/>
      <w:r>
        <w:rPr>
          <w:rFonts w:cstheme="minorHAnsi"/>
          <w:sz w:val="18"/>
          <w:szCs w:val="18"/>
        </w:rPr>
        <w:t>50) and ED(95) were 0.6 (95% CI 0.5-0.7) mcg/kg and 1.3 (1.0-2.2) mc</w:t>
      </w:r>
      <w:r w:rsidRPr="00FC68D3">
        <w:rPr>
          <w:rFonts w:cstheme="minorHAnsi"/>
          <w:sz w:val="18"/>
          <w:szCs w:val="18"/>
        </w:rPr>
        <w:t xml:space="preserve">g/kg, respectively. </w:t>
      </w:r>
      <w:proofErr w:type="spellStart"/>
      <w:r w:rsidRPr="00FC68D3">
        <w:rPr>
          <w:rFonts w:cstheme="minorHAnsi"/>
          <w:sz w:val="18"/>
          <w:szCs w:val="18"/>
        </w:rPr>
        <w:t>Norepinephrine</w:t>
      </w:r>
      <w:proofErr w:type="spellEnd"/>
      <w:r w:rsidRPr="00FC68D3">
        <w:rPr>
          <w:rFonts w:cstheme="minorHAnsi"/>
          <w:sz w:val="18"/>
          <w:szCs w:val="18"/>
        </w:rPr>
        <w:t xml:space="preserve"> concentrations remained unaltered following intubation but increased significantly at delivery, with no differences between the groups. Apgar scores and umbilical arterial, venous pH and blood gas values were comparable among the groups. The determined </w:t>
      </w:r>
      <w:proofErr w:type="gramStart"/>
      <w:r w:rsidRPr="00FC68D3">
        <w:rPr>
          <w:rFonts w:cstheme="minorHAnsi"/>
          <w:sz w:val="18"/>
          <w:szCs w:val="18"/>
        </w:rPr>
        <w:t>ED(</w:t>
      </w:r>
      <w:proofErr w:type="gramEnd"/>
      <w:r w:rsidRPr="00FC68D3">
        <w:rPr>
          <w:rFonts w:cstheme="minorHAnsi"/>
          <w:sz w:val="18"/>
          <w:szCs w:val="18"/>
        </w:rPr>
        <w:t>95) of remifentanil for attenuating the hypertensive response to tracheal intubation during induction of anesthesia in severely preeclamptic patients undergoing CD under GA was 1.34</w:t>
      </w:r>
      <w:r>
        <w:rPr>
          <w:rFonts w:cstheme="minorHAnsi"/>
          <w:sz w:val="18"/>
          <w:szCs w:val="18"/>
        </w:rPr>
        <w:t xml:space="preserve"> mc</w:t>
      </w:r>
      <w:r w:rsidRPr="00FC68D3">
        <w:rPr>
          <w:rFonts w:cstheme="minorHAnsi"/>
          <w:sz w:val="18"/>
          <w:szCs w:val="18"/>
        </w:rPr>
        <w:t>g/kg.</w:t>
      </w:r>
    </w:p>
    <w:p w:rsidR="00B04B55" w:rsidRPr="00FC68D3" w:rsidRDefault="00B04B55" w:rsidP="00B04B55">
      <w:pPr>
        <w:rPr>
          <w:rFonts w:cstheme="minorHAnsi"/>
          <w:sz w:val="18"/>
          <w:szCs w:val="18"/>
          <w:u w:val="single"/>
        </w:rPr>
      </w:pPr>
      <w:r w:rsidRPr="00FC68D3">
        <w:rPr>
          <w:rFonts w:cstheme="minorHAnsi"/>
          <w:sz w:val="18"/>
          <w:szCs w:val="18"/>
          <w:u w:val="single"/>
        </w:rPr>
        <w:t>Postpartum Hemorrhage</w:t>
      </w:r>
    </w:p>
    <w:p w:rsidR="00B04B55" w:rsidRPr="00FC68D3" w:rsidRDefault="003B730B" w:rsidP="00B04B55">
      <w:pPr>
        <w:rPr>
          <w:rFonts w:cstheme="minorHAnsi"/>
          <w:bCs/>
          <w:color w:val="000000"/>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&lt;EndNote&gt;&lt;Cite&gt;&lt;Author&gt;Heesen&lt;/Author&gt;&lt;Year&gt;2013&lt;/Year&gt;&lt;RecNum&gt;2828&lt;/RecNum&gt;&lt;DisplayText&gt;(78)&lt;/DisplayText&gt;&lt;record&gt;&lt;rec-number&gt;2828&lt;/rec-number&gt;&lt;foreign-keys&gt;&lt;key app="EN" db-id="x2wxa9s9wwvzwoet2e4x5wph05efdfr2rw2f"&gt;2828&lt;/key&gt;&lt;/foreign-keys&gt;&lt;ref-type name="Journal Article"&gt;17&lt;/ref-type&gt;&lt;contributors&gt;&lt;authors&gt;&lt;author&gt;Heesen, M.&lt;/author&gt;&lt;author&gt;Hofmann, T.&lt;/author&gt;&lt;author&gt;Klohr, S.&lt;/author&gt;&lt;author&gt;Rossaint, R.&lt;/author&gt;&lt;author&gt;Van De Velde M&lt;/author&gt;&lt;author&gt;Deprest, J.&lt;/author&gt;&lt;author&gt;Straube, S.&lt;/author&gt;&lt;/authors&gt;&lt;/contributors&gt;&lt;auth-address&gt;Department of Anaesthesia, Klinikum Bamberg, Bamberg, Germany.&lt;/auth-address&gt;&lt;titles&gt;&lt;title&gt;Is general anaesthesia for caesarean section associated with postpartum haemorrhage? Systematic review and meta-analysis&lt;/title&gt;&lt;secondary-title&gt;Acta Anaesthesiologica Scandinavica&lt;/secondary-title&gt;&lt;alt-title&gt;Acta Anaesthesiol Scand&lt;/alt-title&gt;&lt;/titles&gt;&lt;periodical&gt;&lt;full-title&gt;Acta Anaesthesiol Scand&lt;/full-title&gt;&lt;abbr-1&gt;Acta anaesthesiologica Scandinavica&lt;/abbr-1&gt;&lt;/periodical&gt;&lt;alt-periodical&gt;&lt;full-title&gt;Acta Anaesthesiol Scand&lt;/full-title&gt;&lt;abbr-1&gt;Acta anaesthesiologica Scandinavica&lt;/abbr-1&gt;&lt;/alt-periodical&gt;&lt;pages&gt;1092-102&lt;/pages&gt;&lt;volume&gt;57&lt;/volume&gt;&lt;number&gt;9&lt;/number&gt;&lt;dates&gt;&lt;year&gt;2013&lt;/year&gt;&lt;pub-dates&gt;&lt;date&gt;Oct&lt;/date&gt;&lt;/pub-dates&gt;&lt;/dates&gt;&lt;isbn&gt;1399-6576&lt;/isbn&gt;&lt;accession-num&gt;24003971&lt;/accession-num&gt;&lt;urls&gt;&lt;related-urls&gt;&lt;url&gt;https://phstwlp1.partners.org:2443/login?url=http://ovidsp.ovid.com/ovidweb.cgi?T=JS&amp;amp;CSC=Y&amp;amp;NEWS=N&amp;amp;PAGE=fulltext&amp;amp;D=prem&amp;amp;AN=24003971&lt;/url&gt;&lt;/related-urls&gt;&lt;/urls&gt;&lt;electronic-resource-num&gt;http://dx.doi.org/10.1111/aas.12178&lt;/electronic-resource-num&gt;&lt;remote-database-name&gt;MEDLINE&lt;/remote-database-name&gt;&lt;remote-database-provider&gt;Ovid Technologies&lt;/remote-database-provider&gt;&lt;language&gt;English&lt;/language&gt;&lt;/record&gt;&lt;/Cite&gt;&lt;/EndNote&gt;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78" w:tooltip="Heesen, 2013 #2828" w:history="1">
        <w:r w:rsidR="00B04B55">
          <w:rPr>
            <w:rFonts w:cstheme="minorHAnsi"/>
            <w:bCs/>
            <w:noProof/>
            <w:color w:val="000000"/>
            <w:sz w:val="18"/>
            <w:szCs w:val="18"/>
          </w:rPr>
          <w:t>78</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ab/>
        <w:t xml:space="preserve"> </w:t>
      </w:r>
      <w:r w:rsidR="00B04B55" w:rsidRPr="00FC68D3">
        <w:rPr>
          <w:rFonts w:cstheme="minorHAnsi"/>
          <w:noProof/>
          <w:sz w:val="18"/>
          <w:szCs w:val="18"/>
        </w:rPr>
        <w:t>Heesen M, Hofmann T, Klohr S, Rossaint R, M VDV, Deprest J, Straube</w:t>
      </w:r>
      <w:r w:rsidR="00B04B55">
        <w:rPr>
          <w:rFonts w:cstheme="minorHAnsi"/>
          <w:noProof/>
          <w:sz w:val="18"/>
          <w:szCs w:val="18"/>
        </w:rPr>
        <w:t xml:space="preserve"> S: Is general anaesthesia for </w:t>
      </w:r>
      <w:r w:rsidR="00B04B55" w:rsidRPr="00FC68D3">
        <w:rPr>
          <w:rFonts w:cstheme="minorHAnsi"/>
          <w:noProof/>
          <w:sz w:val="18"/>
          <w:szCs w:val="18"/>
        </w:rPr>
        <w:t xml:space="preserve">caesarean section </w:t>
      </w:r>
      <w:r w:rsidR="00B04B55">
        <w:rPr>
          <w:rFonts w:cstheme="minorHAnsi"/>
          <w:noProof/>
          <w:sz w:val="18"/>
          <w:szCs w:val="18"/>
        </w:rPr>
        <w:tab/>
      </w:r>
      <w:r w:rsidR="00B04B55" w:rsidRPr="00FC68D3">
        <w:rPr>
          <w:rFonts w:cstheme="minorHAnsi"/>
          <w:noProof/>
          <w:sz w:val="18"/>
          <w:szCs w:val="18"/>
        </w:rPr>
        <w:t xml:space="preserve">associated with postpartum haemorrhage? Systematic review and meta-analysis. </w:t>
      </w:r>
      <w:r w:rsidR="00B04B55">
        <w:rPr>
          <w:rFonts w:cstheme="minorHAnsi"/>
          <w:i/>
          <w:noProof/>
          <w:sz w:val="18"/>
          <w:szCs w:val="18"/>
        </w:rPr>
        <w:t xml:space="preserve">Acta </w:t>
      </w:r>
      <w:r w:rsidR="00B04B55" w:rsidRPr="00FC68D3">
        <w:rPr>
          <w:rFonts w:cstheme="minorHAnsi"/>
          <w:i/>
          <w:noProof/>
          <w:sz w:val="18"/>
          <w:szCs w:val="18"/>
        </w:rPr>
        <w:t xml:space="preserve">Anaesth Scand </w:t>
      </w:r>
      <w:r w:rsidR="00B04B55" w:rsidRPr="00FC68D3">
        <w:rPr>
          <w:rFonts w:cstheme="minorHAnsi"/>
          <w:noProof/>
          <w:sz w:val="18"/>
          <w:szCs w:val="18"/>
        </w:rPr>
        <w:t xml:space="preserve">2013, </w:t>
      </w:r>
      <w:r w:rsidR="00B04B55">
        <w:rPr>
          <w:rFonts w:cstheme="minorHAnsi"/>
          <w:noProof/>
          <w:sz w:val="18"/>
          <w:szCs w:val="18"/>
        </w:rPr>
        <w:tab/>
      </w:r>
      <w:r w:rsidR="00B04B55" w:rsidRPr="00FC68D3">
        <w:rPr>
          <w:rFonts w:cstheme="minorHAnsi"/>
          <w:noProof/>
          <w:sz w:val="18"/>
          <w:szCs w:val="18"/>
        </w:rPr>
        <w:t>57(9):1092-1102.</w:t>
      </w:r>
    </w:p>
    <w:p w:rsidR="00B04B55" w:rsidRPr="00FC68D3" w:rsidRDefault="00B04B55" w:rsidP="00B04B55">
      <w:pPr>
        <w:autoSpaceDE w:val="0"/>
        <w:autoSpaceDN w:val="0"/>
        <w:adjustRightInd w:val="0"/>
        <w:spacing w:after="0"/>
        <w:rPr>
          <w:rFonts w:eastAsia="Times New Roman" w:cstheme="minorHAnsi"/>
          <w:color w:val="000000"/>
          <w:sz w:val="18"/>
          <w:szCs w:val="18"/>
        </w:rPr>
      </w:pPr>
      <w:r w:rsidRPr="00FC68D3">
        <w:rPr>
          <w:rFonts w:eastAsia="Times New Roman" w:cstheme="minorHAnsi"/>
          <w:color w:val="000000"/>
          <w:sz w:val="18"/>
          <w:szCs w:val="18"/>
        </w:rPr>
        <w:t>This meta-analysis of 18 articles (N=12,330 parturients) reviewed the effect of general</w:t>
      </w:r>
      <w:r>
        <w:rPr>
          <w:rFonts w:eastAsia="Times New Roman" w:cstheme="minorHAnsi"/>
          <w:color w:val="000000"/>
          <w:sz w:val="18"/>
          <w:szCs w:val="18"/>
        </w:rPr>
        <w:t xml:space="preserve"> (GA) vs. neuraxial anesthesia </w:t>
      </w:r>
      <w:r w:rsidRPr="00FC68D3">
        <w:rPr>
          <w:rFonts w:eastAsia="Times New Roman" w:cstheme="minorHAnsi"/>
          <w:color w:val="000000"/>
          <w:sz w:val="18"/>
          <w:szCs w:val="18"/>
        </w:rPr>
        <w:t>on estimated blood loss and transfusion requirements after CD. Analysis of non-randomized trials found a significantly higher transfusio</w:t>
      </w:r>
      <w:r>
        <w:rPr>
          <w:rFonts w:eastAsia="Times New Roman" w:cstheme="minorHAnsi"/>
          <w:color w:val="000000"/>
          <w:sz w:val="18"/>
          <w:szCs w:val="18"/>
        </w:rPr>
        <w:t>n requirement after GA (RR=5.1 [95% CI 2.5-10.3]</w:t>
      </w:r>
      <w:r w:rsidRPr="00FC68D3">
        <w:rPr>
          <w:rFonts w:eastAsia="Times New Roman" w:cstheme="minorHAnsi"/>
          <w:color w:val="000000"/>
          <w:sz w:val="18"/>
          <w:szCs w:val="18"/>
        </w:rPr>
        <w:t xml:space="preserve"> P&lt;0.00001) but the heterogeneity of the studies was very high. In the few RCTs, the difference was not statistically significant. As such, these findings are of unclear clinical significance.</w:t>
      </w:r>
      <w:r w:rsidRPr="00FC68D3">
        <w:rPr>
          <w:rFonts w:eastAsia="Times New Roman" w:cstheme="minorHAnsi"/>
          <w:color w:val="000000"/>
          <w:sz w:val="18"/>
          <w:szCs w:val="18"/>
        </w:rPr>
        <w:br/>
      </w:r>
    </w:p>
    <w:p w:rsidR="00B04B55" w:rsidRPr="00FC68D3" w:rsidRDefault="00B04B55" w:rsidP="00B04B55">
      <w:pPr>
        <w:rPr>
          <w:rFonts w:cstheme="minorHAnsi"/>
          <w:bCs/>
          <w:color w:val="000000" w:themeColor="text1"/>
          <w:sz w:val="18"/>
          <w:szCs w:val="18"/>
          <w:u w:val="single"/>
        </w:rPr>
      </w:pPr>
      <w:r w:rsidRPr="00FC68D3">
        <w:rPr>
          <w:rFonts w:cstheme="minorHAnsi"/>
          <w:sz w:val="18"/>
          <w:szCs w:val="18"/>
          <w:u w:val="single"/>
        </w:rPr>
        <w:t>Intraoperative Awareness</w:t>
      </w:r>
    </w:p>
    <w:p w:rsidR="00B04B55" w:rsidRPr="00FC68D3" w:rsidRDefault="003B730B" w:rsidP="00B04B55">
      <w:pPr>
        <w:spacing w:after="0"/>
        <w:ind w:left="720" w:hanging="720"/>
        <w:rPr>
          <w:rFonts w:cstheme="minorHAnsi"/>
          <w:noProof/>
          <w:sz w:val="18"/>
          <w:szCs w:val="18"/>
        </w:rPr>
      </w:pPr>
      <w:r w:rsidRPr="00FC68D3">
        <w:rPr>
          <w:rFonts w:cstheme="minorHAnsi"/>
          <w:sz w:val="18"/>
          <w:szCs w:val="18"/>
        </w:rPr>
        <w:fldChar w:fldCharType="begin"/>
      </w:r>
      <w:r w:rsidR="00B04B55">
        <w:rPr>
          <w:rFonts w:cstheme="minorHAnsi"/>
          <w:sz w:val="18"/>
          <w:szCs w:val="18"/>
        </w:rPr>
        <w:instrText xml:space="preserve"> ADDIN EN.CITE &lt;EndNote&gt;&lt;Cite&gt;&lt;Author&gt;Mashour&lt;/Author&gt;&lt;Year&gt;2013&lt;/Year&gt;&lt;RecNum&gt;3450&lt;/RecNum&gt;&lt;DisplayText&gt;(79)&lt;/DisplayText&gt;&lt;record&gt;&lt;rec-number&gt;3450&lt;/rec-number&gt;&lt;foreign-keys&gt;&lt;key app="EN" db-id="x2wxa9s9wwvzwoet2e4x5wph05efdfr2rw2f"&gt;3450&lt;/key&gt;&lt;/foreign-keys&gt;&lt;ref-type name="Journal Article"&gt;17&lt;/ref-type&gt;&lt;contributors&gt;&lt;authors&gt;&lt;author&gt;Mashour, George A&lt;/author&gt;&lt;author&gt;Kent, Christopher&lt;/author&gt;&lt;author&gt;Picton, Paul&lt;/author&gt;&lt;author&gt;Ramachandran, Satya Krishna&lt;/author&gt;&lt;author&gt;Tremper, Kevin K&lt;/author&gt;&lt;author&gt;Turner, Christopher R&lt;/author&gt;&lt;author&gt;Shanks, Amy&lt;/author&gt;&lt;author&gt;Avidan, Michael S&lt;/author&gt;&lt;/authors&gt;&lt;/contributors&gt;&lt;titles&gt;&lt;title&gt;Assessment of Intraoperative Awareness with Explicit Recall: A Comparison of 2 Methods&lt;/title&gt;&lt;secondary-title&gt;Anesthesia &amp;amp; Analgesia&lt;/secondary-title&gt;&lt;/titles&gt;&lt;periodical&gt;&lt;full-title&gt;Anesthesia &amp;amp; Analgesia&lt;/full-title&gt;&lt;/periodical&gt;&lt;pages&gt;889-891&lt;/pages&gt;&lt;volume&gt;116&lt;/volume&gt;&lt;number&gt;4&lt;/number&gt;&lt;dates&gt;&lt;year&gt;2013&lt;/year&gt;&lt;/dates&gt;&lt;isbn&gt;0003-2999&lt;/isbn&gt;&lt;urls&gt;&lt;/urls&gt;&lt;/record&gt;&lt;/Cite&gt;&lt;/EndNote&gt;</w:instrText>
      </w:r>
      <w:r w:rsidRPr="00FC68D3">
        <w:rPr>
          <w:rFonts w:cstheme="minorHAnsi"/>
          <w:sz w:val="18"/>
          <w:szCs w:val="18"/>
        </w:rPr>
        <w:fldChar w:fldCharType="separate"/>
      </w:r>
      <w:r w:rsidR="00B04B55">
        <w:rPr>
          <w:rFonts w:cstheme="minorHAnsi"/>
          <w:noProof/>
          <w:sz w:val="18"/>
          <w:szCs w:val="18"/>
        </w:rPr>
        <w:t>(</w:t>
      </w:r>
      <w:hyperlink w:anchor="_ENREF_79" w:tooltip="Mashour, 2013 #3450" w:history="1">
        <w:r w:rsidR="00B04B55">
          <w:rPr>
            <w:rFonts w:cstheme="minorHAnsi"/>
            <w:noProof/>
            <w:sz w:val="18"/>
            <w:szCs w:val="18"/>
          </w:rPr>
          <w:t>79</w:t>
        </w:r>
      </w:hyperlink>
      <w:r w:rsidR="00B04B55">
        <w:rPr>
          <w:rFonts w:cstheme="minorHAnsi"/>
          <w:noProof/>
          <w:sz w:val="18"/>
          <w:szCs w:val="18"/>
        </w:rPr>
        <w:t>)</w:t>
      </w:r>
      <w:r w:rsidRPr="00FC68D3">
        <w:rPr>
          <w:rFonts w:cstheme="minorHAnsi"/>
          <w:sz w:val="18"/>
          <w:szCs w:val="18"/>
        </w:rPr>
        <w:fldChar w:fldCharType="end"/>
      </w:r>
      <w:r w:rsidR="00B04B55" w:rsidRPr="00FC68D3">
        <w:rPr>
          <w:rFonts w:cstheme="minorHAnsi"/>
          <w:sz w:val="18"/>
          <w:szCs w:val="18"/>
        </w:rPr>
        <w:t xml:space="preserve"> </w:t>
      </w:r>
      <w:r w:rsidR="00B04B55" w:rsidRPr="00FC68D3">
        <w:rPr>
          <w:rFonts w:cstheme="minorHAnsi"/>
          <w:sz w:val="18"/>
          <w:szCs w:val="18"/>
        </w:rPr>
        <w:tab/>
      </w:r>
      <w:r w:rsidR="00B04B55" w:rsidRPr="00FC68D3">
        <w:rPr>
          <w:rFonts w:cstheme="minorHAnsi"/>
          <w:noProof/>
          <w:sz w:val="18"/>
          <w:szCs w:val="18"/>
        </w:rPr>
        <w:t xml:space="preserve">Mashour GA, Kent C, Picton P, Ramachandran SK, Tremper KK, Turner CR, Shanks A, Avidan MS: Assessment of Intraoperative Awareness with Explicit Recall: A Comparison of 2 Methods. </w:t>
      </w:r>
      <w:r w:rsidR="00B04B55" w:rsidRPr="00FC68D3">
        <w:rPr>
          <w:rFonts w:cstheme="minorHAnsi"/>
          <w:i/>
          <w:noProof/>
          <w:sz w:val="18"/>
          <w:szCs w:val="18"/>
        </w:rPr>
        <w:t xml:space="preserve">Anesth Analg </w:t>
      </w:r>
      <w:r w:rsidR="00B04B55" w:rsidRPr="00FC68D3">
        <w:rPr>
          <w:rFonts w:cstheme="minorHAnsi"/>
          <w:noProof/>
          <w:sz w:val="18"/>
          <w:szCs w:val="18"/>
        </w:rPr>
        <w:t>2013, 116(4):889-891.</w:t>
      </w:r>
    </w:p>
    <w:p w:rsidR="00B04B55" w:rsidRPr="00FC68D3" w:rsidRDefault="00B04B55" w:rsidP="00B04B55">
      <w:pPr>
        <w:spacing w:after="0"/>
        <w:ind w:left="720" w:hanging="720"/>
        <w:rPr>
          <w:rFonts w:cstheme="minorHAnsi"/>
          <w:noProof/>
          <w:sz w:val="18"/>
          <w:szCs w:val="18"/>
        </w:rPr>
      </w:pP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This single institution patient cohort study (N=18,836) investigated the whether the modified Brice interview (MBI) was superior to quality assurance (QA) techniques for detecting intraoperative awareness with explicit recall (AWR) under GA</w:t>
      </w:r>
      <w:r>
        <w:rPr>
          <w:rFonts w:cstheme="minorHAnsi"/>
          <w:sz w:val="18"/>
          <w:szCs w:val="18"/>
        </w:rPr>
        <w:t>. Review of completed MBIs, 28-</w:t>
      </w:r>
      <w:r w:rsidRPr="00FC68D3">
        <w:rPr>
          <w:rFonts w:cstheme="minorHAnsi"/>
          <w:sz w:val="18"/>
          <w:szCs w:val="18"/>
        </w:rPr>
        <w:t>30 days post-op, revealed a 0.1% incidence of AWR. A review of QA records for the same period revealed a 0.02% incidence of AWR reported on routine post-op for a stati</w:t>
      </w:r>
      <w:r>
        <w:rPr>
          <w:rFonts w:cstheme="minorHAnsi"/>
          <w:sz w:val="18"/>
          <w:szCs w:val="18"/>
        </w:rPr>
        <w:t>stically significant difference</w:t>
      </w:r>
      <w:r w:rsidRPr="00FC68D3">
        <w:rPr>
          <w:rFonts w:cstheme="minorHAnsi"/>
          <w:sz w:val="18"/>
          <w:szCs w:val="18"/>
        </w:rPr>
        <w:t>.  The MBI provided a better detection of AWR (P&lt;0.0001) suggesting that that prior data from QA measures may have underestimated rates due to methodological issues. Although variation in interview timing may have influenced results, previous research suggests that this would not account for the magnitude of difference demonstrated in this study.</w:t>
      </w:r>
      <w:r w:rsidRPr="00FC68D3">
        <w:rPr>
          <w:rFonts w:cstheme="minorHAnsi"/>
          <w:sz w:val="18"/>
          <w:szCs w:val="18"/>
        </w:rPr>
        <w:br/>
      </w:r>
    </w:p>
    <w:p w:rsidR="00B04B55" w:rsidRPr="00FC68D3" w:rsidRDefault="00B04B55" w:rsidP="00B04B55">
      <w:pPr>
        <w:autoSpaceDE w:val="0"/>
        <w:autoSpaceDN w:val="0"/>
        <w:adjustRightInd w:val="0"/>
        <w:spacing w:after="0"/>
        <w:rPr>
          <w:rFonts w:cstheme="minorHAnsi"/>
          <w:b/>
          <w:i/>
          <w:sz w:val="18"/>
          <w:szCs w:val="18"/>
        </w:rPr>
      </w:pPr>
      <w:r w:rsidRPr="00FC68D3">
        <w:rPr>
          <w:rFonts w:cstheme="minorHAnsi"/>
          <w:b/>
          <w:i/>
          <w:sz w:val="18"/>
          <w:szCs w:val="18"/>
        </w:rPr>
        <w:t>TAP Blocks</w:t>
      </w:r>
    </w:p>
    <w:p w:rsidR="00B04B55" w:rsidRPr="00FC68D3" w:rsidRDefault="00B04B55" w:rsidP="00B04B55">
      <w:pPr>
        <w:autoSpaceDE w:val="0"/>
        <w:autoSpaceDN w:val="0"/>
        <w:adjustRightInd w:val="0"/>
        <w:spacing w:after="0"/>
        <w:rPr>
          <w:rFonts w:cstheme="minorHAnsi"/>
          <w:b/>
          <w:sz w:val="18"/>
          <w:szCs w:val="18"/>
        </w:rPr>
      </w:pPr>
    </w:p>
    <w:p w:rsidR="00B04B55" w:rsidRPr="00FC68D3" w:rsidRDefault="003B730B" w:rsidP="00B04B55">
      <w:pPr>
        <w:rPr>
          <w:rFonts w:cstheme="minorHAnsi"/>
          <w:b/>
          <w:noProof/>
          <w:sz w:val="18"/>
          <w:szCs w:val="18"/>
        </w:rPr>
      </w:pPr>
      <w:r w:rsidRPr="00FC68D3">
        <w:rPr>
          <w:rFonts w:cstheme="minorHAnsi"/>
          <w:b/>
          <w:bCs/>
          <w:color w:val="000000" w:themeColor="text1"/>
          <w:sz w:val="18"/>
          <w:szCs w:val="18"/>
        </w:rPr>
        <w:fldChar w:fldCharType="begin"/>
      </w:r>
      <w:r w:rsidR="00B04B55">
        <w:rPr>
          <w:rFonts w:cstheme="minorHAnsi"/>
          <w:b/>
          <w:bCs/>
          <w:color w:val="000000" w:themeColor="text1"/>
          <w:sz w:val="18"/>
          <w:szCs w:val="18"/>
        </w:rPr>
        <w:instrText xml:space="preserve"> ADDIN EN.CITE &lt;EndNote&gt;&lt;Cite&gt;&lt;Author&gt;Singh&lt;/Author&gt;&lt;Year&gt;2013&lt;/Year&gt;&lt;RecNum&gt;2670&lt;/RecNum&gt;&lt;DisplayText&gt;(80)&lt;/DisplayText&gt;&lt;record&gt;&lt;rec-number&gt;2670&lt;/rec-number&gt;&lt;foreign-keys&gt;&lt;key app="EN" db-id="x2wxa9s9wwvzwoet2e4x5wph05efdfr2rw2f"&gt;2670&lt;/key&gt;&lt;/foreign-keys&gt;&lt;ref-type name="Journal Article"&gt;17&lt;/ref-type&gt;&lt;contributors&gt;&lt;authors&gt;&lt;author&gt;Singh, S.&lt;/author&gt;&lt;author&gt;Dhir, S.&lt;/author&gt;&lt;author&gt;Marmai, K.&lt;/author&gt;&lt;author&gt;Rehou, S.&lt;/author&gt;&lt;author&gt;Silva, M.&lt;/author&gt;&lt;author&gt;Bradbury, C.&lt;/author&gt;&lt;/authors&gt;&lt;/contributors&gt;&lt;auth-address&gt;Department of Anesthesia, Schulich School of Medicine, Western University, London, ON, Canada. Electronic address: indu.singh@sjhc.london.on.ca.&lt;/auth-address&gt;&lt;titles&gt;&lt;title&gt;Efficacy of ultrasound-guided transversus abdominis plane blocks for post-cesarean delivery analgesia: a double-blind, dose-comparison, placebo-controlled randomized trial&lt;/title&gt;&lt;secondary-title&gt;Int J Obstet Anesth&lt;/secondary-title&gt;&lt;alt-title&gt;International journal of obstetric anesthesia&lt;/alt-title&gt;&lt;/titles&gt;&lt;periodical&gt;&lt;full-title&gt;Int J Obstet Anesth&lt;/full-title&gt;&lt;abbr-1&gt;International journal of obstetric anesthesia&lt;/abbr-1&gt;&lt;/periodical&gt;&lt;alt-periodical&gt;&lt;full-title&gt;Int J Obstet Anesth&lt;/full-title&gt;&lt;abbr-1&gt;International journal of obstetric anesthesia&lt;/abbr-1&gt;&lt;/alt-periodical&gt;&lt;pages&gt;188-93&lt;/pages&gt;&lt;volume&gt;22&lt;/volume&gt;&lt;number&gt;3&lt;/number&gt;&lt;edition&gt;2013/05/08&lt;/edition&gt;&lt;dates&gt;&lt;year&gt;2013&lt;/year&gt;&lt;pub-dates&gt;&lt;date&gt;Jul&lt;/date&gt;&lt;/pub-dates&gt;&lt;/dates&gt;&lt;isbn&gt;1532-3374 (Electronic)&amp;#xD;0959-289X (Linking)&lt;/isbn&gt;&lt;accession-num&gt;23648056&lt;/accession-num&gt;&lt;urls&gt;&lt;/urls&gt;&lt;electronic-resource-num&gt;10.1016/j.ijoa.2013.03.003&lt;/electronic-resource-num&gt;&lt;remote-database-provider&gt;NLM&lt;/remote-database-provider&gt;&lt;language&gt;eng&lt;/language&gt;&lt;/record&gt;&lt;/Cite&gt;&lt;/EndNote&gt;</w:instrText>
      </w:r>
      <w:r w:rsidRPr="00FC68D3">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80" w:tooltip="Singh, 2013 #2670" w:history="1">
        <w:r w:rsidR="00B04B55">
          <w:rPr>
            <w:rFonts w:cstheme="minorHAnsi"/>
            <w:b/>
            <w:bCs/>
            <w:noProof/>
            <w:color w:val="000000" w:themeColor="text1"/>
            <w:sz w:val="18"/>
            <w:szCs w:val="18"/>
          </w:rPr>
          <w:t>80</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ab/>
        <w:t xml:space="preserve"> </w:t>
      </w:r>
      <w:r w:rsidR="00B04B55" w:rsidRPr="00FC68D3">
        <w:rPr>
          <w:rFonts w:cstheme="minorHAnsi"/>
          <w:b/>
          <w:noProof/>
          <w:sz w:val="18"/>
          <w:szCs w:val="18"/>
        </w:rPr>
        <w:t xml:space="preserve">Singh S, Dhir S, Marmai K, Rehou S, Silva M, Bradbury C: Efficacy of ultrasound-guided transversus abdominis plane </w:t>
      </w:r>
      <w:r w:rsidR="00B04B55">
        <w:rPr>
          <w:rFonts w:cstheme="minorHAnsi"/>
          <w:b/>
          <w:noProof/>
          <w:sz w:val="18"/>
          <w:szCs w:val="18"/>
        </w:rPr>
        <w:tab/>
      </w:r>
      <w:r w:rsidR="00B04B55" w:rsidRPr="00FC68D3">
        <w:rPr>
          <w:rFonts w:cstheme="minorHAnsi"/>
          <w:b/>
          <w:noProof/>
          <w:sz w:val="18"/>
          <w:szCs w:val="18"/>
        </w:rPr>
        <w:t xml:space="preserve">blocks for post-cesarean delivery analgesia: a double-blind, dose-comparison, placebo-controlled randomized trial. </w:t>
      </w:r>
      <w:r w:rsidR="00B04B55">
        <w:rPr>
          <w:rFonts w:cstheme="minorHAnsi"/>
          <w:b/>
          <w:noProof/>
          <w:sz w:val="18"/>
          <w:szCs w:val="18"/>
        </w:rPr>
        <w:tab/>
      </w:r>
      <w:r w:rsidR="00B04B55" w:rsidRPr="00FC68D3">
        <w:rPr>
          <w:rFonts w:cstheme="minorHAnsi"/>
          <w:b/>
          <w:i/>
          <w:noProof/>
          <w:sz w:val="18"/>
          <w:szCs w:val="18"/>
        </w:rPr>
        <w:t>Int J Obstet Anesth</w:t>
      </w:r>
      <w:r w:rsidR="00B04B55" w:rsidRPr="00FC68D3">
        <w:rPr>
          <w:rFonts w:cstheme="minorHAnsi"/>
          <w:b/>
          <w:noProof/>
          <w:sz w:val="18"/>
          <w:szCs w:val="18"/>
        </w:rPr>
        <w:t>2013, 22(3):188-193.</w:t>
      </w:r>
    </w:p>
    <w:p w:rsidR="00B04B55" w:rsidRDefault="00B04B55" w:rsidP="00B04B55">
      <w:pPr>
        <w:rPr>
          <w:rFonts w:cstheme="minorHAnsi"/>
          <w:sz w:val="18"/>
          <w:szCs w:val="18"/>
        </w:rPr>
      </w:pPr>
      <w:r>
        <w:rPr>
          <w:rFonts w:cstheme="minorHAnsi"/>
          <w:sz w:val="18"/>
          <w:szCs w:val="18"/>
        </w:rPr>
        <w:t>This double-blind, RCT (N</w:t>
      </w:r>
      <w:r w:rsidRPr="00FC68D3">
        <w:rPr>
          <w:rFonts w:cstheme="minorHAnsi"/>
          <w:sz w:val="18"/>
          <w:szCs w:val="18"/>
        </w:rPr>
        <w:t>=60) investigated the impact of adding either high-dose (HD) ropivacaine (3mg/kg), low-dose (LD) ropivacaine (1</w:t>
      </w:r>
      <w:r>
        <w:rPr>
          <w:rFonts w:cstheme="minorHAnsi"/>
          <w:sz w:val="18"/>
          <w:szCs w:val="18"/>
        </w:rPr>
        <w:t>.5mg/kg) or no ultrasound-</w:t>
      </w:r>
      <w:r w:rsidRPr="00FC68D3">
        <w:rPr>
          <w:rFonts w:cstheme="minorHAnsi"/>
          <w:sz w:val="18"/>
          <w:szCs w:val="18"/>
        </w:rPr>
        <w:t>guided TAP block to standard multimodal therapy for CD. Neither HD nor LD TAP blocks as part of a multimodal analgesia regimen which included intrathecal morphine, improved pain scores with movement at 24 hr (primary outcome). The mean pain scores with movement at 6 hr and 12 hr were lower in the HD TAP group vs. the LD and placebo groups (P=0.009) and (P=0.011), respectively (secondary outcomes). There were no differences in pain scores at rest or in breakthrough opioid consumption.</w:t>
      </w:r>
    </w:p>
    <w:p w:rsidR="00B04B55" w:rsidRPr="00E9041B" w:rsidRDefault="003B730B" w:rsidP="00B04B55">
      <w:pPr>
        <w:ind w:left="720" w:hanging="720"/>
        <w:rPr>
          <w:rFonts w:cstheme="minorHAnsi"/>
          <w:bCs/>
          <w:color w:val="000000" w:themeColor="text1"/>
          <w:sz w:val="18"/>
          <w:szCs w:val="18"/>
        </w:rPr>
      </w:pPr>
      <w:r w:rsidRPr="00E9041B">
        <w:rPr>
          <w:rFonts w:cstheme="minorHAnsi"/>
          <w:bCs/>
          <w:color w:val="000000" w:themeColor="text1"/>
          <w:sz w:val="18"/>
          <w:szCs w:val="18"/>
        </w:rPr>
        <w:fldChar w:fldCharType="begin">
          <w:fldData xml:space="preserve">PEVuZE5vdGU+PENpdGU+PEF1dGhvcj5MZWU8L0F1dGhvcj48WWVhcj4yMDEzPC9ZZWFyPjxSZWNO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==
</w:fldData>
        </w:fldChar>
      </w:r>
      <w:r w:rsidR="00B04B55" w:rsidRPr="00E9041B">
        <w:rPr>
          <w:rFonts w:cstheme="minorHAnsi"/>
          <w:bCs/>
          <w:color w:val="000000" w:themeColor="text1"/>
          <w:sz w:val="18"/>
          <w:szCs w:val="18"/>
        </w:rPr>
        <w:instrText xml:space="preserve"> ADDIN EN.CITE </w:instrText>
      </w:r>
      <w:r w:rsidRPr="00E9041B">
        <w:rPr>
          <w:rFonts w:cstheme="minorHAnsi"/>
          <w:bCs/>
          <w:color w:val="000000" w:themeColor="text1"/>
          <w:sz w:val="18"/>
          <w:szCs w:val="18"/>
        </w:rPr>
        <w:fldChar w:fldCharType="begin">
          <w:fldData xml:space="preserve">PEVuZE5vdGU+PENpdGU+PEF1dGhvcj5MZWU8L0F1dGhvcj48WWVhcj4yMDEzPC9ZZWFyPjxSZWNO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==
</w:fldData>
        </w:fldChar>
      </w:r>
      <w:r w:rsidR="00B04B55" w:rsidRPr="00E9041B">
        <w:rPr>
          <w:rFonts w:cstheme="minorHAnsi"/>
          <w:bCs/>
          <w:color w:val="000000" w:themeColor="text1"/>
          <w:sz w:val="18"/>
          <w:szCs w:val="18"/>
        </w:rPr>
        <w:instrText xml:space="preserve"> ADDIN EN.CITE.DATA </w:instrText>
      </w:r>
      <w:r w:rsidRPr="00E9041B">
        <w:rPr>
          <w:rFonts w:cstheme="minorHAnsi"/>
          <w:bCs/>
          <w:color w:val="000000" w:themeColor="text1"/>
          <w:sz w:val="18"/>
          <w:szCs w:val="18"/>
        </w:rPr>
      </w:r>
      <w:r w:rsidRPr="00E9041B">
        <w:rPr>
          <w:rFonts w:cstheme="minorHAnsi"/>
          <w:bCs/>
          <w:color w:val="000000" w:themeColor="text1"/>
          <w:sz w:val="18"/>
          <w:szCs w:val="18"/>
        </w:rPr>
        <w:fldChar w:fldCharType="end"/>
      </w:r>
      <w:r w:rsidRPr="00E9041B">
        <w:rPr>
          <w:rFonts w:cstheme="minorHAnsi"/>
          <w:bCs/>
          <w:color w:val="000000" w:themeColor="text1"/>
          <w:sz w:val="18"/>
          <w:szCs w:val="18"/>
        </w:rPr>
      </w:r>
      <w:r w:rsidRPr="00E9041B">
        <w:rPr>
          <w:rFonts w:cstheme="minorHAnsi"/>
          <w:bCs/>
          <w:color w:val="000000" w:themeColor="text1"/>
          <w:sz w:val="18"/>
          <w:szCs w:val="18"/>
        </w:rPr>
        <w:fldChar w:fldCharType="separate"/>
      </w:r>
      <w:r w:rsidR="00B04B55" w:rsidRPr="00E9041B">
        <w:rPr>
          <w:rFonts w:cstheme="minorHAnsi"/>
          <w:bCs/>
          <w:noProof/>
          <w:color w:val="000000" w:themeColor="text1"/>
          <w:sz w:val="18"/>
          <w:szCs w:val="18"/>
        </w:rPr>
        <w:t>(</w:t>
      </w:r>
      <w:hyperlink w:anchor="_ENREF_81" w:tooltip="Lee, 2013 #61" w:history="1">
        <w:r w:rsidR="00B04B55" w:rsidRPr="00E9041B">
          <w:rPr>
            <w:rFonts w:cstheme="minorHAnsi"/>
            <w:bCs/>
            <w:noProof/>
            <w:color w:val="000000" w:themeColor="text1"/>
            <w:sz w:val="18"/>
            <w:szCs w:val="18"/>
          </w:rPr>
          <w:t>81</w:t>
        </w:r>
      </w:hyperlink>
      <w:r w:rsidR="00B04B55" w:rsidRPr="00E9041B">
        <w:rPr>
          <w:rFonts w:cstheme="minorHAnsi"/>
          <w:bCs/>
          <w:noProof/>
          <w:color w:val="000000" w:themeColor="text1"/>
          <w:sz w:val="18"/>
          <w:szCs w:val="18"/>
        </w:rPr>
        <w:t>)</w:t>
      </w:r>
      <w:r w:rsidRPr="00E9041B">
        <w:rPr>
          <w:rFonts w:cstheme="minorHAnsi"/>
          <w:bCs/>
          <w:color w:val="000000" w:themeColor="text1"/>
          <w:sz w:val="18"/>
          <w:szCs w:val="18"/>
        </w:rPr>
        <w:fldChar w:fldCharType="end"/>
      </w:r>
      <w:r w:rsidR="00B04B55" w:rsidRPr="00E9041B">
        <w:rPr>
          <w:rFonts w:cstheme="minorHAnsi"/>
          <w:bCs/>
          <w:color w:val="000000" w:themeColor="text1"/>
          <w:sz w:val="18"/>
          <w:szCs w:val="18"/>
        </w:rPr>
        <w:tab/>
        <w:t xml:space="preserve">Lee AJ, </w:t>
      </w:r>
      <w:proofErr w:type="spellStart"/>
      <w:r w:rsidR="00B04B55" w:rsidRPr="00E9041B">
        <w:rPr>
          <w:rFonts w:cstheme="minorHAnsi"/>
          <w:bCs/>
          <w:color w:val="000000" w:themeColor="text1"/>
          <w:sz w:val="18"/>
          <w:szCs w:val="18"/>
        </w:rPr>
        <w:t>Palte</w:t>
      </w:r>
      <w:proofErr w:type="spellEnd"/>
      <w:r w:rsidR="00B04B55" w:rsidRPr="00E9041B">
        <w:rPr>
          <w:rFonts w:cstheme="minorHAnsi"/>
          <w:bCs/>
          <w:color w:val="000000" w:themeColor="text1"/>
          <w:sz w:val="18"/>
          <w:szCs w:val="18"/>
        </w:rPr>
        <w:t xml:space="preserve"> HD, </w:t>
      </w:r>
      <w:proofErr w:type="spellStart"/>
      <w:r w:rsidR="00B04B55" w:rsidRPr="00E9041B">
        <w:rPr>
          <w:rFonts w:cstheme="minorHAnsi"/>
          <w:bCs/>
          <w:color w:val="000000" w:themeColor="text1"/>
          <w:sz w:val="18"/>
          <w:szCs w:val="18"/>
        </w:rPr>
        <w:t>Chehade</w:t>
      </w:r>
      <w:proofErr w:type="spellEnd"/>
      <w:r w:rsidR="00B04B55" w:rsidRPr="00E9041B">
        <w:rPr>
          <w:rFonts w:cstheme="minorHAnsi"/>
          <w:bCs/>
          <w:color w:val="000000" w:themeColor="text1"/>
          <w:sz w:val="18"/>
          <w:szCs w:val="18"/>
        </w:rPr>
        <w:t xml:space="preserve"> JM, </w:t>
      </w:r>
      <w:proofErr w:type="spellStart"/>
      <w:r w:rsidR="00B04B55" w:rsidRPr="00E9041B">
        <w:rPr>
          <w:rFonts w:cstheme="minorHAnsi"/>
          <w:bCs/>
          <w:color w:val="000000" w:themeColor="text1"/>
          <w:sz w:val="18"/>
          <w:szCs w:val="18"/>
        </w:rPr>
        <w:t>Arheart</w:t>
      </w:r>
      <w:proofErr w:type="spellEnd"/>
      <w:r w:rsidR="00B04B55" w:rsidRPr="00E9041B">
        <w:rPr>
          <w:rFonts w:cstheme="minorHAnsi"/>
          <w:bCs/>
          <w:color w:val="000000" w:themeColor="text1"/>
          <w:sz w:val="18"/>
          <w:szCs w:val="18"/>
        </w:rPr>
        <w:t xml:space="preserve"> KL, </w:t>
      </w:r>
      <w:proofErr w:type="spellStart"/>
      <w:r w:rsidR="00B04B55" w:rsidRPr="00E9041B">
        <w:rPr>
          <w:rFonts w:cstheme="minorHAnsi"/>
          <w:bCs/>
          <w:color w:val="000000" w:themeColor="text1"/>
          <w:sz w:val="18"/>
          <w:szCs w:val="18"/>
        </w:rPr>
        <w:t>Ranasinghe</w:t>
      </w:r>
      <w:proofErr w:type="spellEnd"/>
      <w:r w:rsidR="00B04B55" w:rsidRPr="00E9041B">
        <w:rPr>
          <w:rFonts w:cstheme="minorHAnsi"/>
          <w:bCs/>
          <w:color w:val="000000" w:themeColor="text1"/>
          <w:sz w:val="18"/>
          <w:szCs w:val="18"/>
        </w:rPr>
        <w:t xml:space="preserve"> JS, Penning DH: Ultrasound-guided bilateral transversus abdominis plane blocks in conjunction with intrathecal morphine for </w:t>
      </w:r>
      <w:proofErr w:type="spellStart"/>
      <w:r w:rsidR="00B04B55" w:rsidRPr="00E9041B">
        <w:rPr>
          <w:rFonts w:cstheme="minorHAnsi"/>
          <w:bCs/>
          <w:color w:val="000000" w:themeColor="text1"/>
          <w:sz w:val="18"/>
          <w:szCs w:val="18"/>
        </w:rPr>
        <w:t>postcesarean</w:t>
      </w:r>
      <w:proofErr w:type="spellEnd"/>
      <w:r w:rsidR="00B04B55" w:rsidRPr="00E9041B">
        <w:rPr>
          <w:rFonts w:cstheme="minorHAnsi"/>
          <w:bCs/>
          <w:color w:val="000000" w:themeColor="text1"/>
          <w:sz w:val="18"/>
          <w:szCs w:val="18"/>
        </w:rPr>
        <w:t xml:space="preserve"> analgesia. </w:t>
      </w:r>
      <w:r w:rsidR="00B04B55" w:rsidRPr="00E9041B">
        <w:rPr>
          <w:rFonts w:cstheme="minorHAnsi"/>
          <w:bCs/>
          <w:i/>
          <w:color w:val="000000" w:themeColor="text1"/>
          <w:sz w:val="18"/>
          <w:szCs w:val="18"/>
        </w:rPr>
        <w:t xml:space="preserve">J </w:t>
      </w:r>
      <w:proofErr w:type="spellStart"/>
      <w:r w:rsidR="00B04B55" w:rsidRPr="00E9041B">
        <w:rPr>
          <w:rFonts w:cstheme="minorHAnsi"/>
          <w:bCs/>
          <w:i/>
          <w:color w:val="000000" w:themeColor="text1"/>
          <w:sz w:val="18"/>
          <w:szCs w:val="18"/>
        </w:rPr>
        <w:t>Clin</w:t>
      </w:r>
      <w:proofErr w:type="spellEnd"/>
      <w:r w:rsidR="00B04B55" w:rsidRPr="00E9041B">
        <w:rPr>
          <w:rFonts w:cstheme="minorHAnsi"/>
          <w:bCs/>
          <w:i/>
          <w:color w:val="000000" w:themeColor="text1"/>
          <w:sz w:val="18"/>
          <w:szCs w:val="18"/>
        </w:rPr>
        <w:t xml:space="preserve"> </w:t>
      </w:r>
      <w:proofErr w:type="spellStart"/>
      <w:r w:rsidR="00B04B55" w:rsidRPr="00E9041B">
        <w:rPr>
          <w:rFonts w:cstheme="minorHAnsi"/>
          <w:bCs/>
          <w:i/>
          <w:color w:val="000000" w:themeColor="text1"/>
          <w:sz w:val="18"/>
          <w:szCs w:val="18"/>
        </w:rPr>
        <w:t>Anesth</w:t>
      </w:r>
      <w:proofErr w:type="spellEnd"/>
      <w:r w:rsidR="00B04B55" w:rsidRPr="00E9041B">
        <w:rPr>
          <w:rFonts w:cstheme="minorHAnsi"/>
          <w:bCs/>
          <w:color w:val="000000" w:themeColor="text1"/>
          <w:sz w:val="18"/>
          <w:szCs w:val="18"/>
        </w:rPr>
        <w:t xml:space="preserve"> 2013, 25(6): 475-485.</w:t>
      </w:r>
    </w:p>
    <w:p w:rsidR="00B04B55" w:rsidRPr="00E9041B" w:rsidRDefault="00B04B55" w:rsidP="00B04B55">
      <w:pPr>
        <w:rPr>
          <w:rFonts w:cstheme="minorHAnsi"/>
          <w:bCs/>
          <w:color w:val="000000" w:themeColor="text1"/>
          <w:sz w:val="18"/>
          <w:szCs w:val="18"/>
        </w:rPr>
      </w:pPr>
      <w:r w:rsidRPr="00E9041B">
        <w:rPr>
          <w:rFonts w:cstheme="minorHAnsi"/>
          <w:bCs/>
          <w:color w:val="000000" w:themeColor="text1"/>
          <w:sz w:val="18"/>
          <w:szCs w:val="18"/>
        </w:rPr>
        <w:lastRenderedPageBreak/>
        <w:t xml:space="preserve">This double-blinded, RCT (N=51 women) sought to determine whether TAP blocks with ropivacaine as an adjunct to intrathecal morphine </w:t>
      </w:r>
      <w:r w:rsidR="00C17A07">
        <w:rPr>
          <w:rFonts w:cstheme="minorHAnsi"/>
          <w:bCs/>
          <w:color w:val="000000" w:themeColor="text1"/>
          <w:sz w:val="18"/>
          <w:szCs w:val="18"/>
        </w:rPr>
        <w:t xml:space="preserve">(CSE anesthetics) </w:t>
      </w:r>
      <w:r w:rsidRPr="00E9041B">
        <w:rPr>
          <w:rFonts w:cstheme="minorHAnsi"/>
          <w:bCs/>
          <w:color w:val="000000" w:themeColor="text1"/>
          <w:sz w:val="18"/>
          <w:szCs w:val="18"/>
        </w:rPr>
        <w:t xml:space="preserve">offered superior analgesia for post </w:t>
      </w:r>
      <w:r w:rsidR="00B70081">
        <w:rPr>
          <w:rFonts w:cstheme="minorHAnsi"/>
          <w:bCs/>
          <w:color w:val="000000" w:themeColor="text1"/>
          <w:sz w:val="18"/>
          <w:szCs w:val="18"/>
        </w:rPr>
        <w:t>CD</w:t>
      </w:r>
      <w:r w:rsidRPr="00E9041B">
        <w:rPr>
          <w:rFonts w:cstheme="minorHAnsi"/>
          <w:bCs/>
          <w:color w:val="000000" w:themeColor="text1"/>
          <w:sz w:val="18"/>
          <w:szCs w:val="18"/>
        </w:rPr>
        <w:t xml:space="preserve"> pain when compared to intrathecal</w:t>
      </w:r>
      <w:r w:rsidR="00C17A07">
        <w:rPr>
          <w:rFonts w:cstheme="minorHAnsi"/>
          <w:bCs/>
          <w:color w:val="000000" w:themeColor="text1"/>
          <w:sz w:val="18"/>
          <w:szCs w:val="18"/>
        </w:rPr>
        <w:t xml:space="preserve"> morphine</w:t>
      </w:r>
      <w:r w:rsidRPr="00E9041B">
        <w:rPr>
          <w:rFonts w:cstheme="minorHAnsi"/>
          <w:bCs/>
          <w:color w:val="000000" w:themeColor="text1"/>
          <w:sz w:val="18"/>
          <w:szCs w:val="18"/>
        </w:rPr>
        <w:t xml:space="preserve"> alone. Although the ropivacaine group reported better short</w:t>
      </w:r>
      <w:r w:rsidR="00E9041B">
        <w:rPr>
          <w:rFonts w:cstheme="minorHAnsi"/>
          <w:bCs/>
          <w:color w:val="000000" w:themeColor="text1"/>
          <w:sz w:val="18"/>
          <w:szCs w:val="18"/>
        </w:rPr>
        <w:t xml:space="preserve"> term pain management at 2 hr</w:t>
      </w:r>
      <w:r w:rsidRPr="00E9041B">
        <w:rPr>
          <w:rFonts w:cstheme="minorHAnsi"/>
          <w:bCs/>
          <w:color w:val="000000" w:themeColor="text1"/>
          <w:sz w:val="18"/>
          <w:szCs w:val="18"/>
        </w:rPr>
        <w:t xml:space="preserve"> (P &lt; 0.001); by 24 hr, the two groups were similar in pain scores and analgesia consumption. At 48 hr, the ropivacaine group received more analgesics for moderate pain (P = 0.04) whereas the placebo group received more analgesics for severe pain (P = 0.01). The data was not supportive of TAP blocks providing additional a</w:t>
      </w:r>
      <w:r w:rsidR="00E9041B">
        <w:rPr>
          <w:rFonts w:cstheme="minorHAnsi"/>
          <w:bCs/>
          <w:color w:val="000000" w:themeColor="text1"/>
          <w:sz w:val="18"/>
          <w:szCs w:val="18"/>
        </w:rPr>
        <w:t>nalgesia relief beyond the 2 h</w:t>
      </w:r>
      <w:r w:rsidRPr="00E9041B">
        <w:rPr>
          <w:rFonts w:cstheme="minorHAnsi"/>
          <w:bCs/>
          <w:color w:val="000000" w:themeColor="text1"/>
          <w:sz w:val="18"/>
          <w:szCs w:val="18"/>
        </w:rPr>
        <w:t xml:space="preserve">r post-operative time interval. </w:t>
      </w:r>
    </w:p>
    <w:p w:rsidR="00B04B55" w:rsidRPr="00357657" w:rsidRDefault="003B730B" w:rsidP="00B04B55">
      <w:pPr>
        <w:spacing w:after="0"/>
        <w:ind w:left="720" w:hanging="720"/>
        <w:rPr>
          <w:rFonts w:cstheme="minorHAnsi"/>
          <w:b/>
          <w:noProof/>
          <w:sz w:val="18"/>
          <w:szCs w:val="18"/>
        </w:rPr>
      </w:pPr>
      <w:r w:rsidRPr="00FC68D3">
        <w:rPr>
          <w:rFonts w:cstheme="minorHAnsi"/>
          <w:b/>
          <w:bCs/>
          <w:color w:val="000000" w:themeColor="text1"/>
          <w:sz w:val="18"/>
          <w:szCs w:val="18"/>
        </w:rPr>
        <w:fldChar w:fldCharType="begin">
          <w:fldData xml:space="preserve">PEVuZE5vdGU+PENpdGU+PEF1dGhvcj5HcmlmZml0aHM8L0F1dGhvcj48WWVhcj4yMDEzPC9ZZWFy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</w:fldData>
        </w:fldChar>
      </w:r>
      <w:r w:rsidR="00B04B55">
        <w:rPr>
          <w:rFonts w:cstheme="minorHAnsi"/>
          <w:b/>
          <w:bCs/>
          <w:color w:val="000000" w:themeColor="text1"/>
          <w:sz w:val="18"/>
          <w:szCs w:val="18"/>
        </w:rPr>
        <w:instrText xml:space="preserve"> ADDIN EN.CITE </w:instrText>
      </w:r>
      <w:r>
        <w:rPr>
          <w:rFonts w:cstheme="minorHAnsi"/>
          <w:b/>
          <w:bCs/>
          <w:color w:val="000000" w:themeColor="text1"/>
          <w:sz w:val="18"/>
          <w:szCs w:val="18"/>
        </w:rPr>
        <w:fldChar w:fldCharType="begin">
          <w:fldData xml:space="preserve">PEVuZE5vdGU+PENpdGU+PEF1dGhvcj5HcmlmZml0aHM8L0F1dGhvcj48WWVhcj4yMDEzPC9ZZWFy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</w:fldData>
        </w:fldChar>
      </w:r>
      <w:r w:rsidR="00B04B55">
        <w:rPr>
          <w:rFonts w:cstheme="minorHAnsi"/>
          <w:b/>
          <w:bCs/>
          <w:color w:val="000000" w:themeColor="text1"/>
          <w:sz w:val="18"/>
          <w:szCs w:val="18"/>
        </w:rPr>
        <w:instrText xml:space="preserve"> ADDIN EN.CITE.DATA </w:instrText>
      </w:r>
      <w:r>
        <w:rPr>
          <w:rFonts w:cstheme="minorHAnsi"/>
          <w:b/>
          <w:bCs/>
          <w:color w:val="000000" w:themeColor="text1"/>
          <w:sz w:val="18"/>
          <w:szCs w:val="18"/>
        </w:rPr>
      </w:r>
      <w:r>
        <w:rPr>
          <w:rFonts w:cstheme="minorHAnsi"/>
          <w:b/>
          <w:bCs/>
          <w:color w:val="000000" w:themeColor="text1"/>
          <w:sz w:val="18"/>
          <w:szCs w:val="18"/>
        </w:rPr>
        <w:fldChar w:fldCharType="end"/>
      </w:r>
      <w:r w:rsidRPr="00FC68D3">
        <w:rPr>
          <w:rFonts w:cstheme="minorHAnsi"/>
          <w:b/>
          <w:bCs/>
          <w:color w:val="000000" w:themeColor="text1"/>
          <w:sz w:val="18"/>
          <w:szCs w:val="18"/>
        </w:rPr>
      </w:r>
      <w:r w:rsidRPr="00FC68D3">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82" w:tooltip="Griffiths, 2013 #568" w:history="1">
        <w:r w:rsidR="00B04B55">
          <w:rPr>
            <w:rFonts w:cstheme="minorHAnsi"/>
            <w:b/>
            <w:bCs/>
            <w:noProof/>
            <w:color w:val="000000" w:themeColor="text1"/>
            <w:sz w:val="18"/>
            <w:szCs w:val="18"/>
          </w:rPr>
          <w:t>82</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 xml:space="preserve"> </w:t>
      </w:r>
      <w:r w:rsidR="00B04B55" w:rsidRPr="00FC68D3">
        <w:rPr>
          <w:rFonts w:cstheme="minorHAnsi"/>
          <w:b/>
          <w:bCs/>
          <w:color w:val="000000" w:themeColor="text1"/>
          <w:sz w:val="18"/>
          <w:szCs w:val="18"/>
        </w:rPr>
        <w:tab/>
      </w:r>
      <w:r w:rsidR="00B04B55" w:rsidRPr="00FC68D3">
        <w:rPr>
          <w:rFonts w:cstheme="minorHAnsi"/>
          <w:b/>
          <w:noProof/>
          <w:sz w:val="18"/>
          <w:szCs w:val="18"/>
        </w:rPr>
        <w:t>Griffiths JD, Le NV, Grant S, Bjorksten A, Hebbard P, Royse C: Symptomatic local anaesthetic toxicity and</w:t>
      </w:r>
      <w:r w:rsidR="00B04B55">
        <w:rPr>
          <w:rFonts w:cstheme="minorHAnsi"/>
          <w:b/>
          <w:noProof/>
          <w:sz w:val="18"/>
          <w:szCs w:val="18"/>
        </w:rPr>
        <w:t xml:space="preserve"> </w:t>
      </w:r>
      <w:r w:rsidR="00B04B55" w:rsidRPr="00FC68D3">
        <w:rPr>
          <w:rFonts w:cstheme="minorHAnsi"/>
          <w:b/>
          <w:noProof/>
          <w:sz w:val="18"/>
          <w:szCs w:val="18"/>
        </w:rPr>
        <w:t xml:space="preserve">plasma ropivacaine concentrations after transversus abdominis plane block for Caesarean section. </w:t>
      </w:r>
      <w:r w:rsidR="00B04B55" w:rsidRPr="00FC68D3">
        <w:rPr>
          <w:rFonts w:cstheme="minorHAnsi"/>
          <w:b/>
          <w:i/>
          <w:noProof/>
          <w:sz w:val="18"/>
          <w:szCs w:val="18"/>
        </w:rPr>
        <w:t xml:space="preserve">Br J Anesth </w:t>
      </w:r>
      <w:r w:rsidR="00B04B55" w:rsidRPr="00FC68D3">
        <w:rPr>
          <w:rFonts w:cstheme="minorHAnsi"/>
          <w:b/>
          <w:noProof/>
          <w:sz w:val="18"/>
          <w:szCs w:val="18"/>
        </w:rPr>
        <w:t>2013, 110(6):996-1000.</w:t>
      </w:r>
      <w:r w:rsidR="00B04B55" w:rsidRPr="00FC68D3">
        <w:rPr>
          <w:rFonts w:cstheme="minorHAnsi"/>
          <w:b/>
          <w:noProof/>
          <w:sz w:val="18"/>
          <w:szCs w:val="18"/>
        </w:rPr>
        <w:br/>
      </w:r>
    </w:p>
    <w:p w:rsidR="00B04B55" w:rsidRPr="00FC68D3" w:rsidRDefault="00B04B55" w:rsidP="00B04B55">
      <w:pPr>
        <w:rPr>
          <w:rFonts w:cstheme="minorHAnsi"/>
          <w:bCs/>
          <w:color w:val="000000" w:themeColor="text1"/>
          <w:sz w:val="18"/>
          <w:szCs w:val="18"/>
        </w:rPr>
      </w:pPr>
      <w:r w:rsidRPr="00FC68D3">
        <w:rPr>
          <w:rFonts w:cstheme="minorHAnsi"/>
          <w:sz w:val="18"/>
          <w:szCs w:val="18"/>
        </w:rPr>
        <w:t>This interventional study (N</w:t>
      </w:r>
      <w:r w:rsidR="00B70081">
        <w:rPr>
          <w:rFonts w:cstheme="minorHAnsi"/>
          <w:sz w:val="18"/>
          <w:szCs w:val="18"/>
        </w:rPr>
        <w:t xml:space="preserve"> </w:t>
      </w:r>
      <w:r w:rsidRPr="00FC68D3">
        <w:rPr>
          <w:rFonts w:cstheme="minorHAnsi"/>
          <w:sz w:val="18"/>
          <w:szCs w:val="18"/>
        </w:rPr>
        <w:t>=</w:t>
      </w:r>
      <w:r w:rsidR="00B70081">
        <w:rPr>
          <w:rFonts w:cstheme="minorHAnsi"/>
          <w:sz w:val="18"/>
          <w:szCs w:val="18"/>
        </w:rPr>
        <w:t xml:space="preserve"> </w:t>
      </w:r>
      <w:r w:rsidRPr="00FC68D3">
        <w:rPr>
          <w:rFonts w:cstheme="minorHAnsi"/>
          <w:sz w:val="18"/>
          <w:szCs w:val="18"/>
        </w:rPr>
        <w:t xml:space="preserve">30) assessed total and free serum ropivacaine concentrations in parturients undergoing bilateral TAP blocks (2.5 mg/kg of ropivacaine diluted to 40 ml) and spinal anesthesia for CD. The mean </w:t>
      </w:r>
      <w:r w:rsidR="00B70081">
        <w:rPr>
          <w:rFonts w:cstheme="minorHAnsi"/>
          <w:sz w:val="18"/>
          <w:szCs w:val="18"/>
        </w:rPr>
        <w:t>(standard deviation)</w:t>
      </w:r>
      <w:r w:rsidRPr="00FC68D3">
        <w:rPr>
          <w:rFonts w:cstheme="minorHAnsi"/>
          <w:sz w:val="18"/>
          <w:szCs w:val="18"/>
        </w:rPr>
        <w:t xml:space="preserve"> peak total concentration of</w:t>
      </w:r>
      <w:r w:rsidR="00E9041B">
        <w:rPr>
          <w:rFonts w:cstheme="minorHAnsi"/>
          <w:sz w:val="18"/>
          <w:szCs w:val="18"/>
        </w:rPr>
        <w:t xml:space="preserve"> ropivacaine occurred at 30 min</w:t>
      </w:r>
      <w:r w:rsidRPr="00FC68D3">
        <w:rPr>
          <w:rFonts w:cstheme="minorHAnsi"/>
          <w:sz w:val="18"/>
          <w:szCs w:val="18"/>
        </w:rPr>
        <w:t xml:space="preserve"> post-injection and was 1.8 (0.69) mcg</w:t>
      </w:r>
      <w:r w:rsidR="00E9041B">
        <w:rPr>
          <w:rFonts w:cstheme="minorHAnsi"/>
          <w:sz w:val="18"/>
          <w:szCs w:val="18"/>
        </w:rPr>
        <w:t>/ml (max= 3.8 mcg/ml, at 10 min</w:t>
      </w:r>
      <w:r w:rsidRPr="00FC68D3">
        <w:rPr>
          <w:rFonts w:cstheme="minorHAnsi"/>
          <w:sz w:val="18"/>
          <w:szCs w:val="18"/>
        </w:rPr>
        <w:t xml:space="preserve"> post-injection). Three patients reported symptoms of mild neurotoxicity with elevated mean peak levels. TAP blocks can result in elevated plasma ropivacaine concentrations in patients undergoing CD which may be associated with neurotoxicity.</w:t>
      </w:r>
    </w:p>
    <w:p w:rsidR="00B04B55" w:rsidRPr="004634B5" w:rsidRDefault="00B04B55" w:rsidP="00B04B55">
      <w:pPr>
        <w:spacing w:after="0" w:line="240" w:lineRule="auto"/>
        <w:rPr>
          <w:rFonts w:cstheme="minorHAnsi"/>
          <w:b/>
          <w:color w:val="000000" w:themeColor="text1"/>
          <w:sz w:val="24"/>
          <w:szCs w:val="24"/>
        </w:rPr>
      </w:pPr>
      <w:r w:rsidRPr="004634B5">
        <w:rPr>
          <w:rFonts w:ascii="Times New Roman" w:hAnsi="Times New Roman" w:cs="Times New Roman"/>
          <w:b/>
          <w:color w:val="365F91" w:themeColor="accent1" w:themeShade="BF"/>
          <w:sz w:val="24"/>
          <w:szCs w:val="24"/>
          <w:u w:val="single"/>
        </w:rPr>
        <w:t xml:space="preserve">PREGNANCY: </w:t>
      </w:r>
      <w:r>
        <w:rPr>
          <w:rFonts w:ascii="Times New Roman" w:hAnsi="Times New Roman" w:cs="Times New Roman"/>
          <w:b/>
          <w:color w:val="365F91" w:themeColor="accent1" w:themeShade="BF"/>
          <w:sz w:val="24"/>
          <w:szCs w:val="24"/>
          <w:u w:val="single"/>
        </w:rPr>
        <w:t>POSTPARTUM</w:t>
      </w:r>
    </w:p>
    <w:p w:rsidR="00B04B55" w:rsidRDefault="00B04B55" w:rsidP="00B04B55">
      <w:pPr>
        <w:autoSpaceDE w:val="0"/>
        <w:autoSpaceDN w:val="0"/>
        <w:adjustRightInd w:val="0"/>
        <w:spacing w:after="0"/>
        <w:rPr>
          <w:rFonts w:cstheme="minorHAnsi"/>
          <w:b/>
          <w:sz w:val="18"/>
          <w:szCs w:val="18"/>
        </w:rPr>
      </w:pPr>
    </w:p>
    <w:p w:rsidR="00B04B55" w:rsidRPr="003E67DE" w:rsidRDefault="00B04B55" w:rsidP="00B04B55">
      <w:pPr>
        <w:autoSpaceDE w:val="0"/>
        <w:autoSpaceDN w:val="0"/>
        <w:adjustRightInd w:val="0"/>
        <w:spacing w:after="0"/>
        <w:rPr>
          <w:rFonts w:cstheme="minorHAnsi"/>
          <w:b/>
          <w:sz w:val="20"/>
          <w:szCs w:val="20"/>
        </w:rPr>
      </w:pPr>
      <w:r w:rsidRPr="003E67DE">
        <w:rPr>
          <w:rFonts w:cstheme="minorHAnsi"/>
          <w:b/>
          <w:sz w:val="20"/>
          <w:szCs w:val="20"/>
        </w:rPr>
        <w:t>Maternal Morbidity/Mortality</w:t>
      </w:r>
    </w:p>
    <w:p w:rsidR="00B04B55" w:rsidRPr="00C37451" w:rsidRDefault="00B04B55" w:rsidP="00B04B55">
      <w:pPr>
        <w:rPr>
          <w:rFonts w:eastAsia="Times New Roman" w:cstheme="minorHAnsi"/>
          <w:color w:val="000000"/>
          <w:sz w:val="18"/>
          <w:szCs w:val="18"/>
          <w:u w:val="single"/>
        </w:rPr>
      </w:pPr>
      <w:r>
        <w:rPr>
          <w:rFonts w:eastAsia="Times New Roman" w:cstheme="minorHAnsi"/>
          <w:color w:val="000000"/>
          <w:sz w:val="18"/>
          <w:szCs w:val="18"/>
          <w:u w:val="single"/>
        </w:rPr>
        <w:br/>
      </w:r>
      <w:r w:rsidRPr="00C37451">
        <w:rPr>
          <w:rFonts w:eastAsia="Times New Roman" w:cstheme="minorHAnsi"/>
          <w:b/>
          <w:i/>
          <w:color w:val="000000"/>
          <w:sz w:val="18"/>
          <w:szCs w:val="18"/>
        </w:rPr>
        <w:t xml:space="preserve">Postpartum Hemorrhage and </w:t>
      </w:r>
      <w:proofErr w:type="spellStart"/>
      <w:r w:rsidRPr="00C37451">
        <w:rPr>
          <w:rFonts w:eastAsia="Times New Roman" w:cstheme="minorHAnsi"/>
          <w:b/>
          <w:i/>
          <w:color w:val="000000"/>
          <w:sz w:val="18"/>
          <w:szCs w:val="18"/>
        </w:rPr>
        <w:t>Hemostasis</w:t>
      </w:r>
      <w:proofErr w:type="spellEnd"/>
      <w:r>
        <w:rPr>
          <w:rFonts w:eastAsia="Times New Roman" w:cstheme="minorHAnsi"/>
          <w:color w:val="000000"/>
          <w:sz w:val="18"/>
          <w:szCs w:val="18"/>
          <w:u w:val="single"/>
        </w:rPr>
        <w:br/>
      </w:r>
      <w:r w:rsidRPr="00C37451">
        <w:rPr>
          <w:rFonts w:eastAsia="Times New Roman" w:cstheme="minorHAnsi"/>
          <w:color w:val="000000"/>
          <w:sz w:val="18"/>
          <w:szCs w:val="18"/>
          <w:u w:val="single"/>
        </w:rPr>
        <w:br/>
        <w:t>Epidemiology/Risk Stratification of Post Partum Hemorrhage</w:t>
      </w:r>
    </w:p>
    <w:p w:rsidR="00B04B55" w:rsidRPr="00FC68D3" w:rsidRDefault="003B730B" w:rsidP="00B04B55">
      <w:pPr>
        <w:rPr>
          <w:rFonts w:cstheme="minorHAnsi"/>
          <w:bCs/>
          <w:color w:val="000000"/>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&lt;EndNote&gt;&lt;Cite&gt;&lt;Author&gt;Dilla&lt;/Author&gt;&lt;Year&gt;2013&lt;/Year&gt;&lt;RecNum&gt;2636&lt;/RecNum&gt;&lt;DisplayText&gt;(83)&lt;/DisplayText&gt;&lt;record&gt;&lt;rec-number&gt;2636&lt;/rec-number&gt;&lt;foreign-keys&gt;&lt;key app="EN" db-id="x2wxa9s9wwvzwoet2e4x5wph05efdfr2rw2f"&gt;2636&lt;/key&gt;&lt;/foreign-keys&gt;&lt;ref-type name="Journal Article"&gt;17&lt;/ref-type&gt;&lt;contributors&gt;&lt;authors&gt;&lt;author&gt;Dilla, A. J.&lt;/author&gt;&lt;author&gt;Waters, J. H.&lt;/author&gt;&lt;author&gt;Yazer, M. H.&lt;/author&gt;&lt;/authors&gt;&lt;/contributors&gt;&lt;auth-address&gt;University of Pittsburgh School of Medicine, the Departments of Anesthesiology and Pathology, University of Pittsburgh, and the Institute for Transfusion Medicine, Pittsburgh, Pennsylvania.&lt;/auth-address&gt;&lt;titles&gt;&lt;title&gt;Clinical validation of risk stratification criteria for peripartum hemorrhage&lt;/title&gt;&lt;secondary-title&gt;Obstet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120-6&lt;/pages&gt;&lt;volume&gt;122&lt;/volume&gt;&lt;number&gt;1&lt;/number&gt;&lt;dates&gt;&lt;year&gt;2013&lt;/year&gt;&lt;pub-dates&gt;&lt;date&gt;Jul&lt;/date&gt;&lt;/pub-dates&gt;&lt;/dates&gt;&lt;isbn&gt;1873-233X (Electronic)&amp;#xD;0029-7844 (Linking)&lt;/isbn&gt;&lt;accession-num&gt;23743452&lt;/accession-num&gt;&lt;urls&gt;&lt;related-urls&gt;&lt;url&gt;http://www.ncbi.nlm.nih.gov/pubmed/23743452&lt;/url&gt;&lt;/related-urls&gt;&lt;/urls&gt;&lt;electronic-resource-num&gt;10.1097/AOG.0b013e3182941c78&lt;/electronic-resource-num&gt;&lt;/record&gt;&lt;/Cite&gt;&lt;/EndNote&gt;</w:instrText>
      </w:r>
      <w:r w:rsidRPr="00FC68D3">
        <w:rPr>
          <w:rFonts w:cstheme="minorHAnsi"/>
          <w:bCs/>
          <w:color w:val="000000"/>
          <w:sz w:val="18"/>
          <w:szCs w:val="18"/>
        </w:rPr>
        <w:fldChar w:fldCharType="separate"/>
      </w:r>
      <w:proofErr w:type="gramStart"/>
      <w:r w:rsidR="00B04B55">
        <w:rPr>
          <w:rFonts w:cstheme="minorHAnsi"/>
          <w:bCs/>
          <w:noProof/>
          <w:color w:val="000000"/>
          <w:sz w:val="18"/>
          <w:szCs w:val="18"/>
        </w:rPr>
        <w:t>(</w:t>
      </w:r>
      <w:hyperlink w:anchor="_ENREF_83" w:tooltip="Dilla, 2013 #2636" w:history="1">
        <w:r w:rsidR="00B04B55">
          <w:rPr>
            <w:rFonts w:cstheme="minorHAnsi"/>
            <w:bCs/>
            <w:noProof/>
            <w:color w:val="000000"/>
            <w:sz w:val="18"/>
            <w:szCs w:val="18"/>
          </w:rPr>
          <w:t>83</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Dilla AJ, Waters JH, Yazer MH: Clinical validation of risk stratification criteria for peripartum hemorrhage.</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Obstet </w:t>
      </w:r>
      <w:r w:rsidR="00B04B55">
        <w:rPr>
          <w:rFonts w:cstheme="minorHAnsi"/>
          <w:i/>
          <w:noProof/>
          <w:sz w:val="18"/>
          <w:szCs w:val="18"/>
        </w:rPr>
        <w:tab/>
      </w:r>
      <w:r w:rsidR="00B04B55" w:rsidRPr="00FC68D3">
        <w:rPr>
          <w:rFonts w:cstheme="minorHAnsi"/>
          <w:i/>
          <w:noProof/>
          <w:sz w:val="18"/>
          <w:szCs w:val="18"/>
        </w:rPr>
        <w:t xml:space="preserve">Gynecol </w:t>
      </w:r>
      <w:r w:rsidR="00B04B55" w:rsidRPr="00FC68D3">
        <w:rPr>
          <w:rFonts w:cstheme="minorHAnsi"/>
          <w:noProof/>
          <w:sz w:val="18"/>
          <w:szCs w:val="18"/>
        </w:rPr>
        <w:t>2013, 122(1):120-126.</w:t>
      </w:r>
    </w:p>
    <w:p w:rsidR="00B04B55" w:rsidRPr="00FC68D3" w:rsidRDefault="00B04B55" w:rsidP="00B04B55">
      <w:pPr>
        <w:spacing w:after="0"/>
        <w:rPr>
          <w:rFonts w:eastAsia="Times New Roman" w:cstheme="minorHAnsi"/>
          <w:color w:val="000000"/>
          <w:sz w:val="18"/>
          <w:szCs w:val="18"/>
        </w:rPr>
      </w:pPr>
      <w:r w:rsidRPr="00FC68D3">
        <w:rPr>
          <w:rFonts w:eastAsia="Times New Roman" w:cstheme="minorHAnsi"/>
          <w:color w:val="000000"/>
          <w:sz w:val="18"/>
          <w:szCs w:val="18"/>
        </w:rPr>
        <w:t>This retrospective cohort study (N</w:t>
      </w:r>
      <w:r w:rsidR="00B70081">
        <w:rPr>
          <w:rFonts w:eastAsia="Times New Roman" w:cstheme="minorHAnsi"/>
          <w:color w:val="000000"/>
          <w:sz w:val="18"/>
          <w:szCs w:val="18"/>
        </w:rPr>
        <w:t xml:space="preserve"> </w:t>
      </w:r>
      <w:r w:rsidRPr="00FC68D3">
        <w:rPr>
          <w:rFonts w:eastAsia="Times New Roman" w:cstheme="minorHAnsi"/>
          <w:color w:val="000000"/>
          <w:sz w:val="18"/>
          <w:szCs w:val="18"/>
        </w:rPr>
        <w:t>=</w:t>
      </w:r>
      <w:r w:rsidRPr="00FC68D3">
        <w:rPr>
          <w:rFonts w:cstheme="minorHAnsi"/>
          <w:sz w:val="18"/>
          <w:szCs w:val="18"/>
        </w:rPr>
        <w:t xml:space="preserve"> 10,134</w:t>
      </w:r>
      <w:r w:rsidRPr="00FC68D3">
        <w:rPr>
          <w:rFonts w:eastAsia="Times New Roman" w:cstheme="minorHAnsi"/>
          <w:color w:val="000000"/>
          <w:sz w:val="18"/>
          <w:szCs w:val="18"/>
        </w:rPr>
        <w:t>) aimed to validate the California Maternal Quality Care Collaborative (CMQCC) risk groups predict</w:t>
      </w:r>
      <w:r>
        <w:rPr>
          <w:rFonts w:eastAsia="Times New Roman" w:cstheme="minorHAnsi"/>
          <w:color w:val="000000"/>
          <w:sz w:val="18"/>
          <w:szCs w:val="18"/>
        </w:rPr>
        <w:t>ion</w:t>
      </w:r>
      <w:r w:rsidRPr="00FC68D3">
        <w:rPr>
          <w:rFonts w:eastAsia="Times New Roman" w:cstheme="minorHAnsi"/>
          <w:color w:val="000000"/>
          <w:sz w:val="18"/>
          <w:szCs w:val="18"/>
        </w:rPr>
        <w:t xml:space="preserve"> </w:t>
      </w:r>
      <w:r>
        <w:rPr>
          <w:rFonts w:eastAsia="Times New Roman" w:cstheme="minorHAnsi"/>
          <w:color w:val="000000"/>
          <w:sz w:val="18"/>
          <w:szCs w:val="18"/>
        </w:rPr>
        <w:t xml:space="preserve">of </w:t>
      </w:r>
      <w:r w:rsidRPr="00FC68D3">
        <w:rPr>
          <w:rFonts w:eastAsia="Times New Roman" w:cstheme="minorHAnsi"/>
          <w:color w:val="000000"/>
          <w:sz w:val="18"/>
          <w:szCs w:val="18"/>
        </w:rPr>
        <w:t xml:space="preserve">PPH and the need for peripartum </w:t>
      </w:r>
      <w:proofErr w:type="spellStart"/>
      <w:r w:rsidRPr="00FC68D3">
        <w:rPr>
          <w:rFonts w:eastAsia="Times New Roman" w:cstheme="minorHAnsi"/>
          <w:color w:val="000000"/>
          <w:sz w:val="18"/>
          <w:szCs w:val="18"/>
        </w:rPr>
        <w:t>pretransfusion</w:t>
      </w:r>
      <w:proofErr w:type="spellEnd"/>
      <w:r w:rsidRPr="00FC68D3">
        <w:rPr>
          <w:rFonts w:eastAsia="Times New Roman" w:cstheme="minorHAnsi"/>
          <w:color w:val="000000"/>
          <w:sz w:val="18"/>
          <w:szCs w:val="18"/>
        </w:rPr>
        <w:t xml:space="preserve"> testing. By identifying 5 </w:t>
      </w:r>
      <w:proofErr w:type="gramStart"/>
      <w:r w:rsidRPr="00FC68D3">
        <w:rPr>
          <w:rFonts w:eastAsia="Times New Roman" w:cstheme="minorHAnsi"/>
          <w:color w:val="000000"/>
          <w:sz w:val="18"/>
          <w:szCs w:val="18"/>
        </w:rPr>
        <w:t>novel</w:t>
      </w:r>
      <w:proofErr w:type="gramEnd"/>
      <w:r w:rsidRPr="00FC68D3">
        <w:rPr>
          <w:rFonts w:eastAsia="Times New Roman" w:cstheme="minorHAnsi"/>
          <w:color w:val="000000"/>
          <w:sz w:val="18"/>
          <w:szCs w:val="18"/>
        </w:rPr>
        <w:t xml:space="preserve"> RF for PPH not present in the preexisting CMQCC </w:t>
      </w:r>
      <w:r>
        <w:rPr>
          <w:rFonts w:eastAsia="Times New Roman" w:cstheme="minorHAnsi"/>
          <w:color w:val="000000"/>
          <w:sz w:val="18"/>
          <w:szCs w:val="18"/>
        </w:rPr>
        <w:t>framework</w:t>
      </w:r>
      <w:r w:rsidRPr="00FC68D3">
        <w:rPr>
          <w:rFonts w:eastAsia="Times New Roman" w:cstheme="minorHAnsi"/>
          <w:color w:val="000000"/>
          <w:sz w:val="18"/>
          <w:szCs w:val="18"/>
        </w:rPr>
        <w:t>, investigators were able to re-categorize and capture 85% of the women who ultimately had PPH into a modified high-</w:t>
      </w:r>
      <w:r>
        <w:rPr>
          <w:rFonts w:eastAsia="Times New Roman" w:cstheme="minorHAnsi"/>
          <w:color w:val="000000"/>
          <w:sz w:val="18"/>
          <w:szCs w:val="18"/>
        </w:rPr>
        <w:t xml:space="preserve"> risk group. Women in this high-</w:t>
      </w:r>
      <w:r w:rsidRPr="00FC68D3">
        <w:rPr>
          <w:rFonts w:eastAsia="Times New Roman" w:cstheme="minorHAnsi"/>
          <w:color w:val="000000"/>
          <w:sz w:val="18"/>
          <w:szCs w:val="18"/>
        </w:rPr>
        <w:t xml:space="preserve">risk group are particularly suitable for peripartum </w:t>
      </w:r>
      <w:proofErr w:type="spellStart"/>
      <w:r w:rsidRPr="00FC68D3">
        <w:rPr>
          <w:rFonts w:eastAsia="Times New Roman" w:cstheme="minorHAnsi"/>
          <w:color w:val="000000"/>
          <w:sz w:val="18"/>
          <w:szCs w:val="18"/>
        </w:rPr>
        <w:t>pretransfusion</w:t>
      </w:r>
      <w:proofErr w:type="spellEnd"/>
      <w:r w:rsidRPr="00FC68D3">
        <w:rPr>
          <w:rFonts w:eastAsia="Times New Roman" w:cstheme="minorHAnsi"/>
          <w:color w:val="000000"/>
          <w:sz w:val="18"/>
          <w:szCs w:val="18"/>
        </w:rPr>
        <w:t xml:space="preserve"> testing. </w:t>
      </w:r>
      <w:r w:rsidRPr="00FC68D3">
        <w:rPr>
          <w:rFonts w:eastAsia="Times New Roman" w:cstheme="minorHAnsi"/>
          <w:color w:val="000000"/>
          <w:sz w:val="18"/>
          <w:szCs w:val="18"/>
        </w:rPr>
        <w:br/>
      </w:r>
    </w:p>
    <w:p w:rsidR="00B04B55" w:rsidRPr="00FC68D3" w:rsidRDefault="003B730B" w:rsidP="00B04B55">
      <w:pPr>
        <w:autoSpaceDE w:val="0"/>
        <w:autoSpaceDN w:val="0"/>
        <w:adjustRightInd w:val="0"/>
        <w:spacing w:after="0"/>
        <w:ind w:left="720" w:hanging="720"/>
        <w:rPr>
          <w:rFonts w:ascii="Segoe UI" w:hAnsi="Segoe UI" w:cs="Segoe UI"/>
          <w:sz w:val="18"/>
          <w:szCs w:val="18"/>
        </w:rPr>
      </w:pPr>
      <w:r w:rsidRPr="00FC68D3">
        <w:rPr>
          <w:rFonts w:cstheme="minorHAnsi"/>
          <w:bCs/>
          <w:color w:val="000000"/>
          <w:sz w:val="18"/>
          <w:szCs w:val="18"/>
        </w:rPr>
        <w:fldChar w:fldCharType="begin">
          <w:fldData xml:space="preserve">PEVuZE5vdGU+PENpdGU+PEF1dGhvcj5NaHlyZTwvQXV0aG9yPjxZZWFyPjIwMTM8L1llYXI+PFJl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B04B55">
        <w:rPr>
          <w:rFonts w:cstheme="minorHAnsi"/>
          <w:bCs/>
          <w:color w:val="000000"/>
          <w:sz w:val="18"/>
          <w:szCs w:val="18"/>
        </w:rPr>
        <w:instrText xml:space="preserve"> ADDIN EN.CITE </w:instrText>
      </w:r>
      <w:r>
        <w:rPr>
          <w:rFonts w:cstheme="minorHAnsi"/>
          <w:bCs/>
          <w:color w:val="000000"/>
          <w:sz w:val="18"/>
          <w:szCs w:val="18"/>
        </w:rPr>
        <w:fldChar w:fldCharType="begin">
          <w:fldData xml:space="preserve">PEVuZE5vdGU+PENpdGU+PEF1dGhvcj5NaHlyZTwvQXV0aG9yPjxZZWFyPjIwMTM8L1llYXI+PFJl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B04B55">
        <w:rPr>
          <w:rFonts w:cstheme="minorHAnsi"/>
          <w:bCs/>
          <w:color w:val="000000"/>
          <w:sz w:val="18"/>
          <w:szCs w:val="18"/>
        </w:rPr>
        <w:instrText xml:space="preserve"> ADDIN EN.CITE.DATA </w:instrText>
      </w:r>
      <w:r>
        <w:rPr>
          <w:rFonts w:cstheme="minorHAnsi"/>
          <w:bCs/>
          <w:color w:val="000000"/>
          <w:sz w:val="18"/>
          <w:szCs w:val="18"/>
        </w:rPr>
      </w:r>
      <w:r>
        <w:rPr>
          <w:rFonts w:cstheme="minorHAnsi"/>
          <w:bCs/>
          <w:color w:val="000000"/>
          <w:sz w:val="18"/>
          <w:szCs w:val="18"/>
        </w:rPr>
        <w:fldChar w:fldCharType="end"/>
      </w:r>
      <w:r w:rsidRPr="00FC68D3">
        <w:rPr>
          <w:rFonts w:cstheme="minorHAnsi"/>
          <w:bCs/>
          <w:color w:val="000000"/>
          <w:sz w:val="18"/>
          <w:szCs w:val="18"/>
        </w:rPr>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84" w:tooltip="Mhyre, 2013 #3297" w:history="1">
        <w:r w:rsidR="00B04B55">
          <w:rPr>
            <w:rFonts w:cstheme="minorHAnsi"/>
            <w:bCs/>
            <w:noProof/>
            <w:color w:val="000000"/>
            <w:sz w:val="18"/>
            <w:szCs w:val="18"/>
          </w:rPr>
          <w:t>84</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proofErr w:type="spellStart"/>
      <w:r w:rsidR="00B04B55" w:rsidRPr="00B0383B">
        <w:rPr>
          <w:rFonts w:cstheme="minorHAnsi"/>
          <w:bCs/>
          <w:color w:val="000000"/>
          <w:sz w:val="18"/>
          <w:szCs w:val="18"/>
        </w:rPr>
        <w:t>Mhyre</w:t>
      </w:r>
      <w:proofErr w:type="spellEnd"/>
      <w:r w:rsidR="00B04B55" w:rsidRPr="00B0383B">
        <w:rPr>
          <w:rFonts w:cstheme="minorHAnsi"/>
          <w:bCs/>
          <w:color w:val="000000"/>
          <w:sz w:val="18"/>
          <w:szCs w:val="18"/>
        </w:rPr>
        <w:t xml:space="preserve">, JM, </w:t>
      </w:r>
      <w:proofErr w:type="spellStart"/>
      <w:r w:rsidR="00B04B55" w:rsidRPr="00B0383B">
        <w:rPr>
          <w:rFonts w:cstheme="minorHAnsi"/>
          <w:sz w:val="18"/>
          <w:szCs w:val="18"/>
        </w:rPr>
        <w:t>Shilkrut</w:t>
      </w:r>
      <w:proofErr w:type="spellEnd"/>
      <w:r w:rsidR="00B04B55" w:rsidRPr="00B0383B">
        <w:rPr>
          <w:rFonts w:cstheme="minorHAnsi"/>
          <w:sz w:val="18"/>
          <w:szCs w:val="18"/>
        </w:rPr>
        <w:t xml:space="preserve"> A, Kuklina EV, Callaghan WM, Creanga AA, </w:t>
      </w:r>
      <w:proofErr w:type="spellStart"/>
      <w:r w:rsidR="00B04B55" w:rsidRPr="00B0383B">
        <w:rPr>
          <w:rFonts w:cstheme="minorHAnsi"/>
          <w:sz w:val="18"/>
          <w:szCs w:val="18"/>
        </w:rPr>
        <w:t>Kaminsky</w:t>
      </w:r>
      <w:proofErr w:type="spellEnd"/>
      <w:r w:rsidR="00B04B55" w:rsidRPr="00B0383B">
        <w:rPr>
          <w:rFonts w:cstheme="minorHAnsi"/>
          <w:sz w:val="18"/>
          <w:szCs w:val="18"/>
        </w:rPr>
        <w:t xml:space="preserve"> S, Bateman, BT:</w:t>
      </w:r>
      <w:r w:rsidR="00B04B55" w:rsidRPr="00B0383B">
        <w:rPr>
          <w:rFonts w:cstheme="minorHAnsi"/>
          <w:bCs/>
          <w:color w:val="000000"/>
          <w:sz w:val="18"/>
          <w:szCs w:val="18"/>
        </w:rPr>
        <w:t xml:space="preserve"> Massive blood transfusion during hospitalization for deliver</w:t>
      </w:r>
      <w:r w:rsidR="00B70081">
        <w:rPr>
          <w:rFonts w:cstheme="minorHAnsi"/>
          <w:bCs/>
          <w:color w:val="000000"/>
          <w:sz w:val="18"/>
          <w:szCs w:val="18"/>
        </w:rPr>
        <w:t xml:space="preserve">y in New York State, 1998-2007. </w:t>
      </w:r>
      <w:proofErr w:type="spellStart"/>
      <w:r w:rsidR="00B04B55" w:rsidRPr="00B0383B">
        <w:rPr>
          <w:rFonts w:cstheme="minorHAnsi"/>
          <w:bCs/>
          <w:i/>
          <w:color w:val="000000"/>
          <w:sz w:val="18"/>
          <w:szCs w:val="18"/>
        </w:rPr>
        <w:t>Obstet</w:t>
      </w:r>
      <w:proofErr w:type="spellEnd"/>
      <w:r w:rsidR="00B04B55" w:rsidRPr="00B0383B">
        <w:rPr>
          <w:rFonts w:cstheme="minorHAnsi"/>
          <w:bCs/>
          <w:i/>
          <w:color w:val="000000"/>
          <w:sz w:val="18"/>
          <w:szCs w:val="18"/>
        </w:rPr>
        <w:t xml:space="preserve"> </w:t>
      </w:r>
      <w:proofErr w:type="spellStart"/>
      <w:r w:rsidR="00B04B55" w:rsidRPr="00B0383B">
        <w:rPr>
          <w:rFonts w:cstheme="minorHAnsi"/>
          <w:bCs/>
          <w:i/>
          <w:color w:val="000000"/>
          <w:sz w:val="18"/>
          <w:szCs w:val="18"/>
        </w:rPr>
        <w:t>Gynecol</w:t>
      </w:r>
      <w:proofErr w:type="spellEnd"/>
      <w:r w:rsidR="00B04B55" w:rsidRPr="00B0383B">
        <w:rPr>
          <w:rFonts w:cstheme="minorHAnsi"/>
          <w:bCs/>
          <w:color w:val="000000"/>
          <w:sz w:val="18"/>
          <w:szCs w:val="18"/>
        </w:rPr>
        <w:t xml:space="preserve"> 2013, 122(6): 1288-1294.</w:t>
      </w:r>
      <w:r w:rsidR="00B04B55" w:rsidRPr="00FC68D3">
        <w:rPr>
          <w:rFonts w:cstheme="minorHAnsi"/>
          <w:bCs/>
          <w:color w:val="000000"/>
          <w:sz w:val="18"/>
          <w:szCs w:val="18"/>
        </w:rPr>
        <w:br/>
      </w:r>
    </w:p>
    <w:p w:rsidR="00B04B55" w:rsidRPr="00FC68D3" w:rsidRDefault="00B04B55" w:rsidP="00B04B55">
      <w:pPr>
        <w:spacing w:after="0"/>
        <w:rPr>
          <w:rFonts w:eastAsia="Times New Roman" w:cstheme="minorHAnsi"/>
          <w:color w:val="000000"/>
          <w:sz w:val="18"/>
          <w:szCs w:val="18"/>
        </w:rPr>
      </w:pPr>
      <w:r>
        <w:rPr>
          <w:rFonts w:eastAsia="Times New Roman" w:cstheme="minorHAnsi"/>
          <w:color w:val="000000"/>
          <w:sz w:val="18"/>
          <w:szCs w:val="18"/>
        </w:rPr>
        <w:t xml:space="preserve">This </w:t>
      </w:r>
      <w:r w:rsidRPr="00FC68D3">
        <w:rPr>
          <w:rFonts w:eastAsia="Times New Roman" w:cstheme="minorHAnsi"/>
          <w:color w:val="000000"/>
          <w:sz w:val="18"/>
          <w:szCs w:val="18"/>
        </w:rPr>
        <w:t xml:space="preserve">retrospective state-based review of delivery hospitalizations (N = 690,742) found that massive blood transfusion (MBT) complicated 6 per 10,000 deliveries, with cases observed even in the smallest facilities. RF having the strongest independent associations with MBT included abnormal placentation, placental abruption, severe preeclampsia, and intrauterine fetal demise. The most common etiologies of MBT were abnormal placentation, uterine atony, abruption, and PPH associated with </w:t>
      </w:r>
      <w:proofErr w:type="spellStart"/>
      <w:r w:rsidRPr="00FC68D3">
        <w:rPr>
          <w:rFonts w:eastAsia="Times New Roman" w:cstheme="minorHAnsi"/>
          <w:color w:val="000000"/>
          <w:sz w:val="18"/>
          <w:szCs w:val="18"/>
        </w:rPr>
        <w:t>coagulopathy</w:t>
      </w:r>
      <w:proofErr w:type="spellEnd"/>
      <w:r w:rsidRPr="00FC68D3">
        <w:rPr>
          <w:rFonts w:eastAsia="Times New Roman" w:cstheme="minorHAnsi"/>
          <w:color w:val="000000"/>
          <w:sz w:val="18"/>
          <w:szCs w:val="18"/>
        </w:rPr>
        <w:t xml:space="preserve"> (ranging 27% to 15%). A disproportionate number of women who received a MBT experienced severe morbidity including renal failure, acute respiratory distress syndrome, sepsis, and in-hospital death. In the presence of known RF, women should be </w:t>
      </w:r>
      <w:r>
        <w:rPr>
          <w:rFonts w:eastAsia="Times New Roman" w:cstheme="minorHAnsi"/>
          <w:color w:val="000000"/>
          <w:sz w:val="18"/>
          <w:szCs w:val="18"/>
        </w:rPr>
        <w:t xml:space="preserve">duly </w:t>
      </w:r>
      <w:r w:rsidRPr="00FC68D3">
        <w:rPr>
          <w:rFonts w:eastAsia="Times New Roman" w:cstheme="minorHAnsi"/>
          <w:color w:val="000000"/>
          <w:sz w:val="18"/>
          <w:szCs w:val="18"/>
        </w:rPr>
        <w:t xml:space="preserve">informed, should ideally deliver in a well-resourced facility and receive appropriate blood product preparation and venous access before delivery. </w:t>
      </w:r>
      <w:r w:rsidRPr="00FC68D3">
        <w:rPr>
          <w:rFonts w:eastAsia="Times New Roman" w:cstheme="minorHAnsi"/>
          <w:color w:val="000000"/>
          <w:sz w:val="18"/>
          <w:szCs w:val="18"/>
        </w:rPr>
        <w:br/>
      </w:r>
    </w:p>
    <w:p w:rsidR="00B04B55" w:rsidRPr="00D16A76" w:rsidRDefault="003B730B" w:rsidP="00B04B55">
      <w:pPr>
        <w:rPr>
          <w:rFonts w:cstheme="minorHAnsi"/>
          <w:b/>
          <w:noProof/>
          <w:sz w:val="18"/>
          <w:szCs w:val="18"/>
        </w:rPr>
      </w:pPr>
      <w:r w:rsidRPr="00D16A76">
        <w:rPr>
          <w:rFonts w:cstheme="minorHAnsi"/>
          <w:b/>
          <w:bCs/>
          <w:color w:val="000000"/>
          <w:sz w:val="18"/>
          <w:szCs w:val="18"/>
        </w:rPr>
        <w:fldChar w:fldCharType="begin"/>
      </w:r>
      <w:r w:rsidR="00B04B55">
        <w:rPr>
          <w:rFonts w:cstheme="minorHAnsi"/>
          <w:b/>
          <w:bCs/>
          <w:color w:val="000000"/>
          <w:sz w:val="18"/>
          <w:szCs w:val="18"/>
        </w:rPr>
        <w:instrText xml:space="preserve"> ADDIN EN.CITE &lt;EndNote&gt;&lt;Cite&gt;&lt;Author&gt;Kramer&lt;/Author&gt;&lt;Year&gt;2013&lt;/Year&gt;&lt;RecNum&gt;2961&lt;/RecNum&gt;&lt;DisplayText&gt;(85)&lt;/DisplayText&gt;&lt;record&gt;&lt;rec-number&gt;2961&lt;/rec-number&gt;&lt;foreign-keys&gt;&lt;key app="EN" db-id="x2wxa9s9wwvzwoet2e4x5wph05efdfr2rw2f"&gt;2961&lt;/key&gt;&lt;/foreign-keys&gt;&lt;ref-type name="Journal Article"&gt;17&lt;/ref-type&gt;&lt;contributors&gt;&lt;authors&gt;&lt;author&gt;Kramer, M. S.&lt;/author&gt;&lt;author&gt;Berg, C.&lt;/author&gt;&lt;author&gt;Abenhaim, H.&lt;/author&gt;&lt;author&gt;Dahhou, M.&lt;/author&gt;&lt;author&gt;Rouleau, J.&lt;/author&gt;&lt;author&gt;Mehrabadi, A.&lt;/author&gt;&lt;author&gt;Joseph, K. S.&lt;/author&gt;&lt;/authors&gt;&lt;/contributors&gt;&lt;auth-address&gt;Department of Pediatrics, Faculty of Medicine, McGill University, Montreal, QC, Canada; Department of Epidemiology, Biostatistics, and Occupational Health, Faculty of Medicine, McGill University, Montreal, QC, Canada.&lt;/auth-address&gt;&lt;titles&gt;&lt;title&gt;Incidence, risk factors, and temporal trends in severe postpartum hemorrhage&lt;/title&gt;&lt;secondary-title&gt;Am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gynecology&lt;/abbr-1&gt;&lt;/alt-periodical&gt;&lt;pages&gt;449 e1-7&lt;/pages&gt;&lt;volume&gt;209&lt;/volume&gt;&lt;number&gt;5&lt;/number&gt;&lt;edition&gt;2013/07/23&lt;/edition&gt;&lt;dates&gt;&lt;year&gt;2013&lt;/year&gt;&lt;pub-dates&gt;&lt;date&gt;Nov&lt;/date&gt;&lt;/pub-dates&gt;&lt;/dates&gt;&lt;isbn&gt;1097-6868 (Electronic)&amp;#xD;0002-9378 (Linking)&lt;/isbn&gt;&lt;accession-num&gt;23871950&lt;/accession-num&gt;&lt;urls&gt;&lt;/urls&gt;&lt;electronic-resource-num&gt;10.1016/j.ajog.2013.07.007&lt;/electronic-resource-num&gt;&lt;remote-database-provider&gt;NLM&lt;/remote-database-provider&gt;&lt;language&gt;eng&lt;/language&gt;&lt;/record&gt;&lt;/Cite&gt;&lt;/EndNote&gt;</w:instrText>
      </w:r>
      <w:r w:rsidRPr="00D16A76">
        <w:rPr>
          <w:rFonts w:cstheme="minorHAnsi"/>
          <w:b/>
          <w:bCs/>
          <w:color w:val="000000"/>
          <w:sz w:val="18"/>
          <w:szCs w:val="18"/>
        </w:rPr>
        <w:fldChar w:fldCharType="separate"/>
      </w:r>
      <w:r w:rsidR="00B04B55">
        <w:rPr>
          <w:rFonts w:cstheme="minorHAnsi"/>
          <w:b/>
          <w:bCs/>
          <w:noProof/>
          <w:color w:val="000000"/>
          <w:sz w:val="18"/>
          <w:szCs w:val="18"/>
        </w:rPr>
        <w:t>(</w:t>
      </w:r>
      <w:hyperlink w:anchor="_ENREF_85" w:tooltip="Kramer, 2013 #2961" w:history="1">
        <w:r w:rsidR="00B04B55">
          <w:rPr>
            <w:rFonts w:cstheme="minorHAnsi"/>
            <w:b/>
            <w:bCs/>
            <w:noProof/>
            <w:color w:val="000000"/>
            <w:sz w:val="18"/>
            <w:szCs w:val="18"/>
          </w:rPr>
          <w:t>85</w:t>
        </w:r>
      </w:hyperlink>
      <w:r w:rsidR="00B04B55">
        <w:rPr>
          <w:rFonts w:cstheme="minorHAnsi"/>
          <w:b/>
          <w:bCs/>
          <w:noProof/>
          <w:color w:val="000000"/>
          <w:sz w:val="18"/>
          <w:szCs w:val="18"/>
        </w:rPr>
        <w:t>)</w:t>
      </w:r>
      <w:r w:rsidRPr="00D16A76">
        <w:rPr>
          <w:rFonts w:cstheme="minorHAnsi"/>
          <w:b/>
          <w:bCs/>
          <w:color w:val="000000"/>
          <w:sz w:val="18"/>
          <w:szCs w:val="18"/>
        </w:rPr>
        <w:fldChar w:fldCharType="end"/>
      </w:r>
      <w:r w:rsidR="00B04B55" w:rsidRPr="00D16A76">
        <w:rPr>
          <w:rFonts w:cstheme="minorHAnsi"/>
          <w:b/>
          <w:bCs/>
          <w:color w:val="000000"/>
          <w:sz w:val="18"/>
          <w:szCs w:val="18"/>
        </w:rPr>
        <w:t xml:space="preserve"> </w:t>
      </w:r>
      <w:r w:rsidR="00B04B55" w:rsidRPr="00D16A76">
        <w:rPr>
          <w:rFonts w:cstheme="minorHAnsi"/>
          <w:b/>
          <w:bCs/>
          <w:color w:val="000000"/>
          <w:sz w:val="18"/>
          <w:szCs w:val="18"/>
        </w:rPr>
        <w:tab/>
      </w:r>
      <w:r w:rsidR="00B04B55" w:rsidRPr="00D16A76">
        <w:rPr>
          <w:rFonts w:cstheme="minorHAnsi"/>
          <w:b/>
          <w:noProof/>
          <w:sz w:val="18"/>
          <w:szCs w:val="18"/>
        </w:rPr>
        <w:t xml:space="preserve">Kramer MS, Berg C, Abenhaim H, Dahhou M, Rouleau J, Mehrabadi A, Joseph KS: Incidence, risk factors, and </w:t>
      </w:r>
      <w:r w:rsidR="00B04B55">
        <w:rPr>
          <w:rFonts w:cstheme="minorHAnsi"/>
          <w:b/>
          <w:noProof/>
          <w:sz w:val="18"/>
          <w:szCs w:val="18"/>
        </w:rPr>
        <w:tab/>
      </w:r>
      <w:r w:rsidR="00B04B55" w:rsidRPr="00D16A76">
        <w:rPr>
          <w:rFonts w:cstheme="minorHAnsi"/>
          <w:b/>
          <w:noProof/>
          <w:sz w:val="18"/>
          <w:szCs w:val="18"/>
        </w:rPr>
        <w:t xml:space="preserve">temporal trends in severe postpartum hemorrhage. </w:t>
      </w:r>
      <w:r w:rsidR="00B04B55" w:rsidRPr="00D16A76">
        <w:rPr>
          <w:rFonts w:cstheme="minorHAnsi"/>
          <w:b/>
          <w:i/>
          <w:noProof/>
          <w:sz w:val="18"/>
          <w:szCs w:val="18"/>
        </w:rPr>
        <w:t xml:space="preserve">Amer J Obstet Gynecol </w:t>
      </w:r>
      <w:r w:rsidR="00B04B55" w:rsidRPr="00D16A76">
        <w:rPr>
          <w:rFonts w:cstheme="minorHAnsi"/>
          <w:b/>
          <w:noProof/>
          <w:sz w:val="18"/>
          <w:szCs w:val="18"/>
        </w:rPr>
        <w:t>2013, 209(5):449 e441-447.</w:t>
      </w:r>
    </w:p>
    <w:p w:rsidR="00B04B55" w:rsidRPr="00FC68D3" w:rsidRDefault="00B04B55" w:rsidP="00B04B55">
      <w:pPr>
        <w:rPr>
          <w:rFonts w:cstheme="minorHAnsi"/>
          <w:noProof/>
          <w:sz w:val="18"/>
          <w:szCs w:val="18"/>
        </w:rPr>
      </w:pPr>
      <w:r w:rsidRPr="00FC68D3">
        <w:rPr>
          <w:rFonts w:cstheme="minorHAnsi"/>
          <w:noProof/>
          <w:sz w:val="18"/>
          <w:szCs w:val="18"/>
        </w:rPr>
        <w:t>In this U.S. population</w:t>
      </w:r>
      <w:r>
        <w:rPr>
          <w:rFonts w:cstheme="minorHAnsi"/>
          <w:noProof/>
          <w:sz w:val="18"/>
          <w:szCs w:val="18"/>
        </w:rPr>
        <w:t>-</w:t>
      </w:r>
      <w:r w:rsidRPr="00FC68D3">
        <w:rPr>
          <w:rFonts w:cstheme="minorHAnsi"/>
          <w:noProof/>
          <w:sz w:val="18"/>
          <w:szCs w:val="18"/>
        </w:rPr>
        <w:t>based retrospective study (N</w:t>
      </w:r>
      <w:r w:rsidR="006738DF">
        <w:rPr>
          <w:rFonts w:cstheme="minorHAnsi"/>
          <w:noProof/>
          <w:sz w:val="18"/>
          <w:szCs w:val="18"/>
        </w:rPr>
        <w:t xml:space="preserve"> </w:t>
      </w:r>
      <w:r w:rsidRPr="00FC68D3">
        <w:rPr>
          <w:rFonts w:cstheme="minorHAnsi"/>
          <w:noProof/>
          <w:sz w:val="18"/>
          <w:szCs w:val="18"/>
        </w:rPr>
        <w:t>=</w:t>
      </w:r>
      <w:r w:rsidR="006738DF">
        <w:rPr>
          <w:rFonts w:cstheme="minorHAnsi"/>
          <w:noProof/>
          <w:sz w:val="18"/>
          <w:szCs w:val="18"/>
        </w:rPr>
        <w:t xml:space="preserve"> </w:t>
      </w:r>
      <w:r w:rsidRPr="00FC68D3">
        <w:rPr>
          <w:rFonts w:cstheme="minorHAnsi"/>
          <w:noProof/>
          <w:sz w:val="18"/>
          <w:szCs w:val="18"/>
        </w:rPr>
        <w:t>8,571,209 deliveries), a growing rate of severe PPH from 1.9 to 4.2 per 1,000 deliveries was noted from 1999 to 2008. The increases included atonic and nonatonic PPH, in particular PPH with transfusion but also with hysterectomy. RF were CD, multiple pregnancy, fibr</w:t>
      </w:r>
      <w:r>
        <w:rPr>
          <w:rFonts w:cstheme="minorHAnsi"/>
          <w:noProof/>
          <w:sz w:val="18"/>
          <w:szCs w:val="18"/>
        </w:rPr>
        <w:t>oids, and advanced maternal age. C</w:t>
      </w:r>
      <w:r w:rsidRPr="00FC68D3">
        <w:rPr>
          <w:rFonts w:cstheme="minorHAnsi"/>
          <w:noProof/>
          <w:sz w:val="18"/>
          <w:szCs w:val="18"/>
        </w:rPr>
        <w:t xml:space="preserve">hanges related </w:t>
      </w:r>
      <w:r w:rsidRPr="00FC68D3">
        <w:rPr>
          <w:rFonts w:cstheme="minorHAnsi"/>
          <w:noProof/>
          <w:sz w:val="18"/>
          <w:szCs w:val="18"/>
        </w:rPr>
        <w:lastRenderedPageBreak/>
        <w:t xml:space="preserve">to known RF accounted for only of the 5.6% increase. The contributions of labor augmentation, obesity, or stillbirth timing couldn’t be assessed and may play a major role.    </w:t>
      </w:r>
    </w:p>
    <w:p w:rsidR="00B04B55" w:rsidRPr="00FC68D3" w:rsidRDefault="00B04B55" w:rsidP="00B04B55">
      <w:pPr>
        <w:ind w:left="1440"/>
        <w:rPr>
          <w:rFonts w:cstheme="minorHAnsi"/>
          <w:i/>
          <w:noProof/>
          <w:sz w:val="18"/>
          <w:szCs w:val="18"/>
        </w:rPr>
      </w:pPr>
      <w:r>
        <w:rPr>
          <w:rFonts w:cstheme="minorHAnsi"/>
          <w:i/>
          <w:noProof/>
          <w:sz w:val="18"/>
          <w:szCs w:val="18"/>
        </w:rPr>
        <w:t>Associated</w:t>
      </w:r>
      <w:r w:rsidRPr="00FC68D3">
        <w:rPr>
          <w:rFonts w:cstheme="minorHAnsi"/>
          <w:i/>
          <w:noProof/>
          <w:sz w:val="18"/>
          <w:szCs w:val="18"/>
        </w:rPr>
        <w:t xml:space="preserve"> Content: Clinical Opinion</w:t>
      </w:r>
      <w:r w:rsidRPr="00FC68D3">
        <w:rPr>
          <w:rFonts w:cstheme="minorHAnsi"/>
          <w:i/>
          <w:noProof/>
          <w:sz w:val="18"/>
          <w:szCs w:val="18"/>
        </w:rPr>
        <w:br/>
      </w:r>
      <w:r w:rsidRPr="00FC68D3">
        <w:rPr>
          <w:rFonts w:cstheme="minorHAnsi"/>
          <w:noProof/>
          <w:sz w:val="18"/>
          <w:szCs w:val="18"/>
        </w:rPr>
        <w:t xml:space="preserve">Gibbins KJ, Albright CM, Rouse DJ: Postpartum hemorrhage in the developed world: whither misoprostol? </w:t>
      </w:r>
      <w:r w:rsidRPr="00FC68D3">
        <w:rPr>
          <w:rFonts w:cstheme="minorHAnsi"/>
          <w:i/>
          <w:noProof/>
          <w:sz w:val="18"/>
          <w:szCs w:val="18"/>
        </w:rPr>
        <w:t xml:space="preserve">Amer J Obstet Gynecol </w:t>
      </w:r>
      <w:r w:rsidR="006738DF">
        <w:rPr>
          <w:rFonts w:cstheme="minorHAnsi"/>
          <w:noProof/>
          <w:sz w:val="18"/>
          <w:szCs w:val="18"/>
        </w:rPr>
        <w:t xml:space="preserve">2013, </w:t>
      </w:r>
      <w:r w:rsidRPr="00FC68D3">
        <w:rPr>
          <w:rFonts w:cstheme="minorHAnsi"/>
          <w:noProof/>
          <w:sz w:val="18"/>
          <w:szCs w:val="18"/>
        </w:rPr>
        <w:t>208(3):181-183.</w:t>
      </w:r>
    </w:p>
    <w:p w:rsidR="00B04B55" w:rsidRPr="00C37451" w:rsidRDefault="00B04B55" w:rsidP="00B04B55">
      <w:pPr>
        <w:rPr>
          <w:rFonts w:cstheme="minorHAnsi"/>
          <w:bCs/>
          <w:color w:val="000000"/>
          <w:sz w:val="18"/>
          <w:szCs w:val="18"/>
          <w:u w:val="single"/>
        </w:rPr>
      </w:pPr>
      <w:r w:rsidRPr="00C37451">
        <w:rPr>
          <w:rFonts w:cstheme="minorHAnsi"/>
          <w:bCs/>
          <w:color w:val="000000"/>
          <w:sz w:val="18"/>
          <w:szCs w:val="18"/>
          <w:u w:val="single"/>
        </w:rPr>
        <w:t>Prevention/Management of Postpartum Hemorrhage</w:t>
      </w:r>
    </w:p>
    <w:p w:rsidR="00B04B55" w:rsidRPr="009B43C1" w:rsidRDefault="003B730B" w:rsidP="00B04B55">
      <w:pPr>
        <w:spacing w:after="0"/>
        <w:rPr>
          <w:rFonts w:cstheme="minorHAnsi"/>
          <w:b/>
          <w:bCs/>
          <w:color w:val="000000"/>
          <w:sz w:val="18"/>
          <w:szCs w:val="18"/>
        </w:rPr>
      </w:pPr>
      <w:r w:rsidRPr="009B43C1">
        <w:rPr>
          <w:rFonts w:cstheme="minorHAnsi"/>
          <w:b/>
          <w:noProof/>
          <w:sz w:val="18"/>
          <w:szCs w:val="18"/>
        </w:rPr>
        <w:fldChar w:fldCharType="begin"/>
      </w:r>
      <w:r w:rsidR="00B04B55">
        <w:rPr>
          <w:rFonts w:cstheme="minorHAnsi"/>
          <w:b/>
          <w:noProof/>
          <w:sz w:val="18"/>
          <w:szCs w:val="18"/>
        </w:rPr>
        <w:instrText xml:space="preserve"> ADDIN EN.CITE &lt;EndNote&gt;&lt;Cite&gt;&lt;Author&gt;Tuncalp&lt;/Author&gt;&lt;Year&gt;2013&lt;/Year&gt;&lt;RecNum&gt;3323&lt;/RecNum&gt;&lt;DisplayText&gt;(86)&lt;/DisplayText&gt;&lt;record&gt;&lt;rec-number&gt;3323&lt;/rec-number&gt;&lt;foreign-keys&gt;&lt;key app="EN" db-id="x2wxa9s9wwvzwoet2e4x5wph05efdfr2rw2f"&gt;3323&lt;/key&gt;&lt;/foreign-keys&gt;&lt;ref-type name="Journal Article"&gt;17&lt;/ref-type&gt;&lt;contributors&gt;&lt;authors&gt;&lt;author&gt;Tuncalp, O.&lt;/author&gt;&lt;author&gt;Souza, J. P.&lt;/author&gt;&lt;author&gt;Gulmezoglu, M.&lt;/author&gt;&lt;/authors&gt;&lt;/contributors&gt;&lt;auth-address&gt;Department of Reproductive Health and Research, WHO, Geneva, Switzerland. Electronic address: tuncalpo@who.int.&lt;/auth-address&gt;&lt;titles&gt;&lt;title&gt;New WHO recommendations on prevention and treatment of postpartum hemorrhage&lt;/title&gt;&lt;secondary-title&gt;International Journal of Gynaecology &amp;amp; Obstetrics&lt;/secondary-title&gt;&lt;alt-title&gt;Int J Gynaecol Obstet&lt;/alt-title&gt;&lt;/titles&gt;&lt;alt-periodical&gt;&lt;full-title&gt;Int J Gynaecol Obstet&lt;/full-title&gt;&lt;abbr-1&gt;International journal of gynaecology and obstetrics: the official organ of the International Federation of Gynaecology and Obstetrics&lt;/abbr-1&gt;&lt;/alt-periodical&gt;&lt;pages&gt;254-6&lt;/pages&gt;&lt;volume&gt;123&lt;/volume&gt;&lt;number&gt;3&lt;/number&gt;&lt;dates&gt;&lt;year&gt;2013&lt;/year&gt;&lt;pub-dates&gt;&lt;date&gt;Dec&lt;/date&gt;&lt;/pub-dates&gt;&lt;/dates&gt;&lt;isbn&gt;1879-3479&lt;/isbn&gt;&lt;accession-num&gt;24054054&lt;/accession-num&gt;&lt;urls&gt;&lt;related-urls&gt;&lt;url&gt;https://phstwlp1.partners.org:2443/login?url=http://ovidsp.ovid.com/ovidweb.cgi?T=JS&amp;amp;CSC=Y&amp;amp;NEWS=N&amp;amp;PAGE=fulltext&amp;amp;D=prem&amp;amp;AN=24054054&lt;/url&gt;&lt;/related-urls&gt;&lt;/urls&gt;&lt;electronic-resource-num&gt;http://dx.doi.org/10.1016/j.ijgo.2013.06.024&lt;/electronic-resource-num&gt;&lt;remote-database-name&gt;MEDLINE&lt;/remote-database-name&gt;&lt;remote-database-provider&gt;Ovid Technologies&lt;/remote-database-provider&gt;&lt;language&gt;English&lt;/language&gt;&lt;/record&gt;&lt;/Cite&gt;&lt;/EndNote&gt;</w:instrText>
      </w:r>
      <w:r w:rsidRPr="009B43C1">
        <w:rPr>
          <w:rFonts w:cstheme="minorHAnsi"/>
          <w:b/>
          <w:noProof/>
          <w:sz w:val="18"/>
          <w:szCs w:val="18"/>
        </w:rPr>
        <w:fldChar w:fldCharType="separate"/>
      </w:r>
      <w:r w:rsidR="00B04B55">
        <w:rPr>
          <w:rFonts w:cstheme="minorHAnsi"/>
          <w:b/>
          <w:noProof/>
          <w:sz w:val="18"/>
          <w:szCs w:val="18"/>
        </w:rPr>
        <w:t>(</w:t>
      </w:r>
      <w:hyperlink w:anchor="_ENREF_86" w:tooltip="Tuncalp, 2013 #3323" w:history="1">
        <w:r w:rsidR="00B04B55">
          <w:rPr>
            <w:rFonts w:cstheme="minorHAnsi"/>
            <w:b/>
            <w:noProof/>
            <w:sz w:val="18"/>
            <w:szCs w:val="18"/>
          </w:rPr>
          <w:t>86</w:t>
        </w:r>
      </w:hyperlink>
      <w:r w:rsidR="00B04B55">
        <w:rPr>
          <w:rFonts w:cstheme="minorHAnsi"/>
          <w:b/>
          <w:noProof/>
          <w:sz w:val="18"/>
          <w:szCs w:val="18"/>
        </w:rPr>
        <w:t>)</w:t>
      </w:r>
      <w:r w:rsidRPr="009B43C1">
        <w:rPr>
          <w:rFonts w:cstheme="minorHAnsi"/>
          <w:b/>
          <w:noProof/>
          <w:sz w:val="18"/>
          <w:szCs w:val="18"/>
        </w:rPr>
        <w:fldChar w:fldCharType="end"/>
      </w:r>
      <w:r w:rsidR="00B04B55" w:rsidRPr="009B43C1">
        <w:rPr>
          <w:rFonts w:cstheme="minorHAnsi"/>
          <w:b/>
          <w:noProof/>
          <w:sz w:val="18"/>
          <w:szCs w:val="18"/>
        </w:rPr>
        <w:t xml:space="preserve"> </w:t>
      </w:r>
      <w:r w:rsidR="00B04B55" w:rsidRPr="009B43C1">
        <w:rPr>
          <w:rFonts w:cstheme="minorHAnsi"/>
          <w:b/>
          <w:noProof/>
          <w:sz w:val="18"/>
          <w:szCs w:val="18"/>
        </w:rPr>
        <w:tab/>
        <w:t xml:space="preserve">Tuncalp O, Souza JP, Gulmezoglu M: New WHO recommendations on prevention and treatment of postpartum </w:t>
      </w:r>
      <w:r w:rsidR="00B04B55" w:rsidRPr="009B43C1">
        <w:rPr>
          <w:rFonts w:cstheme="minorHAnsi"/>
          <w:b/>
          <w:noProof/>
          <w:sz w:val="18"/>
          <w:szCs w:val="18"/>
        </w:rPr>
        <w:tab/>
        <w:t xml:space="preserve">hemorrhage. </w:t>
      </w:r>
      <w:r w:rsidR="00B04B55" w:rsidRPr="009B43C1">
        <w:rPr>
          <w:rFonts w:cstheme="minorHAnsi"/>
          <w:b/>
          <w:i/>
          <w:noProof/>
          <w:sz w:val="18"/>
          <w:szCs w:val="18"/>
        </w:rPr>
        <w:t xml:space="preserve">Int J Obstet Gynecol </w:t>
      </w:r>
      <w:r w:rsidR="00B04B55" w:rsidRPr="009B43C1">
        <w:rPr>
          <w:rFonts w:cstheme="minorHAnsi"/>
          <w:b/>
          <w:noProof/>
          <w:sz w:val="18"/>
          <w:szCs w:val="18"/>
        </w:rPr>
        <w:t>2013, 123(3):254-256.</w:t>
      </w:r>
      <w:r w:rsidR="00B04B55" w:rsidRPr="009B43C1">
        <w:rPr>
          <w:rFonts w:cstheme="minorHAnsi"/>
          <w:b/>
          <w:noProof/>
          <w:sz w:val="18"/>
          <w:szCs w:val="18"/>
        </w:rPr>
        <w:br/>
      </w:r>
    </w:p>
    <w:p w:rsidR="00B04B55" w:rsidRPr="00FC68D3" w:rsidRDefault="00B04B55" w:rsidP="00B04B55">
      <w:pPr>
        <w:rPr>
          <w:rFonts w:eastAsia="Times New Roman" w:cstheme="minorHAnsi"/>
          <w:color w:val="000000"/>
          <w:sz w:val="18"/>
          <w:szCs w:val="18"/>
        </w:rPr>
      </w:pPr>
      <w:r w:rsidRPr="00FC68D3">
        <w:rPr>
          <w:rFonts w:eastAsia="Times New Roman" w:cstheme="minorHAnsi"/>
          <w:color w:val="000000"/>
          <w:sz w:val="18"/>
          <w:szCs w:val="18"/>
        </w:rPr>
        <w:t>An overview of the most recent WHO guidelines for prevention and treatment of PPH, with an emphasis on key messages and changes aimed at achieving the Millennium Development Goal 5. Strategies include usual prevention and treatment of PPH (oxytocin 10 U IV/IM proceeding to 2</w:t>
      </w:r>
      <w:r w:rsidRPr="00FC68D3">
        <w:rPr>
          <w:rFonts w:eastAsia="Times New Roman" w:cstheme="minorHAnsi"/>
          <w:color w:val="000000"/>
          <w:sz w:val="18"/>
          <w:szCs w:val="18"/>
          <w:vertAlign w:val="superscript"/>
        </w:rPr>
        <w:t>nd</w:t>
      </w:r>
      <w:r w:rsidRPr="00FC68D3">
        <w:rPr>
          <w:rFonts w:eastAsia="Times New Roman" w:cstheme="minorHAnsi"/>
          <w:color w:val="000000"/>
          <w:sz w:val="18"/>
          <w:szCs w:val="18"/>
        </w:rPr>
        <w:t xml:space="preserve"> and 3</w:t>
      </w:r>
      <w:r w:rsidRPr="00FC68D3">
        <w:rPr>
          <w:rFonts w:eastAsia="Times New Roman" w:cstheme="minorHAnsi"/>
          <w:color w:val="000000"/>
          <w:sz w:val="18"/>
          <w:szCs w:val="18"/>
          <w:vertAlign w:val="superscript"/>
        </w:rPr>
        <w:t>rd</w:t>
      </w:r>
      <w:r w:rsidRPr="00FC68D3">
        <w:rPr>
          <w:rFonts w:eastAsia="Times New Roman" w:cstheme="minorHAnsi"/>
          <w:color w:val="000000"/>
          <w:sz w:val="18"/>
          <w:szCs w:val="18"/>
        </w:rPr>
        <w:t xml:space="preserve"> line agents, intrauterine balloon </w:t>
      </w:r>
      <w:proofErr w:type="spellStart"/>
      <w:r w:rsidRPr="00FC68D3">
        <w:rPr>
          <w:rFonts w:eastAsia="Times New Roman" w:cstheme="minorHAnsi"/>
          <w:color w:val="000000"/>
          <w:sz w:val="18"/>
          <w:szCs w:val="18"/>
        </w:rPr>
        <w:t>tamp</w:t>
      </w:r>
      <w:r>
        <w:rPr>
          <w:rFonts w:eastAsia="Times New Roman" w:cstheme="minorHAnsi"/>
          <w:color w:val="000000"/>
          <w:sz w:val="18"/>
          <w:szCs w:val="18"/>
        </w:rPr>
        <w:t>o</w:t>
      </w:r>
      <w:r w:rsidRPr="00FC68D3">
        <w:rPr>
          <w:rFonts w:eastAsia="Times New Roman" w:cstheme="minorHAnsi"/>
          <w:color w:val="000000"/>
          <w:sz w:val="18"/>
          <w:szCs w:val="18"/>
        </w:rPr>
        <w:t>nade</w:t>
      </w:r>
      <w:proofErr w:type="spellEnd"/>
      <w:r w:rsidRPr="00FC68D3">
        <w:rPr>
          <w:rFonts w:eastAsia="Times New Roman" w:cstheme="minorHAnsi"/>
          <w:color w:val="000000"/>
          <w:sz w:val="18"/>
          <w:szCs w:val="18"/>
        </w:rPr>
        <w:t xml:space="preserve">, uterine artery ligation, and surgical intervention if persistent) and, if needed, temporizing measures (e.g. bimanual uterine compression, external aortic compression, non-pneumatic anti-shock garments).  </w:t>
      </w:r>
    </w:p>
    <w:p w:rsidR="00B04B55" w:rsidRPr="009B43C1" w:rsidRDefault="003B730B" w:rsidP="00B04B55">
      <w:pPr>
        <w:ind w:left="720" w:hanging="720"/>
        <w:rPr>
          <w:rFonts w:cstheme="minorHAnsi"/>
          <w:b/>
          <w:bCs/>
          <w:color w:val="000000"/>
          <w:sz w:val="18"/>
          <w:szCs w:val="18"/>
        </w:rPr>
      </w:pPr>
      <w:r w:rsidRPr="009B43C1">
        <w:rPr>
          <w:rFonts w:cstheme="minorHAnsi"/>
          <w:b/>
          <w:bCs/>
          <w:color w:val="000000"/>
          <w:sz w:val="18"/>
          <w:szCs w:val="18"/>
        </w:rPr>
        <w:fldChar w:fldCharType="begin">
          <w:fldData xml:space="preserve">PEVuZE5vdGU+PENpdGU+PEF1dGhvcj5Lb3play1MYW5nZW5lY2tlcjwvQXV0aG9yPjxZZWFyPjIw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</w:fldData>
        </w:fldChar>
      </w:r>
      <w:r w:rsidR="00B04B55">
        <w:rPr>
          <w:rFonts w:cstheme="minorHAnsi"/>
          <w:b/>
          <w:bCs/>
          <w:color w:val="000000"/>
          <w:sz w:val="18"/>
          <w:szCs w:val="18"/>
        </w:rPr>
        <w:instrText xml:space="preserve"> ADDIN EN.CITE </w:instrText>
      </w:r>
      <w:r>
        <w:rPr>
          <w:rFonts w:cstheme="minorHAnsi"/>
          <w:b/>
          <w:bCs/>
          <w:color w:val="000000"/>
          <w:sz w:val="18"/>
          <w:szCs w:val="18"/>
        </w:rPr>
        <w:fldChar w:fldCharType="begin">
          <w:fldData xml:space="preserve">PEVuZE5vdGU+PENpdGU+PEF1dGhvcj5Lb3play1MYW5nZW5lY2tlcjwvQXV0aG9yPjxZZWFyPjIw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</w:fldData>
        </w:fldChar>
      </w:r>
      <w:r w:rsidR="00B04B55">
        <w:rPr>
          <w:rFonts w:cstheme="minorHAnsi"/>
          <w:b/>
          <w:bCs/>
          <w:color w:val="000000"/>
          <w:sz w:val="18"/>
          <w:szCs w:val="18"/>
        </w:rPr>
        <w:instrText xml:space="preserve"> ADDIN EN.CITE.DATA </w:instrText>
      </w:r>
      <w:r>
        <w:rPr>
          <w:rFonts w:cstheme="minorHAnsi"/>
          <w:b/>
          <w:bCs/>
          <w:color w:val="000000"/>
          <w:sz w:val="18"/>
          <w:szCs w:val="18"/>
        </w:rPr>
      </w:r>
      <w:r>
        <w:rPr>
          <w:rFonts w:cstheme="minorHAnsi"/>
          <w:b/>
          <w:bCs/>
          <w:color w:val="000000"/>
          <w:sz w:val="18"/>
          <w:szCs w:val="18"/>
        </w:rPr>
        <w:fldChar w:fldCharType="end"/>
      </w:r>
      <w:r w:rsidRPr="009B43C1">
        <w:rPr>
          <w:rFonts w:cstheme="minorHAnsi"/>
          <w:b/>
          <w:bCs/>
          <w:color w:val="000000"/>
          <w:sz w:val="18"/>
          <w:szCs w:val="18"/>
        </w:rPr>
      </w:r>
      <w:r w:rsidRPr="009B43C1">
        <w:rPr>
          <w:rFonts w:cstheme="minorHAnsi"/>
          <w:b/>
          <w:bCs/>
          <w:color w:val="000000"/>
          <w:sz w:val="18"/>
          <w:szCs w:val="18"/>
        </w:rPr>
        <w:fldChar w:fldCharType="separate"/>
      </w:r>
      <w:r w:rsidR="00B04B55">
        <w:rPr>
          <w:rFonts w:cstheme="minorHAnsi"/>
          <w:b/>
          <w:bCs/>
          <w:noProof/>
          <w:color w:val="000000"/>
          <w:sz w:val="18"/>
          <w:szCs w:val="18"/>
        </w:rPr>
        <w:t>(</w:t>
      </w:r>
      <w:hyperlink w:anchor="_ENREF_87" w:tooltip="Kozek-Langenecker, 2013 #1226" w:history="1">
        <w:r w:rsidR="00B04B55">
          <w:rPr>
            <w:rFonts w:cstheme="minorHAnsi"/>
            <w:b/>
            <w:bCs/>
            <w:noProof/>
            <w:color w:val="000000"/>
            <w:sz w:val="18"/>
            <w:szCs w:val="18"/>
          </w:rPr>
          <w:t>87</w:t>
        </w:r>
      </w:hyperlink>
      <w:r w:rsidR="00B04B55">
        <w:rPr>
          <w:rFonts w:cstheme="minorHAnsi"/>
          <w:b/>
          <w:bCs/>
          <w:noProof/>
          <w:color w:val="000000"/>
          <w:sz w:val="18"/>
          <w:szCs w:val="18"/>
        </w:rPr>
        <w:t>)</w:t>
      </w:r>
      <w:r w:rsidRPr="009B43C1">
        <w:rPr>
          <w:rFonts w:cstheme="minorHAnsi"/>
          <w:b/>
          <w:bCs/>
          <w:color w:val="000000"/>
          <w:sz w:val="18"/>
          <w:szCs w:val="18"/>
        </w:rPr>
        <w:fldChar w:fldCharType="end"/>
      </w:r>
      <w:r w:rsidR="00B04B55" w:rsidRPr="009B43C1">
        <w:rPr>
          <w:rFonts w:cstheme="minorHAnsi"/>
          <w:b/>
          <w:bCs/>
          <w:color w:val="000000"/>
          <w:sz w:val="18"/>
          <w:szCs w:val="18"/>
        </w:rPr>
        <w:t xml:space="preserve"> </w:t>
      </w:r>
      <w:r w:rsidR="00B04B55" w:rsidRPr="009B43C1">
        <w:rPr>
          <w:rFonts w:cstheme="minorHAnsi"/>
          <w:b/>
          <w:bCs/>
          <w:color w:val="000000"/>
          <w:sz w:val="18"/>
          <w:szCs w:val="18"/>
        </w:rPr>
        <w:tab/>
      </w:r>
      <w:r w:rsidR="00B04B55" w:rsidRPr="009B43C1">
        <w:rPr>
          <w:rFonts w:cstheme="minorHAnsi"/>
          <w:b/>
          <w:noProof/>
          <w:sz w:val="18"/>
          <w:szCs w:val="18"/>
        </w:rPr>
        <w:t>Kozek-Langenecker SA, Afshari A, Albaladejo P, Santullano CA, De Robertis E, Filipescu DC, Fries D, Gorlinger K, Haas T, Imberger G</w:t>
      </w:r>
      <w:r w:rsidR="00B04B55" w:rsidRPr="009B43C1">
        <w:rPr>
          <w:rFonts w:cstheme="minorHAnsi"/>
          <w:b/>
          <w:i/>
          <w:noProof/>
          <w:sz w:val="18"/>
          <w:szCs w:val="18"/>
        </w:rPr>
        <w:t xml:space="preserve"> et al</w:t>
      </w:r>
      <w:r w:rsidR="00B04B55" w:rsidRPr="009B43C1">
        <w:rPr>
          <w:rFonts w:cstheme="minorHAnsi"/>
          <w:b/>
          <w:noProof/>
          <w:sz w:val="18"/>
          <w:szCs w:val="18"/>
        </w:rPr>
        <w:t xml:space="preserve">: Management of severe perioperative bleeding: Guidelines from the European Society of Anaesthesiology. </w:t>
      </w:r>
      <w:r w:rsidR="00B04B55" w:rsidRPr="009B43C1">
        <w:rPr>
          <w:rFonts w:cstheme="minorHAnsi"/>
          <w:b/>
          <w:i/>
          <w:noProof/>
          <w:sz w:val="18"/>
          <w:szCs w:val="18"/>
        </w:rPr>
        <w:t xml:space="preserve">Eur J Anaesthesiol </w:t>
      </w:r>
      <w:r w:rsidR="00B04B55" w:rsidRPr="009B43C1">
        <w:rPr>
          <w:rFonts w:cstheme="minorHAnsi"/>
          <w:b/>
          <w:noProof/>
          <w:sz w:val="18"/>
          <w:szCs w:val="18"/>
        </w:rPr>
        <w:t>2013, 30(6):270-382.</w:t>
      </w:r>
    </w:p>
    <w:p w:rsidR="00B04B55" w:rsidRPr="00FC68D3" w:rsidRDefault="00B04B55" w:rsidP="00B04B55">
      <w:pPr>
        <w:rPr>
          <w:rFonts w:cstheme="minorHAnsi"/>
          <w:bCs/>
          <w:color w:val="000000"/>
          <w:sz w:val="18"/>
          <w:szCs w:val="18"/>
        </w:rPr>
      </w:pPr>
      <w:r>
        <w:rPr>
          <w:rFonts w:cstheme="minorHAnsi"/>
          <w:bCs/>
          <w:color w:val="000000"/>
          <w:sz w:val="18"/>
          <w:szCs w:val="18"/>
        </w:rPr>
        <w:t>These G</w:t>
      </w:r>
      <w:r w:rsidRPr="00FC68D3">
        <w:rPr>
          <w:rFonts w:cstheme="minorHAnsi"/>
          <w:bCs/>
          <w:color w:val="000000"/>
          <w:sz w:val="18"/>
          <w:szCs w:val="18"/>
        </w:rPr>
        <w:t xml:space="preserve">uidelines from the European Society of Anesthesiology task force with graded evidence </w:t>
      </w:r>
      <w:r>
        <w:rPr>
          <w:rFonts w:cstheme="minorHAnsi"/>
          <w:bCs/>
          <w:color w:val="000000"/>
          <w:sz w:val="18"/>
          <w:szCs w:val="18"/>
        </w:rPr>
        <w:t xml:space="preserve">address </w:t>
      </w:r>
      <w:r w:rsidRPr="00FC68D3">
        <w:rPr>
          <w:rFonts w:cstheme="minorHAnsi"/>
          <w:bCs/>
          <w:color w:val="000000"/>
          <w:sz w:val="18"/>
          <w:szCs w:val="18"/>
        </w:rPr>
        <w:t>the management of severe perioperative bleeding, reflecti</w:t>
      </w:r>
      <w:r w:rsidR="00371017">
        <w:rPr>
          <w:rFonts w:cstheme="minorHAnsi"/>
          <w:bCs/>
          <w:color w:val="000000"/>
          <w:sz w:val="18"/>
          <w:szCs w:val="18"/>
        </w:rPr>
        <w:t xml:space="preserve">ng research updates from 20,664 </w:t>
      </w:r>
      <w:r w:rsidRPr="00FC68D3">
        <w:rPr>
          <w:rFonts w:cstheme="minorHAnsi"/>
          <w:bCs/>
          <w:color w:val="000000"/>
          <w:sz w:val="18"/>
          <w:szCs w:val="18"/>
        </w:rPr>
        <w:t>articl</w:t>
      </w:r>
      <w:r w:rsidR="006738DF">
        <w:rPr>
          <w:rFonts w:cstheme="minorHAnsi"/>
          <w:bCs/>
          <w:color w:val="000000"/>
          <w:sz w:val="18"/>
          <w:szCs w:val="18"/>
        </w:rPr>
        <w:t xml:space="preserve">es published </w:t>
      </w:r>
      <w:proofErr w:type="gramStart"/>
      <w:r w:rsidR="006738DF">
        <w:rPr>
          <w:rFonts w:cstheme="minorHAnsi"/>
          <w:bCs/>
          <w:color w:val="000000"/>
          <w:sz w:val="18"/>
          <w:szCs w:val="18"/>
        </w:rPr>
        <w:t>between 2000-2012</w:t>
      </w:r>
      <w:proofErr w:type="gramEnd"/>
      <w:r w:rsidR="006738DF">
        <w:rPr>
          <w:rFonts w:cstheme="minorHAnsi"/>
          <w:bCs/>
          <w:color w:val="000000"/>
          <w:sz w:val="18"/>
          <w:szCs w:val="18"/>
        </w:rPr>
        <w:t xml:space="preserve">. </w:t>
      </w:r>
      <w:r w:rsidRPr="00FC68D3">
        <w:rPr>
          <w:rFonts w:cstheme="minorHAnsi"/>
          <w:bCs/>
          <w:color w:val="000000"/>
          <w:sz w:val="18"/>
          <w:szCs w:val="18"/>
        </w:rPr>
        <w:t xml:space="preserve">Comprehensive sections are provided on gynecologic and obstetric bleeding which include the role of fibrinogen measurement in predicting PPH, transfusion thresholds, blood product and factor replacement, and the use of </w:t>
      </w:r>
      <w:r>
        <w:rPr>
          <w:rFonts w:cstheme="minorHAnsi"/>
          <w:bCs/>
          <w:color w:val="000000"/>
          <w:sz w:val="18"/>
          <w:szCs w:val="18"/>
        </w:rPr>
        <w:t xml:space="preserve">adjuncts (e.g.  </w:t>
      </w:r>
      <w:proofErr w:type="gramStart"/>
      <w:r>
        <w:rPr>
          <w:rFonts w:cstheme="minorHAnsi"/>
          <w:bCs/>
          <w:color w:val="000000"/>
          <w:sz w:val="18"/>
          <w:szCs w:val="18"/>
        </w:rPr>
        <w:t>tranexamic</w:t>
      </w:r>
      <w:proofErr w:type="gramEnd"/>
      <w:r>
        <w:rPr>
          <w:rFonts w:cstheme="minorHAnsi"/>
          <w:bCs/>
          <w:color w:val="000000"/>
          <w:sz w:val="18"/>
          <w:szCs w:val="18"/>
        </w:rPr>
        <w:t xml:space="preserve"> acid</w:t>
      </w:r>
      <w:r w:rsidRPr="00FC68D3">
        <w:rPr>
          <w:rFonts w:cstheme="minorHAnsi"/>
          <w:bCs/>
          <w:color w:val="000000"/>
          <w:sz w:val="18"/>
          <w:szCs w:val="18"/>
        </w:rPr>
        <w:t xml:space="preserve"> and cell saver).</w:t>
      </w:r>
    </w:p>
    <w:p w:rsidR="00B04B55" w:rsidRPr="00FC68D3" w:rsidRDefault="00B04B55" w:rsidP="00B04B55">
      <w:pPr>
        <w:ind w:left="1440"/>
        <w:rPr>
          <w:rFonts w:cstheme="minorHAnsi"/>
          <w:bCs/>
          <w:color w:val="000000"/>
          <w:sz w:val="18"/>
          <w:szCs w:val="18"/>
        </w:rPr>
      </w:pPr>
      <w:r w:rsidRPr="00FC68D3">
        <w:rPr>
          <w:rFonts w:cstheme="minorHAnsi"/>
          <w:i/>
          <w:noProof/>
          <w:sz w:val="18"/>
          <w:szCs w:val="18"/>
        </w:rPr>
        <w:t>Associated Content: Editorial</w:t>
      </w:r>
      <w:r w:rsidRPr="00FC68D3">
        <w:rPr>
          <w:rFonts w:cstheme="minorHAnsi"/>
          <w:noProof/>
          <w:sz w:val="18"/>
          <w:szCs w:val="18"/>
        </w:rPr>
        <w:br/>
        <w:t xml:space="preserve">Butwick AJ: Postpartum hemorrhage and low fibrinogen levels: the past, present and future. </w:t>
      </w:r>
      <w:r w:rsidRPr="00FC68D3">
        <w:rPr>
          <w:rFonts w:cstheme="minorHAnsi"/>
          <w:i/>
          <w:noProof/>
          <w:sz w:val="18"/>
          <w:szCs w:val="18"/>
        </w:rPr>
        <w:t xml:space="preserve">Int J Obstet Anesth </w:t>
      </w:r>
      <w:r w:rsidRPr="00FC68D3">
        <w:rPr>
          <w:rFonts w:cstheme="minorHAnsi"/>
          <w:noProof/>
          <w:sz w:val="18"/>
          <w:szCs w:val="18"/>
        </w:rPr>
        <w:t>2013, 22(2):87-91.</w:t>
      </w:r>
    </w:p>
    <w:p w:rsidR="00B04B55" w:rsidRPr="00FC68D3" w:rsidRDefault="003B730B" w:rsidP="00B04B55">
      <w:pPr>
        <w:spacing w:after="0"/>
        <w:ind w:left="720" w:hanging="720"/>
        <w:rPr>
          <w:rFonts w:cstheme="minorHAnsi"/>
          <w:noProof/>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&lt;EndNote&gt;&lt;Cite&gt;&lt;Author&gt;Abdel-Aleem&lt;/Author&gt;&lt;Year&gt;2013&lt;/Year&gt;&lt;RecNum&gt;2910&lt;/RecNum&gt;&lt;DisplayText&gt;(88)&lt;/DisplayText&gt;&lt;record&gt;&lt;rec-number&gt;2910&lt;/rec-number&gt;&lt;foreign-keys&gt;&lt;key app="EN" db-id="x2wxa9s9wwvzwoet2e4x5wph05efdfr2rw2f"&gt;2910&lt;/key&gt;&lt;/foreign-keys&gt;&lt;ref-type name="Journal Article"&gt;17&lt;/ref-type&gt;&lt;contributors&gt;&lt;authors&gt;&lt;author&gt;Abdel-Aleem, H.&lt;/author&gt;&lt;author&gt;Alhusaini, T. K.&lt;/author&gt;&lt;author&gt;Abdel-Aleem, M. A.&lt;/author&gt;&lt;author&gt;Menoufy, M.&lt;/author&gt;&lt;author&gt;Gulmezoglu, A. M.&lt;/author&gt;&lt;/authors&gt;&lt;/contributors&gt;&lt;auth-address&gt;Department of Obstetrics and Gynecology, Women&amp;apos;s Health Centre , Assiut , Egypt and.&lt;/auth-address&gt;&lt;titles&gt;&lt;title&gt;Effectiveness of tranexamic acid on blood loss in patients undergoing elective cesarean section: randomized clinical trial&lt;/title&gt;&lt;secondary-title&gt;J Matern Fetal Neonatal Med&lt;/secondary-title&gt;&lt;alt-title&gt;The journal of maternal-fetal &amp;amp; neonatal medicine : the official journal of the European Association of Perinatal Medicine, the Federation of Asia and Oceania Perinatal Societies, the International Society of Perinatal Obstetricians&lt;/alt-title&gt;&lt;/titles&gt;&lt;periodical&gt;&lt;full-title&gt;J Matern Fetal Neonatal Med&lt;/full-title&gt;&lt;/periodical&gt;&lt;alt-periodical&gt;&lt;full-title&gt;The journal of maternal-fetal &amp;amp; neonatal medicine : the official journal of the European Association of Perinatal Medicine, the Federation of Asia and Oceania Perinatal Societies, the International Society of Perinatal Obstetricians&lt;/full-title&gt;&lt;/alt-periodical&gt;&lt;pages&gt;1705-9&lt;/pages&gt;&lt;volume&gt;26&lt;/volume&gt;&lt;number&gt;17&lt;/number&gt;&lt;edition&gt;2013/04/12&lt;/edition&gt;&lt;dates&gt;&lt;year&gt;2013&lt;/year&gt;&lt;pub-dates&gt;&lt;date&gt;Nov&lt;/date&gt;&lt;/pub-dates&gt;&lt;/dates&gt;&lt;isbn&gt;1476-4954 (Electronic)&amp;#xD;1476-4954 (Linking)&lt;/isbn&gt;&lt;accession-num&gt;23574458&lt;/accession-num&gt;&lt;urls&gt;&lt;/urls&gt;&lt;electronic-resource-num&gt;10.3109/14767058.2013.794210&lt;/electronic-resource-num&gt;&lt;remote-database-provider&gt;NLM&lt;/remote-database-provider&gt;&lt;language&gt;eng&lt;/language&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88" w:tooltip="Abdel-Aleem, 2013 #2910" w:history="1">
        <w:r w:rsidR="00B04B55">
          <w:rPr>
            <w:rFonts w:cstheme="minorHAnsi"/>
            <w:bCs/>
            <w:noProof/>
            <w:color w:val="000000"/>
            <w:sz w:val="18"/>
            <w:szCs w:val="18"/>
          </w:rPr>
          <w:t>88</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Abdel-Aleem H, Alhusaini TK, Abdel-Aleem MA, Menoufy M, Gulmezoglu AM: Effectiveness of</w:t>
      </w:r>
      <w:r w:rsidR="00B04B55">
        <w:rPr>
          <w:rFonts w:cstheme="minorHAnsi"/>
          <w:noProof/>
          <w:sz w:val="18"/>
          <w:szCs w:val="18"/>
        </w:rPr>
        <w:t xml:space="preserve"> </w:t>
      </w:r>
      <w:r w:rsidR="00B04B55" w:rsidRPr="00FC68D3">
        <w:rPr>
          <w:rFonts w:cstheme="minorHAnsi"/>
          <w:noProof/>
          <w:sz w:val="18"/>
          <w:szCs w:val="18"/>
        </w:rPr>
        <w:t xml:space="preserve">tranexamic acid on blood loss in patients undergoing elective cesarean section: randomized clinical trial. </w:t>
      </w:r>
      <w:r w:rsidR="00B04B55">
        <w:rPr>
          <w:rFonts w:cstheme="minorHAnsi"/>
          <w:noProof/>
          <w:sz w:val="18"/>
          <w:szCs w:val="18"/>
        </w:rPr>
        <w:t xml:space="preserve"> </w:t>
      </w:r>
      <w:r w:rsidR="00B04B55" w:rsidRPr="00FC68D3">
        <w:rPr>
          <w:rFonts w:cstheme="minorHAnsi"/>
          <w:i/>
          <w:noProof/>
          <w:sz w:val="18"/>
          <w:szCs w:val="18"/>
        </w:rPr>
        <w:t xml:space="preserve">J Matern Fetal Neonatal Med </w:t>
      </w:r>
      <w:r w:rsidR="00B04B55" w:rsidRPr="00FC68D3">
        <w:rPr>
          <w:rFonts w:cstheme="minorHAnsi"/>
          <w:noProof/>
          <w:sz w:val="18"/>
          <w:szCs w:val="18"/>
        </w:rPr>
        <w:t>2013, 26(17):1705-1709.</w:t>
      </w:r>
      <w:r w:rsidR="00B04B55" w:rsidRPr="00FC68D3">
        <w:rPr>
          <w:rFonts w:cstheme="minorHAnsi"/>
          <w:noProof/>
          <w:sz w:val="18"/>
          <w:szCs w:val="18"/>
        </w:rPr>
        <w:br/>
      </w:r>
      <w:r w:rsidR="00B04B55" w:rsidRPr="00FC68D3">
        <w:rPr>
          <w:rFonts w:cstheme="minorHAnsi"/>
          <w:noProof/>
          <w:sz w:val="18"/>
          <w:szCs w:val="18"/>
        </w:rPr>
        <w:tab/>
      </w:r>
    </w:p>
    <w:p w:rsidR="00B04B55" w:rsidRPr="00FC68D3" w:rsidRDefault="00B04B55" w:rsidP="00B04B55">
      <w:pPr>
        <w:shd w:val="clear" w:color="auto" w:fill="FFFFFF"/>
        <w:rPr>
          <w:rFonts w:cstheme="minorHAnsi"/>
          <w:bCs/>
          <w:i/>
          <w:color w:val="000000"/>
          <w:sz w:val="18"/>
          <w:szCs w:val="18"/>
        </w:rPr>
      </w:pPr>
      <w:r w:rsidRPr="00FC68D3">
        <w:rPr>
          <w:rFonts w:cstheme="minorHAnsi"/>
          <w:bCs/>
          <w:color w:val="000000"/>
          <w:sz w:val="18"/>
          <w:szCs w:val="18"/>
        </w:rPr>
        <w:t>In this RCT (N</w:t>
      </w:r>
      <w:r w:rsidR="00371017">
        <w:rPr>
          <w:rFonts w:cstheme="minorHAnsi"/>
          <w:bCs/>
          <w:color w:val="000000"/>
          <w:sz w:val="18"/>
          <w:szCs w:val="18"/>
        </w:rPr>
        <w:t xml:space="preserve"> </w:t>
      </w:r>
      <w:r w:rsidRPr="00FC68D3">
        <w:rPr>
          <w:rFonts w:cstheme="minorHAnsi"/>
          <w:bCs/>
          <w:color w:val="000000"/>
          <w:sz w:val="18"/>
          <w:szCs w:val="18"/>
        </w:rPr>
        <w:t>=</w:t>
      </w:r>
      <w:r w:rsidR="00371017">
        <w:rPr>
          <w:rFonts w:cstheme="minorHAnsi"/>
          <w:bCs/>
          <w:color w:val="000000"/>
          <w:sz w:val="18"/>
          <w:szCs w:val="18"/>
        </w:rPr>
        <w:t xml:space="preserve"> </w:t>
      </w:r>
      <w:r w:rsidRPr="00FC68D3">
        <w:rPr>
          <w:rFonts w:cstheme="minorHAnsi"/>
          <w:bCs/>
          <w:color w:val="000000"/>
          <w:sz w:val="18"/>
          <w:szCs w:val="18"/>
        </w:rPr>
        <w:t>740, women for elective CD at term), the intervention group (N</w:t>
      </w:r>
      <w:r w:rsidR="00371017">
        <w:rPr>
          <w:rFonts w:cstheme="minorHAnsi"/>
          <w:bCs/>
          <w:color w:val="000000"/>
          <w:sz w:val="18"/>
          <w:szCs w:val="18"/>
        </w:rPr>
        <w:t xml:space="preserve"> </w:t>
      </w:r>
      <w:r w:rsidRPr="00FC68D3">
        <w:rPr>
          <w:rFonts w:cstheme="minorHAnsi"/>
          <w:bCs/>
          <w:color w:val="000000"/>
          <w:sz w:val="18"/>
          <w:szCs w:val="18"/>
        </w:rPr>
        <w:t>=</w:t>
      </w:r>
      <w:r w:rsidR="00371017">
        <w:rPr>
          <w:rFonts w:cstheme="minorHAnsi"/>
          <w:bCs/>
          <w:color w:val="000000"/>
          <w:sz w:val="18"/>
          <w:szCs w:val="18"/>
        </w:rPr>
        <w:t xml:space="preserve"> </w:t>
      </w:r>
      <w:r w:rsidRPr="00FC68D3">
        <w:rPr>
          <w:rFonts w:cstheme="minorHAnsi"/>
          <w:bCs/>
          <w:color w:val="000000"/>
          <w:sz w:val="18"/>
          <w:szCs w:val="18"/>
        </w:rPr>
        <w:t xml:space="preserve">373) </w:t>
      </w:r>
      <w:r>
        <w:rPr>
          <w:rFonts w:cstheme="minorHAnsi"/>
          <w:bCs/>
          <w:color w:val="000000"/>
          <w:sz w:val="18"/>
          <w:szCs w:val="18"/>
        </w:rPr>
        <w:t xml:space="preserve">that </w:t>
      </w:r>
      <w:r w:rsidRPr="00FC68D3">
        <w:rPr>
          <w:rFonts w:cstheme="minorHAnsi"/>
          <w:bCs/>
          <w:color w:val="000000"/>
          <w:sz w:val="18"/>
          <w:szCs w:val="18"/>
        </w:rPr>
        <w:t>received 1 g tranexamic acid (TA) 10 min prior to CD were compared to a control group without TA (N</w:t>
      </w:r>
      <w:r w:rsidR="00371017">
        <w:rPr>
          <w:rFonts w:cstheme="minorHAnsi"/>
          <w:bCs/>
          <w:color w:val="000000"/>
          <w:sz w:val="18"/>
          <w:szCs w:val="18"/>
        </w:rPr>
        <w:t xml:space="preserve"> </w:t>
      </w:r>
      <w:r w:rsidRPr="00FC68D3">
        <w:rPr>
          <w:rFonts w:cstheme="minorHAnsi"/>
          <w:bCs/>
          <w:color w:val="000000"/>
          <w:sz w:val="18"/>
          <w:szCs w:val="18"/>
        </w:rPr>
        <w:t xml:space="preserve">= 367) for measured blood loss </w:t>
      </w:r>
      <w:r>
        <w:rPr>
          <w:rFonts w:cstheme="minorHAnsi"/>
          <w:bCs/>
          <w:color w:val="000000"/>
          <w:sz w:val="18"/>
          <w:szCs w:val="18"/>
        </w:rPr>
        <w:t xml:space="preserve">during and for </w:t>
      </w:r>
      <w:r w:rsidRPr="00FC68D3">
        <w:rPr>
          <w:rFonts w:cstheme="minorHAnsi"/>
          <w:bCs/>
          <w:color w:val="000000"/>
          <w:sz w:val="18"/>
          <w:szCs w:val="18"/>
        </w:rPr>
        <w:t>two hr after delivery. Mean total blood loss was significantly less in TA vs. control group (24</w:t>
      </w:r>
      <w:r>
        <w:rPr>
          <w:rFonts w:cstheme="minorHAnsi"/>
          <w:bCs/>
          <w:color w:val="000000"/>
          <w:sz w:val="18"/>
          <w:szCs w:val="18"/>
        </w:rPr>
        <w:t xml:space="preserve">1.6 [standard error = 6.8] vs. </w:t>
      </w:r>
      <w:r w:rsidRPr="00FC68D3">
        <w:rPr>
          <w:rFonts w:cstheme="minorHAnsi"/>
          <w:bCs/>
          <w:color w:val="000000"/>
          <w:sz w:val="18"/>
          <w:szCs w:val="18"/>
        </w:rPr>
        <w:t>510 [7.7]). Mild side effects (e.g. headache, nausea, vomiting) were more common in the TA group; however other complic</w:t>
      </w:r>
      <w:r>
        <w:rPr>
          <w:rFonts w:cstheme="minorHAnsi"/>
          <w:bCs/>
          <w:color w:val="000000"/>
          <w:sz w:val="18"/>
          <w:szCs w:val="18"/>
        </w:rPr>
        <w:t>ations, medications, and change</w:t>
      </w:r>
      <w:r w:rsidRPr="00FC68D3">
        <w:rPr>
          <w:rFonts w:cstheme="minorHAnsi"/>
          <w:bCs/>
          <w:color w:val="000000"/>
          <w:sz w:val="18"/>
          <w:szCs w:val="18"/>
        </w:rPr>
        <w:t xml:space="preserve"> in vital signs did not differ between groups. This intervention could prove particularly valuable to anemic women or those who refuse blood transfusion in the context of CD</w:t>
      </w:r>
      <w:r w:rsidRPr="00FC68D3">
        <w:rPr>
          <w:rFonts w:cstheme="minorHAnsi"/>
          <w:bCs/>
          <w:i/>
          <w:color w:val="000000"/>
          <w:sz w:val="18"/>
          <w:szCs w:val="18"/>
        </w:rPr>
        <w:t xml:space="preserve">. </w:t>
      </w:r>
      <w:r w:rsidRPr="00FC68D3">
        <w:rPr>
          <w:rFonts w:cstheme="minorHAnsi"/>
          <w:bCs/>
          <w:color w:val="000000"/>
          <w:sz w:val="18"/>
          <w:szCs w:val="18"/>
        </w:rPr>
        <w:t>We await the results of the WOMAN trial (an international randomized, double blind, placebo controlled trial [N&gt;11,000]</w:t>
      </w:r>
      <w:r w:rsidRPr="00941E0C">
        <w:rPr>
          <w:rFonts w:cstheme="minorHAnsi"/>
          <w:bCs/>
          <w:color w:val="000000"/>
          <w:sz w:val="18"/>
          <w:szCs w:val="18"/>
        </w:rPr>
        <w:t xml:space="preserve"> </w:t>
      </w:r>
      <w:r>
        <w:rPr>
          <w:rFonts w:cstheme="minorHAnsi"/>
          <w:bCs/>
          <w:color w:val="000000"/>
          <w:sz w:val="18"/>
          <w:szCs w:val="18"/>
        </w:rPr>
        <w:t xml:space="preserve">investigating </w:t>
      </w:r>
      <w:r w:rsidRPr="00FC68D3">
        <w:rPr>
          <w:rFonts w:cstheme="minorHAnsi"/>
          <w:bCs/>
          <w:color w:val="000000"/>
          <w:sz w:val="18"/>
          <w:szCs w:val="18"/>
        </w:rPr>
        <w:t xml:space="preserve">TA for the treatment of PPH) for </w:t>
      </w:r>
      <w:r>
        <w:rPr>
          <w:rFonts w:cstheme="minorHAnsi"/>
          <w:bCs/>
          <w:color w:val="000000"/>
          <w:sz w:val="18"/>
          <w:szCs w:val="18"/>
        </w:rPr>
        <w:t xml:space="preserve">more definitive </w:t>
      </w:r>
      <w:r w:rsidRPr="00FC68D3">
        <w:rPr>
          <w:rFonts w:cstheme="minorHAnsi"/>
          <w:bCs/>
          <w:color w:val="000000"/>
          <w:sz w:val="18"/>
          <w:szCs w:val="18"/>
        </w:rPr>
        <w:t>elucidation of this topic.</w:t>
      </w:r>
      <w:r w:rsidRPr="00FC68D3">
        <w:rPr>
          <w:rFonts w:cstheme="minorHAnsi"/>
          <w:bCs/>
          <w:i/>
          <w:color w:val="000000"/>
          <w:sz w:val="18"/>
          <w:szCs w:val="18"/>
        </w:rPr>
        <w:t xml:space="preserve"> </w:t>
      </w:r>
    </w:p>
    <w:p w:rsidR="00B04B55" w:rsidRPr="00FC68D3" w:rsidRDefault="003B730B" w:rsidP="00B04B55">
      <w:pPr>
        <w:autoSpaceDE w:val="0"/>
        <w:autoSpaceDN w:val="0"/>
        <w:adjustRightInd w:val="0"/>
        <w:spacing w:after="0"/>
        <w:rPr>
          <w:rFonts w:cstheme="minorHAnsi"/>
          <w:noProof/>
          <w:sz w:val="18"/>
          <w:szCs w:val="18"/>
        </w:rPr>
      </w:pPr>
      <w:r w:rsidRPr="00FC68D3">
        <w:rPr>
          <w:rFonts w:cstheme="minorHAnsi"/>
          <w:noProof/>
          <w:sz w:val="18"/>
          <w:szCs w:val="18"/>
        </w:rPr>
        <w:fldChar w:fldCharType="begin"/>
      </w:r>
      <w:r w:rsidR="00B04B55">
        <w:rPr>
          <w:rFonts w:cstheme="minorHAnsi"/>
          <w:noProof/>
          <w:sz w:val="18"/>
          <w:szCs w:val="18"/>
        </w:rPr>
        <w:instrText xml:space="preserve"> ADDIN EN.CITE &lt;EndNote&gt;&lt;Cite&gt;&lt;Author&gt;Deneux-Tharaux&lt;/Author&gt;&lt;Year&gt;2013&lt;/Year&gt;&lt;RecNum&gt;3609&lt;/RecNum&gt;&lt;DisplayText&gt;(89)&lt;/DisplayText&gt;&lt;record&gt;&lt;rec-number&gt;3609&lt;/rec-number&gt;&lt;foreign-keys&gt;&lt;key app="EN" db-id="x2wxa9s9wwvzwoet2e4x5wph05efdfr2rw2f"&gt;3609&lt;/key&gt;&lt;/foreign-keys&gt;&lt;ref-type name="Journal Article"&gt;17&lt;/ref-type&gt;&lt;contributors&gt;&lt;authors&gt;&lt;author&gt;Deneux-Tharaux, C.&lt;/author&gt;&lt;author&gt;Sentilhes, L.&lt;/author&gt;&lt;author&gt;Maillard, F.&lt;/author&gt;&lt;author&gt;Closset, E.&lt;/author&gt;&lt;author&gt;Vardon, D.&lt;/author&gt;&lt;author&gt;Lepercq, J.&lt;/author&gt;&lt;author&gt;Goffinet, F.&lt;/author&gt;&lt;/authors&gt;&lt;/contributors&gt;&lt;auth-address&gt;INSERM U953, Epidemiologic Research in Perinatal, Women&amp;apos;s, and Children&amp;apos;s Health, Pierre et Marie Curie University, Paris, France. catherine.deneux-tharaux@inserm.fr&lt;/auth-address&gt;&lt;titles&gt;&lt;title&gt;Effect of routine controlled cord traction as part of the active management of the third stage of labour on postpartum haemorrhage: multicentre randomised controlled trial (TRACOR)&lt;/title&gt;&lt;secondary-title&gt;BMJ&lt;/secondary-title&gt;&lt;alt-title&gt;Bmj&lt;/alt-title&gt;&lt;/titles&gt;&lt;periodical&gt;&lt;full-title&gt;Bmj&lt;/full-title&gt;&lt;/periodical&gt;&lt;alt-periodical&gt;&lt;full-title&gt;Bmj&lt;/full-title&gt;&lt;/alt-periodical&gt;&lt;pages&gt;f1541&lt;/pages&gt;&lt;volume&gt;346&lt;/volume&gt;&lt;keywords&gt;&lt;keyword&gt;Adolescent&lt;/keyword&gt;&lt;keyword&gt;Adult&lt;/keyword&gt;&lt;keyword&gt;Female&lt;/keyword&gt;&lt;keyword&gt;France&lt;/keyword&gt;&lt;keyword&gt;Humans&lt;/keyword&gt;&lt;keyword&gt;*Labor Stage, Third&lt;/keyword&gt;&lt;keyword&gt;Labor, Obstetric&lt;/keyword&gt;&lt;keyword&gt;Placenta&lt;/keyword&gt;&lt;keyword&gt;Postpartum Hemorrhage/*prevention &amp;amp; control&lt;/keyword&gt;&lt;keyword&gt;Pregnancy&lt;/keyword&gt;&lt;keyword&gt;Treatment Outcome&lt;/keyword&gt;&lt;keyword&gt;*Umbilical Cord&lt;/keyword&gt;&lt;keyword&gt;Young Adult&lt;/keyword&gt;&lt;/keywords&gt;&lt;dates&gt;&lt;year&gt;2013&lt;/year&gt;&lt;/dates&gt;&lt;isbn&gt;1756-1833 (Electronic)&amp;#xD;0959-535X (Linking)&lt;/isbn&gt;&lt;accession-num&gt;23538918&lt;/accession-num&gt;&lt;urls&gt;&lt;related-urls&gt;&lt;url&gt;http://www.ncbi.nlm.nih.gov/pubmed/23538918&lt;/url&gt;&lt;/related-urls&gt;&lt;/urls&gt;&lt;custom2&gt;3610557&lt;/custom2&gt;&lt;electronic-resource-num&gt;10.1136/bmj.f1541&lt;/electronic-resource-num&gt;&lt;/record&gt;&lt;/Cite&gt;&lt;/EndNote&gt;</w:instrText>
      </w:r>
      <w:r w:rsidRPr="00FC68D3">
        <w:rPr>
          <w:rFonts w:cstheme="minorHAnsi"/>
          <w:noProof/>
          <w:sz w:val="18"/>
          <w:szCs w:val="18"/>
        </w:rPr>
        <w:fldChar w:fldCharType="separate"/>
      </w:r>
      <w:r w:rsidR="00B04B55">
        <w:rPr>
          <w:rFonts w:cstheme="minorHAnsi"/>
          <w:noProof/>
          <w:sz w:val="18"/>
          <w:szCs w:val="18"/>
        </w:rPr>
        <w:t>(</w:t>
      </w:r>
      <w:hyperlink w:anchor="_ENREF_89" w:tooltip="Deneux-Tharaux, 2013 #3609" w:history="1">
        <w:r w:rsidR="00B04B55">
          <w:rPr>
            <w:rFonts w:cstheme="minorHAnsi"/>
            <w:noProof/>
            <w:sz w:val="18"/>
            <w:szCs w:val="18"/>
          </w:rPr>
          <w:t>89</w:t>
        </w:r>
      </w:hyperlink>
      <w:r w:rsidR="00B04B55">
        <w:rPr>
          <w:rFonts w:cstheme="minorHAnsi"/>
          <w:noProof/>
          <w:sz w:val="18"/>
          <w:szCs w:val="18"/>
        </w:rPr>
        <w:t>)</w:t>
      </w:r>
      <w:r w:rsidRPr="00FC68D3">
        <w:rPr>
          <w:rFonts w:cstheme="minorHAnsi"/>
          <w:noProof/>
          <w:sz w:val="18"/>
          <w:szCs w:val="18"/>
        </w:rPr>
        <w:fldChar w:fldCharType="end"/>
      </w:r>
      <w:r w:rsidR="00B04B55" w:rsidRPr="00FC68D3">
        <w:rPr>
          <w:rFonts w:cstheme="minorHAnsi"/>
          <w:noProof/>
          <w:sz w:val="18"/>
          <w:szCs w:val="18"/>
        </w:rPr>
        <w:t xml:space="preserve"> </w:t>
      </w:r>
      <w:r w:rsidR="00B04B55" w:rsidRPr="00FC68D3">
        <w:rPr>
          <w:rFonts w:cstheme="minorHAnsi"/>
          <w:noProof/>
          <w:sz w:val="18"/>
          <w:szCs w:val="18"/>
        </w:rPr>
        <w:tab/>
        <w:t xml:space="preserve">Deneux-Tharaux C, Sentilhes L, Maillard F, Closset E, Vardon D, Lepercq J, Goffinet F: Effect of routine controlled cord </w:t>
      </w:r>
      <w:r w:rsidR="00B04B55">
        <w:rPr>
          <w:rFonts w:cstheme="minorHAnsi"/>
          <w:noProof/>
          <w:sz w:val="18"/>
          <w:szCs w:val="18"/>
        </w:rPr>
        <w:tab/>
      </w:r>
      <w:r w:rsidR="00B04B55" w:rsidRPr="00FC68D3">
        <w:rPr>
          <w:rFonts w:cstheme="minorHAnsi"/>
          <w:noProof/>
          <w:sz w:val="18"/>
          <w:szCs w:val="18"/>
        </w:rPr>
        <w:t xml:space="preserve">traction as part of the active management of the third stage of labour on postpartum haemorrhage: multicentre </w:t>
      </w:r>
      <w:r w:rsidR="00B04B55">
        <w:rPr>
          <w:rFonts w:cstheme="minorHAnsi"/>
          <w:noProof/>
          <w:sz w:val="18"/>
          <w:szCs w:val="18"/>
        </w:rPr>
        <w:tab/>
      </w:r>
      <w:r w:rsidR="00B04B55" w:rsidRPr="00FC68D3">
        <w:rPr>
          <w:rFonts w:cstheme="minorHAnsi"/>
          <w:noProof/>
          <w:sz w:val="18"/>
          <w:szCs w:val="18"/>
        </w:rPr>
        <w:t xml:space="preserve">randomised controlled trial (TRACOR). </w:t>
      </w:r>
      <w:r w:rsidR="00B04B55" w:rsidRPr="00FC68D3">
        <w:rPr>
          <w:rFonts w:cstheme="minorHAnsi"/>
          <w:i/>
          <w:noProof/>
          <w:sz w:val="18"/>
          <w:szCs w:val="18"/>
        </w:rPr>
        <w:t xml:space="preserve">Br Med J </w:t>
      </w:r>
      <w:r w:rsidR="00B04B55">
        <w:rPr>
          <w:rFonts w:cstheme="minorHAnsi"/>
          <w:noProof/>
          <w:sz w:val="18"/>
          <w:szCs w:val="18"/>
        </w:rPr>
        <w:t>2013, 346:f1541.</w:t>
      </w:r>
    </w:p>
    <w:p w:rsidR="00B04B55" w:rsidRPr="00FC68D3" w:rsidRDefault="00B04B55" w:rsidP="00B04B55">
      <w:pPr>
        <w:autoSpaceDE w:val="0"/>
        <w:autoSpaceDN w:val="0"/>
        <w:adjustRightInd w:val="0"/>
        <w:spacing w:before="240" w:after="0"/>
        <w:rPr>
          <w:rFonts w:eastAsia="FreeSans" w:cstheme="minorHAnsi"/>
          <w:sz w:val="18"/>
          <w:szCs w:val="18"/>
        </w:rPr>
      </w:pPr>
      <w:r w:rsidRPr="00FC68D3">
        <w:rPr>
          <w:rFonts w:cstheme="minorHAnsi"/>
          <w:noProof/>
          <w:sz w:val="18"/>
          <w:szCs w:val="18"/>
        </w:rPr>
        <w:t>This multicenter RCT investigated the impact of controlled cord traction (CCT</w:t>
      </w:r>
      <w:r>
        <w:rPr>
          <w:rFonts w:cstheme="minorHAnsi"/>
          <w:noProof/>
          <w:sz w:val="18"/>
          <w:szCs w:val="18"/>
        </w:rPr>
        <w:t>) (</w:t>
      </w:r>
      <w:r w:rsidRPr="00FC68D3">
        <w:rPr>
          <w:rFonts w:cstheme="minorHAnsi"/>
          <w:noProof/>
          <w:sz w:val="18"/>
          <w:szCs w:val="18"/>
        </w:rPr>
        <w:t>N=2,005) and standard placenta expulsion (SPE</w:t>
      </w:r>
      <w:r>
        <w:rPr>
          <w:rFonts w:cstheme="minorHAnsi"/>
          <w:noProof/>
          <w:sz w:val="18"/>
          <w:szCs w:val="18"/>
        </w:rPr>
        <w:t>)</w:t>
      </w:r>
      <w:r w:rsidRPr="00FC68D3">
        <w:rPr>
          <w:rFonts w:cstheme="minorHAnsi"/>
          <w:noProof/>
          <w:sz w:val="18"/>
          <w:szCs w:val="18"/>
        </w:rPr>
        <w:t xml:space="preserve"> </w:t>
      </w:r>
      <w:r>
        <w:rPr>
          <w:rFonts w:cstheme="minorHAnsi"/>
          <w:noProof/>
          <w:sz w:val="18"/>
          <w:szCs w:val="18"/>
        </w:rPr>
        <w:t>(</w:t>
      </w:r>
      <w:r w:rsidRPr="00FC68D3">
        <w:rPr>
          <w:rFonts w:cstheme="minorHAnsi"/>
          <w:noProof/>
          <w:sz w:val="18"/>
          <w:szCs w:val="18"/>
        </w:rPr>
        <w:t xml:space="preserve">N=2,008) on PPH outcome. The incidence of PPH and other markers of maternal blood loss did not differ between groups (9.8% vs 10.3% in the CCT vs SPE group, respectively), thus </w:t>
      </w:r>
      <w:r>
        <w:rPr>
          <w:rFonts w:cstheme="minorHAnsi"/>
          <w:noProof/>
          <w:sz w:val="18"/>
          <w:szCs w:val="18"/>
        </w:rPr>
        <w:t xml:space="preserve">calling into question </w:t>
      </w:r>
      <w:r w:rsidRPr="00FC68D3">
        <w:rPr>
          <w:rFonts w:cstheme="minorHAnsi"/>
          <w:noProof/>
          <w:sz w:val="18"/>
          <w:szCs w:val="18"/>
        </w:rPr>
        <w:t>the appropriateness of routine CCT practice for PPH in high-resource settings. However, in the CCT group, the need for manual removal of the place</w:t>
      </w:r>
      <w:r>
        <w:rPr>
          <w:rFonts w:cstheme="minorHAnsi"/>
          <w:noProof/>
          <w:sz w:val="18"/>
          <w:szCs w:val="18"/>
        </w:rPr>
        <w:t xml:space="preserve">nta was markedly less (RR = </w:t>
      </w:r>
      <w:r>
        <w:rPr>
          <w:rFonts w:cstheme="minorHAnsi"/>
          <w:noProof/>
          <w:sz w:val="18"/>
          <w:szCs w:val="18"/>
        </w:rPr>
        <w:lastRenderedPageBreak/>
        <w:t>0.7, 95% CI: 0.5-0.9</w:t>
      </w:r>
      <w:r w:rsidRPr="00FC68D3">
        <w:rPr>
          <w:rFonts w:cstheme="minorHAnsi"/>
          <w:noProof/>
          <w:sz w:val="18"/>
          <w:szCs w:val="18"/>
        </w:rPr>
        <w:t xml:space="preserve">), and those women also reported less pain/discomfort. </w:t>
      </w:r>
      <w:r w:rsidRPr="00FC68D3">
        <w:rPr>
          <w:rFonts w:cstheme="minorHAnsi"/>
          <w:noProof/>
          <w:sz w:val="18"/>
          <w:szCs w:val="18"/>
        </w:rPr>
        <w:br/>
      </w:r>
    </w:p>
    <w:p w:rsidR="00B04B55" w:rsidRPr="00FC68D3" w:rsidRDefault="003B730B" w:rsidP="00B04B55">
      <w:pPr>
        <w:rPr>
          <w:rFonts w:cstheme="minorHAnsi"/>
          <w:noProof/>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&lt;EndNote&gt;&lt;Cite&gt;&lt;Author&gt;Chen&lt;/Author&gt;&lt;Year&gt;2013&lt;/Year&gt;&lt;RecNum&gt;3290&lt;/RecNum&gt;&lt;DisplayText&gt;(90)&lt;/DisplayText&gt;&lt;record&gt;&lt;rec-number&gt;3290&lt;/rec-number&gt;&lt;foreign-keys&gt;&lt;key app="EN" db-id="x2wxa9s9wwvzwoet2e4x5wph05efdfr2rw2f"&gt;3290&lt;/key&gt;&lt;/foreign-keys&gt;&lt;ref-type name="Journal Article"&gt;17&lt;/ref-type&gt;&lt;contributors&gt;&lt;authors&gt;&lt;author&gt;Chen, M.&lt;/author&gt;&lt;author&gt;Chang, Q.&lt;/author&gt;&lt;author&gt;Duan, T.&lt;/author&gt;&lt;author&gt;He, J.&lt;/author&gt;&lt;author&gt;Zhang, L.&lt;/author&gt;&lt;author&gt;Liu, X.&lt;/author&gt;&lt;/authors&gt;&lt;/contributors&gt;&lt;auth-address&gt;Department of Obstetrics, West China Second University Hospital of Sichuan University, Chengdu, China.&lt;/auth-address&gt;&lt;titles&gt;&lt;title&gt;Uterine massage to reduce blood loss after vaginal delivery: a randomized controlled trial&lt;/title&gt;&lt;secondary-title&gt;Obstet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gynecology&lt;/abbr-1&gt;&lt;/alt-periodical&gt;&lt;pages&gt;290-5&lt;/pages&gt;&lt;volume&gt;122&lt;/volume&gt;&lt;number&gt;2 Pt 1&lt;/number&gt;&lt;edition&gt;2013/08/24&lt;/edition&gt;&lt;keywords&gt;&lt;keyword&gt;Adult&lt;/keyword&gt;&lt;keyword&gt;Delivery, Obstetric&lt;/keyword&gt;&lt;keyword&gt;Female&lt;/keyword&gt;&lt;keyword&gt;Humans&lt;/keyword&gt;&lt;keyword&gt;Massage&lt;/keyword&gt;&lt;keyword&gt;Parturition&lt;/keyword&gt;&lt;keyword&gt;Postpartum Hemorrhage/ prevention &amp;amp; control&lt;/keyword&gt;&lt;keyword&gt;Pregnancy&lt;/keyword&gt;&lt;keyword&gt;Uterus/ physiology&lt;/keyword&gt;&lt;/keywords&gt;&lt;dates&gt;&lt;year&gt;2013&lt;/year&gt;&lt;pub-dates&gt;&lt;date&gt;Aug&lt;/date&gt;&lt;/pub-dates&gt;&lt;/dates&gt;&lt;isbn&gt;1873-233X (Electronic)&amp;#xD;0029-7844 (Linking)&lt;/isbn&gt;&lt;accession-num&gt;23969797&lt;/accession-num&gt;&lt;urls&gt;&lt;/urls&gt;&lt;electronic-resource-num&gt;10.1097/AOG.0b013e3182999085&lt;/electronic-resource-num&gt;&lt;remote-database-provider&gt;NLM&lt;/remote-database-provider&gt;&lt;language&gt;eng&lt;/language&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90" w:tooltip="Chen, 2013 #3290" w:history="1">
        <w:r w:rsidR="00B04B55">
          <w:rPr>
            <w:rFonts w:cstheme="minorHAnsi"/>
            <w:bCs/>
            <w:noProof/>
            <w:color w:val="000000"/>
            <w:sz w:val="18"/>
            <w:szCs w:val="18"/>
          </w:rPr>
          <w:t>90</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Chen M, Chang Q, Duan T, He J, Zhang L, Liu X: Uterine massage to reduce blood loss after vaginal </w:t>
      </w:r>
      <w:r w:rsidR="00B04B55" w:rsidRPr="00FC68D3">
        <w:rPr>
          <w:rFonts w:cstheme="minorHAnsi"/>
          <w:noProof/>
          <w:sz w:val="18"/>
          <w:szCs w:val="18"/>
        </w:rPr>
        <w:tab/>
        <w:t xml:space="preserve">delivery: a </w:t>
      </w:r>
      <w:r w:rsidR="00B04B55">
        <w:rPr>
          <w:rFonts w:cstheme="minorHAnsi"/>
          <w:noProof/>
          <w:sz w:val="18"/>
          <w:szCs w:val="18"/>
        </w:rPr>
        <w:tab/>
      </w:r>
      <w:r w:rsidR="00B04B55" w:rsidRPr="00FC68D3">
        <w:rPr>
          <w:rFonts w:cstheme="minorHAnsi"/>
          <w:noProof/>
          <w:sz w:val="18"/>
          <w:szCs w:val="18"/>
        </w:rPr>
        <w:t xml:space="preserve">randomized controlled trial. </w:t>
      </w:r>
      <w:r w:rsidR="00B04B55" w:rsidRPr="00FC68D3">
        <w:rPr>
          <w:rFonts w:cstheme="minorHAnsi"/>
          <w:i/>
          <w:noProof/>
          <w:sz w:val="18"/>
          <w:szCs w:val="18"/>
        </w:rPr>
        <w:t xml:space="preserve">Obstet Gynecol </w:t>
      </w:r>
      <w:r w:rsidR="00B04B55" w:rsidRPr="00FC68D3">
        <w:rPr>
          <w:rFonts w:cstheme="minorHAnsi"/>
          <w:noProof/>
          <w:sz w:val="18"/>
          <w:szCs w:val="18"/>
        </w:rPr>
        <w:t>2013, 122(2 Pt 1):290-295.</w:t>
      </w:r>
    </w:p>
    <w:p w:rsidR="00B04B55" w:rsidRPr="00587C76" w:rsidRDefault="00B04B55" w:rsidP="00B04B55">
      <w:pPr>
        <w:rPr>
          <w:rFonts w:cstheme="minorHAnsi"/>
          <w:noProof/>
          <w:sz w:val="18"/>
          <w:szCs w:val="18"/>
        </w:rPr>
      </w:pPr>
      <w:r w:rsidRPr="00FC68D3">
        <w:rPr>
          <w:rFonts w:cstheme="minorHAnsi"/>
          <w:noProof/>
          <w:sz w:val="18"/>
          <w:szCs w:val="18"/>
        </w:rPr>
        <w:t xml:space="preserve">This multicenter RCT compared whether random allocation of 10 U oxytocin immediately after VD of </w:t>
      </w:r>
      <w:r>
        <w:rPr>
          <w:rFonts w:cstheme="minorHAnsi"/>
          <w:noProof/>
          <w:sz w:val="18"/>
          <w:szCs w:val="18"/>
        </w:rPr>
        <w:t xml:space="preserve">the baby’s </w:t>
      </w:r>
      <w:r w:rsidRPr="00FC68D3">
        <w:rPr>
          <w:rFonts w:cstheme="minorHAnsi"/>
          <w:noProof/>
          <w:sz w:val="18"/>
          <w:szCs w:val="18"/>
        </w:rPr>
        <w:t>shoulder plus 30 mins sustained transabdominal uterine massage after deliv</w:t>
      </w:r>
      <w:r w:rsidR="00371017">
        <w:rPr>
          <w:rFonts w:cstheme="minorHAnsi"/>
          <w:noProof/>
          <w:sz w:val="18"/>
          <w:szCs w:val="18"/>
        </w:rPr>
        <w:t xml:space="preserve">ery of the placenta (N= 1,170) </w:t>
      </w:r>
      <w:r w:rsidRPr="00FC68D3">
        <w:rPr>
          <w:rFonts w:cstheme="minorHAnsi"/>
          <w:noProof/>
          <w:sz w:val="18"/>
          <w:szCs w:val="18"/>
        </w:rPr>
        <w:t xml:space="preserve">vs. 10 U of oxytocin alone (N = 1,170) influenced blood loss. No difference was found in the primary outcome of blood loss </w:t>
      </w:r>
      <w:r w:rsidRPr="00FC68D3">
        <w:rPr>
          <w:rFonts w:cstheme="minorHAnsi"/>
          <w:noProof/>
          <w:sz w:val="18"/>
          <w:szCs w:val="18"/>
          <w:u w:val="single"/>
        </w:rPr>
        <w:t>&gt;</w:t>
      </w:r>
      <w:r w:rsidRPr="00FC68D3">
        <w:rPr>
          <w:rFonts w:cstheme="minorHAnsi"/>
          <w:noProof/>
          <w:sz w:val="18"/>
          <w:szCs w:val="18"/>
        </w:rPr>
        <w:t xml:space="preserve"> 400 mL in 2 hrs, nor </w:t>
      </w:r>
      <w:r>
        <w:rPr>
          <w:rFonts w:cstheme="minorHAnsi"/>
          <w:noProof/>
          <w:sz w:val="18"/>
          <w:szCs w:val="18"/>
        </w:rPr>
        <w:t xml:space="preserve">in </w:t>
      </w:r>
      <w:r w:rsidRPr="00FC68D3">
        <w:rPr>
          <w:rFonts w:cstheme="minorHAnsi"/>
          <w:noProof/>
          <w:sz w:val="18"/>
          <w:szCs w:val="18"/>
        </w:rPr>
        <w:t>any secondary outcomes. This result suggests that the routine practice of uterine massage as a</w:t>
      </w:r>
      <w:r>
        <w:rPr>
          <w:rFonts w:cstheme="minorHAnsi"/>
          <w:noProof/>
          <w:sz w:val="18"/>
          <w:szCs w:val="18"/>
        </w:rPr>
        <w:t xml:space="preserve"> preventative strategy for PPH </w:t>
      </w:r>
      <w:r w:rsidRPr="00FC68D3">
        <w:rPr>
          <w:rFonts w:cstheme="minorHAnsi"/>
          <w:noProof/>
          <w:sz w:val="18"/>
          <w:szCs w:val="18"/>
        </w:rPr>
        <w:t>may be ineffective and unnecessary, depending on available alternatives.</w:t>
      </w:r>
    </w:p>
    <w:p w:rsidR="00B04B55" w:rsidRPr="00FC68D3" w:rsidRDefault="003B730B" w:rsidP="00B04B55">
      <w:pPr>
        <w:rPr>
          <w:rFonts w:cstheme="minorHAnsi"/>
          <w:bCs/>
          <w:color w:val="000000"/>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&lt;EndNote&gt;&lt;Cite&gt;&lt;Author&gt;Elagamy&lt;/Author&gt;&lt;Year&gt;2013&lt;/Year&gt;&lt;RecNum&gt;3054&lt;/RecNum&gt;&lt;DisplayText&gt;(91)&lt;/DisplayText&gt;&lt;record&gt;&lt;rec-number&gt;3054&lt;/rec-number&gt;&lt;foreign-keys&gt;&lt;key app="EN" db-id="x2wxa9s9wwvzwoet2e4x5wph05efdfr2rw2f"&gt;3054&lt;/key&gt;&lt;/foreign-keys&gt;&lt;ref-type name="Journal Article"&gt;17&lt;/ref-type&gt;&lt;contributors&gt;&lt;authors&gt;&lt;author&gt;Elagamy, A.&lt;/author&gt;&lt;author&gt;Abdelaziz, A.&lt;/author&gt;&lt;author&gt;Ellaithy, M.&lt;/author&gt;&lt;/authors&gt;&lt;/contributors&gt;&lt;titles&gt;&lt;title&gt;The use of cell salvage in women undergoing cesarean hysterectomy for abnormal placentation&lt;/title&gt;&lt;secondary-title&gt;Int J Obstet Anesth&lt;/secondary-title&gt;&lt;/titles&gt;&lt;periodical&gt;&lt;full-title&gt;Int J Obstet Anesth&lt;/full-title&gt;&lt;abbr-1&gt;International journal of obstetric anesthesia&lt;/abbr-1&gt;&lt;/periodical&gt;&lt;pages&gt;289-93&lt;/pages&gt;&lt;volume&gt;22&lt;/volume&gt;&lt;number&gt;4&lt;/number&gt;&lt;edition&gt;4&lt;/edition&gt;&lt;dates&gt;&lt;year&gt;2013&lt;/year&gt;&lt;/dates&gt;&lt;pub-location&gt;Netherlands&lt;/pub-location&gt;&lt;publisher&gt;Department of Anesthesiology, North West Armed Forces Hospitals, Tabuk, Saudi Arabia; Department of Anesthesiology, North West Armed Forces Hospitals, Tabuk, Saudi Arabia.&lt;/publisher&gt;&lt;isbn&gt;1532-3374&lt;/isbn&gt;&lt;urls&gt;&lt;related-urls&gt;&lt;url&gt;http://ovidsp.ovid.com/ovidweb.cgi?T=JS&amp;amp;PAGE=reference&amp;amp;D=prem&amp;amp;NEWS=N&amp;amp;AN=23958277&lt;/url&gt;&lt;/related-urls&gt;&lt;/urls&gt;&lt;/record&gt;&lt;/Cite&gt;&lt;/EndNote&gt;</w:instrText>
      </w:r>
      <w:r w:rsidRPr="00FC68D3">
        <w:rPr>
          <w:rFonts w:cstheme="minorHAnsi"/>
          <w:bCs/>
          <w:color w:val="000000"/>
          <w:sz w:val="18"/>
          <w:szCs w:val="18"/>
        </w:rPr>
        <w:fldChar w:fldCharType="separate"/>
      </w:r>
      <w:proofErr w:type="gramStart"/>
      <w:r w:rsidR="00B04B55">
        <w:rPr>
          <w:rFonts w:cstheme="minorHAnsi"/>
          <w:bCs/>
          <w:noProof/>
          <w:color w:val="000000"/>
          <w:sz w:val="18"/>
          <w:szCs w:val="18"/>
        </w:rPr>
        <w:t>(</w:t>
      </w:r>
      <w:hyperlink w:anchor="_ENREF_91" w:tooltip="Elagamy, 2013 #3054" w:history="1">
        <w:r w:rsidR="00B04B55">
          <w:rPr>
            <w:rFonts w:cstheme="minorHAnsi"/>
            <w:bCs/>
            <w:noProof/>
            <w:color w:val="000000"/>
            <w:sz w:val="18"/>
            <w:szCs w:val="18"/>
          </w:rPr>
          <w:t>91</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Elagamy A, Abdelaziz A, Ellaithy M: The use of cell salvage in women undergoing cesarean hysterectomy for </w:t>
      </w:r>
      <w:r w:rsidR="00B04B55">
        <w:rPr>
          <w:rFonts w:cstheme="minorHAnsi"/>
          <w:noProof/>
          <w:sz w:val="18"/>
          <w:szCs w:val="18"/>
        </w:rPr>
        <w:tab/>
      </w:r>
      <w:r w:rsidR="00B04B55" w:rsidRPr="00FC68D3">
        <w:rPr>
          <w:rFonts w:cstheme="minorHAnsi"/>
          <w:noProof/>
          <w:sz w:val="18"/>
          <w:szCs w:val="18"/>
        </w:rPr>
        <w:t xml:space="preserve">abnormal </w:t>
      </w:r>
      <w:r w:rsidR="00B04B55">
        <w:rPr>
          <w:rFonts w:cstheme="minorHAnsi"/>
          <w:noProof/>
          <w:sz w:val="18"/>
          <w:szCs w:val="18"/>
        </w:rPr>
        <w:tab/>
      </w:r>
      <w:r w:rsidR="00B04B55" w:rsidRPr="00FC68D3">
        <w:rPr>
          <w:rFonts w:cstheme="minorHAnsi"/>
          <w:noProof/>
          <w:sz w:val="18"/>
          <w:szCs w:val="18"/>
        </w:rPr>
        <w:t>placentation.</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Int J Obstet Anesth </w:t>
      </w:r>
      <w:r w:rsidR="00B04B55" w:rsidRPr="00FC68D3">
        <w:rPr>
          <w:rFonts w:cstheme="minorHAnsi"/>
          <w:noProof/>
          <w:sz w:val="18"/>
          <w:szCs w:val="18"/>
        </w:rPr>
        <w:t>2013, 22(4):289-293.</w:t>
      </w:r>
    </w:p>
    <w:p w:rsidR="00B04B55" w:rsidRPr="00FC68D3" w:rsidRDefault="00B04B55" w:rsidP="00B04B55">
      <w:pPr>
        <w:rPr>
          <w:rFonts w:cstheme="minorHAnsi"/>
          <w:bCs/>
          <w:color w:val="000000"/>
          <w:sz w:val="18"/>
          <w:szCs w:val="18"/>
        </w:rPr>
      </w:pPr>
      <w:r w:rsidRPr="00FC68D3">
        <w:rPr>
          <w:rFonts w:cstheme="minorHAnsi"/>
          <w:bCs/>
          <w:color w:val="000000"/>
          <w:sz w:val="18"/>
          <w:szCs w:val="18"/>
        </w:rPr>
        <w:t>This case series (N</w:t>
      </w:r>
      <w:r w:rsidR="00371017">
        <w:rPr>
          <w:rFonts w:cstheme="minorHAnsi"/>
          <w:bCs/>
          <w:color w:val="000000"/>
          <w:sz w:val="18"/>
          <w:szCs w:val="18"/>
        </w:rPr>
        <w:t xml:space="preserve"> </w:t>
      </w:r>
      <w:r w:rsidRPr="00FC68D3">
        <w:rPr>
          <w:rFonts w:cstheme="minorHAnsi"/>
          <w:bCs/>
          <w:color w:val="000000"/>
          <w:sz w:val="18"/>
          <w:szCs w:val="18"/>
        </w:rPr>
        <w:t xml:space="preserve">= 15) reports no amniotic fluid embolism, hypotension, sepsis or </w:t>
      </w:r>
      <w:proofErr w:type="spellStart"/>
      <w:r w:rsidRPr="00FC68D3">
        <w:rPr>
          <w:rFonts w:cstheme="minorHAnsi"/>
          <w:bCs/>
          <w:color w:val="000000"/>
          <w:sz w:val="18"/>
          <w:szCs w:val="18"/>
        </w:rPr>
        <w:t>coagulopathy</w:t>
      </w:r>
      <w:proofErr w:type="spellEnd"/>
      <w:r w:rsidRPr="00FC68D3">
        <w:rPr>
          <w:rFonts w:cstheme="minorHAnsi"/>
          <w:bCs/>
          <w:color w:val="000000"/>
          <w:sz w:val="18"/>
          <w:szCs w:val="18"/>
        </w:rPr>
        <w:t xml:space="preserve"> in  women who received </w:t>
      </w:r>
      <w:proofErr w:type="spellStart"/>
      <w:r w:rsidRPr="00FC68D3">
        <w:rPr>
          <w:rFonts w:cstheme="minorHAnsi"/>
          <w:bCs/>
          <w:color w:val="000000"/>
          <w:sz w:val="18"/>
          <w:szCs w:val="18"/>
        </w:rPr>
        <w:t>autologous</w:t>
      </w:r>
      <w:proofErr w:type="spellEnd"/>
      <w:r w:rsidRPr="00FC68D3">
        <w:rPr>
          <w:rFonts w:cstheme="minorHAnsi"/>
          <w:bCs/>
          <w:color w:val="000000"/>
          <w:sz w:val="18"/>
          <w:szCs w:val="18"/>
        </w:rPr>
        <w:t xml:space="preserve"> blood after cell salvage in cesarean hysterectomy for placenta accreta and lends further support to its use. </w:t>
      </w:r>
    </w:p>
    <w:p w:rsidR="00B04B55" w:rsidRPr="00FC68D3" w:rsidRDefault="003B730B" w:rsidP="00B04B55">
      <w:pPr>
        <w:rPr>
          <w:rFonts w:cstheme="minorHAnsi"/>
          <w:noProof/>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&lt;EndNote&gt;&lt;Cite&gt;&lt;Author&gt;Rogers&lt;/Author&gt;&lt;Year&gt;2013&lt;/Year&gt;&lt;RecNum&gt;3438&lt;/RecNum&gt;&lt;DisplayText&gt;(92)&lt;/DisplayText&gt;&lt;record&gt;&lt;rec-number&gt;3438&lt;/rec-number&gt;&lt;foreign-keys&gt;&lt;key app="EN" db-id="x2wxa9s9wwvzwoet2e4x5wph05efdfr2rw2f"&gt;3438&lt;/key&gt;&lt;/foreign-keys&gt;&lt;ref-type name="Journal Article"&gt;17&lt;/ref-type&gt;&lt;contributors&gt;&lt;authors&gt;&lt;author&gt;Rogers, William Kirke&lt;/author&gt;&lt;author&gt;Wernimont, Sarah A.&lt;/author&gt;&lt;author&gt;Kumar, Girish C.&lt;/author&gt;&lt;author&gt;Bennett, Eliza&lt;/author&gt;&lt;author&gt;Chestnut, David H.&lt;/author&gt;&lt;/authors&gt;&lt;/contributors&gt;&lt;titles&gt;&lt;title&gt;Acute Hypotension Associated with Intraoperative Cell Salvage Using a Leukocyte Depletion Filter During Management of Obstetric Hemorrhage Due to Amniotic Fluid Embolism&lt;/title&gt;&lt;secondary-title&gt;Anesthesia &amp;amp; Analgesia&lt;/secondary-title&gt;&lt;/titles&gt;&lt;periodical&gt;&lt;full-title&gt;Anesthesia &amp;amp; Analgesia&lt;/full-title&gt;&lt;/periodical&gt;&lt;pages&gt;449-452 10.1213/ANE.0b013e3182938079&lt;/pages&gt;&lt;volume&gt;117&lt;/volume&gt;&lt;number&gt;2&lt;/number&gt;&lt;keywords&gt;&lt;keyword&gt;00000539-201308000-00023&lt;/keyword&gt;&lt;/keywords&gt;&lt;dates&gt;&lt;year&gt;2013&lt;/year&gt;&lt;/dates&gt;&lt;isbn&gt;0003-2999&lt;/isbn&gt;&lt;urls&gt;&lt;related-urls&gt;&lt;url&gt;http://journals.lww.com/anesthesia-analgesia/Fulltext/2013/08000/Acute_Hypotension_Associated_with_Intraoperative.23.aspx&lt;/url&gt;&lt;/related-urls&gt;&lt;/urls&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92" w:tooltip="Rogers, 2013 #3438" w:history="1">
        <w:r w:rsidR="00B04B55">
          <w:rPr>
            <w:rFonts w:cstheme="minorHAnsi"/>
            <w:bCs/>
            <w:noProof/>
            <w:color w:val="000000"/>
            <w:sz w:val="18"/>
            <w:szCs w:val="18"/>
          </w:rPr>
          <w:t>92</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Rogers WK, Wernimont SA, Kumar GC, Bennett E, Chestnut DH: Acute Hypotension Associated with </w:t>
      </w:r>
      <w:r w:rsidR="00B04B55">
        <w:rPr>
          <w:rFonts w:cstheme="minorHAnsi"/>
          <w:noProof/>
          <w:sz w:val="18"/>
          <w:szCs w:val="18"/>
        </w:rPr>
        <w:t xml:space="preserve"> </w:t>
      </w:r>
      <w:r w:rsidR="00B04B55" w:rsidRPr="00FC68D3">
        <w:rPr>
          <w:rFonts w:cstheme="minorHAnsi"/>
          <w:noProof/>
          <w:sz w:val="18"/>
          <w:szCs w:val="18"/>
        </w:rPr>
        <w:t xml:space="preserve">Intraoperative </w:t>
      </w:r>
      <w:r w:rsidR="00B04B55">
        <w:rPr>
          <w:rFonts w:cstheme="minorHAnsi"/>
          <w:noProof/>
          <w:sz w:val="18"/>
          <w:szCs w:val="18"/>
        </w:rPr>
        <w:tab/>
      </w:r>
      <w:r w:rsidR="00B04B55" w:rsidRPr="00FC68D3">
        <w:rPr>
          <w:rFonts w:cstheme="minorHAnsi"/>
          <w:noProof/>
          <w:sz w:val="18"/>
          <w:szCs w:val="18"/>
        </w:rPr>
        <w:t xml:space="preserve">Cell Salvage Using a Leukocyte Depletion Filter During Management of Obstetric Hemorrhage Due to Amniotic Fluid </w:t>
      </w:r>
      <w:r w:rsidR="00B04B55">
        <w:rPr>
          <w:rFonts w:cstheme="minorHAnsi"/>
          <w:noProof/>
          <w:sz w:val="18"/>
          <w:szCs w:val="18"/>
        </w:rPr>
        <w:tab/>
      </w:r>
      <w:r w:rsidR="00B04B55" w:rsidRPr="00FC68D3">
        <w:rPr>
          <w:rFonts w:cstheme="minorHAnsi"/>
          <w:noProof/>
          <w:sz w:val="18"/>
          <w:szCs w:val="18"/>
        </w:rPr>
        <w:t xml:space="preserve">Embolism. </w:t>
      </w:r>
      <w:r w:rsidR="00B04B55" w:rsidRPr="00FC68D3">
        <w:rPr>
          <w:rFonts w:cstheme="minorHAnsi"/>
          <w:i/>
          <w:noProof/>
          <w:sz w:val="18"/>
          <w:szCs w:val="18"/>
        </w:rPr>
        <w:t xml:space="preserve">Anesth Analg </w:t>
      </w:r>
      <w:r w:rsidR="00B04B55" w:rsidRPr="00FC68D3">
        <w:rPr>
          <w:rFonts w:cstheme="minorHAnsi"/>
          <w:noProof/>
          <w:sz w:val="18"/>
          <w:szCs w:val="18"/>
        </w:rPr>
        <w:t>2013, 117(2):449-452</w:t>
      </w:r>
      <w:r w:rsidR="00B04B55">
        <w:rPr>
          <w:rFonts w:cstheme="minorHAnsi"/>
          <w:noProof/>
          <w:sz w:val="18"/>
          <w:szCs w:val="18"/>
        </w:rPr>
        <w:t>.</w:t>
      </w:r>
      <w:r w:rsidR="00B04B55" w:rsidRPr="00FC68D3">
        <w:rPr>
          <w:rFonts w:cstheme="minorHAnsi"/>
          <w:noProof/>
          <w:sz w:val="18"/>
          <w:szCs w:val="18"/>
        </w:rPr>
        <w:t xml:space="preserve"> </w:t>
      </w:r>
    </w:p>
    <w:p w:rsidR="00B04B55" w:rsidRPr="00FC68D3" w:rsidRDefault="00B04B55" w:rsidP="00B04B55">
      <w:pPr>
        <w:rPr>
          <w:rFonts w:eastAsia="Times New Roman" w:cstheme="minorHAnsi"/>
          <w:color w:val="000000"/>
          <w:sz w:val="18"/>
          <w:szCs w:val="18"/>
        </w:rPr>
      </w:pPr>
      <w:r>
        <w:rPr>
          <w:rFonts w:cstheme="minorHAnsi"/>
          <w:noProof/>
          <w:sz w:val="18"/>
          <w:szCs w:val="18"/>
        </w:rPr>
        <w:t>This s</w:t>
      </w:r>
      <w:r w:rsidRPr="00FC68D3">
        <w:rPr>
          <w:rFonts w:cstheme="minorHAnsi"/>
          <w:noProof/>
          <w:sz w:val="18"/>
          <w:szCs w:val="18"/>
        </w:rPr>
        <w:t xml:space="preserve">ingle case presentation </w:t>
      </w:r>
      <w:r>
        <w:rPr>
          <w:rFonts w:cstheme="minorHAnsi"/>
          <w:noProof/>
          <w:sz w:val="18"/>
          <w:szCs w:val="18"/>
        </w:rPr>
        <w:t xml:space="preserve">describes an </w:t>
      </w:r>
      <w:r w:rsidRPr="00FC68D3">
        <w:rPr>
          <w:rFonts w:cstheme="minorHAnsi"/>
          <w:noProof/>
          <w:sz w:val="18"/>
          <w:szCs w:val="18"/>
        </w:rPr>
        <w:t>experience us</w:t>
      </w:r>
      <w:r>
        <w:rPr>
          <w:rFonts w:cstheme="minorHAnsi"/>
          <w:noProof/>
          <w:sz w:val="18"/>
          <w:szCs w:val="18"/>
        </w:rPr>
        <w:t>ing</w:t>
      </w:r>
      <w:r w:rsidRPr="00FC68D3">
        <w:rPr>
          <w:rFonts w:cstheme="minorHAnsi"/>
          <w:noProof/>
          <w:sz w:val="18"/>
          <w:szCs w:val="18"/>
        </w:rPr>
        <w:t xml:space="preserve"> of cell salvage in the resuscitation of a patient who had sustained an amniotic fluid embolus (AFE) during CD. Cell salvage with a leukocyte depletion filter was instituted at a time of relative hemodynamic stability, immediately after which the patient became profoundly hypotensive and desaturated. She was ultimately resusitated (</w:t>
      </w:r>
      <w:proofErr w:type="spellStart"/>
      <w:r w:rsidRPr="00FC68D3">
        <w:rPr>
          <w:rFonts w:cstheme="minorHAnsi"/>
          <w:sz w:val="18"/>
          <w:szCs w:val="18"/>
        </w:rPr>
        <w:t>rFVIIa</w:t>
      </w:r>
      <w:proofErr w:type="spellEnd"/>
      <w:r w:rsidRPr="00FC68D3">
        <w:rPr>
          <w:rFonts w:cstheme="minorHAnsi"/>
          <w:noProof/>
          <w:sz w:val="18"/>
          <w:szCs w:val="18"/>
        </w:rPr>
        <w:t xml:space="preserve"> was employed). This case raises the question of the safety of cell salvage in the setting of AFE.</w:t>
      </w:r>
    </w:p>
    <w:p w:rsidR="00B04B55" w:rsidRPr="00FC68D3" w:rsidRDefault="00B04B55" w:rsidP="00B04B55">
      <w:pPr>
        <w:rPr>
          <w:rFonts w:cstheme="minorHAnsi"/>
          <w:b/>
          <w:bCs/>
          <w:i/>
          <w:color w:val="000000"/>
          <w:sz w:val="18"/>
          <w:szCs w:val="18"/>
        </w:rPr>
      </w:pPr>
      <w:r w:rsidRPr="00FC68D3">
        <w:rPr>
          <w:rFonts w:cstheme="minorHAnsi"/>
          <w:b/>
          <w:bCs/>
          <w:i/>
          <w:color w:val="000000"/>
          <w:sz w:val="18"/>
          <w:szCs w:val="18"/>
        </w:rPr>
        <w:t xml:space="preserve">Identifying </w:t>
      </w:r>
      <w:proofErr w:type="gramStart"/>
      <w:r w:rsidRPr="00FC68D3">
        <w:rPr>
          <w:rFonts w:cstheme="minorHAnsi"/>
          <w:b/>
          <w:bCs/>
          <w:i/>
          <w:color w:val="000000"/>
          <w:sz w:val="18"/>
          <w:szCs w:val="18"/>
        </w:rPr>
        <w:t>Who’s</w:t>
      </w:r>
      <w:proofErr w:type="gramEnd"/>
      <w:r w:rsidRPr="00FC68D3">
        <w:rPr>
          <w:rFonts w:cstheme="minorHAnsi"/>
          <w:b/>
          <w:bCs/>
          <w:i/>
          <w:color w:val="000000"/>
          <w:sz w:val="18"/>
          <w:szCs w:val="18"/>
        </w:rPr>
        <w:t xml:space="preserve"> Sick </w:t>
      </w:r>
    </w:p>
    <w:p w:rsidR="00B04B55" w:rsidRPr="00FC68D3" w:rsidRDefault="003B730B" w:rsidP="00B04B55">
      <w:pPr>
        <w:rPr>
          <w:rFonts w:cstheme="minorHAnsi"/>
          <w:b/>
          <w:bCs/>
          <w:color w:val="000000"/>
          <w:sz w:val="18"/>
          <w:szCs w:val="18"/>
        </w:rPr>
      </w:pPr>
      <w:r w:rsidRPr="00FC68D3">
        <w:rPr>
          <w:rFonts w:cstheme="minorHAnsi"/>
          <w:b/>
          <w:bCs/>
          <w:color w:val="000000"/>
          <w:sz w:val="18"/>
          <w:szCs w:val="18"/>
        </w:rPr>
        <w:fldChar w:fldCharType="begin"/>
      </w:r>
      <w:r w:rsidR="00B04B55">
        <w:rPr>
          <w:rFonts w:cstheme="minorHAnsi"/>
          <w:b/>
          <w:bCs/>
          <w:color w:val="000000"/>
          <w:sz w:val="18"/>
          <w:szCs w:val="18"/>
        </w:rPr>
        <w:instrText xml:space="preserve"> ADDIN EN.CITE &lt;EndNote&gt;&lt;Cite&gt;&lt;Author&gt;Saucedo&lt;/Author&gt;&lt;Year&gt;2013&lt;/Year&gt;&lt;RecNum&gt;3039&lt;/RecNum&gt;&lt;DisplayText&gt;(93)&lt;/DisplayText&gt;&lt;record&gt;&lt;rec-number&gt;3039&lt;/rec-number&gt;&lt;foreign-keys&gt;&lt;key app="EN" db-id="x2wxa9s9wwvzwoet2e4x5wph05efdfr2rw2f"&gt;3039&lt;/key&gt;&lt;/foreign-keys&gt;&lt;ref-type name="Web Page"&gt;12&lt;/ref-type&gt;&lt;contributors&gt;&lt;authors&gt;&lt;author&gt;Saucedo, Monica&lt;/author&gt;&lt;author&gt;Deneux-Tharaux, Catherine&lt;/author&gt;&lt;author&gt;Bouvier-Colle, Marie-Helene&lt;/author&gt;&lt;author&gt;French National Experts Committee on Maternal, Mortality&lt;/author&gt;&lt;/authors&gt;&lt;/contributors&gt;&lt;titles&gt;&lt;title&gt;Ten years of confidential inquiries into maternal deaths in France, 1998-2007&lt;/title&gt;&lt;/titles&gt;&lt;pages&gt;752-60&lt;/pages&gt;&lt;volume&gt;122&lt;/volume&gt;&lt;number&gt;oc2, 0401101&lt;/number&gt;&lt;edition&gt;4&lt;/edition&gt;&lt;dates&gt;&lt;year&gt;2013&lt;/year&gt;&lt;/dates&gt;&lt;pub-location&gt;United States&lt;/pub-location&gt;&lt;publisher&gt;INSERM U953, Epidemiological Research Unit on Perinatal Health and Women&amp;apos;s and Children&amp;apos;s Health, Paris, France.&lt;/publisher&gt;&lt;isbn&gt;1873-233X&lt;/isbn&gt;&lt;urls&gt;&lt;related-urls&gt;&lt;url&gt;http://ovidsp.ovid.com/ovidweb.cgi?T=JS&amp;amp;PAGE=reference&amp;amp;D=prem&amp;amp;NEWS=N&amp;amp;AN=24084531&lt;/url&gt;&lt;/related-urls&gt;&lt;/urls&gt;&lt;/record&gt;&lt;/Cite&gt;&lt;/EndNote&gt;</w:instrText>
      </w:r>
      <w:r w:rsidRPr="00FC68D3">
        <w:rPr>
          <w:rFonts w:cstheme="minorHAnsi"/>
          <w:b/>
          <w:bCs/>
          <w:color w:val="000000"/>
          <w:sz w:val="18"/>
          <w:szCs w:val="18"/>
        </w:rPr>
        <w:fldChar w:fldCharType="separate"/>
      </w:r>
      <w:proofErr w:type="gramStart"/>
      <w:r w:rsidR="00B04B55">
        <w:rPr>
          <w:rFonts w:cstheme="minorHAnsi"/>
          <w:b/>
          <w:bCs/>
          <w:noProof/>
          <w:color w:val="000000"/>
          <w:sz w:val="18"/>
          <w:szCs w:val="18"/>
        </w:rPr>
        <w:t>(</w:t>
      </w:r>
      <w:hyperlink w:anchor="_ENREF_93" w:tooltip="Saucedo, 2013 #3039" w:history="1">
        <w:r w:rsidR="00B04B55">
          <w:rPr>
            <w:rFonts w:cstheme="minorHAnsi"/>
            <w:b/>
            <w:bCs/>
            <w:noProof/>
            <w:color w:val="000000"/>
            <w:sz w:val="18"/>
            <w:szCs w:val="18"/>
          </w:rPr>
          <w:t>93</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Style w:val="Emphasis"/>
          <w:rFonts w:cstheme="minorHAnsi"/>
          <w:b/>
          <w:i w:val="0"/>
          <w:color w:val="000000" w:themeColor="text1"/>
          <w:sz w:val="18"/>
          <w:szCs w:val="18"/>
        </w:rPr>
        <w:t xml:space="preserve">Saucedo M, </w:t>
      </w:r>
      <w:proofErr w:type="spellStart"/>
      <w:r w:rsidR="00B04B55" w:rsidRPr="00FC68D3">
        <w:rPr>
          <w:rStyle w:val="Emphasis"/>
          <w:rFonts w:cstheme="minorHAnsi"/>
          <w:b/>
          <w:i w:val="0"/>
          <w:color w:val="000000" w:themeColor="text1"/>
          <w:sz w:val="18"/>
          <w:szCs w:val="18"/>
        </w:rPr>
        <w:t>Deneux-Tharaux</w:t>
      </w:r>
      <w:proofErr w:type="spellEnd"/>
      <w:r w:rsidR="00B04B55" w:rsidRPr="00FC68D3">
        <w:rPr>
          <w:rStyle w:val="Emphasis"/>
          <w:rFonts w:cstheme="minorHAnsi"/>
          <w:b/>
          <w:i w:val="0"/>
          <w:color w:val="000000" w:themeColor="text1"/>
          <w:sz w:val="18"/>
          <w:szCs w:val="18"/>
        </w:rPr>
        <w:t xml:space="preserve"> C, </w:t>
      </w:r>
      <w:proofErr w:type="spellStart"/>
      <w:r w:rsidR="00B04B55" w:rsidRPr="00FC68D3">
        <w:rPr>
          <w:rStyle w:val="Emphasis"/>
          <w:rFonts w:cstheme="minorHAnsi"/>
          <w:b/>
          <w:i w:val="0"/>
          <w:color w:val="000000" w:themeColor="text1"/>
          <w:sz w:val="18"/>
          <w:szCs w:val="18"/>
        </w:rPr>
        <w:t>Bouvier-Colle</w:t>
      </w:r>
      <w:proofErr w:type="spellEnd"/>
      <w:r w:rsidR="00B04B55" w:rsidRPr="00FC68D3">
        <w:rPr>
          <w:rStyle w:val="Emphasis"/>
          <w:rFonts w:cstheme="minorHAnsi"/>
          <w:b/>
          <w:i w:val="0"/>
          <w:color w:val="000000" w:themeColor="text1"/>
          <w:sz w:val="18"/>
          <w:szCs w:val="18"/>
        </w:rPr>
        <w:t xml:space="preserve"> MH, French National Experts Committee </w:t>
      </w:r>
      <w:r w:rsidR="00B04B55" w:rsidRPr="00FC68D3">
        <w:rPr>
          <w:rStyle w:val="Emphasis"/>
          <w:rFonts w:cstheme="minorHAnsi"/>
          <w:b/>
          <w:i w:val="0"/>
          <w:color w:val="000000" w:themeColor="text1"/>
          <w:sz w:val="18"/>
          <w:szCs w:val="18"/>
        </w:rPr>
        <w:tab/>
        <w:t>on</w:t>
      </w:r>
      <w:r w:rsidR="00B04B55" w:rsidRPr="00FC68D3">
        <w:rPr>
          <w:rStyle w:val="apple-converted-space"/>
          <w:rFonts w:cstheme="minorHAnsi"/>
          <w:b/>
          <w:i/>
          <w:iCs/>
          <w:color w:val="000000" w:themeColor="text1"/>
          <w:sz w:val="18"/>
          <w:szCs w:val="18"/>
        </w:rPr>
        <w:t> </w:t>
      </w:r>
      <w:r w:rsidR="00B04B55" w:rsidRPr="00FC68D3">
        <w:rPr>
          <w:rStyle w:val="highlight"/>
          <w:rFonts w:cstheme="minorHAnsi"/>
          <w:b/>
          <w:i/>
          <w:iCs/>
          <w:color w:val="000000" w:themeColor="text1"/>
          <w:sz w:val="18"/>
          <w:szCs w:val="18"/>
          <w:shd w:val="clear" w:color="auto" w:fill="F2F5F8"/>
        </w:rPr>
        <w:t>Maternal</w:t>
      </w:r>
      <w:r w:rsidR="00B04B55" w:rsidRPr="00FC68D3">
        <w:rPr>
          <w:rStyle w:val="apple-converted-space"/>
          <w:rFonts w:cstheme="minorHAnsi"/>
          <w:b/>
          <w:i/>
          <w:iCs/>
          <w:color w:val="000000" w:themeColor="text1"/>
          <w:sz w:val="18"/>
          <w:szCs w:val="18"/>
        </w:rPr>
        <w:t> </w:t>
      </w:r>
      <w:r w:rsidR="00B04B55" w:rsidRPr="00FC68D3">
        <w:rPr>
          <w:rStyle w:val="Emphasis"/>
          <w:rFonts w:cstheme="minorHAnsi"/>
          <w:b/>
          <w:i w:val="0"/>
          <w:color w:val="000000" w:themeColor="text1"/>
          <w:sz w:val="18"/>
          <w:szCs w:val="18"/>
        </w:rPr>
        <w:t>Mortality:</w:t>
      </w:r>
      <w:r w:rsidR="00B04B55" w:rsidRPr="00FC68D3">
        <w:rPr>
          <w:rStyle w:val="Emphasis"/>
          <w:rFonts w:ascii="Arial" w:hAnsi="Arial" w:cs="Arial"/>
          <w:color w:val="303030"/>
          <w:sz w:val="18"/>
          <w:szCs w:val="18"/>
        </w:rPr>
        <w:t xml:space="preserve"> </w:t>
      </w:r>
      <w:r w:rsidR="00B04B55" w:rsidRPr="00FC68D3">
        <w:rPr>
          <w:rFonts w:cstheme="minorHAnsi"/>
          <w:b/>
          <w:bCs/>
          <w:color w:val="000000"/>
          <w:sz w:val="18"/>
          <w:szCs w:val="18"/>
        </w:rPr>
        <w:t xml:space="preserve">Ten </w:t>
      </w:r>
      <w:r w:rsidR="00B04B55">
        <w:rPr>
          <w:rFonts w:cstheme="minorHAnsi"/>
          <w:b/>
          <w:bCs/>
          <w:color w:val="000000"/>
          <w:sz w:val="18"/>
          <w:szCs w:val="18"/>
        </w:rPr>
        <w:tab/>
      </w:r>
      <w:r w:rsidR="00B04B55" w:rsidRPr="00FC68D3">
        <w:rPr>
          <w:rFonts w:cstheme="minorHAnsi"/>
          <w:b/>
          <w:bCs/>
          <w:color w:val="000000"/>
          <w:sz w:val="18"/>
          <w:szCs w:val="18"/>
        </w:rPr>
        <w:t>years of confidential inquiries into maternal deaths in France, 1998-2007.</w:t>
      </w:r>
      <w:proofErr w:type="gramEnd"/>
      <w:r w:rsidR="00B04B55" w:rsidRPr="00FC68D3">
        <w:rPr>
          <w:rFonts w:cstheme="minorHAnsi"/>
          <w:b/>
          <w:bCs/>
          <w:color w:val="000000"/>
          <w:sz w:val="18"/>
          <w:szCs w:val="18"/>
        </w:rPr>
        <w:t xml:space="preserve"> </w:t>
      </w:r>
      <w:proofErr w:type="spellStart"/>
      <w:r w:rsidR="00B04B55" w:rsidRPr="00FC68D3">
        <w:rPr>
          <w:rFonts w:cstheme="minorHAnsi"/>
          <w:b/>
          <w:bCs/>
          <w:i/>
          <w:color w:val="000000"/>
          <w:sz w:val="18"/>
          <w:szCs w:val="18"/>
        </w:rPr>
        <w:t>Obstet</w:t>
      </w:r>
      <w:proofErr w:type="spellEnd"/>
      <w:r w:rsidR="00B04B55" w:rsidRPr="00FC68D3">
        <w:rPr>
          <w:rFonts w:cstheme="minorHAnsi"/>
          <w:b/>
          <w:bCs/>
          <w:i/>
          <w:color w:val="000000"/>
          <w:sz w:val="18"/>
          <w:szCs w:val="18"/>
        </w:rPr>
        <w:t xml:space="preserve"> </w:t>
      </w:r>
      <w:proofErr w:type="spellStart"/>
      <w:r w:rsidR="00B04B55" w:rsidRPr="00FC68D3">
        <w:rPr>
          <w:rFonts w:cstheme="minorHAnsi"/>
          <w:b/>
          <w:bCs/>
          <w:i/>
          <w:color w:val="000000"/>
          <w:sz w:val="18"/>
          <w:szCs w:val="18"/>
        </w:rPr>
        <w:t>Gynecol</w:t>
      </w:r>
      <w:proofErr w:type="spellEnd"/>
      <w:r w:rsidR="00B04B55" w:rsidRPr="00FC68D3">
        <w:rPr>
          <w:rFonts w:cstheme="minorHAnsi"/>
          <w:b/>
          <w:bCs/>
          <w:color w:val="000000"/>
          <w:sz w:val="18"/>
          <w:szCs w:val="18"/>
        </w:rPr>
        <w:t xml:space="preserve"> 2013, 122(4):752-60.</w:t>
      </w:r>
    </w:p>
    <w:p w:rsidR="00B04B55" w:rsidRPr="00FC68D3" w:rsidRDefault="00B04B55" w:rsidP="00B04B55">
      <w:pPr>
        <w:spacing w:after="0"/>
        <w:rPr>
          <w:rFonts w:eastAsia="Times New Roman" w:cstheme="minorHAnsi"/>
          <w:color w:val="000000"/>
          <w:sz w:val="18"/>
          <w:szCs w:val="18"/>
        </w:rPr>
      </w:pPr>
      <w:proofErr w:type="gramStart"/>
      <w:r w:rsidRPr="00FC68D3">
        <w:rPr>
          <w:rFonts w:eastAsia="Times New Roman" w:cstheme="minorHAnsi"/>
          <w:color w:val="000000"/>
          <w:sz w:val="18"/>
          <w:szCs w:val="18"/>
        </w:rPr>
        <w:t xml:space="preserve">This retrospective review </w:t>
      </w:r>
      <w:r>
        <w:rPr>
          <w:rFonts w:eastAsia="Times New Roman" w:cstheme="minorHAnsi"/>
          <w:color w:val="000000"/>
          <w:sz w:val="18"/>
          <w:szCs w:val="18"/>
        </w:rPr>
        <w:t>(</w:t>
      </w:r>
      <w:r w:rsidRPr="00FC68D3">
        <w:rPr>
          <w:rFonts w:eastAsia="Times New Roman" w:cstheme="minorHAnsi"/>
          <w:color w:val="000000"/>
          <w:sz w:val="18"/>
          <w:szCs w:val="18"/>
        </w:rPr>
        <w:t>French Confidential Enquiry into Maternal Deaths examined maternal deaths</w:t>
      </w:r>
      <w:r>
        <w:rPr>
          <w:rFonts w:eastAsia="Times New Roman" w:cstheme="minorHAnsi"/>
          <w:color w:val="000000"/>
          <w:sz w:val="18"/>
          <w:szCs w:val="18"/>
        </w:rPr>
        <w:t>; N=660 maternal deaths; 1998-2007).</w:t>
      </w:r>
      <w:proofErr w:type="gramEnd"/>
      <w:r>
        <w:rPr>
          <w:rFonts w:eastAsia="Times New Roman" w:cstheme="minorHAnsi"/>
          <w:color w:val="000000"/>
          <w:sz w:val="18"/>
          <w:szCs w:val="18"/>
        </w:rPr>
        <w:t xml:space="preserve"> Among </w:t>
      </w:r>
      <w:r w:rsidRPr="00FC68D3">
        <w:rPr>
          <w:rFonts w:eastAsia="Times New Roman" w:cstheme="minorHAnsi"/>
          <w:color w:val="000000"/>
          <w:sz w:val="18"/>
          <w:szCs w:val="18"/>
        </w:rPr>
        <w:t xml:space="preserve">maternal deaths identified, </w:t>
      </w:r>
      <w:r>
        <w:rPr>
          <w:rFonts w:eastAsia="Times New Roman" w:cstheme="minorHAnsi"/>
          <w:color w:val="000000"/>
          <w:sz w:val="18"/>
          <w:szCs w:val="18"/>
        </w:rPr>
        <w:t xml:space="preserve">there was </w:t>
      </w:r>
      <w:r w:rsidRPr="00FC68D3">
        <w:rPr>
          <w:rFonts w:eastAsia="Times New Roman" w:cstheme="minorHAnsi"/>
          <w:color w:val="000000"/>
          <w:sz w:val="18"/>
          <w:szCs w:val="18"/>
        </w:rPr>
        <w:t>similar maternal mortality ratios in tw</w:t>
      </w:r>
      <w:r>
        <w:rPr>
          <w:rFonts w:eastAsia="Times New Roman" w:cstheme="minorHAnsi"/>
          <w:color w:val="000000"/>
          <w:sz w:val="18"/>
          <w:szCs w:val="18"/>
        </w:rPr>
        <w:t xml:space="preserve">o 5-year periods: 8.8 per </w:t>
      </w:r>
      <w:r w:rsidRPr="00FC68D3">
        <w:rPr>
          <w:rFonts w:eastAsia="Times New Roman" w:cstheme="minorHAnsi"/>
          <w:color w:val="000000"/>
          <w:sz w:val="18"/>
          <w:szCs w:val="18"/>
        </w:rPr>
        <w:t>100,000 live births (95% CI: 7.8-9.8) for 1998-2002 and 8.4/100,000 live births (95% CI 7.6-9.4) for 2003-2007. The distributions of maternal age, nationality, and of cause of death (COD) did not change: hemorrhage was the leading COD (18%), followed by amniotic fluid embolism, thromboembolism, HDP, and cardiovascular conditions (10-12%, each). Anesthesia complica</w:t>
      </w:r>
      <w:r w:rsidR="000700C3">
        <w:rPr>
          <w:rFonts w:eastAsia="Times New Roman" w:cstheme="minorHAnsi"/>
          <w:color w:val="000000"/>
          <w:sz w:val="18"/>
          <w:szCs w:val="18"/>
        </w:rPr>
        <w:t>tions accounted for 0.9 and 1.5</w:t>
      </w:r>
      <w:r w:rsidRPr="00FC68D3">
        <w:rPr>
          <w:rFonts w:eastAsia="Times New Roman" w:cstheme="minorHAnsi"/>
          <w:color w:val="000000"/>
          <w:sz w:val="18"/>
          <w:szCs w:val="18"/>
        </w:rPr>
        <w:t>% of deaths during the two time periods. Suboptimal care decreased from 70% in 1998-2002 to 60% in 2003-2007 (P&lt;</w:t>
      </w:r>
      <w:r>
        <w:rPr>
          <w:rFonts w:eastAsia="Times New Roman" w:cstheme="minorHAnsi"/>
          <w:color w:val="000000"/>
          <w:sz w:val="18"/>
          <w:szCs w:val="18"/>
        </w:rPr>
        <w:t>0</w:t>
      </w:r>
      <w:r w:rsidRPr="00FC68D3">
        <w:rPr>
          <w:rFonts w:eastAsia="Times New Roman" w:cstheme="minorHAnsi"/>
          <w:color w:val="000000"/>
          <w:sz w:val="18"/>
          <w:szCs w:val="18"/>
        </w:rPr>
        <w:t>.03). Half of all deaths were considered avoidable and this proportion was unchanged. The most frequent contributory fac</w:t>
      </w:r>
      <w:r>
        <w:rPr>
          <w:rFonts w:eastAsia="Times New Roman" w:cstheme="minorHAnsi"/>
          <w:color w:val="000000"/>
          <w:sz w:val="18"/>
          <w:szCs w:val="18"/>
        </w:rPr>
        <w:t>tor was inadequate management, calling for</w:t>
      </w:r>
      <w:r w:rsidRPr="00FC68D3">
        <w:rPr>
          <w:rFonts w:eastAsia="Times New Roman" w:cstheme="minorHAnsi"/>
          <w:color w:val="000000"/>
          <w:sz w:val="18"/>
          <w:szCs w:val="18"/>
        </w:rPr>
        <w:t xml:space="preserve"> </w:t>
      </w:r>
      <w:r>
        <w:rPr>
          <w:rFonts w:eastAsia="Times New Roman" w:cstheme="minorHAnsi"/>
          <w:color w:val="000000"/>
          <w:sz w:val="18"/>
          <w:szCs w:val="18"/>
        </w:rPr>
        <w:t xml:space="preserve">improvements in care by all of involved providers. </w:t>
      </w:r>
    </w:p>
    <w:p w:rsidR="00B04B55" w:rsidRDefault="00B04B55" w:rsidP="00B04B55">
      <w:pPr>
        <w:spacing w:after="0"/>
        <w:rPr>
          <w:rFonts w:cstheme="minorHAnsi"/>
          <w:bCs/>
          <w:i/>
          <w:color w:val="000000"/>
          <w:sz w:val="18"/>
          <w:szCs w:val="18"/>
        </w:rPr>
      </w:pPr>
      <w:r w:rsidRPr="00FC68D3">
        <w:rPr>
          <w:rFonts w:cstheme="minorHAnsi"/>
          <w:bCs/>
          <w:i/>
          <w:color w:val="000000"/>
          <w:sz w:val="18"/>
          <w:szCs w:val="18"/>
        </w:rPr>
        <w:tab/>
      </w:r>
      <w:r w:rsidRPr="00FC68D3">
        <w:rPr>
          <w:rFonts w:cstheme="minorHAnsi"/>
          <w:bCs/>
          <w:i/>
          <w:color w:val="000000"/>
          <w:sz w:val="18"/>
          <w:szCs w:val="18"/>
        </w:rPr>
        <w:tab/>
      </w:r>
    </w:p>
    <w:p w:rsidR="00B04B55" w:rsidRPr="00FC68D3" w:rsidRDefault="00B04B55" w:rsidP="00B04B55">
      <w:pPr>
        <w:spacing w:after="0"/>
        <w:ind w:left="720" w:firstLine="720"/>
        <w:rPr>
          <w:rFonts w:cstheme="minorHAnsi"/>
          <w:bCs/>
          <w:i/>
          <w:color w:val="000000"/>
          <w:sz w:val="18"/>
          <w:szCs w:val="18"/>
        </w:rPr>
      </w:pPr>
      <w:r w:rsidRPr="00FC68D3">
        <w:rPr>
          <w:rFonts w:cstheme="minorHAnsi"/>
          <w:bCs/>
          <w:i/>
          <w:color w:val="000000"/>
          <w:sz w:val="18"/>
          <w:szCs w:val="18"/>
        </w:rPr>
        <w:t xml:space="preserve">Associated Content: </w:t>
      </w:r>
      <w:r>
        <w:rPr>
          <w:rFonts w:cstheme="minorHAnsi"/>
          <w:bCs/>
          <w:i/>
          <w:color w:val="000000"/>
          <w:sz w:val="18"/>
          <w:szCs w:val="18"/>
        </w:rPr>
        <w:t xml:space="preserve">Editorial </w:t>
      </w:r>
    </w:p>
    <w:p w:rsidR="00B04B55" w:rsidRPr="00FC68D3" w:rsidRDefault="00B04B55" w:rsidP="00B04B55">
      <w:pPr>
        <w:spacing w:after="0"/>
        <w:ind w:left="1440"/>
        <w:rPr>
          <w:rFonts w:ascii="Calibri" w:hAnsi="Calibri" w:cs="Calibri"/>
          <w:noProof/>
          <w:sz w:val="18"/>
          <w:szCs w:val="18"/>
        </w:rPr>
      </w:pPr>
      <w:r w:rsidRPr="00FC68D3">
        <w:rPr>
          <w:rFonts w:ascii="Calibri" w:hAnsi="Calibri" w:cs="Calibri"/>
          <w:noProof/>
          <w:sz w:val="18"/>
          <w:szCs w:val="18"/>
        </w:rPr>
        <w:t xml:space="preserve">Main EK, Menard MK: Maternal Mortality: Time for National Action. </w:t>
      </w:r>
      <w:r w:rsidRPr="00FC68D3">
        <w:rPr>
          <w:rFonts w:ascii="Calibri" w:hAnsi="Calibri" w:cs="Calibri"/>
          <w:i/>
          <w:noProof/>
          <w:sz w:val="18"/>
          <w:szCs w:val="18"/>
        </w:rPr>
        <w:t xml:space="preserve">Obstet Gynecol </w:t>
      </w:r>
      <w:r w:rsidRPr="00FC68D3">
        <w:rPr>
          <w:rFonts w:ascii="Calibri" w:hAnsi="Calibri" w:cs="Calibri"/>
          <w:noProof/>
          <w:sz w:val="18"/>
          <w:szCs w:val="18"/>
        </w:rPr>
        <w:t xml:space="preserve">2013, 122(4):735-736 </w:t>
      </w:r>
    </w:p>
    <w:p w:rsidR="00B04B55" w:rsidRPr="00FC68D3" w:rsidRDefault="00B04B55" w:rsidP="00B04B55">
      <w:pPr>
        <w:spacing w:after="0"/>
        <w:rPr>
          <w:rFonts w:eastAsia="Times New Roman" w:cstheme="minorHAnsi"/>
          <w:color w:val="000000"/>
          <w:sz w:val="18"/>
          <w:szCs w:val="18"/>
        </w:rPr>
      </w:pPr>
    </w:p>
    <w:p w:rsidR="00B04B55" w:rsidRPr="00FC68D3" w:rsidRDefault="003B730B" w:rsidP="00B04B55">
      <w:pPr>
        <w:rPr>
          <w:rFonts w:eastAsia="Times New Roman" w:cstheme="minorHAnsi"/>
          <w:b/>
          <w:color w:val="000000"/>
          <w:sz w:val="18"/>
          <w:szCs w:val="18"/>
        </w:rPr>
      </w:pPr>
      <w:r w:rsidRPr="00FC68D3">
        <w:rPr>
          <w:rFonts w:eastAsia="Times New Roman" w:cstheme="minorHAnsi"/>
          <w:b/>
          <w:color w:val="000000"/>
          <w:sz w:val="18"/>
          <w:szCs w:val="18"/>
        </w:rPr>
        <w:fldChar w:fldCharType="begin"/>
      </w:r>
      <w:r w:rsidR="00B04B55">
        <w:rPr>
          <w:rFonts w:eastAsia="Times New Roman" w:cstheme="minorHAnsi"/>
          <w:b/>
          <w:color w:val="000000"/>
          <w:sz w:val="18"/>
          <w:szCs w:val="18"/>
        </w:rPr>
        <w:instrText xml:space="preserve"> ADDIN EN.CITE &lt;EndNote&gt;&lt;Cite&gt;&lt;Author&gt;Foo&lt;/Author&gt;&lt;Year&gt;2013&lt;/Year&gt;&lt;RecNum&gt;3417&lt;/RecNum&gt;&lt;DisplayText&gt;(94)&lt;/DisplayText&gt;&lt;record&gt;&lt;rec-number&gt;3417&lt;/rec-number&gt;&lt;foreign-keys&gt;&lt;key app="EN" db-id="x2wxa9s9wwvzwoet2e4x5wph05efdfr2rw2f"&gt;3417&lt;/key&gt;&lt;/foreign-keys&gt;&lt;ref-type name="Journal Article"&gt;17&lt;/ref-type&gt;&lt;contributors&gt;&lt;authors&gt;&lt;author&gt;Foo, Lin&lt;/author&gt;&lt;author&gt;Bewley, Susan&lt;/author&gt;&lt;author&gt;Rudd, Anthony&lt;/author&gt;&lt;/authors&gt;&lt;/contributors&gt;&lt;titles&gt;&lt;title&gt;Maternal death from stroke: a thirty year national retrospective review&lt;/title&gt;&lt;secondary-title&gt;European Journal of Obstetrics &amp;amp; Gynecology and Reproductive Biology&lt;/secondary-title&gt;&lt;/titles&gt;&lt;periodical&gt;&lt;full-title&gt;European Journal of Obstetrics &amp;amp; Gynecology and Reproductive Biology&lt;/full-title&gt;&lt;/periodical&gt;&lt;pages&gt;266-270&lt;/pages&gt;&lt;volume&gt;171&lt;/volume&gt;&lt;number&gt;2&lt;/number&gt;&lt;keywords&gt;&lt;keyword&gt;Maternal mortality&lt;/keyword&gt;&lt;keyword&gt;Stroke in young adults&lt;/keyword&gt;&lt;keyword&gt;Cerebro-vascular accident&lt;/keyword&gt;&lt;/keywords&gt;&lt;dates&gt;&lt;year&gt;2013&lt;/year&gt;&lt;pub-dates&gt;&lt;date&gt;12//&lt;/date&gt;&lt;/pub-dates&gt;&lt;/dates&gt;&lt;isbn&gt;0301-2115&lt;/isbn&gt;&lt;urls&gt;&lt;related-urls&gt;&lt;url&gt;http://www.sciencedirect.com/science/article/pii/S0301211513004715&lt;/url&gt;&lt;/related-urls&gt;&lt;/urls&gt;&lt;electronic-resource-num&gt;http://dx.doi.org/10.1016/j.ejogrb.2013.09.021&lt;/electronic-resource-num&gt;&lt;/record&gt;&lt;/Cite&gt;&lt;/EndNote&gt;</w:instrText>
      </w:r>
      <w:r w:rsidRPr="00FC68D3">
        <w:rPr>
          <w:rFonts w:eastAsia="Times New Roman" w:cstheme="minorHAnsi"/>
          <w:b/>
          <w:color w:val="000000"/>
          <w:sz w:val="18"/>
          <w:szCs w:val="18"/>
        </w:rPr>
        <w:fldChar w:fldCharType="separate"/>
      </w:r>
      <w:proofErr w:type="gramStart"/>
      <w:r w:rsidR="00B04B55">
        <w:rPr>
          <w:rFonts w:eastAsia="Times New Roman" w:cstheme="minorHAnsi"/>
          <w:b/>
          <w:noProof/>
          <w:color w:val="000000"/>
          <w:sz w:val="18"/>
          <w:szCs w:val="18"/>
        </w:rPr>
        <w:t>(</w:t>
      </w:r>
      <w:hyperlink w:anchor="_ENREF_94" w:tooltip="Foo, 2013 #3417" w:history="1">
        <w:r w:rsidR="00B04B55">
          <w:rPr>
            <w:rFonts w:eastAsia="Times New Roman" w:cstheme="minorHAnsi"/>
            <w:b/>
            <w:noProof/>
            <w:color w:val="000000"/>
            <w:sz w:val="18"/>
            <w:szCs w:val="18"/>
          </w:rPr>
          <w:t>94</w:t>
        </w:r>
      </w:hyperlink>
      <w:r w:rsidR="00B04B55">
        <w:rPr>
          <w:rFonts w:eastAsia="Times New Roman" w:cstheme="minorHAnsi"/>
          <w:b/>
          <w:noProof/>
          <w:color w:val="000000"/>
          <w:sz w:val="18"/>
          <w:szCs w:val="18"/>
        </w:rPr>
        <w:t>)</w:t>
      </w:r>
      <w:r w:rsidRPr="00FC68D3">
        <w:rPr>
          <w:rFonts w:eastAsia="Times New Roman" w:cstheme="minorHAnsi"/>
          <w:b/>
          <w:color w:val="000000"/>
          <w:sz w:val="18"/>
          <w:szCs w:val="18"/>
        </w:rPr>
        <w:fldChar w:fldCharType="end"/>
      </w:r>
      <w:r w:rsidR="00B04B55" w:rsidRPr="00FC68D3">
        <w:rPr>
          <w:rFonts w:eastAsia="Times New Roman" w:cstheme="minorHAnsi"/>
          <w:b/>
          <w:color w:val="000000"/>
          <w:sz w:val="18"/>
          <w:szCs w:val="18"/>
        </w:rPr>
        <w:t xml:space="preserve"> </w:t>
      </w:r>
      <w:r w:rsidR="00B04B55" w:rsidRPr="00FC68D3">
        <w:rPr>
          <w:rFonts w:eastAsia="Times New Roman" w:cstheme="minorHAnsi"/>
          <w:b/>
          <w:color w:val="000000"/>
          <w:sz w:val="18"/>
          <w:szCs w:val="18"/>
        </w:rPr>
        <w:tab/>
        <w:t xml:space="preserve">Foo L, </w:t>
      </w:r>
      <w:proofErr w:type="spellStart"/>
      <w:r w:rsidR="00B04B55" w:rsidRPr="00FC68D3">
        <w:rPr>
          <w:rFonts w:eastAsia="Times New Roman" w:cstheme="minorHAnsi"/>
          <w:b/>
          <w:color w:val="000000"/>
          <w:sz w:val="18"/>
          <w:szCs w:val="18"/>
        </w:rPr>
        <w:t>Bewley</w:t>
      </w:r>
      <w:proofErr w:type="spellEnd"/>
      <w:r w:rsidR="00B04B55" w:rsidRPr="00FC68D3">
        <w:rPr>
          <w:rFonts w:eastAsia="Times New Roman" w:cstheme="minorHAnsi"/>
          <w:b/>
          <w:color w:val="000000"/>
          <w:sz w:val="18"/>
          <w:szCs w:val="18"/>
        </w:rPr>
        <w:t xml:space="preserve"> S, Rudd A: Maternal death from stroke: a thirty year national retrospective review.</w:t>
      </w:r>
      <w:proofErr w:type="gramEnd"/>
      <w:r w:rsidR="00B04B55" w:rsidRPr="00FC68D3">
        <w:rPr>
          <w:rFonts w:eastAsia="Times New Roman" w:cstheme="minorHAnsi"/>
          <w:b/>
          <w:color w:val="000000"/>
          <w:sz w:val="18"/>
          <w:szCs w:val="18"/>
        </w:rPr>
        <w:t xml:space="preserve"> </w:t>
      </w:r>
      <w:proofErr w:type="spellStart"/>
      <w:r w:rsidR="00B04B55" w:rsidRPr="00FC68D3">
        <w:rPr>
          <w:rFonts w:eastAsia="Times New Roman" w:cstheme="minorHAnsi"/>
          <w:b/>
          <w:i/>
          <w:color w:val="000000"/>
          <w:sz w:val="18"/>
          <w:szCs w:val="18"/>
        </w:rPr>
        <w:t>Eur</w:t>
      </w:r>
      <w:proofErr w:type="spellEnd"/>
      <w:r w:rsidR="00B04B55" w:rsidRPr="00FC68D3">
        <w:rPr>
          <w:rFonts w:eastAsia="Times New Roman" w:cstheme="minorHAnsi"/>
          <w:b/>
          <w:i/>
          <w:color w:val="000000"/>
          <w:sz w:val="18"/>
          <w:szCs w:val="18"/>
        </w:rPr>
        <w:t xml:space="preserve"> J </w:t>
      </w:r>
      <w:proofErr w:type="spellStart"/>
      <w:r w:rsidR="00B04B55" w:rsidRPr="00FC68D3">
        <w:rPr>
          <w:rFonts w:eastAsia="Times New Roman" w:cstheme="minorHAnsi"/>
          <w:b/>
          <w:i/>
          <w:color w:val="000000"/>
          <w:sz w:val="18"/>
          <w:szCs w:val="18"/>
        </w:rPr>
        <w:t>Obstet</w:t>
      </w:r>
      <w:proofErr w:type="spellEnd"/>
      <w:r w:rsidR="00B04B55" w:rsidRPr="00FC68D3">
        <w:rPr>
          <w:rFonts w:eastAsia="Times New Roman" w:cstheme="minorHAnsi"/>
          <w:b/>
          <w:i/>
          <w:color w:val="000000"/>
          <w:sz w:val="18"/>
          <w:szCs w:val="18"/>
        </w:rPr>
        <w:t xml:space="preserve"> </w:t>
      </w:r>
      <w:r w:rsidR="00B04B55">
        <w:rPr>
          <w:rFonts w:eastAsia="Times New Roman" w:cstheme="minorHAnsi"/>
          <w:b/>
          <w:i/>
          <w:color w:val="000000"/>
          <w:sz w:val="18"/>
          <w:szCs w:val="18"/>
        </w:rPr>
        <w:tab/>
      </w:r>
      <w:proofErr w:type="spellStart"/>
      <w:r w:rsidR="00B04B55" w:rsidRPr="00FC68D3">
        <w:rPr>
          <w:rFonts w:eastAsia="Times New Roman" w:cstheme="minorHAnsi"/>
          <w:b/>
          <w:i/>
          <w:color w:val="000000"/>
          <w:sz w:val="18"/>
          <w:szCs w:val="18"/>
        </w:rPr>
        <w:t>Gynecol</w:t>
      </w:r>
      <w:proofErr w:type="spellEnd"/>
      <w:r w:rsidR="00B04B55" w:rsidRPr="00FC68D3">
        <w:rPr>
          <w:rFonts w:eastAsia="Times New Roman" w:cstheme="minorHAnsi"/>
          <w:b/>
          <w:i/>
          <w:color w:val="000000"/>
          <w:sz w:val="18"/>
          <w:szCs w:val="18"/>
        </w:rPr>
        <w:t xml:space="preserve"> </w:t>
      </w:r>
      <w:proofErr w:type="spellStart"/>
      <w:r w:rsidR="00B04B55" w:rsidRPr="00FC68D3">
        <w:rPr>
          <w:rFonts w:eastAsia="Times New Roman" w:cstheme="minorHAnsi"/>
          <w:b/>
          <w:i/>
          <w:color w:val="000000"/>
          <w:sz w:val="18"/>
          <w:szCs w:val="18"/>
        </w:rPr>
        <w:t>Reprod</w:t>
      </w:r>
      <w:proofErr w:type="spellEnd"/>
      <w:r w:rsidR="00B04B55" w:rsidRPr="00FC68D3">
        <w:rPr>
          <w:rFonts w:eastAsia="Times New Roman" w:cstheme="minorHAnsi"/>
          <w:b/>
          <w:i/>
          <w:color w:val="000000"/>
          <w:sz w:val="18"/>
          <w:szCs w:val="18"/>
        </w:rPr>
        <w:t xml:space="preserve"> </w:t>
      </w:r>
      <w:proofErr w:type="spellStart"/>
      <w:r w:rsidR="00B04B55" w:rsidRPr="00FC68D3">
        <w:rPr>
          <w:rFonts w:eastAsia="Times New Roman" w:cstheme="minorHAnsi"/>
          <w:b/>
          <w:i/>
          <w:color w:val="000000"/>
          <w:sz w:val="18"/>
          <w:szCs w:val="18"/>
        </w:rPr>
        <w:t>Biol</w:t>
      </w:r>
      <w:proofErr w:type="spellEnd"/>
      <w:r w:rsidR="00B04B55" w:rsidRPr="00FC68D3">
        <w:rPr>
          <w:rFonts w:eastAsia="Times New Roman" w:cstheme="minorHAnsi"/>
          <w:b/>
          <w:i/>
          <w:color w:val="000000"/>
          <w:sz w:val="18"/>
          <w:szCs w:val="18"/>
        </w:rPr>
        <w:t xml:space="preserve"> </w:t>
      </w:r>
      <w:r w:rsidR="00B04B55" w:rsidRPr="00FC68D3">
        <w:rPr>
          <w:rFonts w:eastAsia="Times New Roman" w:cstheme="minorHAnsi"/>
          <w:b/>
          <w:color w:val="000000"/>
          <w:sz w:val="18"/>
          <w:szCs w:val="18"/>
        </w:rPr>
        <w:t>2013, 171(2):266-270.</w:t>
      </w:r>
    </w:p>
    <w:p w:rsidR="00B04B55" w:rsidRPr="00FC68D3" w:rsidRDefault="00B04B55" w:rsidP="00B04B55">
      <w:pPr>
        <w:pStyle w:val="CommentText"/>
        <w:spacing w:line="276" w:lineRule="auto"/>
        <w:rPr>
          <w:rFonts w:cstheme="minorHAnsi"/>
          <w:sz w:val="18"/>
          <w:szCs w:val="18"/>
        </w:rPr>
      </w:pPr>
      <w:r w:rsidRPr="00FC68D3">
        <w:rPr>
          <w:rFonts w:eastAsia="Times New Roman" w:cstheme="minorHAnsi"/>
          <w:color w:val="000000"/>
          <w:sz w:val="18"/>
          <w:szCs w:val="18"/>
        </w:rPr>
        <w:t>This retrospective study (UK confidential</w:t>
      </w:r>
      <w:r>
        <w:rPr>
          <w:rFonts w:eastAsia="Times New Roman" w:cstheme="minorHAnsi"/>
          <w:color w:val="000000"/>
          <w:sz w:val="18"/>
          <w:szCs w:val="18"/>
        </w:rPr>
        <w:t xml:space="preserve"> enquiries into maternal death; </w:t>
      </w:r>
      <w:r w:rsidRPr="00FC68D3">
        <w:rPr>
          <w:rFonts w:eastAsia="Times New Roman" w:cstheme="minorHAnsi"/>
          <w:color w:val="000000"/>
          <w:sz w:val="18"/>
          <w:szCs w:val="18"/>
        </w:rPr>
        <w:t>1979-2008) investigated maternal mortality from stroke. Of 21,514,457 total maternities, there were 347 maternal stroke deaths (139 cases were “direct”, i</w:t>
      </w:r>
      <w:r>
        <w:rPr>
          <w:rFonts w:eastAsia="Times New Roman" w:cstheme="minorHAnsi"/>
          <w:color w:val="000000"/>
          <w:sz w:val="18"/>
          <w:szCs w:val="18"/>
        </w:rPr>
        <w:t>.</w:t>
      </w:r>
      <w:r w:rsidRPr="00FC68D3">
        <w:rPr>
          <w:rFonts w:eastAsia="Times New Roman" w:cstheme="minorHAnsi"/>
          <w:color w:val="000000"/>
          <w:sz w:val="18"/>
          <w:szCs w:val="18"/>
        </w:rPr>
        <w:t>e.</w:t>
      </w:r>
      <w:r>
        <w:rPr>
          <w:rFonts w:eastAsia="Times New Roman" w:cstheme="minorHAnsi"/>
          <w:color w:val="000000"/>
          <w:sz w:val="18"/>
          <w:szCs w:val="18"/>
        </w:rPr>
        <w:t>,</w:t>
      </w:r>
      <w:r w:rsidRPr="00FC68D3">
        <w:rPr>
          <w:rFonts w:eastAsia="Times New Roman" w:cstheme="minorHAnsi"/>
          <w:color w:val="000000"/>
          <w:sz w:val="18"/>
          <w:szCs w:val="18"/>
        </w:rPr>
        <w:t xml:space="preserve"> pregnancy-related). The incidence of fatal stroke was relatively constant at 1.61 per 100,000 maternities, with a 13.9% (95% CI: 12.6–15.3) mortality rate. Intracranial hemorrhage was the single greatest cause of maternal death from stroke. Sub-standard care involved poor management of dangerously high systolic BP levels. These findings highlight how improved education in managing rapid-onset hypertension and superimposed </w:t>
      </w:r>
      <w:proofErr w:type="spellStart"/>
      <w:r w:rsidRPr="00FC68D3">
        <w:rPr>
          <w:rFonts w:eastAsia="Times New Roman" w:cstheme="minorHAnsi"/>
          <w:color w:val="000000"/>
          <w:sz w:val="18"/>
          <w:szCs w:val="18"/>
        </w:rPr>
        <w:t>coagulopathies</w:t>
      </w:r>
      <w:proofErr w:type="spellEnd"/>
      <w:r w:rsidRPr="00FC68D3">
        <w:rPr>
          <w:rFonts w:eastAsia="Times New Roman" w:cstheme="minorHAnsi"/>
          <w:color w:val="000000"/>
          <w:sz w:val="18"/>
          <w:szCs w:val="18"/>
        </w:rPr>
        <w:t xml:space="preserve"> is paramount. </w:t>
      </w:r>
    </w:p>
    <w:p w:rsidR="00B04B55" w:rsidRPr="00FC68D3" w:rsidRDefault="003B730B" w:rsidP="00B04B55">
      <w:pPr>
        <w:ind w:left="720" w:hanging="720"/>
        <w:rPr>
          <w:rFonts w:cstheme="minorHAnsi"/>
          <w:bCs/>
          <w:color w:val="000000"/>
          <w:sz w:val="18"/>
          <w:szCs w:val="18"/>
        </w:rPr>
      </w:pPr>
      <w:r w:rsidRPr="00FC68D3">
        <w:rPr>
          <w:rFonts w:cstheme="minorHAnsi"/>
          <w:bCs/>
          <w:color w:val="000000"/>
          <w:sz w:val="18"/>
          <w:szCs w:val="18"/>
        </w:rPr>
        <w:lastRenderedPageBreak/>
        <w:fldChar w:fldCharType="begin">
          <w:fldData xml:space="preserve">PEVuZE5vdGU+PENpdGU+PEF1dGhvcj5XYW5kZXJlcjwvQXV0aG9yPjxZZWFyPjIwMTM8L1llYXI+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</w:fldData>
        </w:fldChar>
      </w:r>
      <w:r w:rsidR="00B04B55">
        <w:rPr>
          <w:rFonts w:cstheme="minorHAnsi"/>
          <w:bCs/>
          <w:color w:val="000000"/>
          <w:sz w:val="18"/>
          <w:szCs w:val="18"/>
        </w:rPr>
        <w:instrText xml:space="preserve"> ADDIN EN.CITE </w:instrText>
      </w:r>
      <w:r>
        <w:rPr>
          <w:rFonts w:cstheme="minorHAnsi"/>
          <w:bCs/>
          <w:color w:val="000000"/>
          <w:sz w:val="18"/>
          <w:szCs w:val="18"/>
        </w:rPr>
        <w:fldChar w:fldCharType="begin">
          <w:fldData xml:space="preserve">PEVuZE5vdGU+PENpdGU+PEF1dGhvcj5XYW5kZXJlcjwvQXV0aG9yPjxZZWFyPjIwMTM8L1llYXI+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</w:fldData>
        </w:fldChar>
      </w:r>
      <w:r w:rsidR="00B04B55">
        <w:rPr>
          <w:rFonts w:cstheme="minorHAnsi"/>
          <w:bCs/>
          <w:color w:val="000000"/>
          <w:sz w:val="18"/>
          <w:szCs w:val="18"/>
        </w:rPr>
        <w:instrText xml:space="preserve"> ADDIN EN.CITE.DATA </w:instrText>
      </w:r>
      <w:r>
        <w:rPr>
          <w:rFonts w:cstheme="minorHAnsi"/>
          <w:bCs/>
          <w:color w:val="000000"/>
          <w:sz w:val="18"/>
          <w:szCs w:val="18"/>
        </w:rPr>
      </w:r>
      <w:r>
        <w:rPr>
          <w:rFonts w:cstheme="minorHAnsi"/>
          <w:bCs/>
          <w:color w:val="000000"/>
          <w:sz w:val="18"/>
          <w:szCs w:val="18"/>
        </w:rPr>
        <w:fldChar w:fldCharType="end"/>
      </w:r>
      <w:r w:rsidRPr="00FC68D3">
        <w:rPr>
          <w:rFonts w:cstheme="minorHAnsi"/>
          <w:bCs/>
          <w:color w:val="000000"/>
          <w:sz w:val="18"/>
          <w:szCs w:val="18"/>
        </w:rPr>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95" w:tooltip="Wanderer, 2013 #2728" w:history="1">
        <w:r w:rsidR="00B04B55">
          <w:rPr>
            <w:rFonts w:cstheme="minorHAnsi"/>
            <w:bCs/>
            <w:noProof/>
            <w:color w:val="000000"/>
            <w:sz w:val="18"/>
            <w:szCs w:val="18"/>
          </w:rPr>
          <w:t>95</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Wanderer JP, Leffert LR, Mhyre JM, Kuklina EV, Callaghan WM, Bateman BT: Epidemiology of Obstetric-Related ICU Admissions in Maryland: 1999-2008. </w:t>
      </w:r>
      <w:r w:rsidR="00B04B55" w:rsidRPr="00FC68D3">
        <w:rPr>
          <w:rFonts w:cstheme="minorHAnsi"/>
          <w:i/>
          <w:noProof/>
          <w:sz w:val="18"/>
          <w:szCs w:val="18"/>
        </w:rPr>
        <w:t xml:space="preserve">Crit Care Med </w:t>
      </w:r>
      <w:r w:rsidR="00B04B55" w:rsidRPr="00FC68D3">
        <w:rPr>
          <w:rFonts w:cstheme="minorHAnsi"/>
          <w:noProof/>
          <w:sz w:val="18"/>
          <w:szCs w:val="18"/>
        </w:rPr>
        <w:t>2013, 41(8):1844-1852.</w:t>
      </w:r>
    </w:p>
    <w:p w:rsidR="00B04B55" w:rsidRPr="00FC68D3" w:rsidRDefault="00B04B55" w:rsidP="00B04B55">
      <w:pPr>
        <w:spacing w:after="0"/>
        <w:rPr>
          <w:rFonts w:eastAsia="Times New Roman" w:cstheme="minorHAnsi"/>
          <w:color w:val="000000"/>
          <w:sz w:val="18"/>
          <w:szCs w:val="18"/>
        </w:rPr>
      </w:pPr>
      <w:r w:rsidRPr="00FC68D3">
        <w:rPr>
          <w:rFonts w:eastAsia="Times New Roman" w:cstheme="minorHAnsi"/>
          <w:color w:val="000000"/>
          <w:sz w:val="18"/>
          <w:szCs w:val="18"/>
        </w:rPr>
        <w:t xml:space="preserve">This retrospective state-based study (N=2,927 ICU admissions; 1999-2008) examined the epidemiology of pregnancy-related ICU admissions. The rates of ICU utilization were 162.5, 202.6, and 54.0 per 100,000 deliveries for the antepartum, delivery, and postpartum periods, respectively. The leading diagnoses associated with ICU admission were HDP (29.9%), hemorrhage (18.8%), </w:t>
      </w:r>
      <w:proofErr w:type="spellStart"/>
      <w:r w:rsidRPr="00FC68D3">
        <w:rPr>
          <w:rFonts w:eastAsia="Times New Roman" w:cstheme="minorHAnsi"/>
          <w:color w:val="000000"/>
          <w:sz w:val="18"/>
          <w:szCs w:val="18"/>
        </w:rPr>
        <w:t>cardiomyopathy</w:t>
      </w:r>
      <w:proofErr w:type="spellEnd"/>
      <w:r w:rsidRPr="00FC68D3">
        <w:rPr>
          <w:rFonts w:eastAsia="Times New Roman" w:cstheme="minorHAnsi"/>
          <w:color w:val="000000"/>
          <w:sz w:val="18"/>
          <w:szCs w:val="18"/>
        </w:rPr>
        <w:t xml:space="preserve">/other cardiac disease (18.3%), genitourinary infection (11.5%), complications from ectopic pregnancies and abortions (10.3%), non-genitourinary infection (10.1%), sepsis (7.1%), cerebrovascular disease (5.8%), and pulmonary embolism (3.7%). Assessment of changes over time found rising rates of sepsis (10.1 per 100,000 deliveries to 16.6 per 100,000 deliveries, p = 0.003) and trauma (9.2 per 100,000 deliveries to 13.6 per 100,000 deliveries, p = 0.026) with decreasing rates of anesthetic complications (11.3 per 100,000 to 4.7 per 100,000, p = 0.006). The overall frequency of obstetric-related ICU admission and the rates for other indications remained relatively stable. </w:t>
      </w:r>
    </w:p>
    <w:p w:rsidR="00B04B55" w:rsidRPr="00FC68D3" w:rsidRDefault="00B04B55" w:rsidP="00B04B55">
      <w:pPr>
        <w:spacing w:after="0"/>
        <w:rPr>
          <w:rFonts w:eastAsia="Times New Roman" w:cstheme="minorHAnsi"/>
          <w:color w:val="000000"/>
          <w:sz w:val="18"/>
          <w:szCs w:val="18"/>
        </w:rPr>
      </w:pPr>
    </w:p>
    <w:p w:rsidR="00B04B55" w:rsidRPr="00FC68D3" w:rsidRDefault="003B730B" w:rsidP="00B04B55">
      <w:pPr>
        <w:spacing w:after="0"/>
        <w:ind w:left="720" w:hanging="720"/>
        <w:rPr>
          <w:rFonts w:cstheme="minorHAnsi"/>
          <w:b/>
          <w:noProof/>
          <w:sz w:val="18"/>
          <w:szCs w:val="18"/>
        </w:rPr>
      </w:pPr>
      <w:r w:rsidRPr="00FC68D3">
        <w:rPr>
          <w:rFonts w:cstheme="minorHAnsi"/>
          <w:b/>
          <w:bCs/>
          <w:color w:val="000000"/>
          <w:sz w:val="18"/>
          <w:szCs w:val="18"/>
        </w:rPr>
        <w:fldChar w:fldCharType="begin"/>
      </w:r>
      <w:r w:rsidR="00B04B55">
        <w:rPr>
          <w:rFonts w:cstheme="minorHAnsi"/>
          <w:b/>
          <w:bCs/>
          <w:color w:val="000000"/>
          <w:sz w:val="18"/>
          <w:szCs w:val="18"/>
        </w:rPr>
        <w:instrText xml:space="preserve"> ADDIN EN.CITE &lt;EndNote&gt;&lt;Cite&gt;&lt;Author&gt;Bauer&lt;/Author&gt;&lt;Year&gt;2013&lt;/Year&gt;&lt;RecNum&gt;3038&lt;/RecNum&gt;&lt;DisplayText&gt;(96)&lt;/DisplayText&gt;&lt;record&gt;&lt;rec-number&gt;3038&lt;/rec-number&gt;&lt;foreign-keys&gt;&lt;key app="EN" db-id="x2wxa9s9wwvzwoet2e4x5wph05efdfr2rw2f"&gt;3038&lt;/key&gt;&lt;/foreign-keys&gt;&lt;ref-type name="Journal Article"&gt;17&lt;/ref-type&gt;&lt;contributors&gt;&lt;authors&gt;&lt;author&gt;Bauer, M. E.&lt;/author&gt;&lt;author&gt;Bateman, B. T.&lt;/author&gt;&lt;author&gt;Bauer, S. T.&lt;/author&gt;&lt;author&gt;Shanks, A. M.&lt;/author&gt;&lt;author&gt;Mhyre, J. M.&lt;/author&gt;&lt;/authors&gt;&lt;/contributors&gt;&lt;auth-address&gt;DO, Department of Anesthesiology, University of Michigan Health System, L3622 Neuroscience Hospital, 1500 East Medical Center Dr., Ann Arbor, MI 48109-5278. mbalun@med.umich.ed.&lt;/auth-address&gt;&lt;titles&gt;&lt;title&gt;Maternal sepsis mortality and morbidity during hospitalization for delivery: temporal trends and independent associations for severe sepsis&lt;/title&gt;&lt;secondary-title&gt;Anesthesia and analgesia&lt;/secondary-title&gt;&lt;/titles&gt;&lt;periodical&gt;&lt;full-title&gt;Anesth Analg&lt;/full-title&gt;&lt;abbr-1&gt;Anesthesia and analgesia&lt;/abbr-1&gt;&lt;/periodical&gt;&lt;pages&gt;944-950&lt;/pages&gt;&lt;volume&gt;117&lt;/volume&gt;&lt;number&gt;4&lt;/number&gt;&lt;dates&gt;&lt;year&gt;2013&lt;/year&gt;&lt;pub-dates&gt;&lt;date&gt;10/&lt;/date&gt;&lt;/pub-dates&gt;&lt;/dates&gt;&lt;urls&gt;&lt;related-urls&gt;&lt;url&gt;http://europepmc.org/abstract/MED/24023020&lt;/url&gt;&lt;/related-urls&gt;&lt;/urls&gt;&lt;/record&gt;&lt;/Cite&gt;&lt;/EndNote&gt;</w:instrText>
      </w:r>
      <w:r w:rsidRPr="00FC68D3">
        <w:rPr>
          <w:rFonts w:cstheme="minorHAnsi"/>
          <w:b/>
          <w:bCs/>
          <w:color w:val="000000"/>
          <w:sz w:val="18"/>
          <w:szCs w:val="18"/>
        </w:rPr>
        <w:fldChar w:fldCharType="separate"/>
      </w:r>
      <w:r w:rsidR="00B04B55">
        <w:rPr>
          <w:rFonts w:cstheme="minorHAnsi"/>
          <w:b/>
          <w:bCs/>
          <w:noProof/>
          <w:color w:val="000000"/>
          <w:sz w:val="18"/>
          <w:szCs w:val="18"/>
        </w:rPr>
        <w:t>(</w:t>
      </w:r>
      <w:hyperlink w:anchor="_ENREF_96" w:tooltip="Bauer, 2013 #3038" w:history="1">
        <w:r w:rsidR="00B04B55">
          <w:rPr>
            <w:rFonts w:cstheme="minorHAnsi"/>
            <w:b/>
            <w:bCs/>
            <w:noProof/>
            <w:color w:val="000000"/>
            <w:sz w:val="18"/>
            <w:szCs w:val="18"/>
          </w:rPr>
          <w:t>96</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Fonts w:cstheme="minorHAnsi"/>
          <w:b/>
          <w:noProof/>
          <w:sz w:val="18"/>
          <w:szCs w:val="18"/>
        </w:rPr>
        <w:t xml:space="preserve">Bauer ME, Bateman BT, Bauer ST, Shanks AM, Mhyre JM: Maternal sepsis mortality and morbidity during hospitalization for delivery: temporal trends and independent associations for severe sepsis. </w:t>
      </w:r>
      <w:r w:rsidR="00B04B55" w:rsidRPr="00FC68D3">
        <w:rPr>
          <w:rFonts w:cstheme="minorHAnsi"/>
          <w:b/>
          <w:i/>
          <w:noProof/>
          <w:sz w:val="18"/>
          <w:szCs w:val="18"/>
        </w:rPr>
        <w:t>Anesth Analg</w:t>
      </w:r>
      <w:r w:rsidR="00B04B55" w:rsidRPr="00FC68D3">
        <w:rPr>
          <w:rFonts w:cstheme="minorHAnsi"/>
          <w:b/>
          <w:noProof/>
          <w:sz w:val="18"/>
          <w:szCs w:val="18"/>
        </w:rPr>
        <w:t xml:space="preserve"> 2013, 117(4):944-950.</w:t>
      </w:r>
    </w:p>
    <w:p w:rsidR="00B04B55" w:rsidRPr="00FC68D3" w:rsidRDefault="00B04B55" w:rsidP="00B04B55">
      <w:pPr>
        <w:spacing w:after="0"/>
        <w:ind w:left="720" w:hanging="720"/>
        <w:rPr>
          <w:rFonts w:cstheme="minorHAnsi"/>
          <w:noProof/>
          <w:sz w:val="18"/>
          <w:szCs w:val="18"/>
        </w:rPr>
      </w:pPr>
    </w:p>
    <w:p w:rsidR="00B04B55" w:rsidRDefault="00B04B55" w:rsidP="00B04B55">
      <w:pPr>
        <w:rPr>
          <w:rFonts w:eastAsia="Times New Roman" w:cstheme="minorHAnsi"/>
          <w:color w:val="000000"/>
          <w:sz w:val="18"/>
          <w:szCs w:val="18"/>
        </w:rPr>
      </w:pPr>
      <w:r w:rsidRPr="00FC68D3">
        <w:rPr>
          <w:rFonts w:eastAsia="Times New Roman" w:cstheme="minorHAnsi"/>
          <w:color w:val="000000"/>
          <w:sz w:val="18"/>
          <w:szCs w:val="18"/>
        </w:rPr>
        <w:t>This retrospective population-based study (National Inpatient Sample; N</w:t>
      </w:r>
      <w:r w:rsidR="000700C3">
        <w:rPr>
          <w:rFonts w:eastAsia="Times New Roman" w:cstheme="minorHAnsi"/>
          <w:color w:val="000000"/>
          <w:sz w:val="18"/>
          <w:szCs w:val="18"/>
        </w:rPr>
        <w:t xml:space="preserve"> = </w:t>
      </w:r>
      <w:r w:rsidRPr="00FC68D3">
        <w:rPr>
          <w:rFonts w:eastAsia="Times New Roman" w:cstheme="minorHAnsi"/>
          <w:color w:val="000000"/>
          <w:sz w:val="18"/>
          <w:szCs w:val="18"/>
        </w:rPr>
        <w:t>44,999,260</w:t>
      </w:r>
      <w:r>
        <w:rPr>
          <w:rFonts w:eastAsia="Times New Roman" w:cstheme="minorHAnsi"/>
          <w:color w:val="000000"/>
          <w:sz w:val="18"/>
          <w:szCs w:val="18"/>
        </w:rPr>
        <w:t xml:space="preserve"> delivery hospitalizations; </w:t>
      </w:r>
      <w:r w:rsidRPr="00FC68D3">
        <w:rPr>
          <w:rFonts w:eastAsia="Times New Roman" w:cstheme="minorHAnsi"/>
          <w:color w:val="000000"/>
          <w:sz w:val="18"/>
          <w:szCs w:val="18"/>
        </w:rPr>
        <w:t>1998 -2008) investigated peripartum sepsis. Sepsis complicated 1 per 3,333 (95% CI= 1:3</w:t>
      </w:r>
      <w:r>
        <w:rPr>
          <w:rFonts w:eastAsia="Times New Roman" w:cstheme="minorHAnsi"/>
          <w:color w:val="000000"/>
          <w:sz w:val="18"/>
          <w:szCs w:val="18"/>
        </w:rPr>
        <w:t>,</w:t>
      </w:r>
      <w:r w:rsidRPr="00FC68D3">
        <w:rPr>
          <w:rFonts w:eastAsia="Times New Roman" w:cstheme="minorHAnsi"/>
          <w:color w:val="000000"/>
          <w:sz w:val="18"/>
          <w:szCs w:val="18"/>
        </w:rPr>
        <w:t>151-1:3</w:t>
      </w:r>
      <w:r>
        <w:rPr>
          <w:rFonts w:eastAsia="Times New Roman" w:cstheme="minorHAnsi"/>
          <w:color w:val="000000"/>
          <w:sz w:val="18"/>
          <w:szCs w:val="18"/>
        </w:rPr>
        <w:t>,</w:t>
      </w:r>
      <w:r w:rsidRPr="00FC68D3">
        <w:rPr>
          <w:rFonts w:eastAsia="Times New Roman" w:cstheme="minorHAnsi"/>
          <w:color w:val="000000"/>
          <w:sz w:val="18"/>
          <w:szCs w:val="18"/>
        </w:rPr>
        <w:t xml:space="preserve">540) deliveries, severe sepsis (i.e. sepsis with acute organ dysfunction, hypotension, or hypoperfusion) complicated 1 in 10,823 (1:10,000-1:11,792) deliveries, and sepsis-related death complicated 1 in 105,263 (1:83,333-1:131,579) deliveries. While the overall frequency of sepsis was stable (P = 0.95), the risk of severe sepsis and sepsis-related death increased during the study period. Independent associations for severe sepsis, (with aOR and lower bound 95% CI &gt; 3) include congestive heart failure, chronic liver disease, chronic renal disease, systemic lupus </w:t>
      </w:r>
      <w:proofErr w:type="spellStart"/>
      <w:r w:rsidRPr="00FC68D3">
        <w:rPr>
          <w:rFonts w:eastAsia="Times New Roman" w:cstheme="minorHAnsi"/>
          <w:color w:val="000000"/>
          <w:sz w:val="18"/>
          <w:szCs w:val="18"/>
        </w:rPr>
        <w:t>erythematous</w:t>
      </w:r>
      <w:proofErr w:type="spellEnd"/>
      <w:r w:rsidRPr="00FC68D3">
        <w:rPr>
          <w:rFonts w:eastAsia="Times New Roman" w:cstheme="minorHAnsi"/>
          <w:color w:val="000000"/>
          <w:sz w:val="18"/>
          <w:szCs w:val="18"/>
        </w:rPr>
        <w:t xml:space="preserve">, and rescue </w:t>
      </w:r>
      <w:proofErr w:type="spellStart"/>
      <w:r w:rsidRPr="00FC68D3">
        <w:rPr>
          <w:rFonts w:eastAsia="Times New Roman" w:cstheme="minorHAnsi"/>
          <w:color w:val="000000"/>
          <w:sz w:val="18"/>
          <w:szCs w:val="18"/>
        </w:rPr>
        <w:t>cerclage</w:t>
      </w:r>
      <w:proofErr w:type="spellEnd"/>
      <w:r w:rsidRPr="00FC68D3">
        <w:rPr>
          <w:rFonts w:eastAsia="Times New Roman" w:cstheme="minorHAnsi"/>
          <w:color w:val="000000"/>
          <w:sz w:val="18"/>
          <w:szCs w:val="18"/>
        </w:rPr>
        <w:t xml:space="preserve"> placement. Since severe sepsis often occurs in the absence of recognized RF, we must develop systems of care that increase early disease detection as well as early treatment in patients with associated conditions and warning signs for sepsis.</w:t>
      </w:r>
    </w:p>
    <w:p w:rsidR="00B04B55" w:rsidRPr="00376AFB" w:rsidRDefault="003B730B" w:rsidP="00B04B55">
      <w:pPr>
        <w:rPr>
          <w:rFonts w:eastAsia="Times New Roman" w:cstheme="minorHAnsi"/>
          <w:color w:val="000000"/>
          <w:sz w:val="18"/>
          <w:szCs w:val="18"/>
        </w:rPr>
      </w:pPr>
      <w:r w:rsidRPr="00FC68D3">
        <w:rPr>
          <w:rFonts w:cstheme="minorHAnsi"/>
          <w:b/>
          <w:bCs/>
          <w:color w:val="000000"/>
          <w:sz w:val="18"/>
          <w:szCs w:val="18"/>
        </w:rPr>
        <w:fldChar w:fldCharType="begin">
          <w:fldData xml:space="preserve">PEVuZE5vdGU+PENpdGU+PEF1dGhvcj5MaXBtYW48L0F1dGhvcj48WWVhcj4yMDEzPC9ZZWFyPjxS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</w:fldData>
        </w:fldChar>
      </w:r>
      <w:r w:rsidR="00B04B55">
        <w:rPr>
          <w:rFonts w:cstheme="minorHAnsi"/>
          <w:b/>
          <w:bCs/>
          <w:color w:val="000000"/>
          <w:sz w:val="18"/>
          <w:szCs w:val="18"/>
        </w:rPr>
        <w:instrText xml:space="preserve"> ADDIN EN.CITE </w:instrText>
      </w:r>
      <w:r>
        <w:rPr>
          <w:rFonts w:cstheme="minorHAnsi"/>
          <w:b/>
          <w:bCs/>
          <w:color w:val="000000"/>
          <w:sz w:val="18"/>
          <w:szCs w:val="18"/>
        </w:rPr>
        <w:fldChar w:fldCharType="begin">
          <w:fldData xml:space="preserve">PEVuZE5vdGU+PENpdGU+PEF1dGhvcj5MaXBtYW48L0F1dGhvcj48WWVhcj4yMDEzPC9ZZWFyPjxS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</w:fldData>
        </w:fldChar>
      </w:r>
      <w:r w:rsidR="00B04B55">
        <w:rPr>
          <w:rFonts w:cstheme="minorHAnsi"/>
          <w:b/>
          <w:bCs/>
          <w:color w:val="000000"/>
          <w:sz w:val="18"/>
          <w:szCs w:val="18"/>
        </w:rPr>
        <w:instrText xml:space="preserve"> ADDIN EN.CITE.DATA </w:instrText>
      </w:r>
      <w:r>
        <w:rPr>
          <w:rFonts w:cstheme="minorHAnsi"/>
          <w:b/>
          <w:bCs/>
          <w:color w:val="000000"/>
          <w:sz w:val="18"/>
          <w:szCs w:val="18"/>
        </w:rPr>
      </w:r>
      <w:r>
        <w:rPr>
          <w:rFonts w:cstheme="minorHAnsi"/>
          <w:b/>
          <w:bCs/>
          <w:color w:val="000000"/>
          <w:sz w:val="18"/>
          <w:szCs w:val="18"/>
        </w:rPr>
        <w:fldChar w:fldCharType="end"/>
      </w:r>
      <w:r w:rsidRPr="00FC68D3">
        <w:rPr>
          <w:rFonts w:cstheme="minorHAnsi"/>
          <w:b/>
          <w:bCs/>
          <w:color w:val="000000"/>
          <w:sz w:val="18"/>
          <w:szCs w:val="18"/>
        </w:rPr>
      </w:r>
      <w:r w:rsidRPr="00FC68D3">
        <w:rPr>
          <w:rFonts w:cstheme="minorHAnsi"/>
          <w:b/>
          <w:bCs/>
          <w:color w:val="000000"/>
          <w:sz w:val="18"/>
          <w:szCs w:val="18"/>
        </w:rPr>
        <w:fldChar w:fldCharType="separate"/>
      </w:r>
      <w:r w:rsidR="00B04B55">
        <w:rPr>
          <w:rFonts w:cstheme="minorHAnsi"/>
          <w:b/>
          <w:bCs/>
          <w:noProof/>
          <w:color w:val="000000"/>
          <w:sz w:val="18"/>
          <w:szCs w:val="18"/>
        </w:rPr>
        <w:t>(</w:t>
      </w:r>
      <w:hyperlink w:anchor="_ENREF_97" w:tooltip="Lipman, 2013 #256" w:history="1">
        <w:r w:rsidR="00B04B55">
          <w:rPr>
            <w:rFonts w:cstheme="minorHAnsi"/>
            <w:b/>
            <w:bCs/>
            <w:noProof/>
            <w:color w:val="000000"/>
            <w:sz w:val="18"/>
            <w:szCs w:val="18"/>
          </w:rPr>
          <w:t>97</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b/>
          <w:noProof/>
          <w:sz w:val="18"/>
          <w:szCs w:val="18"/>
        </w:rPr>
        <w:t xml:space="preserve">Lipman SS, Wong JY, Arafeh J, Cohen SE, Carvalho B: Transport decreases the quality of </w:t>
      </w:r>
      <w:r w:rsidR="00B04B55">
        <w:rPr>
          <w:rFonts w:cstheme="minorHAnsi"/>
          <w:b/>
          <w:noProof/>
          <w:sz w:val="18"/>
          <w:szCs w:val="18"/>
        </w:rPr>
        <w:t xml:space="preserve">cardiopulmonary </w:t>
      </w:r>
      <w:r w:rsidR="00B04B55">
        <w:rPr>
          <w:rFonts w:cstheme="minorHAnsi"/>
          <w:b/>
          <w:noProof/>
          <w:sz w:val="18"/>
          <w:szCs w:val="18"/>
        </w:rPr>
        <w:tab/>
      </w:r>
      <w:r w:rsidR="00B04B55" w:rsidRPr="00FC68D3">
        <w:rPr>
          <w:rFonts w:cstheme="minorHAnsi"/>
          <w:b/>
          <w:noProof/>
          <w:sz w:val="18"/>
          <w:szCs w:val="18"/>
        </w:rPr>
        <w:t xml:space="preserve">resuscitation during simulated maternal cardiac arrest. </w:t>
      </w:r>
      <w:r w:rsidR="00B04B55" w:rsidRPr="00FC68D3">
        <w:rPr>
          <w:rFonts w:cstheme="minorHAnsi"/>
          <w:b/>
          <w:i/>
          <w:noProof/>
          <w:sz w:val="18"/>
          <w:szCs w:val="18"/>
        </w:rPr>
        <w:t xml:space="preserve">Anesth Analg </w:t>
      </w:r>
      <w:r w:rsidR="00B04B55" w:rsidRPr="00FC68D3">
        <w:rPr>
          <w:rFonts w:cstheme="minorHAnsi"/>
          <w:b/>
          <w:noProof/>
          <w:sz w:val="18"/>
          <w:szCs w:val="18"/>
        </w:rPr>
        <w:t>2013, 116(1):162-167.</w:t>
      </w:r>
    </w:p>
    <w:p w:rsidR="00B04B55" w:rsidRDefault="00B04B55" w:rsidP="00B04B55">
      <w:pPr>
        <w:rPr>
          <w:rFonts w:eastAsia="Times New Roman" w:cstheme="minorHAnsi"/>
          <w:color w:val="000000"/>
          <w:sz w:val="18"/>
          <w:szCs w:val="18"/>
        </w:rPr>
      </w:pPr>
      <w:r w:rsidRPr="00FC68D3">
        <w:rPr>
          <w:rFonts w:eastAsia="Times New Roman" w:cstheme="minorHAnsi"/>
          <w:color w:val="000000"/>
          <w:sz w:val="18"/>
          <w:szCs w:val="18"/>
        </w:rPr>
        <w:t xml:space="preserve">This simulation study (26 teams, 2 providers) investigated whether the quality of CPR for maternal cardiac arrest suffered during transport to the operating room (OR). The median (IQR) % of correctly rendered compressions in the multidisciplinary OR “transfer group” was 32% (10%-63%) vs. 93% (58%-100%) in the labor room “stationary” group, (P = 0.002). Interruptions in CPR were observed in 92% of transport and 7% of stationary drills (P &lt; 0.001). Median (IQR) tidal volume was 270 (166-430) mL in the transport group and 390 (232-513) mL in the stationary group (P = 0.03). These data suggest that transport negatively affects the quality of resuscitation and strengthen recommendations that </w:t>
      </w:r>
      <w:proofErr w:type="spellStart"/>
      <w:r w:rsidRPr="00FC68D3">
        <w:rPr>
          <w:rFonts w:eastAsia="Times New Roman" w:cstheme="minorHAnsi"/>
          <w:color w:val="000000"/>
          <w:sz w:val="18"/>
          <w:szCs w:val="18"/>
        </w:rPr>
        <w:t>perimortem</w:t>
      </w:r>
      <w:proofErr w:type="spellEnd"/>
      <w:r w:rsidRPr="00FC68D3">
        <w:rPr>
          <w:rFonts w:eastAsia="Times New Roman" w:cstheme="minorHAnsi"/>
          <w:color w:val="000000"/>
          <w:sz w:val="18"/>
          <w:szCs w:val="18"/>
        </w:rPr>
        <w:t xml:space="preserve"> CD should be performed at the site of maternal cardiac arrest.</w:t>
      </w:r>
    </w:p>
    <w:p w:rsidR="00B04B55" w:rsidRPr="003213E5" w:rsidRDefault="003B730B" w:rsidP="00B04B55">
      <w:pPr>
        <w:autoSpaceDE w:val="0"/>
        <w:autoSpaceDN w:val="0"/>
        <w:adjustRightInd w:val="0"/>
        <w:spacing w:after="0" w:line="240" w:lineRule="auto"/>
        <w:ind w:left="720" w:hanging="720"/>
        <w:rPr>
          <w:rFonts w:cstheme="minorHAnsi"/>
          <w:sz w:val="18"/>
          <w:szCs w:val="18"/>
        </w:rPr>
      </w:pPr>
      <w:r w:rsidRPr="003213E5">
        <w:rPr>
          <w:rFonts w:eastAsia="Times New Roman" w:cstheme="minorHAnsi"/>
          <w:color w:val="000000"/>
          <w:sz w:val="18"/>
          <w:szCs w:val="18"/>
        </w:rPr>
        <w:fldChar w:fldCharType="begin"/>
      </w:r>
      <w:r w:rsidR="00B04B55" w:rsidRPr="003213E5">
        <w:rPr>
          <w:rFonts w:eastAsia="Times New Roman" w:cstheme="minorHAnsi"/>
          <w:color w:val="000000"/>
          <w:sz w:val="18"/>
          <w:szCs w:val="18"/>
        </w:rPr>
        <w:instrText xml:space="preserve"> ADDIN EN.CITE &lt;EndNote&gt;&lt;Cite&gt;&lt;Author&gt;Gynecology&lt;/Author&gt;&lt;Year&gt;2013&lt;/Year&gt;&lt;RecNum&gt;3647&lt;/RecNum&gt;&lt;DisplayText&gt;(98)&lt;/DisplayText&gt;&lt;record&gt;&lt;rec-number&gt;3647&lt;/rec-number&gt;&lt;foreign-keys&gt;&lt;key app="EN" db-id="x2wxa9s9wwvzwoet2e4x5wph05efdfr2rw2f"&gt;3647&lt;/key&gt;&lt;/foreign-keys&gt;&lt;ref-type name="Journal Article"&gt;17&lt;/ref-type&gt;&lt;contributors&gt;&lt;authors&gt;&lt;author&gt;American College of Obstetrics and Gynecology&lt;/author&gt;&lt;/authors&gt;&lt;/contributors&gt;&lt;titles&gt;&lt;title&gt;Practice Bulletin No. 138: Inherited Thrombophilias in Pregnancy&lt;/title&gt;&lt;secondary-title&gt;Obstet Gynecol&lt;/secondary-title&gt;&lt;/titles&gt;&lt;periodical&gt;&lt;full-title&gt;Obstet Gynecol&lt;/full-title&gt;&lt;abbr-1&gt;Obstetrics and gynecology&lt;/abbr-1&gt;&lt;/periodical&gt;&lt;pages&gt;706-716&lt;/pages&gt;&lt;volume&gt;122&lt;/volume&gt;&lt;number&gt;3&lt;/number&gt;&lt;keywords&gt;&lt;keyword&gt;00006250-201309000-00039&lt;/keyword&gt;&lt;/keywords&gt;&lt;dates&gt;&lt;year&gt;2013&lt;/year&gt;&lt;/dates&gt;&lt;isbn&gt;0029-7844&lt;/isbn&gt;&lt;urls&gt;&lt;related-urls&gt;&lt;url&gt;http://journals.lww.com/greenjournal/Fulltext/2013/09000/Practice_Bulletin_No__138___Inherited.39.aspx&lt;/url&gt;&lt;/related-urls&gt;&lt;/urls&gt;&lt;/record&gt;&lt;/Cite&gt;&lt;/EndNote&gt;</w:instrText>
      </w:r>
      <w:r w:rsidRPr="003213E5">
        <w:rPr>
          <w:rFonts w:eastAsia="Times New Roman" w:cstheme="minorHAnsi"/>
          <w:color w:val="000000"/>
          <w:sz w:val="18"/>
          <w:szCs w:val="18"/>
        </w:rPr>
        <w:fldChar w:fldCharType="separate"/>
      </w:r>
      <w:r w:rsidR="00B04B55" w:rsidRPr="003213E5">
        <w:rPr>
          <w:rFonts w:eastAsia="Times New Roman" w:cstheme="minorHAnsi"/>
          <w:noProof/>
          <w:color w:val="000000"/>
          <w:sz w:val="18"/>
          <w:szCs w:val="18"/>
        </w:rPr>
        <w:t>(</w:t>
      </w:r>
      <w:hyperlink w:anchor="_ENREF_98" w:tooltip="Gynecology, 2013 #3647" w:history="1">
        <w:r w:rsidR="00B04B55" w:rsidRPr="003213E5">
          <w:rPr>
            <w:rFonts w:eastAsia="Times New Roman" w:cstheme="minorHAnsi"/>
            <w:noProof/>
            <w:color w:val="000000"/>
            <w:sz w:val="18"/>
            <w:szCs w:val="18"/>
          </w:rPr>
          <w:t>98</w:t>
        </w:r>
      </w:hyperlink>
      <w:r w:rsidR="00B04B55" w:rsidRPr="003213E5">
        <w:rPr>
          <w:rFonts w:eastAsia="Times New Roman" w:cstheme="minorHAnsi"/>
          <w:noProof/>
          <w:color w:val="000000"/>
          <w:sz w:val="18"/>
          <w:szCs w:val="18"/>
        </w:rPr>
        <w:t>)</w:t>
      </w:r>
      <w:r w:rsidRPr="003213E5">
        <w:rPr>
          <w:rFonts w:eastAsia="Times New Roman" w:cstheme="minorHAnsi"/>
          <w:color w:val="000000"/>
          <w:sz w:val="18"/>
          <w:szCs w:val="18"/>
        </w:rPr>
        <w:fldChar w:fldCharType="end"/>
      </w:r>
      <w:r w:rsidR="00B04B55" w:rsidRPr="003213E5">
        <w:rPr>
          <w:rFonts w:eastAsia="Times New Roman" w:cstheme="minorHAnsi"/>
          <w:color w:val="000000"/>
          <w:sz w:val="18"/>
          <w:szCs w:val="18"/>
        </w:rPr>
        <w:tab/>
        <w:t xml:space="preserve">American College of Obstetrics and Gynecology: </w:t>
      </w:r>
      <w:r w:rsidR="00B04B55" w:rsidRPr="003213E5">
        <w:rPr>
          <w:rFonts w:cstheme="minorHAnsi"/>
          <w:sz w:val="18"/>
          <w:szCs w:val="18"/>
        </w:rPr>
        <w:t xml:space="preserve">Practice Bulletin No. 138: Inherited Thrombophilias in Pregnancy. </w:t>
      </w:r>
      <w:proofErr w:type="spellStart"/>
      <w:r w:rsidR="00B04B55" w:rsidRPr="003213E5">
        <w:rPr>
          <w:rFonts w:cstheme="minorHAnsi"/>
          <w:i/>
          <w:sz w:val="18"/>
          <w:szCs w:val="18"/>
        </w:rPr>
        <w:t>Obstet</w:t>
      </w:r>
      <w:proofErr w:type="spellEnd"/>
      <w:r w:rsidR="00B04B55" w:rsidRPr="003213E5">
        <w:rPr>
          <w:rFonts w:cstheme="minorHAnsi"/>
          <w:i/>
          <w:sz w:val="18"/>
          <w:szCs w:val="18"/>
        </w:rPr>
        <w:t xml:space="preserve"> </w:t>
      </w:r>
      <w:proofErr w:type="spellStart"/>
      <w:r w:rsidR="00B04B55" w:rsidRPr="003213E5">
        <w:rPr>
          <w:rFonts w:cstheme="minorHAnsi"/>
          <w:i/>
          <w:sz w:val="18"/>
          <w:szCs w:val="18"/>
        </w:rPr>
        <w:t>Gynecol</w:t>
      </w:r>
      <w:proofErr w:type="spellEnd"/>
      <w:r w:rsidR="00B04B55" w:rsidRPr="003213E5">
        <w:rPr>
          <w:rFonts w:cstheme="minorHAnsi"/>
          <w:sz w:val="18"/>
          <w:szCs w:val="18"/>
        </w:rPr>
        <w:t xml:space="preserve"> 2013, 122(3): 706-716.</w:t>
      </w:r>
    </w:p>
    <w:p w:rsidR="00B04B55" w:rsidRDefault="00B04B55" w:rsidP="00B04B55">
      <w:pPr>
        <w:autoSpaceDE w:val="0"/>
        <w:autoSpaceDN w:val="0"/>
        <w:adjustRightInd w:val="0"/>
        <w:spacing w:after="0" w:line="240" w:lineRule="auto"/>
        <w:ind w:left="720" w:hanging="720"/>
        <w:rPr>
          <w:rFonts w:cstheme="minorHAnsi"/>
          <w:b/>
          <w:sz w:val="18"/>
          <w:szCs w:val="18"/>
        </w:rPr>
      </w:pPr>
    </w:p>
    <w:p w:rsidR="00B04B55" w:rsidRDefault="00B04B55" w:rsidP="00B04B55">
      <w:pPr>
        <w:autoSpaceDE w:val="0"/>
        <w:autoSpaceDN w:val="0"/>
        <w:adjustRightInd w:val="0"/>
        <w:spacing w:after="0"/>
        <w:rPr>
          <w:rFonts w:cstheme="minorHAnsi"/>
          <w:sz w:val="18"/>
          <w:szCs w:val="18"/>
        </w:rPr>
      </w:pPr>
      <w:r w:rsidRPr="00270EBD">
        <w:rPr>
          <w:rFonts w:cstheme="minorHAnsi"/>
          <w:sz w:val="18"/>
          <w:szCs w:val="18"/>
        </w:rPr>
        <w:t xml:space="preserve">This document provided a review on common thrombophilias and their association with maternal venous thromboembolism risk, </w:t>
      </w:r>
      <w:r>
        <w:rPr>
          <w:rFonts w:cstheme="minorHAnsi"/>
          <w:sz w:val="18"/>
          <w:szCs w:val="18"/>
        </w:rPr>
        <w:t>and accompanying</w:t>
      </w:r>
      <w:r w:rsidRPr="00270EBD">
        <w:rPr>
          <w:rFonts w:cstheme="minorHAnsi"/>
          <w:sz w:val="18"/>
          <w:szCs w:val="18"/>
        </w:rPr>
        <w:t xml:space="preserve"> guidelines for screening and managing these conditions</w:t>
      </w:r>
      <w:r>
        <w:rPr>
          <w:rFonts w:cstheme="minorHAnsi"/>
          <w:sz w:val="18"/>
          <w:szCs w:val="18"/>
        </w:rPr>
        <w:t xml:space="preserve"> across the pregnancy continuum. Highlights include detection methods for</w:t>
      </w:r>
      <w:r w:rsidRPr="00270EBD">
        <w:rPr>
          <w:rFonts w:cstheme="minorHAnsi"/>
          <w:sz w:val="18"/>
          <w:szCs w:val="18"/>
        </w:rPr>
        <w:t xml:space="preserve"> Factor V Leiden and </w:t>
      </w:r>
      <w:proofErr w:type="spellStart"/>
      <w:r w:rsidRPr="00270EBD">
        <w:rPr>
          <w:rFonts w:cstheme="minorHAnsi"/>
          <w:sz w:val="18"/>
          <w:szCs w:val="18"/>
        </w:rPr>
        <w:t>Prothombin</w:t>
      </w:r>
      <w:proofErr w:type="spellEnd"/>
      <w:r w:rsidRPr="00270EBD">
        <w:rPr>
          <w:rFonts w:cstheme="minorHAnsi"/>
          <w:sz w:val="18"/>
          <w:szCs w:val="18"/>
        </w:rPr>
        <w:t xml:space="preserve"> G20210A mutations </w:t>
      </w:r>
      <w:r>
        <w:rPr>
          <w:rFonts w:cstheme="minorHAnsi"/>
          <w:sz w:val="18"/>
          <w:szCs w:val="18"/>
        </w:rPr>
        <w:t>as well as protein C and antithrombi</w:t>
      </w:r>
      <w:r w:rsidRPr="00270EBD">
        <w:rPr>
          <w:rFonts w:cstheme="minorHAnsi"/>
          <w:sz w:val="18"/>
          <w:szCs w:val="18"/>
        </w:rPr>
        <w:t xml:space="preserve">n deficiencies; </w:t>
      </w:r>
      <w:r>
        <w:rPr>
          <w:rFonts w:cstheme="minorHAnsi"/>
          <w:sz w:val="18"/>
          <w:szCs w:val="18"/>
        </w:rPr>
        <w:t xml:space="preserve">suggested </w:t>
      </w:r>
      <w:r w:rsidRPr="00270EBD">
        <w:rPr>
          <w:rFonts w:cstheme="minorHAnsi"/>
          <w:sz w:val="18"/>
          <w:szCs w:val="18"/>
        </w:rPr>
        <w:t>prophylaxis for high risk women</w:t>
      </w:r>
      <w:r>
        <w:rPr>
          <w:rFonts w:cstheme="minorHAnsi"/>
          <w:sz w:val="18"/>
          <w:szCs w:val="18"/>
        </w:rPr>
        <w:t xml:space="preserve"> including compression boots/stockings and substitution</w:t>
      </w:r>
      <w:r w:rsidRPr="00270EBD">
        <w:rPr>
          <w:rFonts w:cstheme="minorHAnsi"/>
          <w:sz w:val="18"/>
          <w:szCs w:val="18"/>
        </w:rPr>
        <w:t xml:space="preserve"> to </w:t>
      </w:r>
      <w:proofErr w:type="spellStart"/>
      <w:r w:rsidRPr="00270EBD">
        <w:rPr>
          <w:rFonts w:cstheme="minorHAnsi"/>
          <w:sz w:val="18"/>
          <w:szCs w:val="18"/>
        </w:rPr>
        <w:t>unfractionated</w:t>
      </w:r>
      <w:proofErr w:type="spellEnd"/>
      <w:r w:rsidRPr="00270EBD">
        <w:rPr>
          <w:rFonts w:cstheme="minorHAnsi"/>
          <w:sz w:val="18"/>
          <w:szCs w:val="18"/>
        </w:rPr>
        <w:t xml:space="preserve"> heparin at 36 weeks </w:t>
      </w:r>
      <w:r>
        <w:rPr>
          <w:rFonts w:cstheme="minorHAnsi"/>
          <w:sz w:val="18"/>
          <w:szCs w:val="18"/>
        </w:rPr>
        <w:t>to permit neuraxial anesthesia;</w:t>
      </w:r>
      <w:r w:rsidRPr="00270EBD">
        <w:rPr>
          <w:rFonts w:cstheme="minorHAnsi"/>
          <w:sz w:val="18"/>
          <w:szCs w:val="18"/>
        </w:rPr>
        <w:t xml:space="preserve"> </w:t>
      </w:r>
      <w:r>
        <w:rPr>
          <w:rFonts w:cstheme="minorHAnsi"/>
          <w:sz w:val="18"/>
          <w:szCs w:val="18"/>
        </w:rPr>
        <w:t xml:space="preserve">and recommendations for continued therapy and monitoring 6 weeks postpartum. </w:t>
      </w:r>
    </w:p>
    <w:p w:rsidR="00B04B55" w:rsidRPr="00760512" w:rsidRDefault="00B04B55" w:rsidP="00B04B55">
      <w:pPr>
        <w:autoSpaceDE w:val="0"/>
        <w:autoSpaceDN w:val="0"/>
        <w:adjustRightInd w:val="0"/>
        <w:spacing w:after="0"/>
        <w:rPr>
          <w:rFonts w:cstheme="minorHAnsi"/>
          <w:sz w:val="18"/>
          <w:szCs w:val="18"/>
        </w:rPr>
      </w:pPr>
    </w:p>
    <w:p w:rsidR="00B04B55" w:rsidRPr="00FC68D3" w:rsidRDefault="00B04B55" w:rsidP="00B04B55">
      <w:pPr>
        <w:spacing w:after="0"/>
        <w:rPr>
          <w:rFonts w:eastAsia="Times New Roman" w:cstheme="minorHAnsi"/>
          <w:b/>
          <w:i/>
          <w:color w:val="000000"/>
          <w:sz w:val="18"/>
          <w:szCs w:val="18"/>
        </w:rPr>
      </w:pPr>
      <w:r w:rsidRPr="00FC68D3">
        <w:rPr>
          <w:rFonts w:eastAsia="Times New Roman" w:cstheme="minorHAnsi"/>
          <w:b/>
          <w:i/>
          <w:color w:val="000000"/>
          <w:sz w:val="18"/>
          <w:szCs w:val="18"/>
        </w:rPr>
        <w:t>Anesthetic Complications</w:t>
      </w:r>
      <w:r>
        <w:rPr>
          <w:rFonts w:eastAsia="Times New Roman" w:cstheme="minorHAnsi"/>
          <w:b/>
          <w:i/>
          <w:color w:val="000000"/>
          <w:sz w:val="18"/>
          <w:szCs w:val="18"/>
        </w:rPr>
        <w:t>/Side Effects</w:t>
      </w:r>
    </w:p>
    <w:p w:rsidR="00B04B55" w:rsidRPr="00C37451" w:rsidRDefault="00B04B55" w:rsidP="00B04B55">
      <w:pPr>
        <w:spacing w:after="0"/>
        <w:rPr>
          <w:rFonts w:eastAsia="Times New Roman" w:cstheme="minorHAnsi"/>
          <w:b/>
          <w:color w:val="000000"/>
          <w:sz w:val="18"/>
          <w:szCs w:val="18"/>
          <w:u w:val="single"/>
        </w:rPr>
      </w:pPr>
    </w:p>
    <w:p w:rsidR="00B04B55" w:rsidRPr="00C37451" w:rsidRDefault="00B04B55" w:rsidP="00B04B55">
      <w:pPr>
        <w:rPr>
          <w:rFonts w:cstheme="minorHAnsi"/>
          <w:sz w:val="18"/>
          <w:szCs w:val="18"/>
          <w:u w:val="single"/>
        </w:rPr>
      </w:pPr>
      <w:r>
        <w:rPr>
          <w:rFonts w:cstheme="minorHAnsi"/>
          <w:sz w:val="18"/>
          <w:szCs w:val="18"/>
          <w:u w:val="single"/>
        </w:rPr>
        <w:t>Respiratory Depression</w:t>
      </w:r>
    </w:p>
    <w:p w:rsidR="00B04B55" w:rsidRPr="00FC68D3" w:rsidRDefault="003B730B" w:rsidP="00B04B55">
      <w:pPr>
        <w:rPr>
          <w:rFonts w:cstheme="minorHAnsi"/>
          <w:b/>
          <w:bCs/>
          <w:color w:val="000000" w:themeColor="text1"/>
          <w:sz w:val="18"/>
          <w:szCs w:val="18"/>
        </w:rPr>
      </w:pPr>
      <w:r w:rsidRPr="00FC68D3">
        <w:rPr>
          <w:rFonts w:cstheme="minorHAnsi"/>
          <w:b/>
          <w:bCs/>
          <w:color w:val="000000" w:themeColor="text1"/>
          <w:sz w:val="18"/>
          <w:szCs w:val="18"/>
        </w:rPr>
        <w:lastRenderedPageBreak/>
        <w:fldChar w:fldCharType="begin"/>
      </w:r>
      <w:r w:rsidR="00B04B55">
        <w:rPr>
          <w:rFonts w:cstheme="minorHAnsi"/>
          <w:b/>
          <w:bCs/>
          <w:color w:val="000000" w:themeColor="text1"/>
          <w:sz w:val="18"/>
          <w:szCs w:val="18"/>
        </w:rPr>
        <w:instrText xml:space="preserve"> ADDIN EN.CITE &lt;EndNote&gt;&lt;Cite&gt;&lt;Author&gt;Crowgey&lt;/Author&gt;&lt;Year&gt;2013&lt;/Year&gt;&lt;RecNum&gt;3306&lt;/RecNum&gt;&lt;DisplayText&gt;(99)&lt;/DisplayText&gt;&lt;record&gt;&lt;rec-number&gt;3306&lt;/rec-number&gt;&lt;foreign-keys&gt;&lt;key app="EN" db-id="x2wxa9s9wwvzwoet2e4x5wph05efdfr2rw2f"&gt;3306&lt;/key&gt;&lt;/foreign-keys&gt;&lt;ref-type name="Journal Article"&gt;17&lt;/ref-type&gt;&lt;contributors&gt;&lt;authors&gt;&lt;author&gt;Crowgey, T. R.&lt;/author&gt;&lt;author&gt;Dominguez, J. E.&lt;/author&gt;&lt;author&gt;Peterson-Layne, C.&lt;/author&gt;&lt;author&gt;Allen, T. K.&lt;/author&gt;&lt;author&gt;Muir, H. A.&lt;/author&gt;&lt;author&gt;Habib, A. S.&lt;/author&gt;&lt;/authors&gt;&lt;/contributors&gt;&lt;auth-address&gt;From the Anesthesiology-Womens Division, Duke University Medical Center, Durham, North Carolina.&lt;/auth-address&gt;&lt;titles&gt;&lt;title&gt;A retrospective assessment of the incidence of respiratory depression after neuraxial morphine administration for postcesarean delivery analgesia&lt;/title&gt;&lt;secondary-title&gt;Anesthesia &amp;amp; Analgesia&lt;/secondary-title&gt;&lt;alt-title&gt;Anesth Analg&lt;/alt-title&gt;&lt;/titles&gt;&lt;periodical&gt;&lt;full-title&gt;Anesthesia &amp;amp; Analgesia&lt;/full-title&gt;&lt;/periodical&gt;&lt;alt-periodical&gt;&lt;full-title&gt;Anesth Analg&lt;/full-title&gt;&lt;abbr-1&gt;Anesthesia and analgesia&lt;/abbr-1&gt;&lt;/alt-periodical&gt;&lt;pages&gt;1368-70&lt;/pages&gt;&lt;volume&gt;117&lt;/volume&gt;&lt;number&gt;6&lt;/number&gt;&lt;dates&gt;&lt;year&gt;2013&lt;/year&gt;&lt;pub-dates&gt;&lt;date&gt;Dec&lt;/date&gt;&lt;/pub-dates&gt;&lt;/dates&gt;&lt;isbn&gt;1526-7598&lt;/isbn&gt;&lt;accession-num&gt;24257387&lt;/accession-num&gt;&lt;urls&gt;&lt;related-urls&gt;&lt;url&gt;https://phstwlp1.partners.org:2443/login?url=http://ovidsp.ovid.com/ovidweb.cgi?T=JS&amp;amp;CSC=Y&amp;amp;NEWS=N&amp;amp;PAGE=fulltext&amp;amp;D=prem&amp;amp;AN=24257387&lt;/url&gt;&lt;/related-urls&gt;&lt;/urls&gt;&lt;electronic-resource-num&gt;http://dx.doi.org/10.1213/ANE.0b013e3182a9b042&lt;/electronic-resource-num&gt;&lt;remote-database-name&gt;MEDLINE&lt;/remote-database-name&gt;&lt;remote-database-provider&gt;Ovid Technologies&lt;/remote-database-provider&gt;&lt;language&gt;English&lt;/language&gt;&lt;/record&gt;&lt;/Cite&gt;&lt;/EndNote&gt;</w:instrText>
      </w:r>
      <w:r w:rsidRPr="00FC68D3">
        <w:rPr>
          <w:rFonts w:cstheme="minorHAnsi"/>
          <w:b/>
          <w:bCs/>
          <w:color w:val="000000" w:themeColor="text1"/>
          <w:sz w:val="18"/>
          <w:szCs w:val="18"/>
        </w:rPr>
        <w:fldChar w:fldCharType="separate"/>
      </w:r>
      <w:proofErr w:type="gramStart"/>
      <w:r w:rsidR="00B04B55">
        <w:rPr>
          <w:rFonts w:cstheme="minorHAnsi"/>
          <w:b/>
          <w:bCs/>
          <w:noProof/>
          <w:color w:val="000000" w:themeColor="text1"/>
          <w:sz w:val="18"/>
          <w:szCs w:val="18"/>
        </w:rPr>
        <w:t>(</w:t>
      </w:r>
      <w:hyperlink w:anchor="_ENREF_99" w:tooltip="Crowgey, 2013 #3306" w:history="1">
        <w:r w:rsidR="00B04B55">
          <w:rPr>
            <w:rFonts w:cstheme="minorHAnsi"/>
            <w:b/>
            <w:bCs/>
            <w:noProof/>
            <w:color w:val="000000" w:themeColor="text1"/>
            <w:sz w:val="18"/>
            <w:szCs w:val="18"/>
          </w:rPr>
          <w:t>99</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 xml:space="preserve"> </w:t>
      </w:r>
      <w:r w:rsidR="00B04B55" w:rsidRPr="00FC68D3">
        <w:rPr>
          <w:rFonts w:cstheme="minorHAnsi"/>
          <w:b/>
          <w:bCs/>
          <w:color w:val="000000" w:themeColor="text1"/>
          <w:sz w:val="18"/>
          <w:szCs w:val="18"/>
        </w:rPr>
        <w:tab/>
      </w:r>
      <w:r w:rsidR="00B04B55" w:rsidRPr="00FC68D3">
        <w:rPr>
          <w:rFonts w:cstheme="minorHAnsi"/>
          <w:b/>
          <w:noProof/>
          <w:sz w:val="18"/>
          <w:szCs w:val="18"/>
        </w:rPr>
        <w:t xml:space="preserve">Crowgey TR, Dominguez JE, Peterson-Layne C, Allen TK, Muir HA, Habib </w:t>
      </w:r>
      <w:r w:rsidR="00B04B55">
        <w:rPr>
          <w:rFonts w:cstheme="minorHAnsi"/>
          <w:b/>
          <w:noProof/>
          <w:sz w:val="18"/>
          <w:szCs w:val="18"/>
        </w:rPr>
        <w:t xml:space="preserve">AS: A retrospective assessment </w:t>
      </w:r>
      <w:r w:rsidR="00B04B55" w:rsidRPr="00FC68D3">
        <w:rPr>
          <w:rFonts w:cstheme="minorHAnsi"/>
          <w:b/>
          <w:noProof/>
          <w:sz w:val="18"/>
          <w:szCs w:val="18"/>
        </w:rPr>
        <w:t xml:space="preserve">of the </w:t>
      </w:r>
      <w:r w:rsidR="00B04B55">
        <w:rPr>
          <w:rFonts w:cstheme="minorHAnsi"/>
          <w:b/>
          <w:noProof/>
          <w:sz w:val="18"/>
          <w:szCs w:val="18"/>
        </w:rPr>
        <w:tab/>
      </w:r>
      <w:r w:rsidR="00B04B55" w:rsidRPr="00FC68D3">
        <w:rPr>
          <w:rFonts w:cstheme="minorHAnsi"/>
          <w:b/>
          <w:noProof/>
          <w:sz w:val="18"/>
          <w:szCs w:val="18"/>
        </w:rPr>
        <w:t>incidence of respiratory depression after neuraxial morphine a</w:t>
      </w:r>
      <w:r w:rsidR="00B04B55">
        <w:rPr>
          <w:rFonts w:cstheme="minorHAnsi"/>
          <w:b/>
          <w:noProof/>
          <w:sz w:val="18"/>
          <w:szCs w:val="18"/>
        </w:rPr>
        <w:t xml:space="preserve">dministration for postcesarean </w:t>
      </w:r>
      <w:r w:rsidR="00B04B55" w:rsidRPr="00FC68D3">
        <w:rPr>
          <w:rFonts w:cstheme="minorHAnsi"/>
          <w:b/>
          <w:noProof/>
          <w:sz w:val="18"/>
          <w:szCs w:val="18"/>
        </w:rPr>
        <w:t>delivery analgesia.</w:t>
      </w:r>
      <w:proofErr w:type="gramEnd"/>
      <w:r w:rsidR="00B04B55" w:rsidRPr="00FC68D3">
        <w:rPr>
          <w:rFonts w:cstheme="minorHAnsi"/>
          <w:b/>
          <w:noProof/>
          <w:sz w:val="18"/>
          <w:szCs w:val="18"/>
        </w:rPr>
        <w:t xml:space="preserve"> </w:t>
      </w:r>
      <w:r w:rsidR="00B04B55">
        <w:rPr>
          <w:rFonts w:cstheme="minorHAnsi"/>
          <w:b/>
          <w:noProof/>
          <w:sz w:val="18"/>
          <w:szCs w:val="18"/>
        </w:rPr>
        <w:tab/>
      </w:r>
      <w:r w:rsidR="00B04B55" w:rsidRPr="00FC68D3">
        <w:rPr>
          <w:rFonts w:cstheme="minorHAnsi"/>
          <w:b/>
          <w:i/>
          <w:noProof/>
          <w:sz w:val="18"/>
          <w:szCs w:val="18"/>
        </w:rPr>
        <w:t xml:space="preserve">Anesth Analg </w:t>
      </w:r>
      <w:r w:rsidR="00B04B55" w:rsidRPr="00FC68D3">
        <w:rPr>
          <w:rFonts w:cstheme="minorHAnsi"/>
          <w:b/>
          <w:noProof/>
          <w:sz w:val="18"/>
          <w:szCs w:val="18"/>
        </w:rPr>
        <w:t>2013, 117(6):1368-1370.</w:t>
      </w:r>
    </w:p>
    <w:p w:rsidR="00B04B55" w:rsidRPr="00FC68D3" w:rsidRDefault="00B04B55" w:rsidP="00B04B55">
      <w:pPr>
        <w:autoSpaceDE w:val="0"/>
        <w:autoSpaceDN w:val="0"/>
        <w:adjustRightInd w:val="0"/>
        <w:spacing w:after="0" w:line="240" w:lineRule="auto"/>
        <w:rPr>
          <w:rFonts w:cstheme="minorHAnsi"/>
          <w:sz w:val="18"/>
          <w:szCs w:val="18"/>
        </w:rPr>
      </w:pPr>
      <w:r w:rsidRPr="00FC68D3">
        <w:rPr>
          <w:rFonts w:cstheme="minorHAnsi"/>
          <w:sz w:val="18"/>
          <w:szCs w:val="18"/>
        </w:rPr>
        <w:t>This single-cente</w:t>
      </w:r>
      <w:r>
        <w:rPr>
          <w:rFonts w:cstheme="minorHAnsi"/>
          <w:sz w:val="18"/>
          <w:szCs w:val="18"/>
        </w:rPr>
        <w:t>r retrospective study (N= 5,036;</w:t>
      </w:r>
      <w:r w:rsidRPr="00FC68D3">
        <w:rPr>
          <w:rFonts w:cstheme="minorHAnsi"/>
          <w:sz w:val="18"/>
          <w:szCs w:val="18"/>
        </w:rPr>
        <w:t xml:space="preserve"> mean BMI = 34) investigated respiratory depression events after neuraxial morphine administration for women undergoing CD. Most patients received either morphine 3 mg (epidural) or 1.5 mg (intrathecal). Patients also received non-steroidal anti-inflammatory drugs and Percocet (1-2 tablets) every 3-4 hr</w:t>
      </w:r>
      <w:r>
        <w:rPr>
          <w:rFonts w:cstheme="minorHAnsi"/>
          <w:sz w:val="18"/>
          <w:szCs w:val="18"/>
        </w:rPr>
        <w:t>,</w:t>
      </w:r>
      <w:r w:rsidRPr="00FC68D3">
        <w:rPr>
          <w:rFonts w:cstheme="minorHAnsi"/>
          <w:sz w:val="18"/>
          <w:szCs w:val="18"/>
        </w:rPr>
        <w:t xml:space="preserve"> as need</w:t>
      </w:r>
      <w:r>
        <w:rPr>
          <w:rFonts w:cstheme="minorHAnsi"/>
          <w:sz w:val="18"/>
          <w:szCs w:val="18"/>
        </w:rPr>
        <w:t>ed,</w:t>
      </w:r>
      <w:r w:rsidRPr="00FC68D3">
        <w:rPr>
          <w:rFonts w:cstheme="minorHAnsi"/>
          <w:sz w:val="18"/>
          <w:szCs w:val="18"/>
        </w:rPr>
        <w:t xml:space="preserve"> for break-through pain.  The majority of patients were obese. There were no instances of respiratory depression requiring </w:t>
      </w:r>
      <w:proofErr w:type="spellStart"/>
      <w:r w:rsidRPr="00FC68D3">
        <w:rPr>
          <w:rFonts w:cstheme="minorHAnsi"/>
          <w:sz w:val="18"/>
          <w:szCs w:val="18"/>
        </w:rPr>
        <w:t>naloxone</w:t>
      </w:r>
      <w:proofErr w:type="spellEnd"/>
      <w:r w:rsidRPr="00FC68D3">
        <w:rPr>
          <w:rFonts w:cstheme="minorHAnsi"/>
          <w:sz w:val="18"/>
          <w:szCs w:val="18"/>
        </w:rPr>
        <w:t xml:space="preserve"> administration or rapid response team involvement within 48 hr. Minor hypoventilation or desaturation</w:t>
      </w:r>
      <w:r>
        <w:rPr>
          <w:rFonts w:cstheme="minorHAnsi"/>
          <w:sz w:val="18"/>
          <w:szCs w:val="18"/>
        </w:rPr>
        <w:t>s were</w:t>
      </w:r>
      <w:r w:rsidRPr="00FC68D3">
        <w:rPr>
          <w:rFonts w:cstheme="minorHAnsi"/>
          <w:sz w:val="18"/>
          <w:szCs w:val="18"/>
        </w:rPr>
        <w:t xml:space="preserve"> not measured. The upper 95% confidence limit for respiratory depression in th</w:t>
      </w:r>
      <w:r>
        <w:rPr>
          <w:rFonts w:cstheme="minorHAnsi"/>
          <w:sz w:val="18"/>
          <w:szCs w:val="18"/>
        </w:rPr>
        <w:t>is</w:t>
      </w:r>
      <w:r w:rsidRPr="00FC68D3">
        <w:rPr>
          <w:rFonts w:cstheme="minorHAnsi"/>
          <w:sz w:val="18"/>
          <w:szCs w:val="18"/>
        </w:rPr>
        <w:t xml:space="preserve"> study was 0.07% (1 event per 1429 cases).</w:t>
      </w:r>
    </w:p>
    <w:p w:rsidR="00B04B55" w:rsidRPr="00FC68D3" w:rsidRDefault="00B04B55" w:rsidP="00B04B55">
      <w:pPr>
        <w:spacing w:after="0"/>
        <w:rPr>
          <w:rFonts w:eastAsia="Times New Roman" w:cstheme="minorHAnsi"/>
          <w:b/>
          <w:i/>
          <w:color w:val="000000"/>
          <w:sz w:val="18"/>
          <w:szCs w:val="18"/>
        </w:rPr>
      </w:pPr>
    </w:p>
    <w:p w:rsidR="00B04B55" w:rsidRPr="00C37451" w:rsidRDefault="00B04B55" w:rsidP="00B04B55">
      <w:pPr>
        <w:rPr>
          <w:rFonts w:cstheme="minorHAnsi"/>
          <w:sz w:val="18"/>
          <w:szCs w:val="18"/>
          <w:u w:val="single"/>
        </w:rPr>
      </w:pPr>
      <w:r>
        <w:rPr>
          <w:rFonts w:cstheme="minorHAnsi"/>
          <w:sz w:val="18"/>
          <w:szCs w:val="18"/>
          <w:u w:val="single"/>
        </w:rPr>
        <w:t>Local Anesthetic Toxicity</w:t>
      </w:r>
    </w:p>
    <w:p w:rsidR="00B04B55" w:rsidRPr="00FC68D3" w:rsidRDefault="003B730B" w:rsidP="00B04B55">
      <w:pPr>
        <w:rPr>
          <w:rFonts w:cstheme="minorHAnsi"/>
          <w:bCs/>
          <w:color w:val="000000" w:themeColor="text1"/>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&lt;EndNote&gt;&lt;Cite&gt;&lt;Author&gt;Kuo&lt;/Author&gt;&lt;Year&gt;2013&lt;/Year&gt;&lt;RecNum&gt;926&lt;/RecNum&gt;&lt;DisplayText&gt;(100)&lt;/DisplayText&gt;&lt;record&gt;&lt;rec-number&gt;926&lt;/rec-number&gt;&lt;foreign-keys&gt;&lt;key app="EN" db-id="x2wxa9s9wwvzwoet2e4x5wph05efdfr2rw2f"&gt;926&lt;/key&gt;&lt;/foreign-keys&gt;&lt;ref-type name="Journal Article"&gt;17&lt;/ref-type&gt;&lt;contributors&gt;&lt;authors&gt;&lt;author&gt;Kuo, I.&lt;/author&gt;&lt;author&gt;Akpa, B. S.&lt;/author&gt;&lt;/authors&gt;&lt;/contributors&gt;&lt;auth-address&gt;* Research Assistant, dagger Assistant Professor, Department of Chemical Engineering, University of Illinois at Chicago, Chicago, Ilinois.&lt;/auth-address&gt;&lt;titles&gt;&lt;title&gt;Validity of the lipid sink as a mechanism for the reversal of local anesthetic systemic toxicity: a physiologically based pharmacokinetic model study&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1350-61&lt;/pages&gt;&lt;volume&gt;118&lt;/volume&gt;&lt;number&gt;6&lt;/number&gt;&lt;dates&gt;&lt;year&gt;2013&lt;/year&gt;&lt;pub-dates&gt;&lt;date&gt;Jun&lt;/date&gt;&lt;/pub-dates&gt;&lt;/dates&gt;&lt;isbn&gt;1528-1175 (Electronic)&amp;#xD;0003-3022 (Linking)&lt;/isbn&gt;&lt;accession-num&gt;23459217&lt;/accession-num&gt;&lt;urls&gt;&lt;related-urls&gt;&lt;url&gt;http://www.ncbi.nlm.nih.gov/pubmed/23459217&lt;/url&gt;&lt;/related-urls&gt;&lt;/urls&gt;&lt;electronic-resource-num&gt;10.1097/ALN.0b013e31828ce74d&lt;/electronic-resource-num&gt;&lt;/record&gt;&lt;/Cite&gt;&lt;/EndNote&gt;</w:instrText>
      </w:r>
      <w:r w:rsidRPr="00FC68D3">
        <w:rPr>
          <w:rFonts w:cstheme="minorHAnsi"/>
          <w:bCs/>
          <w:color w:val="000000" w:themeColor="text1"/>
          <w:sz w:val="18"/>
          <w:szCs w:val="18"/>
        </w:rPr>
        <w:fldChar w:fldCharType="separate"/>
      </w:r>
      <w:proofErr w:type="gramStart"/>
      <w:r w:rsidR="00B04B55">
        <w:rPr>
          <w:rFonts w:cstheme="minorHAnsi"/>
          <w:bCs/>
          <w:noProof/>
          <w:color w:val="000000" w:themeColor="text1"/>
          <w:sz w:val="18"/>
          <w:szCs w:val="18"/>
        </w:rPr>
        <w:t>(</w:t>
      </w:r>
      <w:hyperlink w:anchor="_ENREF_100" w:tooltip="Kuo, 2013 #926" w:history="1">
        <w:r w:rsidR="00B04B55">
          <w:rPr>
            <w:rFonts w:cstheme="minorHAnsi"/>
            <w:bCs/>
            <w:noProof/>
            <w:color w:val="000000" w:themeColor="text1"/>
            <w:sz w:val="18"/>
            <w:szCs w:val="18"/>
          </w:rPr>
          <w:t>100</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Kuo I, Akpa BS: Validity of the lipid sink as a mechanism for the reversa</w:t>
      </w:r>
      <w:r w:rsidR="00B04B55">
        <w:rPr>
          <w:rFonts w:cstheme="minorHAnsi"/>
          <w:noProof/>
          <w:sz w:val="18"/>
          <w:szCs w:val="18"/>
        </w:rPr>
        <w:t xml:space="preserve">l of local anesthetic systemic </w:t>
      </w:r>
      <w:r w:rsidR="00B04B55" w:rsidRPr="00FC68D3">
        <w:rPr>
          <w:rFonts w:cstheme="minorHAnsi"/>
          <w:noProof/>
          <w:sz w:val="18"/>
          <w:szCs w:val="18"/>
        </w:rPr>
        <w:t xml:space="preserve">toxicity: a </w:t>
      </w:r>
      <w:r w:rsidR="00B04B55">
        <w:rPr>
          <w:rFonts w:cstheme="minorHAnsi"/>
          <w:noProof/>
          <w:sz w:val="18"/>
          <w:szCs w:val="18"/>
        </w:rPr>
        <w:tab/>
      </w:r>
      <w:r w:rsidR="00B04B55" w:rsidRPr="00FC68D3">
        <w:rPr>
          <w:rFonts w:cstheme="minorHAnsi"/>
          <w:noProof/>
          <w:sz w:val="18"/>
          <w:szCs w:val="18"/>
        </w:rPr>
        <w:t>physiologically based pharmacokinetic model study.</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Anesthesiology </w:t>
      </w:r>
      <w:r w:rsidR="00B04B55" w:rsidRPr="00FC68D3">
        <w:rPr>
          <w:rFonts w:cstheme="minorHAnsi"/>
          <w:noProof/>
          <w:sz w:val="18"/>
          <w:szCs w:val="18"/>
        </w:rPr>
        <w:t>2013, 118(6):1350-1361.</w:t>
      </w:r>
    </w:p>
    <w:p w:rsidR="00B04B55" w:rsidRPr="007C74AE" w:rsidRDefault="00B04B55" w:rsidP="00B04B55">
      <w:pPr>
        <w:spacing w:after="0"/>
        <w:rPr>
          <w:rFonts w:eastAsia="Times New Roman" w:cstheme="minorHAnsi"/>
          <w:b/>
          <w:i/>
          <w:color w:val="000000"/>
          <w:sz w:val="18"/>
          <w:szCs w:val="18"/>
        </w:rPr>
      </w:pPr>
      <w:r w:rsidRPr="00FC68D3">
        <w:rPr>
          <w:rFonts w:cstheme="minorHAnsi"/>
          <w:sz w:val="18"/>
          <w:szCs w:val="18"/>
        </w:rPr>
        <w:t>The authors generated a physiologically-based, pharmacokinetic model to quantitatively probe the merits of a lipid “sink” mechanism, exploring the binding action of plasma lipid. Lipid infusion after a simulated IV overdose was predicted to cause an increase in total plasma concentration, a decrease in unbound concentration, and a decrease in tissue content of bupivacaine. The model was validated in healthy human volunteers with nontoxic doses and then extended to the simulated conditions. Results suggest that the timescale on which tissue content is reduced varies among organs doesn’t fully match the effects observed in practice. This preliminary study suggests that the lipid “sink” is insufficient to fully explain reversal of systemic toxicity. Other mech</w:t>
      </w:r>
      <w:r w:rsidR="003F2BC1">
        <w:rPr>
          <w:rFonts w:cstheme="minorHAnsi"/>
          <w:sz w:val="18"/>
          <w:szCs w:val="18"/>
        </w:rPr>
        <w:t xml:space="preserve">anisms may include a positive </w:t>
      </w:r>
      <w:proofErr w:type="spellStart"/>
      <w:r w:rsidR="003F2BC1">
        <w:rPr>
          <w:rFonts w:cstheme="minorHAnsi"/>
          <w:sz w:val="18"/>
          <w:szCs w:val="18"/>
        </w:rPr>
        <w:t>iono</w:t>
      </w:r>
      <w:r w:rsidRPr="00FC68D3">
        <w:rPr>
          <w:rFonts w:cstheme="minorHAnsi"/>
          <w:sz w:val="18"/>
          <w:szCs w:val="18"/>
        </w:rPr>
        <w:t>tropic</w:t>
      </w:r>
      <w:proofErr w:type="spellEnd"/>
      <w:r w:rsidRPr="00FC68D3">
        <w:rPr>
          <w:rFonts w:cstheme="minorHAnsi"/>
          <w:sz w:val="18"/>
          <w:szCs w:val="18"/>
        </w:rPr>
        <w:t xml:space="preserve"> and/or metabolic effect of the lipid.</w:t>
      </w:r>
      <w:r w:rsidRPr="00FC68D3">
        <w:rPr>
          <w:rFonts w:cstheme="minorHAnsi"/>
          <w:b/>
          <w:i/>
          <w:sz w:val="18"/>
          <w:szCs w:val="18"/>
        </w:rPr>
        <w:br/>
      </w:r>
    </w:p>
    <w:p w:rsidR="00B04B55" w:rsidRPr="00C37451" w:rsidRDefault="00B04B55" w:rsidP="00B04B55">
      <w:pPr>
        <w:rPr>
          <w:rFonts w:cstheme="minorHAnsi"/>
          <w:bCs/>
          <w:color w:val="000000" w:themeColor="text1"/>
          <w:sz w:val="18"/>
          <w:szCs w:val="18"/>
          <w:u w:val="single"/>
        </w:rPr>
      </w:pPr>
      <w:r w:rsidRPr="00C37451">
        <w:rPr>
          <w:rFonts w:cstheme="minorHAnsi"/>
          <w:bCs/>
          <w:color w:val="000000" w:themeColor="text1"/>
          <w:sz w:val="18"/>
          <w:szCs w:val="18"/>
          <w:u w:val="single"/>
        </w:rPr>
        <w:t>Epidural Hematomas</w:t>
      </w:r>
    </w:p>
    <w:p w:rsidR="00B04B55" w:rsidRPr="00FC68D3" w:rsidRDefault="003B730B" w:rsidP="00B04B55">
      <w:pPr>
        <w:rPr>
          <w:rFonts w:cstheme="minorHAnsi"/>
          <w:noProof/>
          <w:sz w:val="18"/>
          <w:szCs w:val="18"/>
        </w:rPr>
      </w:pPr>
      <w:r w:rsidRPr="00FC68D3">
        <w:rPr>
          <w:rFonts w:cstheme="minorHAnsi"/>
          <w:noProof/>
          <w:sz w:val="18"/>
          <w:szCs w:val="18"/>
        </w:rPr>
        <w:fldChar w:fldCharType="begin"/>
      </w:r>
      <w:r w:rsidR="00B04B55">
        <w:rPr>
          <w:rFonts w:cstheme="minorHAnsi"/>
          <w:noProof/>
          <w:sz w:val="18"/>
          <w:szCs w:val="18"/>
        </w:rPr>
        <w:instrText xml:space="preserve"> ADDIN EN.CITE &lt;EndNote&gt;&lt;Cite&gt;&lt;Author&gt;Bateman&lt;/Author&gt;&lt;Year&gt;2013&lt;/Year&gt;&lt;RecNum&gt;3448&lt;/RecNum&gt;&lt;DisplayText&gt;(101)&lt;/DisplayText&gt;&lt;record&gt;&lt;rec-number&gt;3448&lt;/rec-number&gt;&lt;foreign-keys&gt;&lt;key app="EN" db-id="x2wxa9s9wwvzwoet2e4x5wph05efdfr2rw2f"&gt;3448&lt;/key&gt;&lt;/foreign-keys&gt;&lt;ref-type name="Journal Article"&gt;17&lt;/ref-type&gt;&lt;contributors&gt;&lt;authors&gt;&lt;author&gt;Bateman, Brian T.&lt;/author&gt;&lt;author&gt;Mhyre, Jill M.&lt;/author&gt;&lt;author&gt;Ehrenfeld, Jesse&lt;/author&gt;&lt;author&gt;Kheterpal, Sachin&lt;/author&gt;&lt;author&gt;Abbey, Kenneth R.&lt;/author&gt;&lt;author&gt;Argalious, Maged&lt;/author&gt;&lt;author&gt;Berman, Mitchell F.&lt;/author&gt;&lt;author&gt;Jacques, Paul St.&lt;/author&gt;&lt;author&gt;Levy, Warren&lt;/author&gt;&lt;author&gt;Loeb, Robert G.&lt;/author&gt;&lt;author&gt;Paganelli, William&lt;/author&gt;&lt;author&gt;Smith, Kelly W.&lt;/author&gt;&lt;author&gt;Wethington, Kevin L.&lt;/author&gt;&lt;author&gt;Wax, David&lt;/author&gt;&lt;author&gt;Pace, Nathan L.&lt;/author&gt;&lt;author&gt;Tremper, Kevin&lt;/author&gt;&lt;author&gt;Sandberg, Warren S.&lt;/author&gt;&lt;/authors&gt;&lt;/contributors&gt;&lt;titles&gt;&lt;title&gt;The Risk and Outcomes of Epidural Hematomas After Perioperative and Obstetric Epidural Catheterization: A Report from the Multicenter Perioperative Outcomes Group Research Consortium&lt;/title&gt;&lt;secondary-title&gt;Anesthesia &amp;amp; Analgesia&lt;/secondary-title&gt;&lt;/titles&gt;&lt;periodical&gt;&lt;full-title&gt;Anesthesia &amp;amp; Analgesia&lt;/full-title&gt;&lt;/periodical&gt;&lt;pages&gt;1380-1385 10.1213/ANE.0b013e318251daed&lt;/pages&gt;&lt;volume&gt;116&lt;/volume&gt;&lt;number&gt;6&lt;/number&gt;&lt;keywords&gt;&lt;keyword&gt;00000539-201306000-00029&lt;/keyword&gt;&lt;/keywords&gt;&lt;dates&gt;&lt;year&gt;2013&lt;/year&gt;&lt;/dates&gt;&lt;isbn&gt;0003-2999&lt;/isbn&gt;&lt;urls&gt;&lt;related-urls&gt;&lt;url&gt;http://journals.lww.com/anesthesia-analgesia/Fulltext/2013/06000/The_Risk_and_Outcomes_of_Epidural_Hematomas_After.29.aspx&lt;/url&gt;&lt;/related-urls&gt;&lt;/urls&gt;&lt;/record&gt;&lt;/Cite&gt;&lt;/EndNote&gt;</w:instrText>
      </w:r>
      <w:r w:rsidRPr="00FC68D3">
        <w:rPr>
          <w:rFonts w:cstheme="minorHAnsi"/>
          <w:noProof/>
          <w:sz w:val="18"/>
          <w:szCs w:val="18"/>
        </w:rPr>
        <w:fldChar w:fldCharType="separate"/>
      </w:r>
      <w:r w:rsidR="00B04B55">
        <w:rPr>
          <w:rFonts w:cstheme="minorHAnsi"/>
          <w:noProof/>
          <w:sz w:val="18"/>
          <w:szCs w:val="18"/>
        </w:rPr>
        <w:t>(</w:t>
      </w:r>
      <w:hyperlink w:anchor="_ENREF_101" w:tooltip="Bateman, 2013 #3448" w:history="1">
        <w:r w:rsidR="00B04B55">
          <w:rPr>
            <w:rFonts w:cstheme="minorHAnsi"/>
            <w:noProof/>
            <w:sz w:val="18"/>
            <w:szCs w:val="18"/>
          </w:rPr>
          <w:t>101</w:t>
        </w:r>
      </w:hyperlink>
      <w:r w:rsidR="00B04B55">
        <w:rPr>
          <w:rFonts w:cstheme="minorHAnsi"/>
          <w:noProof/>
          <w:sz w:val="18"/>
          <w:szCs w:val="18"/>
        </w:rPr>
        <w:t>)</w:t>
      </w:r>
      <w:r w:rsidRPr="00FC68D3">
        <w:rPr>
          <w:rFonts w:cstheme="minorHAnsi"/>
          <w:noProof/>
          <w:sz w:val="18"/>
          <w:szCs w:val="18"/>
        </w:rPr>
        <w:fldChar w:fldCharType="end"/>
      </w:r>
      <w:r w:rsidR="00B04B55" w:rsidRPr="00FC68D3">
        <w:rPr>
          <w:rFonts w:cstheme="minorHAnsi"/>
          <w:noProof/>
          <w:sz w:val="18"/>
          <w:szCs w:val="18"/>
        </w:rPr>
        <w:tab/>
        <w:t xml:space="preserve"> Bateman BT, Mhyre JM, Ehrenfeld J, Kheterpal S, Abbey KR, Argalious M,</w:t>
      </w:r>
      <w:r w:rsidR="00B04B55">
        <w:rPr>
          <w:rFonts w:cstheme="minorHAnsi"/>
          <w:noProof/>
          <w:sz w:val="18"/>
          <w:szCs w:val="18"/>
        </w:rPr>
        <w:t xml:space="preserve"> Berman MF, Jacques PS, Levy W, </w:t>
      </w:r>
      <w:r w:rsidR="00B04B55" w:rsidRPr="00FC68D3">
        <w:rPr>
          <w:rFonts w:cstheme="minorHAnsi"/>
          <w:noProof/>
          <w:sz w:val="18"/>
          <w:szCs w:val="18"/>
        </w:rPr>
        <w:t>Loeb RG</w:t>
      </w:r>
      <w:r w:rsidR="00B04B55" w:rsidRPr="00FC68D3">
        <w:rPr>
          <w:rFonts w:cstheme="minorHAnsi"/>
          <w:i/>
          <w:noProof/>
          <w:sz w:val="18"/>
          <w:szCs w:val="18"/>
        </w:rPr>
        <w:t xml:space="preserve"> </w:t>
      </w:r>
      <w:r w:rsidR="00B04B55">
        <w:rPr>
          <w:rFonts w:cstheme="minorHAnsi"/>
          <w:i/>
          <w:noProof/>
          <w:sz w:val="18"/>
          <w:szCs w:val="18"/>
        </w:rPr>
        <w:tab/>
      </w:r>
      <w:r w:rsidR="00B04B55" w:rsidRPr="00FC68D3">
        <w:rPr>
          <w:rFonts w:cstheme="minorHAnsi"/>
          <w:i/>
          <w:noProof/>
          <w:sz w:val="18"/>
          <w:szCs w:val="18"/>
        </w:rPr>
        <w:t>et al</w:t>
      </w:r>
      <w:r w:rsidR="00B04B55" w:rsidRPr="00FC68D3">
        <w:rPr>
          <w:rFonts w:cstheme="minorHAnsi"/>
          <w:noProof/>
          <w:sz w:val="18"/>
          <w:szCs w:val="18"/>
        </w:rPr>
        <w:t>: The risk and outcomes of epidural hematomas after periop</w:t>
      </w:r>
      <w:r w:rsidR="00B04B55">
        <w:rPr>
          <w:rFonts w:cstheme="minorHAnsi"/>
          <w:noProof/>
          <w:sz w:val="18"/>
          <w:szCs w:val="18"/>
        </w:rPr>
        <w:t xml:space="preserve">erative and obstetric epidural </w:t>
      </w:r>
      <w:r w:rsidR="00B04B55" w:rsidRPr="00FC68D3">
        <w:rPr>
          <w:rFonts w:cstheme="minorHAnsi"/>
          <w:noProof/>
          <w:sz w:val="18"/>
          <w:szCs w:val="18"/>
        </w:rPr>
        <w:t xml:space="preserve">catheterization: A </w:t>
      </w:r>
      <w:r w:rsidR="00B04B55">
        <w:rPr>
          <w:rFonts w:cstheme="minorHAnsi"/>
          <w:noProof/>
          <w:sz w:val="18"/>
          <w:szCs w:val="18"/>
        </w:rPr>
        <w:tab/>
      </w:r>
      <w:r w:rsidR="00B04B55" w:rsidRPr="00FC68D3">
        <w:rPr>
          <w:rFonts w:cstheme="minorHAnsi"/>
          <w:noProof/>
          <w:sz w:val="18"/>
          <w:szCs w:val="18"/>
        </w:rPr>
        <w:t xml:space="preserve">report from the multicenter perioperative outcomes group research consortium. </w:t>
      </w:r>
      <w:r w:rsidR="00B04B55" w:rsidRPr="00FC68D3">
        <w:rPr>
          <w:rFonts w:cstheme="minorHAnsi"/>
          <w:i/>
          <w:noProof/>
          <w:sz w:val="18"/>
          <w:szCs w:val="18"/>
        </w:rPr>
        <w:t xml:space="preserve">Anesth Analg </w:t>
      </w:r>
      <w:r w:rsidR="00B04B55" w:rsidRPr="00FC68D3">
        <w:rPr>
          <w:rFonts w:cstheme="minorHAnsi"/>
          <w:noProof/>
          <w:sz w:val="18"/>
          <w:szCs w:val="18"/>
        </w:rPr>
        <w:t xml:space="preserve">2013, </w:t>
      </w:r>
      <w:r w:rsidR="00B04B55">
        <w:rPr>
          <w:rFonts w:cstheme="minorHAnsi"/>
          <w:noProof/>
          <w:sz w:val="18"/>
          <w:szCs w:val="18"/>
        </w:rPr>
        <w:tab/>
      </w:r>
      <w:r w:rsidR="00B04B55" w:rsidRPr="00FC68D3">
        <w:rPr>
          <w:rFonts w:cstheme="minorHAnsi"/>
          <w:noProof/>
          <w:sz w:val="18"/>
          <w:szCs w:val="18"/>
        </w:rPr>
        <w:t>116(6):1380-1385</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noProof/>
          <w:sz w:val="18"/>
          <w:szCs w:val="18"/>
        </w:rPr>
        <w:t>This multicenter retrospective observational study (</w:t>
      </w:r>
      <w:r w:rsidRPr="00FC68D3">
        <w:rPr>
          <w:rFonts w:cstheme="minorHAnsi"/>
          <w:sz w:val="18"/>
          <w:szCs w:val="18"/>
        </w:rPr>
        <w:t xml:space="preserve">Multicenter Perioperative Outcomes Group </w:t>
      </w:r>
      <w:r>
        <w:rPr>
          <w:rFonts w:cstheme="minorHAnsi"/>
          <w:sz w:val="18"/>
          <w:szCs w:val="18"/>
        </w:rPr>
        <w:t>C</w:t>
      </w:r>
      <w:r w:rsidRPr="00FC68D3">
        <w:rPr>
          <w:rFonts w:cstheme="minorHAnsi"/>
          <w:sz w:val="18"/>
          <w:szCs w:val="18"/>
        </w:rPr>
        <w:t>onsortium</w:t>
      </w:r>
      <w:r>
        <w:rPr>
          <w:rFonts w:cstheme="minorHAnsi"/>
          <w:sz w:val="18"/>
          <w:szCs w:val="18"/>
        </w:rPr>
        <w:t xml:space="preserve">; N = </w:t>
      </w:r>
      <w:r w:rsidRPr="00FC68D3">
        <w:rPr>
          <w:rFonts w:cstheme="minorHAnsi"/>
          <w:sz w:val="18"/>
          <w:szCs w:val="18"/>
        </w:rPr>
        <w:t xml:space="preserve">62,450) evaluated risks and outcomes for epidural hematomas </w:t>
      </w:r>
      <w:r>
        <w:rPr>
          <w:rFonts w:cstheme="minorHAnsi"/>
          <w:sz w:val="18"/>
          <w:szCs w:val="18"/>
        </w:rPr>
        <w:t>in</w:t>
      </w:r>
      <w:r w:rsidRPr="00FC68D3">
        <w:rPr>
          <w:rFonts w:cstheme="minorHAnsi"/>
          <w:sz w:val="18"/>
          <w:szCs w:val="18"/>
        </w:rPr>
        <w:t xml:space="preserve"> patients undergoing perioperative epidural cathe</w:t>
      </w:r>
      <w:r>
        <w:rPr>
          <w:rFonts w:cstheme="minorHAnsi"/>
          <w:sz w:val="18"/>
          <w:szCs w:val="18"/>
        </w:rPr>
        <w:t>te</w:t>
      </w:r>
      <w:r w:rsidRPr="00FC68D3">
        <w:rPr>
          <w:rFonts w:cstheme="minorHAnsi"/>
          <w:sz w:val="18"/>
          <w:szCs w:val="18"/>
        </w:rPr>
        <w:t>rizations for OB or surgical indications. Seven (7) patients developed hematomas requiring surgical evacuation (event rate = 11.1x10</w:t>
      </w:r>
      <w:r w:rsidRPr="00FC68D3">
        <w:rPr>
          <w:rFonts w:cstheme="minorHAnsi"/>
          <w:sz w:val="18"/>
          <w:szCs w:val="18"/>
          <w:vertAlign w:val="superscript"/>
        </w:rPr>
        <w:t xml:space="preserve">-5 </w:t>
      </w:r>
      <w:r w:rsidRPr="00FC68D3">
        <w:rPr>
          <w:rFonts w:cstheme="minorHAnsi"/>
          <w:sz w:val="18"/>
          <w:szCs w:val="18"/>
        </w:rPr>
        <w:t>[95% CI: 4.5 x10</w:t>
      </w:r>
      <w:r w:rsidRPr="00FC68D3">
        <w:rPr>
          <w:rFonts w:cstheme="minorHAnsi"/>
          <w:sz w:val="18"/>
          <w:szCs w:val="18"/>
          <w:vertAlign w:val="superscript"/>
        </w:rPr>
        <w:t xml:space="preserve">-5 </w:t>
      </w:r>
      <w:r w:rsidRPr="00FC68D3">
        <w:rPr>
          <w:rFonts w:cstheme="minorHAnsi"/>
          <w:sz w:val="18"/>
          <w:szCs w:val="18"/>
        </w:rPr>
        <w:t>to 23.1x10</w:t>
      </w:r>
      <w:r w:rsidRPr="00FC68D3">
        <w:rPr>
          <w:rFonts w:cstheme="minorHAnsi"/>
          <w:sz w:val="18"/>
          <w:szCs w:val="18"/>
          <w:vertAlign w:val="superscript"/>
        </w:rPr>
        <w:t>-5</w:t>
      </w:r>
      <w:r w:rsidRPr="00FC68D3">
        <w:rPr>
          <w:rFonts w:cstheme="minorHAnsi"/>
          <w:sz w:val="18"/>
          <w:szCs w:val="18"/>
        </w:rPr>
        <w:t>]); none were OB patients (upper 95% CI: 4.6 x10</w:t>
      </w:r>
      <w:r w:rsidRPr="00FC68D3">
        <w:rPr>
          <w:rFonts w:cstheme="minorHAnsi"/>
          <w:sz w:val="18"/>
          <w:szCs w:val="18"/>
          <w:vertAlign w:val="superscript"/>
        </w:rPr>
        <w:t>-</w:t>
      </w:r>
      <w:proofErr w:type="gramStart"/>
      <w:r w:rsidRPr="00FC68D3">
        <w:rPr>
          <w:rFonts w:cstheme="minorHAnsi"/>
          <w:sz w:val="18"/>
          <w:szCs w:val="18"/>
          <w:vertAlign w:val="superscript"/>
        </w:rPr>
        <w:t xml:space="preserve">5 </w:t>
      </w:r>
      <w:r w:rsidR="003F2BC1">
        <w:rPr>
          <w:rFonts w:cstheme="minorHAnsi"/>
          <w:sz w:val="18"/>
          <w:szCs w:val="18"/>
        </w:rPr>
        <w:t>,</w:t>
      </w:r>
      <w:proofErr w:type="gramEnd"/>
      <w:r w:rsidR="003F2BC1">
        <w:rPr>
          <w:rFonts w:cstheme="minorHAnsi"/>
          <w:sz w:val="18"/>
          <w:szCs w:val="18"/>
        </w:rPr>
        <w:t xml:space="preserve"> </w:t>
      </w:r>
      <w:r w:rsidRPr="00FC68D3">
        <w:rPr>
          <w:rFonts w:cstheme="minorHAnsi"/>
          <w:sz w:val="18"/>
          <w:szCs w:val="18"/>
        </w:rPr>
        <w:t xml:space="preserve">P = 0.003). This corresponds </w:t>
      </w:r>
      <w:r>
        <w:rPr>
          <w:rFonts w:cstheme="minorHAnsi"/>
          <w:sz w:val="18"/>
          <w:szCs w:val="18"/>
        </w:rPr>
        <w:t xml:space="preserve">to a </w:t>
      </w:r>
      <w:r w:rsidRPr="00FC68D3">
        <w:rPr>
          <w:rFonts w:cstheme="minorHAnsi"/>
          <w:sz w:val="18"/>
          <w:szCs w:val="18"/>
        </w:rPr>
        <w:t>rate of neurological injury of 1 per 12,000 epidural cathe</w:t>
      </w:r>
      <w:r>
        <w:rPr>
          <w:rFonts w:cstheme="minorHAnsi"/>
          <w:sz w:val="18"/>
          <w:szCs w:val="18"/>
        </w:rPr>
        <w:t>te</w:t>
      </w:r>
      <w:r w:rsidRPr="00FC68D3">
        <w:rPr>
          <w:rFonts w:cstheme="minorHAnsi"/>
          <w:sz w:val="18"/>
          <w:szCs w:val="18"/>
        </w:rPr>
        <w:t>rizations. Of note, 4/7 cases had anticoagulation/</w:t>
      </w:r>
      <w:proofErr w:type="spellStart"/>
      <w:r w:rsidRPr="00FC68D3">
        <w:rPr>
          <w:rFonts w:cstheme="minorHAnsi"/>
          <w:sz w:val="18"/>
          <w:szCs w:val="18"/>
        </w:rPr>
        <w:t>antiplatelet</w:t>
      </w:r>
      <w:proofErr w:type="spellEnd"/>
      <w:r w:rsidRPr="00FC68D3">
        <w:rPr>
          <w:rFonts w:cstheme="minorHAnsi"/>
          <w:sz w:val="18"/>
          <w:szCs w:val="18"/>
        </w:rPr>
        <w:t xml:space="preserve"> therapy deviating from American Society of Regional Anesthesia guidelines</w:t>
      </w:r>
      <w:r>
        <w:rPr>
          <w:rFonts w:cstheme="minorHAnsi"/>
          <w:sz w:val="18"/>
          <w:szCs w:val="18"/>
        </w:rPr>
        <w:t xml:space="preserve"> on safety for neuraxial anesthesia</w:t>
      </w:r>
      <w:r w:rsidRPr="00FC68D3">
        <w:rPr>
          <w:rFonts w:cstheme="minorHAnsi"/>
          <w:sz w:val="18"/>
          <w:szCs w:val="18"/>
        </w:rPr>
        <w:t>. Data are lacking on hematomas managed non-operatively or from failed/aborted epidural placement. Findings supports th</w:t>
      </w:r>
      <w:r>
        <w:rPr>
          <w:rFonts w:cstheme="minorHAnsi"/>
          <w:sz w:val="18"/>
          <w:szCs w:val="18"/>
        </w:rPr>
        <w:t xml:space="preserve">at epidural hematoma is a rare </w:t>
      </w:r>
      <w:r w:rsidRPr="00FC68D3">
        <w:rPr>
          <w:rFonts w:cstheme="minorHAnsi"/>
          <w:sz w:val="18"/>
          <w:szCs w:val="18"/>
        </w:rPr>
        <w:t xml:space="preserve">but serious complication, especially in the OB population, and is often associated with inappropriate perioperative anticoagulant management or high risk patients. </w:t>
      </w:r>
    </w:p>
    <w:p w:rsidR="00B04B55" w:rsidRPr="00FC68D3" w:rsidRDefault="00B04B55" w:rsidP="00B04B55">
      <w:pPr>
        <w:autoSpaceDE w:val="0"/>
        <w:autoSpaceDN w:val="0"/>
        <w:adjustRightInd w:val="0"/>
        <w:spacing w:after="0"/>
        <w:rPr>
          <w:rFonts w:cstheme="minorHAnsi"/>
          <w:sz w:val="18"/>
          <w:szCs w:val="18"/>
        </w:rPr>
      </w:pPr>
    </w:p>
    <w:p w:rsidR="00B04B55" w:rsidRPr="00FC68D3" w:rsidRDefault="00B04B55" w:rsidP="00B04B55">
      <w:pPr>
        <w:ind w:left="1440"/>
        <w:rPr>
          <w:rFonts w:cstheme="minorHAnsi"/>
          <w:b/>
          <w:bCs/>
          <w:color w:val="000000" w:themeColor="text1"/>
          <w:sz w:val="18"/>
          <w:szCs w:val="18"/>
        </w:rPr>
      </w:pPr>
      <w:r>
        <w:rPr>
          <w:rFonts w:cstheme="minorHAnsi"/>
          <w:bCs/>
          <w:i/>
          <w:color w:val="000000" w:themeColor="text1"/>
          <w:sz w:val="18"/>
          <w:szCs w:val="18"/>
        </w:rPr>
        <w:t>Associated</w:t>
      </w:r>
      <w:r w:rsidRPr="00FC68D3">
        <w:rPr>
          <w:rFonts w:cstheme="minorHAnsi"/>
          <w:bCs/>
          <w:i/>
          <w:color w:val="000000" w:themeColor="text1"/>
          <w:sz w:val="18"/>
          <w:szCs w:val="18"/>
        </w:rPr>
        <w:t xml:space="preserve"> Content: Editorial</w:t>
      </w:r>
      <w:r w:rsidRPr="00FC68D3">
        <w:rPr>
          <w:rFonts w:cstheme="minorHAnsi"/>
          <w:bCs/>
          <w:i/>
          <w:color w:val="000000" w:themeColor="text1"/>
          <w:sz w:val="18"/>
          <w:szCs w:val="18"/>
        </w:rPr>
        <w:br/>
      </w:r>
      <w:r w:rsidRPr="00FC68D3">
        <w:rPr>
          <w:rFonts w:cstheme="minorHAnsi"/>
          <w:noProof/>
          <w:sz w:val="18"/>
          <w:szCs w:val="18"/>
        </w:rPr>
        <w:t>Horlocker T, Kopp S: Epidural Hematoma After E</w:t>
      </w:r>
      <w:r>
        <w:rPr>
          <w:rFonts w:cstheme="minorHAnsi"/>
          <w:noProof/>
          <w:sz w:val="18"/>
          <w:szCs w:val="18"/>
        </w:rPr>
        <w:t xml:space="preserve">pidural Blockade in the United </w:t>
      </w:r>
      <w:r w:rsidRPr="00FC68D3">
        <w:rPr>
          <w:rFonts w:cstheme="minorHAnsi"/>
          <w:noProof/>
          <w:sz w:val="18"/>
          <w:szCs w:val="18"/>
        </w:rPr>
        <w:t xml:space="preserve">States: It's Not Just Low Molecular Heparin Following Orthopedic Surgery Anymore. </w:t>
      </w:r>
      <w:r w:rsidRPr="00FC68D3">
        <w:rPr>
          <w:rFonts w:cstheme="minorHAnsi"/>
          <w:i/>
          <w:noProof/>
          <w:sz w:val="18"/>
          <w:szCs w:val="18"/>
        </w:rPr>
        <w:t xml:space="preserve">Anesth Analg </w:t>
      </w:r>
      <w:r w:rsidRPr="00FC68D3">
        <w:rPr>
          <w:rFonts w:cstheme="minorHAnsi"/>
          <w:noProof/>
          <w:sz w:val="18"/>
          <w:szCs w:val="18"/>
        </w:rPr>
        <w:t>2013, 116(6):1195-1197</w:t>
      </w:r>
    </w:p>
    <w:p w:rsidR="00B04B55" w:rsidRPr="00FC68D3" w:rsidRDefault="003B730B" w:rsidP="00B04B55">
      <w:pPr>
        <w:rPr>
          <w:rFonts w:cstheme="minorHAnsi"/>
          <w:bCs/>
          <w:color w:val="000000" w:themeColor="text1"/>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&lt;EndNote&gt;&lt;Cite&gt;&lt;Author&gt;Pumberger&lt;/Author&gt;&lt;Year&gt;2013&lt;/Year&gt;&lt;RecNum&gt;3303&lt;/RecNum&gt;&lt;DisplayText&gt;(102)&lt;/DisplayText&gt;&lt;record&gt;&lt;rec-number&gt;3303&lt;/rec-number&gt;&lt;foreign-keys&gt;&lt;key app="EN" db-id="x2wxa9s9wwvzwoet2e4x5wph05efdfr2rw2f"&gt;3303&lt;/key&gt;&lt;/foreign-keys&gt;&lt;ref-type name="Journal Article"&gt;17&lt;/ref-type&gt;&lt;contributors&gt;&lt;authors&gt;&lt;author&gt;Pumberger, Matthias&lt;/author&gt;&lt;author&gt;Memtsoudis, Stavros G.&lt;/author&gt;&lt;author&gt;Stundner, Ottokar&lt;/author&gt;&lt;author&gt;Herzog, Richard&lt;/author&gt;&lt;author&gt;Boettner, Friedrich&lt;/author&gt;&lt;author&gt;Gausden, Elizabeth&lt;/author&gt;&lt;author&gt;Hughes, Alexander P.&lt;/author&gt;&lt;/authors&gt;&lt;/contributors&gt;&lt;titles&gt;&lt;title&gt;An Analysis of the Safety of Epidural and Spinal Neuraxial Anesthesia in More Than 100,000 Consecutive Major Lower Extremity Joint Replacements&lt;/title&gt;&lt;secondary-title&gt;Regional Anesthesia and Pain Medicine&lt;/secondary-title&gt;&lt;/titles&gt;&lt;periodical&gt;&lt;full-title&gt;Reg Anesth Pain Med&lt;/full-title&gt;&lt;abbr-1&gt;Regional anesthesia and pain medicine&lt;/abbr-1&gt;&lt;/periodical&gt;&lt;pages&gt;515-519 10.1097/AAP.0000000000000009&lt;/pages&gt;&lt;volume&gt;38&lt;/volume&gt;&lt;number&gt;6&lt;/number&gt;&lt;keywords&gt;&lt;keyword&gt;00115550-201311000-00007&lt;/keyword&gt;&lt;/keywords&gt;&lt;dates&gt;&lt;year&gt;2013&lt;/year&gt;&lt;/dates&gt;&lt;isbn&gt;1098-7339&lt;/isbn&gt;&lt;urls&gt;&lt;related-urls&gt;&lt;url&gt;http://journals.lww.com/rapm/Fulltext/2013/11000/An_Analysis_of_the_Safety_of_Epidural_and_Spinal.7.aspx&lt;/url&gt;&lt;/related-urls&gt;&lt;/urls&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102" w:tooltip="Pumberger, 2013 #3303" w:history="1">
        <w:r w:rsidR="00B04B55">
          <w:rPr>
            <w:rFonts w:cstheme="minorHAnsi"/>
            <w:bCs/>
            <w:noProof/>
            <w:color w:val="000000" w:themeColor="text1"/>
            <w:sz w:val="18"/>
            <w:szCs w:val="18"/>
          </w:rPr>
          <w:t>102</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Pumberger M, Memtsoudis SG, Stundner O, Herzog R, Boettner F, Gausde</w:t>
      </w:r>
      <w:r w:rsidR="00B04B55">
        <w:rPr>
          <w:rFonts w:cstheme="minorHAnsi"/>
          <w:noProof/>
          <w:sz w:val="18"/>
          <w:szCs w:val="18"/>
        </w:rPr>
        <w:t xml:space="preserve">n E, Hughes AP: An Analysis of </w:t>
      </w:r>
      <w:r w:rsidR="00B04B55" w:rsidRPr="00FC68D3">
        <w:rPr>
          <w:rFonts w:cstheme="minorHAnsi"/>
          <w:noProof/>
          <w:sz w:val="18"/>
          <w:szCs w:val="18"/>
        </w:rPr>
        <w:t xml:space="preserve">the Safety of </w:t>
      </w:r>
      <w:r w:rsidR="00B04B55">
        <w:rPr>
          <w:rFonts w:cstheme="minorHAnsi"/>
          <w:noProof/>
          <w:sz w:val="18"/>
          <w:szCs w:val="18"/>
        </w:rPr>
        <w:tab/>
      </w:r>
      <w:r w:rsidR="00B04B55" w:rsidRPr="00FC68D3">
        <w:rPr>
          <w:rFonts w:cstheme="minorHAnsi"/>
          <w:noProof/>
          <w:sz w:val="18"/>
          <w:szCs w:val="18"/>
        </w:rPr>
        <w:t>Epidural and Spinal Neuraxial Anesthesia in More Than 1</w:t>
      </w:r>
      <w:r w:rsidR="00B04B55">
        <w:rPr>
          <w:rFonts w:cstheme="minorHAnsi"/>
          <w:noProof/>
          <w:sz w:val="18"/>
          <w:szCs w:val="18"/>
        </w:rPr>
        <w:t xml:space="preserve">00,000 Consecutive Major Lower </w:t>
      </w:r>
      <w:r w:rsidR="00B04B55" w:rsidRPr="00FC68D3">
        <w:rPr>
          <w:rFonts w:cstheme="minorHAnsi"/>
          <w:noProof/>
          <w:sz w:val="18"/>
          <w:szCs w:val="18"/>
        </w:rPr>
        <w:t xml:space="preserve">Extremity Joint </w:t>
      </w:r>
      <w:r w:rsidR="00B04B55">
        <w:rPr>
          <w:rFonts w:cstheme="minorHAnsi"/>
          <w:noProof/>
          <w:sz w:val="18"/>
          <w:szCs w:val="18"/>
        </w:rPr>
        <w:tab/>
      </w:r>
      <w:r w:rsidR="00B04B55" w:rsidRPr="00FC68D3">
        <w:rPr>
          <w:rFonts w:cstheme="minorHAnsi"/>
          <w:noProof/>
          <w:sz w:val="18"/>
          <w:szCs w:val="18"/>
        </w:rPr>
        <w:t xml:space="preserve">Replacements. </w:t>
      </w:r>
      <w:r w:rsidR="00B04B55" w:rsidRPr="00FC68D3">
        <w:rPr>
          <w:rFonts w:cstheme="minorHAnsi"/>
          <w:i/>
          <w:noProof/>
          <w:sz w:val="18"/>
          <w:szCs w:val="18"/>
        </w:rPr>
        <w:t xml:space="preserve">Reg Anesth Pain Med </w:t>
      </w:r>
      <w:r w:rsidR="00B04B55" w:rsidRPr="00FC68D3">
        <w:rPr>
          <w:rFonts w:cstheme="minorHAnsi"/>
          <w:noProof/>
          <w:sz w:val="18"/>
          <w:szCs w:val="18"/>
        </w:rPr>
        <w:t>2013, 38(6):515-</w:t>
      </w:r>
      <w:r w:rsidR="00B04B55" w:rsidRPr="00FC68D3">
        <w:rPr>
          <w:rFonts w:cstheme="minorHAnsi"/>
          <w:bCs/>
          <w:color w:val="000000" w:themeColor="text1"/>
          <w:sz w:val="18"/>
          <w:szCs w:val="18"/>
        </w:rPr>
        <w:t>519.</w:t>
      </w:r>
    </w:p>
    <w:p w:rsidR="00B04B55" w:rsidRPr="00C45BE8" w:rsidRDefault="00B04B55" w:rsidP="00B04B55">
      <w:pPr>
        <w:rPr>
          <w:rFonts w:cstheme="minorHAnsi"/>
          <w:sz w:val="18"/>
          <w:szCs w:val="18"/>
        </w:rPr>
      </w:pPr>
      <w:r w:rsidRPr="00FC68D3">
        <w:rPr>
          <w:rFonts w:cstheme="minorHAnsi"/>
          <w:sz w:val="18"/>
          <w:szCs w:val="18"/>
        </w:rPr>
        <w:t xml:space="preserve">This retrospective study (N=100,027; 2000-10) analyzed the frequency of spinal/epidural hematomas in patients undergoing orthopedic joint </w:t>
      </w:r>
      <w:proofErr w:type="spellStart"/>
      <w:r w:rsidRPr="00FC68D3">
        <w:rPr>
          <w:rFonts w:cstheme="minorHAnsi"/>
          <w:sz w:val="18"/>
          <w:szCs w:val="18"/>
        </w:rPr>
        <w:t>arthroplasty</w:t>
      </w:r>
      <w:proofErr w:type="spellEnd"/>
      <w:r w:rsidRPr="00FC68D3">
        <w:rPr>
          <w:rFonts w:cstheme="minorHAnsi"/>
          <w:sz w:val="18"/>
          <w:szCs w:val="18"/>
        </w:rPr>
        <w:t xml:space="preserve"> under neuraxial anesthesia. Ninety-seven patients underwent imaging studies to evaluate perioperative neurologic deficits </w:t>
      </w:r>
      <w:r>
        <w:rPr>
          <w:rFonts w:cstheme="minorHAnsi"/>
          <w:sz w:val="18"/>
          <w:szCs w:val="18"/>
        </w:rPr>
        <w:t xml:space="preserve">(1.0 per 1,000 [95% CI 0.8–1.2 per </w:t>
      </w:r>
      <w:r w:rsidRPr="00FC68D3">
        <w:rPr>
          <w:rFonts w:cstheme="minorHAnsi"/>
          <w:sz w:val="18"/>
          <w:szCs w:val="18"/>
        </w:rPr>
        <w:t>1,000]). Eight patients were identified with findings of an epidural blood or gas coll</w:t>
      </w:r>
      <w:r>
        <w:rPr>
          <w:rFonts w:cstheme="minorHAnsi"/>
          <w:sz w:val="18"/>
          <w:szCs w:val="18"/>
        </w:rPr>
        <w:t xml:space="preserve">ection (0.1 per 1,000 [0.02–0.1per </w:t>
      </w:r>
      <w:r w:rsidRPr="00FC68D3">
        <w:rPr>
          <w:rFonts w:cstheme="minorHAnsi"/>
          <w:sz w:val="18"/>
          <w:szCs w:val="18"/>
        </w:rPr>
        <w:t xml:space="preserve">1,000]). No patients receiving only spinal anesthesia were affected. </w:t>
      </w:r>
      <w:r w:rsidRPr="00FC68D3">
        <w:rPr>
          <w:rFonts w:cstheme="minorHAnsi"/>
          <w:sz w:val="18"/>
          <w:szCs w:val="18"/>
        </w:rPr>
        <w:lastRenderedPageBreak/>
        <w:t xml:space="preserve">All patients diagnosed with hematoma took at least 1 anticoagulant. No patient incurred persistent nerve damage. The incidence of epidural/spinal complications found in this consecutive case series is relatively low but higher than previously reported in the non-OB population. </w:t>
      </w:r>
    </w:p>
    <w:p w:rsidR="00B04B55" w:rsidRPr="00C37451" w:rsidRDefault="00B04B55" w:rsidP="00B04B55">
      <w:pPr>
        <w:rPr>
          <w:rFonts w:cstheme="minorHAnsi"/>
          <w:bCs/>
          <w:color w:val="000000" w:themeColor="text1"/>
          <w:sz w:val="18"/>
          <w:szCs w:val="18"/>
          <w:u w:val="single"/>
        </w:rPr>
      </w:pPr>
      <w:r>
        <w:rPr>
          <w:rFonts w:cstheme="minorHAnsi"/>
          <w:bCs/>
          <w:color w:val="000000" w:themeColor="text1"/>
          <w:sz w:val="18"/>
          <w:szCs w:val="18"/>
          <w:u w:val="single"/>
        </w:rPr>
        <w:t>Post D</w:t>
      </w:r>
      <w:r w:rsidRPr="00C37451">
        <w:rPr>
          <w:rFonts w:cstheme="minorHAnsi"/>
          <w:bCs/>
          <w:color w:val="000000" w:themeColor="text1"/>
          <w:sz w:val="18"/>
          <w:szCs w:val="18"/>
          <w:u w:val="single"/>
        </w:rPr>
        <w:t>u</w:t>
      </w:r>
      <w:r>
        <w:rPr>
          <w:rFonts w:cstheme="minorHAnsi"/>
          <w:bCs/>
          <w:color w:val="000000" w:themeColor="text1"/>
          <w:sz w:val="18"/>
          <w:szCs w:val="18"/>
          <w:u w:val="single"/>
        </w:rPr>
        <w:t>ral Puncture Headache</w:t>
      </w:r>
    </w:p>
    <w:p w:rsidR="00B04B55" w:rsidRPr="00FC68D3" w:rsidRDefault="003B730B" w:rsidP="00B04B55">
      <w:pPr>
        <w:rPr>
          <w:rFonts w:cstheme="minorHAnsi"/>
          <w:bCs/>
          <w:color w:val="000000" w:themeColor="text1"/>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&lt;EndNote&gt;&lt;Cite&gt;&lt;Author&gt;Heesen&lt;/Author&gt;&lt;Year&gt;2013&lt;/Year&gt;&lt;RecNum&gt;168&lt;/RecNum&gt;&lt;DisplayText&gt;(103)&lt;/DisplayText&gt;&lt;record&gt;&lt;rec-number&gt;168&lt;/rec-number&gt;&lt;foreign-keys&gt;&lt;key app="EN" db-id="x2wxa9s9wwvzwoet2e4x5wph05efdfr2rw2f"&gt;168&lt;/key&gt;&lt;/foreign-keys&gt;&lt;ref-type name="Journal Article"&gt;17&lt;/ref-type&gt;&lt;contributors&gt;&lt;authors&gt;&lt;author&gt;Heesen, M.&lt;/author&gt;&lt;author&gt;Klohr, S.&lt;/author&gt;&lt;author&gt;Rossaint, R.&lt;/author&gt;&lt;author&gt;Walters, M.&lt;/author&gt;&lt;author&gt;Straube, S.&lt;/author&gt;&lt;author&gt;van de Velde, M.&lt;/author&gt;&lt;/authors&gt;&lt;/contributors&gt;&lt;auth-address&gt;Department of Anaesthesiology, Klinikum am Bruderwald, Bamberg, Germany. Electronic address: michael.heesen@sozialstiftung-bamberg.de.&lt;/auth-address&gt;&lt;titles&gt;&lt;title&gt;Insertion of an intrathecal catheter following accidental dural puncture: a meta-analysis&lt;/title&gt;&lt;secondary-title&gt;Int J Obstet Anesth&lt;/secondary-title&gt;&lt;alt-title&gt;International journal of obstetric anesthesia&lt;/alt-title&gt;&lt;/titles&gt;&lt;periodical&gt;&lt;full-title&gt;Int J Obstet Anesth&lt;/full-title&gt;&lt;abbr-1&gt;International journal of obstetric anesthesia&lt;/abbr-1&gt;&lt;/periodical&gt;&lt;alt-periodical&gt;&lt;full-title&gt;Int J Obstet Anesth&lt;/full-title&gt;&lt;abbr-1&gt;International journal of obstetric anesthesia&lt;/abbr-1&gt;&lt;/alt-periodical&gt;&lt;pages&gt;26-30&lt;/pages&gt;&lt;volume&gt;22&lt;/volume&gt;&lt;number&gt;1&lt;/number&gt;&lt;dates&gt;&lt;year&gt;2013&lt;/year&gt;&lt;pub-dates&gt;&lt;date&gt;Jan&lt;/date&gt;&lt;/pub-dates&gt;&lt;/dates&gt;&lt;isbn&gt;1532-3374 (Electronic)&amp;#xD;0959-289X (Linking)&lt;/isbn&gt;&lt;accession-num&gt;23219220&lt;/accession-num&gt;&lt;urls&gt;&lt;related-urls&gt;&lt;url&gt;http://www.ncbi.nlm.nih.gov/pubmed/23219220&lt;/url&gt;&lt;/related-urls&gt;&lt;/urls&gt;&lt;electronic-resource-num&gt;10.1016/j.ijoa.2012.10.004&lt;/electronic-resource-num&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103" w:tooltip="Heesen, 2013 #168" w:history="1">
        <w:r w:rsidR="00B04B55">
          <w:rPr>
            <w:rFonts w:cstheme="minorHAnsi"/>
            <w:bCs/>
            <w:noProof/>
            <w:color w:val="000000" w:themeColor="text1"/>
            <w:sz w:val="18"/>
            <w:szCs w:val="18"/>
          </w:rPr>
          <w:t>103</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Heesen M, Klohr S, Rossaint R, Walters M, Straube S, van de Velde M: Insert</w:t>
      </w:r>
      <w:r w:rsidR="00B04B55">
        <w:rPr>
          <w:rFonts w:cstheme="minorHAnsi"/>
          <w:noProof/>
          <w:sz w:val="18"/>
          <w:szCs w:val="18"/>
        </w:rPr>
        <w:t xml:space="preserve">ion of an intrathecal catheter </w:t>
      </w:r>
      <w:r w:rsidR="00B04B55" w:rsidRPr="00FC68D3">
        <w:rPr>
          <w:rFonts w:cstheme="minorHAnsi"/>
          <w:noProof/>
          <w:sz w:val="18"/>
          <w:szCs w:val="18"/>
        </w:rPr>
        <w:t xml:space="preserve">following </w:t>
      </w:r>
      <w:r w:rsidR="00B04B55">
        <w:rPr>
          <w:rFonts w:cstheme="minorHAnsi"/>
          <w:noProof/>
          <w:sz w:val="18"/>
          <w:szCs w:val="18"/>
        </w:rPr>
        <w:tab/>
      </w:r>
      <w:r w:rsidR="00B04B55" w:rsidRPr="00FC68D3">
        <w:rPr>
          <w:rFonts w:cstheme="minorHAnsi"/>
          <w:noProof/>
          <w:sz w:val="18"/>
          <w:szCs w:val="18"/>
        </w:rPr>
        <w:t xml:space="preserve">accidental dural puncture: a meta-analysis. </w:t>
      </w:r>
      <w:r w:rsidR="00B04B55" w:rsidRPr="00FC68D3">
        <w:rPr>
          <w:rFonts w:cstheme="minorHAnsi"/>
          <w:i/>
          <w:noProof/>
          <w:sz w:val="18"/>
          <w:szCs w:val="18"/>
        </w:rPr>
        <w:t xml:space="preserve">Int J Obstet Anesth </w:t>
      </w:r>
      <w:r w:rsidR="00B04B55" w:rsidRPr="00FC68D3">
        <w:rPr>
          <w:rFonts w:cstheme="minorHAnsi"/>
          <w:noProof/>
          <w:sz w:val="18"/>
          <w:szCs w:val="18"/>
        </w:rPr>
        <w:t>2013, 22(1):26-30.</w:t>
      </w:r>
    </w:p>
    <w:p w:rsidR="00B04B55" w:rsidRPr="00FC68D3" w:rsidRDefault="00B04B55" w:rsidP="00B04B55">
      <w:pPr>
        <w:rPr>
          <w:rFonts w:cstheme="minorHAnsi"/>
          <w:color w:val="000000"/>
          <w:sz w:val="18"/>
          <w:szCs w:val="18"/>
        </w:rPr>
      </w:pPr>
      <w:r w:rsidRPr="00FC68D3">
        <w:rPr>
          <w:rFonts w:cstheme="minorHAnsi"/>
          <w:color w:val="000000"/>
          <w:sz w:val="18"/>
          <w:szCs w:val="18"/>
        </w:rPr>
        <w:t>This systematic literature search and meta-analysis (9 reports) pursued the efficacy of intrathecal catheter insertion after accidental dural puncture to prevent PDPH. Intrathecal catheter insertion reduced the risk for an epidural blood patch (RR=0.6 [95% CI 0.5-0.8], P=0.001), but not f</w:t>
      </w:r>
      <w:r>
        <w:rPr>
          <w:rFonts w:cstheme="minorHAnsi"/>
          <w:color w:val="000000"/>
          <w:sz w:val="18"/>
          <w:szCs w:val="18"/>
        </w:rPr>
        <w:t>or developing a PDPH (P=0.06). However, t</w:t>
      </w:r>
      <w:r w:rsidRPr="00FC68D3">
        <w:rPr>
          <w:rFonts w:cstheme="minorHAnsi"/>
          <w:color w:val="000000"/>
          <w:sz w:val="18"/>
          <w:szCs w:val="18"/>
        </w:rPr>
        <w:t>here was high heterogeneity in the studies for the PDPH subgroup, and moderate heterogeneity for EBP subgroup.  Additional benefits of intrathecal catheter insertion after accidental dural puncture include potentially avoiding a repeat dural puncture, rapid onset of action and use for anesthesia.</w:t>
      </w:r>
    </w:p>
    <w:p w:rsidR="00B04B55" w:rsidRPr="00FC68D3" w:rsidRDefault="003B730B" w:rsidP="00B04B55">
      <w:pPr>
        <w:rPr>
          <w:rFonts w:cstheme="minorHAnsi"/>
          <w:noProof/>
          <w:sz w:val="18"/>
          <w:szCs w:val="18"/>
        </w:rPr>
      </w:pPr>
      <w:r w:rsidRPr="00FC68D3">
        <w:rPr>
          <w:rFonts w:eastAsia="Times New Roman" w:cstheme="minorHAnsi"/>
          <w:bCs/>
          <w:color w:val="000000"/>
          <w:sz w:val="18"/>
          <w:szCs w:val="18"/>
        </w:rPr>
        <w:fldChar w:fldCharType="begin"/>
      </w:r>
      <w:r w:rsidR="00B04B55">
        <w:rPr>
          <w:rFonts w:eastAsia="Times New Roman" w:cstheme="minorHAnsi"/>
          <w:bCs/>
          <w:color w:val="000000"/>
          <w:sz w:val="18"/>
          <w:szCs w:val="18"/>
        </w:rPr>
        <w:instrText xml:space="preserve"> ADDIN EN.CITE &lt;EndNote&gt;&lt;Cite&gt;&lt;Author&gt;Bradbury&lt;/Author&gt;&lt;Year&gt;2013&lt;/Year&gt;&lt;RecNum&gt;466&lt;/RecNum&gt;&lt;DisplayText&gt;(104)&lt;/DisplayText&gt;&lt;record&gt;&lt;rec-number&gt;466&lt;/rec-number&gt;&lt;foreign-keys&gt;&lt;key app="EN" db-id="fva00rv5prsv9mevv2ypz227rew5asww0tdw"&gt;466&lt;/key&gt;&lt;/foreign-keys&gt;&lt;ref-type name="Journal Article"&gt;17&lt;/ref-type&gt;&lt;contributors&gt;&lt;authors&gt;&lt;author&gt;Bradbury, C. L.&lt;/author&gt;&lt;author&gt;Singh, S. I.&lt;/author&gt;&lt;author&gt;Badder, S. R.&lt;/author&gt;&lt;author&gt;Wakely, L. J.&lt;/author&gt;&lt;author&gt;Jones, P. M.&lt;/author&gt;&lt;/authors&gt;&lt;/contributors&gt;&lt;auth-address&gt;Department of Anesthesia &amp;amp; Perioperative Medicine, Schulich School of Medicine &amp;amp; Dentistry, St Joseph&amp;apos;s Health Care London, London, ON, Canada. carol.bradbury2@uhcw.nhs.uk&lt;/auth-address&gt;&lt;titles&gt;&lt;title&gt;Prevention of post-dural puncture headache in parturients: a systematic review and meta-analysis&lt;/title&gt;&lt;secondary-title&gt;Acta Anaesthesiol Scand&lt;/secondary-title&gt;&lt;alt-title&gt;Acta anaesthesiologica Scandinavica&lt;/alt-title&gt;&lt;/titles&gt;&lt;alt-periodical&gt;&lt;full-title&gt;Acta Anaesthesiologica Scandinavica&lt;/full-title&gt;&lt;/alt-periodical&gt;&lt;pages&gt;417-30&lt;/pages&gt;&lt;volume&gt;57&lt;/volume&gt;&lt;number&gt;4&lt;/number&gt;&lt;keywords&gt;&lt;keyword&gt;Analgesia, Epidural/*adverse effects&lt;/keyword&gt;&lt;keyword&gt;Analgesia, Obstetrical/*adverse effects&lt;/keyword&gt;&lt;keyword&gt;Blood Patch, Epidural&lt;/keyword&gt;&lt;keyword&gt;Female&lt;/keyword&gt;&lt;keyword&gt;Humans&lt;/keyword&gt;&lt;keyword&gt;Post-Dural Puncture Headache/*prevention &amp;amp; control&lt;/keyword&gt;&lt;keyword&gt;Pregnancy&lt;/keyword&gt;&lt;keyword&gt;Randomized Controlled Trials as Topic&lt;/keyword&gt;&lt;keyword&gt;Ultrasonography, Interventional&lt;/keyword&gt;&lt;/keywords&gt;&lt;dates&gt;&lt;year&gt;2013&lt;/year&gt;&lt;pub-dates&gt;&lt;date&gt;Apr&lt;/date&gt;&lt;/pub-dates&gt;&lt;/dates&gt;&lt;isbn&gt;1399-6576 (Electronic)&amp;#xD;0001-5172 (Linking)&lt;/isbn&gt;&lt;accession-num&gt;23278515&lt;/accession-num&gt;&lt;urls&gt;&lt;related-urls&gt;&lt;url&gt;http://www.ncbi.nlm.nih.gov/pubmed/23278515&lt;/url&gt;&lt;/related-urls&gt;&lt;/urls&gt;&lt;electronic-resource-num&gt;10.1111/aas.12047&lt;/electronic-resource-num&gt;&lt;/record&gt;&lt;/Cite&gt;&lt;/EndNote&gt;</w:instrText>
      </w:r>
      <w:r w:rsidRPr="00FC68D3">
        <w:rPr>
          <w:rFonts w:eastAsia="Times New Roman" w:cstheme="minorHAnsi"/>
          <w:bCs/>
          <w:color w:val="000000"/>
          <w:sz w:val="18"/>
          <w:szCs w:val="18"/>
        </w:rPr>
        <w:fldChar w:fldCharType="separate"/>
      </w:r>
      <w:r w:rsidR="00B04B55">
        <w:rPr>
          <w:rFonts w:eastAsia="Times New Roman" w:cstheme="minorHAnsi"/>
          <w:bCs/>
          <w:noProof/>
          <w:color w:val="000000"/>
          <w:sz w:val="18"/>
          <w:szCs w:val="18"/>
        </w:rPr>
        <w:t>(</w:t>
      </w:r>
      <w:hyperlink w:anchor="_ENREF_104" w:tooltip="Bradbury, 2013 #466" w:history="1">
        <w:r w:rsidR="00B04B55">
          <w:rPr>
            <w:rFonts w:eastAsia="Times New Roman" w:cstheme="minorHAnsi"/>
            <w:bCs/>
            <w:noProof/>
            <w:color w:val="000000"/>
            <w:sz w:val="18"/>
            <w:szCs w:val="18"/>
          </w:rPr>
          <w:t>104</w:t>
        </w:r>
      </w:hyperlink>
      <w:r w:rsidR="00B04B55">
        <w:rPr>
          <w:rFonts w:eastAsia="Times New Roman" w:cstheme="minorHAnsi"/>
          <w:bCs/>
          <w:noProof/>
          <w:color w:val="000000"/>
          <w:sz w:val="18"/>
          <w:szCs w:val="18"/>
        </w:rPr>
        <w:t>)</w:t>
      </w:r>
      <w:r w:rsidRPr="00FC68D3">
        <w:rPr>
          <w:rFonts w:eastAsia="Times New Roman" w:cstheme="minorHAnsi"/>
          <w:bCs/>
          <w:color w:val="000000"/>
          <w:sz w:val="18"/>
          <w:szCs w:val="18"/>
        </w:rPr>
        <w:fldChar w:fldCharType="end"/>
      </w:r>
      <w:r w:rsidR="00B04B55" w:rsidRPr="00FC68D3">
        <w:rPr>
          <w:rFonts w:eastAsia="Times New Roman" w:cstheme="minorHAnsi"/>
          <w:bCs/>
          <w:color w:val="000000"/>
          <w:sz w:val="18"/>
          <w:szCs w:val="18"/>
        </w:rPr>
        <w:t xml:space="preserve"> </w:t>
      </w:r>
      <w:r w:rsidR="00B04B55" w:rsidRPr="00FC68D3">
        <w:rPr>
          <w:rFonts w:eastAsia="Times New Roman" w:cstheme="minorHAnsi"/>
          <w:bCs/>
          <w:color w:val="000000"/>
          <w:sz w:val="18"/>
          <w:szCs w:val="18"/>
        </w:rPr>
        <w:tab/>
      </w:r>
      <w:r w:rsidR="00B04B55" w:rsidRPr="00FC68D3">
        <w:rPr>
          <w:rFonts w:cstheme="minorHAnsi"/>
          <w:noProof/>
          <w:sz w:val="18"/>
          <w:szCs w:val="18"/>
        </w:rPr>
        <w:t>Bradbury CL, Singh SI, Badder SR, Wakely LJ, Jones PM: Prevention of p</w:t>
      </w:r>
      <w:r w:rsidR="00B04B55">
        <w:rPr>
          <w:rFonts w:cstheme="minorHAnsi"/>
          <w:noProof/>
          <w:sz w:val="18"/>
          <w:szCs w:val="18"/>
        </w:rPr>
        <w:t xml:space="preserve">ost-dural puncture headache in </w:t>
      </w:r>
      <w:r w:rsidR="00B04B55" w:rsidRPr="00FC68D3">
        <w:rPr>
          <w:rFonts w:cstheme="minorHAnsi"/>
          <w:noProof/>
          <w:sz w:val="18"/>
          <w:szCs w:val="18"/>
        </w:rPr>
        <w:t xml:space="preserve">parturients: a </w:t>
      </w:r>
      <w:r w:rsidR="00B04B55">
        <w:rPr>
          <w:rFonts w:cstheme="minorHAnsi"/>
          <w:noProof/>
          <w:sz w:val="18"/>
          <w:szCs w:val="18"/>
        </w:rPr>
        <w:tab/>
      </w:r>
      <w:r w:rsidR="00B04B55" w:rsidRPr="00FC68D3">
        <w:rPr>
          <w:rFonts w:cstheme="minorHAnsi"/>
          <w:noProof/>
          <w:sz w:val="18"/>
          <w:szCs w:val="18"/>
        </w:rPr>
        <w:t xml:space="preserve">systematic review and meta-analysis. </w:t>
      </w:r>
      <w:r w:rsidR="00B04B55" w:rsidRPr="00FC68D3">
        <w:rPr>
          <w:rFonts w:cstheme="minorHAnsi"/>
          <w:i/>
          <w:noProof/>
          <w:sz w:val="18"/>
          <w:szCs w:val="18"/>
        </w:rPr>
        <w:t xml:space="preserve">Acta Anaesth Scand </w:t>
      </w:r>
      <w:r w:rsidR="00B04B55" w:rsidRPr="00FC68D3">
        <w:rPr>
          <w:rFonts w:cstheme="minorHAnsi"/>
          <w:noProof/>
          <w:sz w:val="18"/>
          <w:szCs w:val="18"/>
        </w:rPr>
        <w:t>2013, 57(4):417-430.</w:t>
      </w:r>
    </w:p>
    <w:p w:rsidR="00B04B55" w:rsidRPr="00FC68D3" w:rsidRDefault="00B04B55" w:rsidP="00B04B55">
      <w:pPr>
        <w:rPr>
          <w:rFonts w:eastAsia="Times New Roman" w:cstheme="minorHAnsi"/>
          <w:bCs/>
          <w:color w:val="000000"/>
          <w:sz w:val="18"/>
          <w:szCs w:val="18"/>
        </w:rPr>
      </w:pPr>
      <w:r w:rsidRPr="00FC68D3">
        <w:rPr>
          <w:rFonts w:cstheme="minorHAnsi"/>
          <w:sz w:val="18"/>
          <w:szCs w:val="18"/>
        </w:rPr>
        <w:t xml:space="preserve">This systematic review and meta-analysis </w:t>
      </w:r>
      <w:r>
        <w:rPr>
          <w:rFonts w:cstheme="minorHAnsi"/>
          <w:sz w:val="18"/>
          <w:szCs w:val="18"/>
        </w:rPr>
        <w:t xml:space="preserve">(40 RCTs; </w:t>
      </w:r>
      <w:r w:rsidRPr="00FC68D3">
        <w:rPr>
          <w:rFonts w:cstheme="minorHAnsi"/>
          <w:sz w:val="18"/>
          <w:szCs w:val="18"/>
        </w:rPr>
        <w:t xml:space="preserve">N = 11,536 CSE) evaluated 5 methods of reducing PDPH: prophylactic epidural blood patch (4 trials, median quality score = 2, risk difference (RD)= -0.5 [95% CI: -0.9 to -0.09]), lateral positioning of the epidural needle bevel upon insertion (1 trial, quality score = 1), Special </w:t>
      </w:r>
      <w:proofErr w:type="spellStart"/>
      <w:r w:rsidRPr="00FC68D3">
        <w:rPr>
          <w:rFonts w:cstheme="minorHAnsi"/>
          <w:sz w:val="18"/>
          <w:szCs w:val="18"/>
        </w:rPr>
        <w:t>Sprotte</w:t>
      </w:r>
      <w:proofErr w:type="spellEnd"/>
      <w:r w:rsidRPr="00FC68D3">
        <w:rPr>
          <w:rFonts w:cstheme="minorHAnsi"/>
          <w:sz w:val="18"/>
          <w:szCs w:val="18"/>
        </w:rPr>
        <w:t xml:space="preserve"> needles (1 trial, quality score = 5, RD = -0.44 [-0.67 to -0.21]), epidural morphine (1 trial, </w:t>
      </w:r>
      <w:r w:rsidR="003F2BC1">
        <w:rPr>
          <w:rFonts w:cstheme="minorHAnsi"/>
          <w:sz w:val="18"/>
          <w:szCs w:val="18"/>
        </w:rPr>
        <w:t>quality score = 4, RD = -0.36 [</w:t>
      </w:r>
      <w:r w:rsidRPr="00FC68D3">
        <w:rPr>
          <w:rFonts w:cstheme="minorHAnsi"/>
          <w:sz w:val="18"/>
          <w:szCs w:val="18"/>
        </w:rPr>
        <w:t xml:space="preserve">-0.59 to -0.13]), and cosyntropin [1 trial, quality score = 5, RD = -0.36 [ -0.55 to -0.16]). Special </w:t>
      </w:r>
      <w:proofErr w:type="spellStart"/>
      <w:r w:rsidRPr="00FC68D3">
        <w:rPr>
          <w:rFonts w:cstheme="minorHAnsi"/>
          <w:sz w:val="18"/>
          <w:szCs w:val="18"/>
        </w:rPr>
        <w:t>Sprotte</w:t>
      </w:r>
      <w:proofErr w:type="spellEnd"/>
      <w:r w:rsidRPr="00FC68D3">
        <w:rPr>
          <w:rFonts w:cstheme="minorHAnsi"/>
          <w:sz w:val="18"/>
          <w:szCs w:val="18"/>
        </w:rPr>
        <w:t xml:space="preserve"> needles, epidural morphine, and cosyntropin are thus far each supported by a single, good quality trial. Prophylactic blood patches are supported by 3 trials, but with flawed methodology. Most trials were of limited quality, and additional well-conducted, </w:t>
      </w:r>
      <w:r>
        <w:rPr>
          <w:rFonts w:cstheme="minorHAnsi"/>
          <w:sz w:val="18"/>
          <w:szCs w:val="18"/>
        </w:rPr>
        <w:t>larger trials</w:t>
      </w:r>
      <w:r w:rsidRPr="00FC68D3">
        <w:rPr>
          <w:rFonts w:cstheme="minorHAnsi"/>
          <w:sz w:val="18"/>
          <w:szCs w:val="18"/>
        </w:rPr>
        <w:t xml:space="preserve"> are needed.</w:t>
      </w:r>
    </w:p>
    <w:p w:rsidR="00B04B55" w:rsidRPr="00FC68D3" w:rsidRDefault="003B730B" w:rsidP="00B04B55">
      <w:pPr>
        <w:ind w:left="720" w:hanging="720"/>
        <w:rPr>
          <w:rFonts w:cstheme="minorHAnsi"/>
          <w:bCs/>
          <w:color w:val="000000" w:themeColor="text1"/>
          <w:sz w:val="18"/>
          <w:szCs w:val="18"/>
        </w:rPr>
      </w:pPr>
      <w:r w:rsidRPr="00FC68D3">
        <w:rPr>
          <w:rFonts w:cstheme="minorHAnsi"/>
          <w:b/>
          <w:bCs/>
          <w:color w:val="000000" w:themeColor="text1"/>
          <w:sz w:val="18"/>
          <w:szCs w:val="18"/>
        </w:rPr>
        <w:fldChar w:fldCharType="begin">
          <w:fldData xml:space="preserve">PEVuZE5vdGU+PENpdGU+PEF1dGhvcj5CYXN1cnRvIE9uYTwvQXV0aG9yPjxZZWFyPjIwMTM8L1ll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</w:fldData>
        </w:fldChar>
      </w:r>
      <w:r w:rsidR="00B04B55">
        <w:rPr>
          <w:rFonts w:cstheme="minorHAnsi"/>
          <w:b/>
          <w:bCs/>
          <w:color w:val="000000" w:themeColor="text1"/>
          <w:sz w:val="18"/>
          <w:szCs w:val="18"/>
        </w:rPr>
        <w:instrText xml:space="preserve"> ADDIN EN.CITE </w:instrText>
      </w:r>
      <w:r>
        <w:rPr>
          <w:rFonts w:cstheme="minorHAnsi"/>
          <w:b/>
          <w:bCs/>
          <w:color w:val="000000" w:themeColor="text1"/>
          <w:sz w:val="18"/>
          <w:szCs w:val="18"/>
        </w:rPr>
        <w:fldChar w:fldCharType="begin">
          <w:fldData xml:space="preserve">PEVuZE5vdGU+PENpdGU+PEF1dGhvcj5CYXN1cnRvIE9uYTwvQXV0aG9yPjxZZWFyPjIwMTM8L1ll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</w:fldData>
        </w:fldChar>
      </w:r>
      <w:r w:rsidR="00B04B55">
        <w:rPr>
          <w:rFonts w:cstheme="minorHAnsi"/>
          <w:b/>
          <w:bCs/>
          <w:color w:val="000000" w:themeColor="text1"/>
          <w:sz w:val="18"/>
          <w:szCs w:val="18"/>
        </w:rPr>
        <w:instrText xml:space="preserve"> ADDIN EN.CITE.DATA </w:instrText>
      </w:r>
      <w:r>
        <w:rPr>
          <w:rFonts w:cstheme="minorHAnsi"/>
          <w:b/>
          <w:bCs/>
          <w:color w:val="000000" w:themeColor="text1"/>
          <w:sz w:val="18"/>
          <w:szCs w:val="18"/>
        </w:rPr>
      </w:r>
      <w:r>
        <w:rPr>
          <w:rFonts w:cstheme="minorHAnsi"/>
          <w:b/>
          <w:bCs/>
          <w:color w:val="000000" w:themeColor="text1"/>
          <w:sz w:val="18"/>
          <w:szCs w:val="18"/>
        </w:rPr>
        <w:fldChar w:fldCharType="end"/>
      </w:r>
      <w:r w:rsidRPr="00FC68D3">
        <w:rPr>
          <w:rFonts w:cstheme="minorHAnsi"/>
          <w:b/>
          <w:bCs/>
          <w:color w:val="000000" w:themeColor="text1"/>
          <w:sz w:val="18"/>
          <w:szCs w:val="18"/>
        </w:rPr>
      </w:r>
      <w:r w:rsidRPr="00FC68D3">
        <w:rPr>
          <w:rFonts w:cstheme="minorHAnsi"/>
          <w:b/>
          <w:bCs/>
          <w:color w:val="000000" w:themeColor="text1"/>
          <w:sz w:val="18"/>
          <w:szCs w:val="18"/>
        </w:rPr>
        <w:fldChar w:fldCharType="separate"/>
      </w:r>
      <w:proofErr w:type="gramStart"/>
      <w:r w:rsidR="00B04B55">
        <w:rPr>
          <w:rFonts w:cstheme="minorHAnsi"/>
          <w:b/>
          <w:bCs/>
          <w:noProof/>
          <w:color w:val="000000" w:themeColor="text1"/>
          <w:sz w:val="18"/>
          <w:szCs w:val="18"/>
        </w:rPr>
        <w:t>(</w:t>
      </w:r>
      <w:hyperlink w:anchor="_ENREF_105" w:tooltip="Basurto Ona, 2013 #638" w:history="1">
        <w:r w:rsidR="00B04B55">
          <w:rPr>
            <w:rFonts w:cstheme="minorHAnsi"/>
            <w:b/>
            <w:bCs/>
            <w:noProof/>
            <w:color w:val="000000" w:themeColor="text1"/>
            <w:sz w:val="18"/>
            <w:szCs w:val="18"/>
          </w:rPr>
          <w:t>105</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b/>
          <w:noProof/>
          <w:sz w:val="18"/>
          <w:szCs w:val="18"/>
        </w:rPr>
        <w:t>Basurto Ona X, Uriona Tuma SM, Martinez Garcia L, Sola I, Bonfill Cosp X: Drug therapy for preventing post-dural puncture headache.</w:t>
      </w:r>
      <w:proofErr w:type="gramEnd"/>
      <w:r w:rsidR="00B04B55" w:rsidRPr="00FC68D3">
        <w:rPr>
          <w:rFonts w:cstheme="minorHAnsi"/>
          <w:b/>
          <w:noProof/>
          <w:sz w:val="18"/>
          <w:szCs w:val="18"/>
        </w:rPr>
        <w:t xml:space="preserve"> </w:t>
      </w:r>
      <w:r w:rsidR="00B04B55" w:rsidRPr="00FC68D3">
        <w:rPr>
          <w:rFonts w:cstheme="minorHAnsi"/>
          <w:b/>
          <w:i/>
          <w:noProof/>
          <w:sz w:val="18"/>
          <w:szCs w:val="18"/>
        </w:rPr>
        <w:t xml:space="preserve">Cochrane Db Syst Rev </w:t>
      </w:r>
      <w:r w:rsidR="00B04B55" w:rsidRPr="00FC68D3">
        <w:rPr>
          <w:rFonts w:cstheme="minorHAnsi"/>
          <w:b/>
          <w:noProof/>
          <w:sz w:val="18"/>
          <w:szCs w:val="18"/>
        </w:rPr>
        <w:t>2013, 2:CD001792.</w:t>
      </w:r>
    </w:p>
    <w:p w:rsidR="00B04B55" w:rsidRPr="003D5920" w:rsidRDefault="00B04B55" w:rsidP="00B04B55">
      <w:pPr>
        <w:rPr>
          <w:rFonts w:cstheme="minorHAnsi"/>
          <w:sz w:val="18"/>
          <w:szCs w:val="18"/>
        </w:rPr>
      </w:pPr>
      <w:r w:rsidRPr="00FC68D3">
        <w:rPr>
          <w:rFonts w:cstheme="minorHAnsi"/>
          <w:sz w:val="18"/>
          <w:szCs w:val="18"/>
        </w:rPr>
        <w:t>This Cochrane review with intention-to-treat analysis (10 trials; N=1,611; 72% parturients) addressed the efficacy and safety of drugs for preventing PDPH in adults and children. Meta-analysis was not performed because of the heterogeneity of the studies. Epidural m</w:t>
      </w:r>
      <w:r w:rsidR="003F2BC1">
        <w:rPr>
          <w:rFonts w:cstheme="minorHAnsi"/>
          <w:sz w:val="18"/>
          <w:szCs w:val="18"/>
        </w:rPr>
        <w:t>orphine and IV cosyntropin (1 mg</w:t>
      </w:r>
      <w:r w:rsidRPr="00FC68D3">
        <w:rPr>
          <w:rFonts w:cstheme="minorHAnsi"/>
          <w:sz w:val="18"/>
          <w:szCs w:val="18"/>
        </w:rPr>
        <w:t xml:space="preserve">) showed some effectiveness for preventing PDPH, especially in patients at high risk (i.e. OB patients with inadvertent dural puncture) compared to placebo. IV </w:t>
      </w:r>
      <w:proofErr w:type="spellStart"/>
      <w:r w:rsidRPr="00FC68D3">
        <w:rPr>
          <w:rFonts w:cstheme="minorHAnsi"/>
          <w:sz w:val="18"/>
          <w:szCs w:val="18"/>
        </w:rPr>
        <w:t>Aminophylline</w:t>
      </w:r>
      <w:proofErr w:type="spellEnd"/>
      <w:r w:rsidRPr="00FC68D3">
        <w:rPr>
          <w:rFonts w:cstheme="minorHAnsi"/>
          <w:sz w:val="18"/>
          <w:szCs w:val="18"/>
        </w:rPr>
        <w:t xml:space="preserve"> also reduced PDPH severity after a lumbar puncture vs. placebo when compared in patients undergoing elective CD. Neuraxial morphine increased the number of participants affected by side effects (e.g., pruritus, nausea, vomiting).   IV Dexamethasone increased the risk of PDPH after spinal anesthesia for CD and oral caffeine increased insomnia. These conclusions should be interpreted carefully given the small sample sizes and the inability to correct for risk of bias.</w:t>
      </w:r>
    </w:p>
    <w:p w:rsidR="00B04B55" w:rsidRPr="00071B80" w:rsidRDefault="00B04B55" w:rsidP="00B04B55">
      <w:pPr>
        <w:autoSpaceDE w:val="0"/>
        <w:autoSpaceDN w:val="0"/>
        <w:adjustRightInd w:val="0"/>
        <w:spacing w:after="0" w:line="240" w:lineRule="auto"/>
        <w:rPr>
          <w:rFonts w:cstheme="minorHAnsi"/>
          <w:sz w:val="18"/>
          <w:szCs w:val="18"/>
          <w:u w:val="single"/>
        </w:rPr>
      </w:pPr>
      <w:r w:rsidRPr="00071B80">
        <w:rPr>
          <w:rFonts w:cstheme="minorHAnsi"/>
          <w:sz w:val="18"/>
          <w:szCs w:val="18"/>
          <w:u w:val="single"/>
        </w:rPr>
        <w:t>Nausea/Vomiting</w:t>
      </w:r>
    </w:p>
    <w:p w:rsidR="00B04B55" w:rsidRPr="00FC68D3" w:rsidRDefault="00B04B55" w:rsidP="00B04B55">
      <w:pPr>
        <w:spacing w:after="0"/>
        <w:ind w:left="720" w:hanging="720"/>
        <w:rPr>
          <w:rFonts w:cstheme="minorHAnsi"/>
          <w:bCs/>
          <w:color w:val="000000" w:themeColor="text1"/>
          <w:sz w:val="18"/>
          <w:szCs w:val="18"/>
        </w:rPr>
      </w:pPr>
    </w:p>
    <w:p w:rsidR="00B04B55" w:rsidRPr="00FC68D3" w:rsidRDefault="003B730B" w:rsidP="00B04B55">
      <w:pPr>
        <w:rPr>
          <w:rFonts w:cstheme="minorHAnsi"/>
          <w:bCs/>
          <w:color w:val="000000" w:themeColor="text1"/>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&lt;EndNote&gt;&lt;Cite&gt;&lt;Author&gt;Du&lt;/Author&gt;&lt;Year&gt;2013&lt;/Year&gt;&lt;RecNum&gt;2787&lt;/RecNum&gt;&lt;DisplayText&gt;(106)&lt;/DisplayText&gt;&lt;record&gt;&lt;rec-number&gt;2787&lt;/rec-number&gt;&lt;foreign-keys&gt;&lt;key app="EN" db-id="x2wxa9s9wwvzwoet2e4x5wph05efdfr2rw2f"&gt;2787&lt;/key&gt;&lt;/foreign-keys&gt;&lt;ref-type name="Journal Article"&gt;17&lt;/ref-type&gt;&lt;contributors&gt;&lt;authors&gt;&lt;author&gt;Du, B. X.&lt;/author&gt;&lt;author&gt;Song, Z. M.&lt;/author&gt;&lt;author&gt;Wang, K.&lt;/author&gt;&lt;author&gt;Zhang, H.&lt;/author&gt;&lt;author&gt;Xu, F. Y.&lt;/author&gt;&lt;author&gt;Zou, Z.&lt;/author&gt;&lt;author&gt;Shi, X. Y.&lt;/author&gt;&lt;/authors&gt;&lt;/contributors&gt;&lt;auth-address&gt;Department of Anesthesiology, Changzheng Hospital, Second Military Medical University, 415 Fengyang Road, Shanghai, PR China.&lt;/auth-address&gt;&lt;titles&gt;&lt;title&gt;Butorphanol prevents morphine-induced pruritus without increasing pain and other side effects: a systematic review of randomized controlled trials&lt;/title&gt;&lt;secondary-title&gt;Can J Anaesth&lt;/secondary-title&gt;&lt;alt-title&gt;Canadian journal of anaesthesia = Journal canadien d&amp;apos;anesthesie&lt;/alt-title&gt;&lt;/titles&gt;&lt;periodical&gt;&lt;full-title&gt;Can J Anaesth&lt;/full-title&gt;&lt;abbr-1&gt;Canadian journal of anaesthesia = Journal canadien d&amp;apos;anesthesie&lt;/abbr-1&gt;&lt;/periodical&gt;&lt;alt-periodical&gt;&lt;full-title&gt;Can J Anaesth&lt;/full-title&gt;&lt;abbr-1&gt;Canadian journal of anaesthesia = Journal canadien d&amp;apos;anesthesie&lt;/abbr-1&gt;&lt;/alt-periodical&gt;&lt;pages&gt;907-917&lt;/pages&gt;&lt;volume&gt;60&lt;/volume&gt;&lt;number&gt;9&lt;/number&gt;&lt;edition&gt;2013/07/03&lt;/edition&gt;&lt;dates&gt;&lt;year&gt;2013&lt;/year&gt;&lt;pub-dates&gt;&lt;date&gt;Sep&lt;/date&gt;&lt;/pub-dates&gt;&lt;/dates&gt;&lt;orig-pub&gt;Le butorphanol previent le prurit induit par la morphine sans augmentation de la douleur et des autres effets secondaires: une revue methodique des etudes randomisees controlees.&lt;/orig-pub&gt;&lt;isbn&gt;1496-8975 (Electronic)&amp;#xD;0832-610X (Linking)&lt;/isbn&gt;&lt;accession-num&gt;23813290&lt;/accession-num&gt;&lt;urls&gt;&lt;/urls&gt;&lt;electronic-resource-num&gt;10.1007/s12630-013-9989-4&lt;/electronic-resource-num&gt;&lt;remote-database-provider&gt;NLM&lt;/remote-database-provider&gt;&lt;language&gt;Eng&lt;/language&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106" w:tooltip="Du, 2013 #2787" w:history="1">
        <w:r w:rsidR="00B04B55">
          <w:rPr>
            <w:rFonts w:cstheme="minorHAnsi"/>
            <w:bCs/>
            <w:noProof/>
            <w:color w:val="000000" w:themeColor="text1"/>
            <w:sz w:val="18"/>
            <w:szCs w:val="18"/>
          </w:rPr>
          <w:t>106</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Du BX, Song ZM, Wang K, Zhang H, Xu FY, Zou Z, Shi XY: Butorphanol prev</w:t>
      </w:r>
      <w:r w:rsidR="00B04B55">
        <w:rPr>
          <w:rFonts w:cstheme="minorHAnsi"/>
          <w:noProof/>
          <w:sz w:val="18"/>
          <w:szCs w:val="18"/>
        </w:rPr>
        <w:t xml:space="preserve">ents morphine-induced pruritus </w:t>
      </w:r>
      <w:r w:rsidR="00B04B55" w:rsidRPr="00FC68D3">
        <w:rPr>
          <w:rFonts w:cstheme="minorHAnsi"/>
          <w:noProof/>
          <w:sz w:val="18"/>
          <w:szCs w:val="18"/>
        </w:rPr>
        <w:t xml:space="preserve">without </w:t>
      </w:r>
      <w:r w:rsidR="00B04B55">
        <w:rPr>
          <w:rFonts w:cstheme="minorHAnsi"/>
          <w:noProof/>
          <w:sz w:val="18"/>
          <w:szCs w:val="18"/>
        </w:rPr>
        <w:tab/>
      </w:r>
      <w:r w:rsidR="00B04B55" w:rsidRPr="00FC68D3">
        <w:rPr>
          <w:rFonts w:cstheme="minorHAnsi"/>
          <w:noProof/>
          <w:sz w:val="18"/>
          <w:szCs w:val="18"/>
        </w:rPr>
        <w:t xml:space="preserve">increasing pain and other side effects: a systematic review of randomized controlled trials. </w:t>
      </w:r>
      <w:r w:rsidR="00B04B55">
        <w:rPr>
          <w:rFonts w:cstheme="minorHAnsi"/>
          <w:i/>
          <w:noProof/>
          <w:sz w:val="18"/>
          <w:szCs w:val="18"/>
        </w:rPr>
        <w:t xml:space="preserve">Can J </w:t>
      </w:r>
      <w:r w:rsidR="00B04B55" w:rsidRPr="00FC68D3">
        <w:rPr>
          <w:rFonts w:cstheme="minorHAnsi"/>
          <w:i/>
          <w:noProof/>
          <w:sz w:val="18"/>
          <w:szCs w:val="18"/>
        </w:rPr>
        <w:t xml:space="preserve">Anaesth </w:t>
      </w:r>
      <w:r w:rsidR="00B04B55" w:rsidRPr="00FC68D3">
        <w:rPr>
          <w:rFonts w:cstheme="minorHAnsi"/>
          <w:noProof/>
          <w:sz w:val="18"/>
          <w:szCs w:val="18"/>
        </w:rPr>
        <w:t xml:space="preserve">2013, </w:t>
      </w:r>
      <w:r w:rsidR="00B04B55">
        <w:rPr>
          <w:rFonts w:cstheme="minorHAnsi"/>
          <w:noProof/>
          <w:sz w:val="18"/>
          <w:szCs w:val="18"/>
        </w:rPr>
        <w:tab/>
      </w:r>
      <w:r w:rsidR="00B04B55" w:rsidRPr="00FC68D3">
        <w:rPr>
          <w:rFonts w:cstheme="minorHAnsi"/>
          <w:noProof/>
          <w:sz w:val="18"/>
          <w:szCs w:val="18"/>
        </w:rPr>
        <w:t>60(9):907-917.</w:t>
      </w:r>
    </w:p>
    <w:p w:rsidR="00B04B55" w:rsidRPr="00FC68D3" w:rsidRDefault="00B04B55" w:rsidP="00B04B55">
      <w:pPr>
        <w:rPr>
          <w:rFonts w:cstheme="minorHAnsi"/>
          <w:sz w:val="18"/>
          <w:szCs w:val="18"/>
        </w:rPr>
      </w:pPr>
      <w:r>
        <w:rPr>
          <w:rFonts w:cstheme="minorHAnsi"/>
          <w:sz w:val="18"/>
          <w:szCs w:val="18"/>
        </w:rPr>
        <w:t xml:space="preserve">This systematic review (16 RCT; </w:t>
      </w:r>
      <w:r w:rsidRPr="00FC68D3">
        <w:rPr>
          <w:rFonts w:cstheme="minorHAnsi"/>
          <w:sz w:val="18"/>
          <w:szCs w:val="18"/>
        </w:rPr>
        <w:t>N=795</w:t>
      </w:r>
      <w:r>
        <w:rPr>
          <w:rFonts w:cstheme="minorHAnsi"/>
          <w:sz w:val="18"/>
          <w:szCs w:val="18"/>
        </w:rPr>
        <w:t xml:space="preserve"> patients</w:t>
      </w:r>
      <w:r w:rsidRPr="00FC68D3">
        <w:rPr>
          <w:rFonts w:cstheme="minorHAnsi"/>
          <w:sz w:val="18"/>
          <w:szCs w:val="18"/>
        </w:rPr>
        <w:t>) investigated the efficacy of butorphanol for preventing neuraxial morphine-induced pruritus. IV (infusion) and epidural butorphanol reduced pruritus with RR=0.2 (95% CI 0.1-0.4) and RR=0.2 (0.2-0.4), respectively. Epidural butorphanol decreased the number of patients requesting rescue treatment for pr</w:t>
      </w:r>
      <w:r>
        <w:rPr>
          <w:rFonts w:cstheme="minorHAnsi"/>
          <w:sz w:val="18"/>
          <w:szCs w:val="18"/>
        </w:rPr>
        <w:t>uritus (RR=0.6 [0.4 to 0.8]) (low</w:t>
      </w:r>
      <w:r w:rsidRPr="00FC68D3">
        <w:rPr>
          <w:rFonts w:cstheme="minorHAnsi"/>
          <w:sz w:val="18"/>
          <w:szCs w:val="18"/>
        </w:rPr>
        <w:t xml:space="preserve"> heterogeneity) and reduced postoperative nausea and vomiting (RR=0.4 [0.2 to 0.7]) (moderate heterogeneity).  Butorphanol also decreased postoperative pain intensity without increasing respiratory depression, somnolence, or dizziness.  </w:t>
      </w:r>
    </w:p>
    <w:p w:rsidR="00B04B55" w:rsidRPr="00FC68D3" w:rsidRDefault="003B730B" w:rsidP="00B04B55">
      <w:pPr>
        <w:spacing w:after="0"/>
        <w:ind w:left="720" w:hanging="720"/>
        <w:rPr>
          <w:rFonts w:cstheme="minorHAnsi"/>
          <w:noProof/>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&lt;EndNote&gt;&lt;Cite&gt;&lt;Author&gt;Habib&lt;/Author&gt;&lt;Year&gt;2013&lt;/Year&gt;&lt;RecNum&gt;435&lt;/RecNum&gt;&lt;DisplayText&gt;(107)&lt;/DisplayText&gt;&lt;record&gt;&lt;rec-number&gt;435&lt;/rec-number&gt;&lt;foreign-keys&gt;&lt;key app="EN" db-id="x2wxa9s9wwvzwoet2e4x5wph05efdfr2rw2f"&gt;435&lt;/key&gt;&lt;/foreign-keys&gt;&lt;ref-type name="Journal Article"&gt;17&lt;/ref-type&gt;&lt;contributors&gt;&lt;authors&gt;&lt;author&gt;Habib, A. S.&lt;/author&gt;&lt;author&gt;George, R. B.&lt;/author&gt;&lt;author&gt;McKeen, D. M.&lt;/author&gt;&lt;author&gt;William, D.&lt;/author&gt;&lt;author&gt;Ituk, U. S.&lt;/author&gt;&lt;author&gt;Megalla, S. A.&lt;/author&gt;&lt;author&gt;Allen, T. K.&lt;/author&gt;&lt;/authors&gt;&lt;/contributors&gt;&lt;titles&gt;&lt;title&gt;Antiemetics Added to Phenylephrine Infusion During Cesarean Delivery: A Randomized Controlled Trial&lt;/title&gt;&lt;secondary-title&gt;Obstetrics &amp;amp; Gynecology&lt;/secondary-title&gt;&lt;/titles&gt;&lt;periodical&gt;&lt;full-title&gt;Obstetrics &amp;amp; Gynecology&lt;/full-title&gt;&lt;/periodical&gt;&lt;pages&gt;615-623&lt;/pages&gt;&lt;volume&gt;121&lt;/volume&gt;&lt;number&gt;3&lt;/number&gt;&lt;dates&gt;&lt;year&gt;2013&lt;/year&gt;&lt;/dates&gt;&lt;urls&gt;&lt;/urls&gt;&lt;/record&gt;&lt;/Cite&gt;&lt;/EndNote&gt;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107" w:tooltip="Habib, 2013 #435" w:history="1">
        <w:r w:rsidR="00B04B55">
          <w:rPr>
            <w:rFonts w:cstheme="minorHAnsi"/>
            <w:bCs/>
            <w:noProof/>
            <w:color w:val="000000" w:themeColor="text1"/>
            <w:sz w:val="18"/>
            <w:szCs w:val="18"/>
          </w:rPr>
          <w:t>107</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Habib AS, George RB, McKeen DM, William D, Ituk US, Megalla SA, Allen TK: Antiemetics Added to</w:t>
      </w:r>
    </w:p>
    <w:p w:rsidR="00B04B55" w:rsidRPr="00FC68D3" w:rsidRDefault="00B04B55" w:rsidP="00B04B55">
      <w:pPr>
        <w:spacing w:after="0"/>
        <w:ind w:left="720"/>
        <w:rPr>
          <w:rFonts w:cstheme="minorHAnsi"/>
          <w:noProof/>
          <w:sz w:val="18"/>
          <w:szCs w:val="18"/>
        </w:rPr>
      </w:pPr>
      <w:r w:rsidRPr="00FC68D3">
        <w:rPr>
          <w:rFonts w:cstheme="minorHAnsi"/>
          <w:noProof/>
          <w:sz w:val="18"/>
          <w:szCs w:val="18"/>
        </w:rPr>
        <w:t xml:space="preserve">Phenylephrine Infusion During Cesarean Delivery: A Randomized Controlled Trial. </w:t>
      </w:r>
      <w:r w:rsidRPr="00FC68D3">
        <w:rPr>
          <w:rFonts w:cstheme="minorHAnsi"/>
          <w:i/>
          <w:noProof/>
          <w:sz w:val="18"/>
          <w:szCs w:val="18"/>
        </w:rPr>
        <w:t xml:space="preserve">Obstet Gynecol </w:t>
      </w:r>
      <w:r w:rsidRPr="00FC68D3">
        <w:rPr>
          <w:rFonts w:cstheme="minorHAnsi"/>
          <w:noProof/>
          <w:sz w:val="18"/>
          <w:szCs w:val="18"/>
        </w:rPr>
        <w:t xml:space="preserve">2013, </w:t>
      </w:r>
    </w:p>
    <w:p w:rsidR="00B04B55" w:rsidRPr="00FC68D3" w:rsidRDefault="00B04B55" w:rsidP="00B04B55">
      <w:pPr>
        <w:spacing w:after="0"/>
        <w:ind w:left="720"/>
        <w:rPr>
          <w:rFonts w:cstheme="minorHAnsi"/>
          <w:noProof/>
          <w:sz w:val="18"/>
          <w:szCs w:val="18"/>
        </w:rPr>
      </w:pPr>
      <w:r w:rsidRPr="00FC68D3">
        <w:rPr>
          <w:rFonts w:cstheme="minorHAnsi"/>
          <w:noProof/>
          <w:sz w:val="18"/>
          <w:szCs w:val="18"/>
        </w:rPr>
        <w:t>121(3):615-623.</w:t>
      </w:r>
    </w:p>
    <w:p w:rsidR="00B04B55" w:rsidRPr="00FC68D3" w:rsidRDefault="00B04B55" w:rsidP="00B04B55">
      <w:pPr>
        <w:spacing w:after="0"/>
        <w:ind w:left="720" w:hanging="720"/>
        <w:jc w:val="both"/>
        <w:rPr>
          <w:rFonts w:cstheme="minorHAnsi"/>
          <w:noProof/>
          <w:sz w:val="18"/>
          <w:szCs w:val="18"/>
        </w:rPr>
      </w:pPr>
    </w:p>
    <w:p w:rsidR="00B04B55" w:rsidRDefault="00B04B55" w:rsidP="00B04B55">
      <w:pPr>
        <w:spacing w:after="0"/>
        <w:ind w:left="720" w:hanging="720"/>
        <w:jc w:val="both"/>
        <w:rPr>
          <w:rFonts w:cstheme="minorHAnsi"/>
          <w:noProof/>
          <w:sz w:val="18"/>
          <w:szCs w:val="18"/>
        </w:rPr>
      </w:pPr>
      <w:r w:rsidRPr="00FC68D3">
        <w:rPr>
          <w:rFonts w:cstheme="minorHAnsi"/>
          <w:noProof/>
          <w:sz w:val="18"/>
          <w:szCs w:val="18"/>
        </w:rPr>
        <w:t>This multicenter RCT (N</w:t>
      </w:r>
      <w:r w:rsidR="00D24E9F">
        <w:rPr>
          <w:rFonts w:cstheme="minorHAnsi"/>
          <w:noProof/>
          <w:sz w:val="18"/>
          <w:szCs w:val="18"/>
        </w:rPr>
        <w:t xml:space="preserve"> </w:t>
      </w:r>
      <w:r w:rsidRPr="00FC68D3">
        <w:rPr>
          <w:rFonts w:cstheme="minorHAnsi"/>
          <w:noProof/>
          <w:sz w:val="18"/>
          <w:szCs w:val="18"/>
        </w:rPr>
        <w:t>=</w:t>
      </w:r>
      <w:r w:rsidR="00D24E9F">
        <w:rPr>
          <w:rFonts w:cstheme="minorHAnsi"/>
          <w:noProof/>
          <w:sz w:val="18"/>
          <w:szCs w:val="18"/>
        </w:rPr>
        <w:t xml:space="preserve"> </w:t>
      </w:r>
      <w:r w:rsidRPr="00FC68D3">
        <w:rPr>
          <w:rFonts w:cstheme="minorHAnsi"/>
          <w:noProof/>
          <w:sz w:val="18"/>
          <w:szCs w:val="18"/>
        </w:rPr>
        <w:t xml:space="preserve">300) investigated whether the addition of metoclopramide (given before spinal placement) or its </w:t>
      </w:r>
    </w:p>
    <w:p w:rsidR="00B04B55" w:rsidRDefault="00B04B55" w:rsidP="00B04B55">
      <w:pPr>
        <w:spacing w:after="0"/>
        <w:ind w:left="720" w:hanging="720"/>
        <w:jc w:val="both"/>
        <w:rPr>
          <w:rFonts w:cstheme="minorHAnsi"/>
          <w:noProof/>
          <w:sz w:val="18"/>
          <w:szCs w:val="18"/>
        </w:rPr>
      </w:pPr>
      <w:r w:rsidRPr="00FC68D3">
        <w:rPr>
          <w:rFonts w:cstheme="minorHAnsi"/>
          <w:noProof/>
          <w:sz w:val="18"/>
          <w:szCs w:val="18"/>
        </w:rPr>
        <w:t xml:space="preserve">combination with ondansetron (given after cord clamping) to a prophylactic phenylephrine infusion provides improved </w:t>
      </w:r>
    </w:p>
    <w:p w:rsidR="00B04B55" w:rsidRDefault="00B04B55" w:rsidP="00B04B55">
      <w:pPr>
        <w:spacing w:after="0"/>
        <w:ind w:left="720" w:hanging="720"/>
        <w:jc w:val="both"/>
        <w:rPr>
          <w:rFonts w:cstheme="minorHAnsi"/>
          <w:noProof/>
          <w:sz w:val="18"/>
          <w:szCs w:val="18"/>
        </w:rPr>
      </w:pPr>
      <w:r w:rsidRPr="00FC68D3">
        <w:rPr>
          <w:rFonts w:cstheme="minorHAnsi"/>
          <w:noProof/>
          <w:sz w:val="18"/>
          <w:szCs w:val="18"/>
        </w:rPr>
        <w:t xml:space="preserve">intraoperative nausea and vomiting (IONV) prophylaxis during </w:t>
      </w:r>
      <w:r>
        <w:rPr>
          <w:rFonts w:cstheme="minorHAnsi"/>
          <w:noProof/>
          <w:sz w:val="18"/>
          <w:szCs w:val="18"/>
        </w:rPr>
        <w:t>CD</w:t>
      </w:r>
      <w:r w:rsidRPr="00FC68D3">
        <w:rPr>
          <w:rFonts w:cstheme="minorHAnsi"/>
          <w:noProof/>
          <w:sz w:val="18"/>
          <w:szCs w:val="18"/>
        </w:rPr>
        <w:t xml:space="preserve">. Intra-operative nausea and vomiting (IONV) occurred in 49%, </w:t>
      </w:r>
    </w:p>
    <w:p w:rsidR="00B04B55" w:rsidRDefault="00B04B55" w:rsidP="00B04B55">
      <w:pPr>
        <w:spacing w:after="0"/>
        <w:ind w:left="720" w:hanging="720"/>
        <w:jc w:val="both"/>
        <w:rPr>
          <w:rFonts w:cstheme="minorHAnsi"/>
          <w:noProof/>
          <w:sz w:val="18"/>
          <w:szCs w:val="18"/>
        </w:rPr>
      </w:pPr>
      <w:r w:rsidRPr="00FC68D3">
        <w:rPr>
          <w:rFonts w:cstheme="minorHAnsi"/>
          <w:noProof/>
          <w:sz w:val="18"/>
          <w:szCs w:val="18"/>
        </w:rPr>
        <w:t>31%, and 23% of patients in the placebo,</w:t>
      </w:r>
      <w:r>
        <w:rPr>
          <w:rFonts w:cstheme="minorHAnsi"/>
          <w:noProof/>
          <w:sz w:val="18"/>
          <w:szCs w:val="18"/>
        </w:rPr>
        <w:t xml:space="preserve"> </w:t>
      </w:r>
      <w:r w:rsidRPr="00FC68D3">
        <w:rPr>
          <w:rFonts w:cstheme="minorHAnsi"/>
          <w:noProof/>
          <w:sz w:val="18"/>
          <w:szCs w:val="18"/>
        </w:rPr>
        <w:t xml:space="preserve">metoclopramide, and combination groups, respectively (P =0.001). Postop nausea and </w:t>
      </w:r>
    </w:p>
    <w:p w:rsidR="00B04B55" w:rsidRDefault="00B04B55" w:rsidP="00B04B55">
      <w:pPr>
        <w:spacing w:after="0"/>
        <w:ind w:left="720" w:hanging="720"/>
        <w:jc w:val="both"/>
        <w:rPr>
          <w:rFonts w:cstheme="minorHAnsi"/>
          <w:noProof/>
          <w:sz w:val="18"/>
          <w:szCs w:val="18"/>
        </w:rPr>
      </w:pPr>
      <w:r w:rsidRPr="00FC68D3">
        <w:rPr>
          <w:rFonts w:cstheme="minorHAnsi"/>
          <w:noProof/>
          <w:sz w:val="18"/>
          <w:szCs w:val="18"/>
        </w:rPr>
        <w:t>vomiting were reduced in the co</w:t>
      </w:r>
      <w:r>
        <w:rPr>
          <w:rFonts w:cstheme="minorHAnsi"/>
          <w:noProof/>
          <w:sz w:val="18"/>
          <w:szCs w:val="18"/>
        </w:rPr>
        <w:t>mbination (vs. placebo) at 2 h</w:t>
      </w:r>
      <w:r w:rsidRPr="00FC68D3">
        <w:rPr>
          <w:rFonts w:cstheme="minorHAnsi"/>
          <w:noProof/>
          <w:sz w:val="18"/>
          <w:szCs w:val="18"/>
        </w:rPr>
        <w:t xml:space="preserve">rs (39% vs. 20%; p&lt;0.017) but not thereafter. Notably, surgical </w:t>
      </w:r>
    </w:p>
    <w:p w:rsidR="00B04B55" w:rsidRDefault="00B04B55" w:rsidP="00B04B55">
      <w:pPr>
        <w:spacing w:after="0"/>
        <w:ind w:left="720" w:hanging="720"/>
        <w:jc w:val="both"/>
        <w:rPr>
          <w:rFonts w:cstheme="minorHAnsi"/>
          <w:noProof/>
          <w:sz w:val="18"/>
          <w:szCs w:val="18"/>
        </w:rPr>
      </w:pPr>
      <w:r w:rsidRPr="00FC68D3">
        <w:rPr>
          <w:rFonts w:cstheme="minorHAnsi"/>
          <w:noProof/>
          <w:sz w:val="18"/>
          <w:szCs w:val="18"/>
        </w:rPr>
        <w:t xml:space="preserve">factors (e.g., exteriorization of the uterus, surgical duration) contributed to a significant difference in IONV between the 2 </w:t>
      </w:r>
    </w:p>
    <w:p w:rsidR="00B04B55" w:rsidRPr="00FC68D3" w:rsidRDefault="00B04B55" w:rsidP="00B04B55">
      <w:pPr>
        <w:spacing w:after="0"/>
        <w:ind w:left="720" w:hanging="720"/>
        <w:jc w:val="both"/>
        <w:rPr>
          <w:rFonts w:cstheme="minorHAnsi"/>
          <w:noProof/>
          <w:sz w:val="18"/>
          <w:szCs w:val="18"/>
        </w:rPr>
      </w:pPr>
      <w:r w:rsidRPr="00FC68D3">
        <w:rPr>
          <w:rFonts w:cstheme="minorHAnsi"/>
          <w:noProof/>
          <w:sz w:val="18"/>
          <w:szCs w:val="18"/>
        </w:rPr>
        <w:t>centers but the results were still significant.</w:t>
      </w:r>
    </w:p>
    <w:p w:rsidR="00B04B55" w:rsidRPr="00071B80" w:rsidRDefault="00B04B55" w:rsidP="00B04B55">
      <w:pPr>
        <w:rPr>
          <w:rFonts w:cstheme="minorHAnsi"/>
          <w:sz w:val="20"/>
          <w:szCs w:val="20"/>
        </w:rPr>
      </w:pPr>
      <w:r w:rsidRPr="00071B80">
        <w:rPr>
          <w:rFonts w:cstheme="minorHAnsi"/>
          <w:b/>
          <w:sz w:val="20"/>
          <w:szCs w:val="20"/>
        </w:rPr>
        <w:br/>
        <w:t>Postoperative Pain</w:t>
      </w:r>
      <w:r w:rsidRPr="00071B80">
        <w:rPr>
          <w:rFonts w:cstheme="minorHAnsi"/>
          <w:sz w:val="20"/>
          <w:szCs w:val="20"/>
        </w:rPr>
        <w:br/>
      </w:r>
      <w:r w:rsidRPr="00071B80">
        <w:rPr>
          <w:rFonts w:eastAsia="Times New Roman" w:cstheme="minorHAnsi"/>
          <w:b/>
          <w:i/>
          <w:color w:val="000000"/>
          <w:sz w:val="20"/>
          <w:szCs w:val="20"/>
        </w:rPr>
        <w:br/>
      </w:r>
      <w:r w:rsidRPr="00071B80">
        <w:rPr>
          <w:rFonts w:eastAsia="Times New Roman" w:cstheme="minorHAnsi"/>
          <w:b/>
          <w:i/>
          <w:color w:val="000000"/>
          <w:sz w:val="18"/>
          <w:szCs w:val="18"/>
        </w:rPr>
        <w:t>Predictive Tools</w:t>
      </w:r>
    </w:p>
    <w:p w:rsidR="00B04B55" w:rsidRPr="00FC68D3" w:rsidRDefault="003B730B" w:rsidP="00B04B55">
      <w:pPr>
        <w:spacing w:after="0"/>
        <w:ind w:left="720" w:hanging="720"/>
        <w:rPr>
          <w:rFonts w:cstheme="minorHAnsi"/>
          <w:b/>
          <w:noProof/>
          <w:sz w:val="18"/>
          <w:szCs w:val="18"/>
        </w:rPr>
      </w:pPr>
      <w:r w:rsidRPr="00FC68D3">
        <w:rPr>
          <w:rFonts w:cstheme="minorHAnsi"/>
          <w:b/>
          <w:bCs/>
          <w:color w:val="000000" w:themeColor="text1"/>
          <w:sz w:val="18"/>
          <w:szCs w:val="18"/>
        </w:rPr>
        <w:fldChar w:fldCharType="begin"/>
      </w:r>
      <w:r w:rsidR="00B04B55">
        <w:rPr>
          <w:rFonts w:cstheme="minorHAnsi"/>
          <w:b/>
          <w:bCs/>
          <w:color w:val="000000" w:themeColor="text1"/>
          <w:sz w:val="18"/>
          <w:szCs w:val="18"/>
        </w:rPr>
        <w:instrText xml:space="preserve"> ADDIN EN.CITE &lt;EndNote&gt;&lt;Cite&gt;&lt;Author&gt;Pan&lt;/Author&gt;&lt;Year&gt;2013&lt;/Year&gt;&lt;RecNum&gt;693&lt;/RecNum&gt;&lt;DisplayText&gt;(108)&lt;/DisplayText&gt;&lt;record&gt;&lt;rec-number&gt;693&lt;/rec-number&gt;&lt;foreign-keys&gt;&lt;key app="EN" db-id="x2wxa9s9wwvzwoet2e4x5wph05efdfr2rw2f"&gt;693&lt;/key&gt;&lt;/foreign-keys&gt;&lt;ref-type name="Journal Article"&gt;17&lt;/ref-type&gt;&lt;contributors&gt;&lt;authors&gt;&lt;author&gt;Pan, P. H.&lt;/author&gt;&lt;author&gt;Tonidandel, A. M.&lt;/author&gt;&lt;author&gt;Aschenbrenner, C. A.&lt;/author&gt;&lt;author&gt;Houle, T. T.&lt;/author&gt;&lt;author&gt;Harris, L. C.&lt;/author&gt;&lt;author&gt;Eisenach, J. C.&lt;/author&gt;&lt;/authors&gt;&lt;/contributors&gt;&lt;auth-address&gt;* Professor, dagger Assistant Professor, double dagger Biostatistician, section sign Associate Professor, || Research Coordinator, # FM James Professor, Department of Anesthesiology, Wake Forest School of Medicine, Winston-Salem, North Carolina.&lt;/auth-address&gt;&lt;titles&gt;&lt;title&gt;Predicting Acute Pain after Cesarean Delivery Using Three Simple Questions&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dates&gt;&lt;year&gt;2013&lt;/year&gt;&lt;pub-dates&gt;&lt;date&gt;Mar 12&lt;/date&gt;&lt;/pub-dates&gt;&lt;/dates&gt;&lt;isbn&gt;1528-1175 (Electronic)&amp;#xD;0003-3022 (Linking)&lt;/isbn&gt;&lt;accession-num&gt;23485992&lt;/accession-num&gt;&lt;urls&gt;&lt;related-urls&gt;&lt;url&gt;http://www.ncbi.nlm.nih.gov/pubmed/23485992&lt;/url&gt;&lt;/related-urls&gt;&lt;/urls&gt;&lt;electronic-resource-num&gt;10.1097/ALN.0b013e31828e156f&lt;/electronic-resource-num&gt;&lt;/record&gt;&lt;/Cite&gt;&lt;/EndNote&gt;</w:instrText>
      </w:r>
      <w:r w:rsidRPr="00FC68D3">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108" w:tooltip="Pan, 2013 #693" w:history="1">
        <w:r w:rsidR="00B04B55">
          <w:rPr>
            <w:rFonts w:cstheme="minorHAnsi"/>
            <w:b/>
            <w:bCs/>
            <w:noProof/>
            <w:color w:val="000000" w:themeColor="text1"/>
            <w:sz w:val="18"/>
            <w:szCs w:val="18"/>
          </w:rPr>
          <w:t>108</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ab/>
      </w:r>
      <w:r w:rsidR="00B04B55" w:rsidRPr="00FC68D3">
        <w:rPr>
          <w:rFonts w:cstheme="minorHAnsi"/>
          <w:b/>
          <w:noProof/>
          <w:sz w:val="18"/>
          <w:szCs w:val="18"/>
        </w:rPr>
        <w:t>Pan PH, Tonidandel AM, Aschenbrenner CA, Houle TT, Harris LC, Eisenach JC: Predicting acute pain after</w:t>
      </w:r>
    </w:p>
    <w:p w:rsidR="00B04B55" w:rsidRPr="00FC68D3" w:rsidRDefault="00B04B55" w:rsidP="00B04B55">
      <w:pPr>
        <w:spacing w:after="0"/>
        <w:ind w:left="720"/>
        <w:rPr>
          <w:rFonts w:cstheme="minorHAnsi"/>
          <w:b/>
          <w:noProof/>
          <w:sz w:val="18"/>
          <w:szCs w:val="18"/>
        </w:rPr>
      </w:pPr>
      <w:r w:rsidRPr="00FC68D3">
        <w:rPr>
          <w:rFonts w:cstheme="minorHAnsi"/>
          <w:b/>
          <w:noProof/>
          <w:sz w:val="18"/>
          <w:szCs w:val="18"/>
        </w:rPr>
        <w:t xml:space="preserve">cesarean delivery using three simple questions. </w:t>
      </w:r>
      <w:r w:rsidRPr="00FC68D3">
        <w:rPr>
          <w:rFonts w:cstheme="minorHAnsi"/>
          <w:b/>
          <w:i/>
          <w:noProof/>
          <w:sz w:val="18"/>
          <w:szCs w:val="18"/>
        </w:rPr>
        <w:t xml:space="preserve">Anesthesiology </w:t>
      </w:r>
      <w:r w:rsidRPr="00FC68D3">
        <w:rPr>
          <w:rFonts w:cstheme="minorHAnsi"/>
          <w:b/>
          <w:noProof/>
          <w:sz w:val="18"/>
          <w:szCs w:val="18"/>
        </w:rPr>
        <w:t xml:space="preserve">2013, </w:t>
      </w:r>
      <w:r w:rsidRPr="00FC68D3">
        <w:rPr>
          <w:rFonts w:cstheme="minorHAnsi"/>
          <w:b/>
          <w:color w:val="222222"/>
          <w:sz w:val="18"/>
          <w:szCs w:val="18"/>
          <w:shd w:val="clear" w:color="auto" w:fill="FFFFFF"/>
        </w:rPr>
        <w:t>118(5): 1170-1179.</w:t>
      </w:r>
      <w:r w:rsidRPr="00FC68D3">
        <w:rPr>
          <w:rFonts w:cstheme="minorHAnsi"/>
          <w:b/>
          <w:noProof/>
          <w:sz w:val="18"/>
          <w:szCs w:val="18"/>
        </w:rPr>
        <w:br/>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This study presented the development (N=200 women) and validation (N=151) </w:t>
      </w:r>
      <w:r>
        <w:rPr>
          <w:rFonts w:cstheme="minorHAnsi"/>
          <w:sz w:val="18"/>
          <w:szCs w:val="18"/>
        </w:rPr>
        <w:t xml:space="preserve">of </w:t>
      </w:r>
      <w:r w:rsidRPr="00FC68D3">
        <w:rPr>
          <w:rFonts w:cstheme="minorHAnsi"/>
          <w:sz w:val="18"/>
          <w:szCs w:val="18"/>
        </w:rPr>
        <w:t>a predictive model of acute post-CD pain after spinal anesthetic for CD based a simple 3-item preoperative questionnaire documenting: 1) anticipated anxiety? (</w:t>
      </w:r>
      <w:proofErr w:type="gramStart"/>
      <w:r w:rsidRPr="00FC68D3">
        <w:rPr>
          <w:rFonts w:cstheme="minorHAnsi"/>
          <w:sz w:val="18"/>
          <w:szCs w:val="18"/>
        </w:rPr>
        <w:t>scale</w:t>
      </w:r>
      <w:proofErr w:type="gramEnd"/>
      <w:r w:rsidRPr="00FC68D3">
        <w:rPr>
          <w:rFonts w:cstheme="minorHAnsi"/>
          <w:sz w:val="18"/>
          <w:szCs w:val="18"/>
        </w:rPr>
        <w:t>: 0-100), 2) anticipated pain? (</w:t>
      </w:r>
      <w:proofErr w:type="gramStart"/>
      <w:r w:rsidRPr="00FC68D3">
        <w:rPr>
          <w:rFonts w:cstheme="minorHAnsi"/>
          <w:sz w:val="18"/>
          <w:szCs w:val="18"/>
        </w:rPr>
        <w:t>scale</w:t>
      </w:r>
      <w:proofErr w:type="gramEnd"/>
      <w:r w:rsidRPr="00FC68D3">
        <w:rPr>
          <w:rFonts w:cstheme="minorHAnsi"/>
          <w:sz w:val="18"/>
          <w:szCs w:val="18"/>
        </w:rPr>
        <w:t>: 0-100), and 3) anticipated pain medicine need? (</w:t>
      </w:r>
      <w:proofErr w:type="gramStart"/>
      <w:r w:rsidRPr="00FC68D3">
        <w:rPr>
          <w:rFonts w:cstheme="minorHAnsi"/>
          <w:sz w:val="18"/>
          <w:szCs w:val="18"/>
        </w:rPr>
        <w:t>scale</w:t>
      </w:r>
      <w:proofErr w:type="gramEnd"/>
      <w:r w:rsidRPr="00FC68D3">
        <w:rPr>
          <w:rFonts w:cstheme="minorHAnsi"/>
          <w:sz w:val="18"/>
          <w:szCs w:val="18"/>
        </w:rPr>
        <w:t>: 0-5). Responses from these questions correlated moderately with 24 hr evoked pain intensity (r = 0.2-0.3, P &lt; 0.001). Rating of intensity of audio tones contributed uniquely, but only minimally, and therefore was not included in the model. As constructed, the sensitivity and specificity for identifying patients in the top 20% for activity associated pain were both 0.69. Given the large variability in pain with activity after CD and the tendency to use a standard postoperative pain regimen for all patients, having a simple, predictive tool may be clinically meaningful.</w:t>
      </w:r>
      <w:r w:rsidRPr="00FC68D3">
        <w:rPr>
          <w:rFonts w:cstheme="minorHAnsi"/>
          <w:sz w:val="18"/>
          <w:szCs w:val="18"/>
        </w:rPr>
        <w:br/>
      </w:r>
    </w:p>
    <w:p w:rsidR="00B04B55" w:rsidRPr="00FC68D3" w:rsidRDefault="00B04B55" w:rsidP="00B04B55">
      <w:pPr>
        <w:ind w:left="1440"/>
        <w:rPr>
          <w:rFonts w:cstheme="minorHAnsi"/>
          <w:bCs/>
          <w:color w:val="000000" w:themeColor="text1"/>
          <w:sz w:val="18"/>
          <w:szCs w:val="18"/>
        </w:rPr>
      </w:pPr>
      <w:r w:rsidRPr="00FC68D3">
        <w:rPr>
          <w:rFonts w:eastAsia="Times New Roman" w:cstheme="minorHAnsi"/>
          <w:bCs/>
          <w:i/>
          <w:color w:val="000000"/>
          <w:sz w:val="18"/>
          <w:szCs w:val="18"/>
        </w:rPr>
        <w:t>A</w:t>
      </w:r>
      <w:r>
        <w:rPr>
          <w:rFonts w:eastAsia="Times New Roman" w:cstheme="minorHAnsi"/>
          <w:bCs/>
          <w:i/>
          <w:color w:val="000000"/>
          <w:sz w:val="18"/>
          <w:szCs w:val="18"/>
        </w:rPr>
        <w:t xml:space="preserve">ssociated </w:t>
      </w:r>
      <w:r w:rsidRPr="00FC68D3">
        <w:rPr>
          <w:rFonts w:eastAsia="Times New Roman" w:cstheme="minorHAnsi"/>
          <w:bCs/>
          <w:i/>
          <w:color w:val="000000"/>
          <w:sz w:val="18"/>
          <w:szCs w:val="18"/>
        </w:rPr>
        <w:t>Content: Editorial</w:t>
      </w:r>
      <w:r w:rsidRPr="00FC68D3">
        <w:rPr>
          <w:rFonts w:eastAsia="Times New Roman" w:cstheme="minorHAnsi"/>
          <w:b/>
          <w:bCs/>
          <w:color w:val="000000"/>
          <w:sz w:val="18"/>
          <w:szCs w:val="18"/>
        </w:rPr>
        <w:br/>
      </w:r>
      <w:r w:rsidRPr="00FC68D3">
        <w:rPr>
          <w:rFonts w:cstheme="minorHAnsi"/>
          <w:color w:val="000000"/>
          <w:sz w:val="18"/>
          <w:szCs w:val="18"/>
        </w:rPr>
        <w:t xml:space="preserve">Flood P, Wong CA: Chronic pain secondary to childbirth: Does it exist? </w:t>
      </w:r>
      <w:r w:rsidRPr="00FC68D3">
        <w:rPr>
          <w:rFonts w:cstheme="minorHAnsi"/>
          <w:i/>
          <w:color w:val="000000"/>
          <w:sz w:val="18"/>
          <w:szCs w:val="18"/>
        </w:rPr>
        <w:t>Anesthesiology</w:t>
      </w:r>
      <w:r w:rsidRPr="00FC68D3">
        <w:rPr>
          <w:rFonts w:cstheme="minorHAnsi"/>
          <w:color w:val="000000"/>
          <w:sz w:val="18"/>
          <w:szCs w:val="18"/>
        </w:rPr>
        <w:t xml:space="preserve"> 2013; 118:16–8.</w:t>
      </w:r>
    </w:p>
    <w:p w:rsidR="00B04B55" w:rsidRPr="00A94349" w:rsidRDefault="003B730B" w:rsidP="00B04B55">
      <w:pPr>
        <w:spacing w:after="0"/>
        <w:rPr>
          <w:rFonts w:cstheme="minorHAnsi"/>
          <w:bCs/>
          <w:color w:val="000000" w:themeColor="text1"/>
          <w:sz w:val="18"/>
          <w:szCs w:val="18"/>
        </w:rPr>
      </w:pPr>
      <w:r w:rsidRPr="00FC68D3">
        <w:rPr>
          <w:rFonts w:cstheme="minorHAnsi"/>
          <w:bCs/>
          <w:color w:val="000000" w:themeColor="text1"/>
          <w:sz w:val="18"/>
          <w:szCs w:val="18"/>
        </w:rPr>
        <w:fldChar w:fldCharType="begin">
          <w:fldData xml:space="preserve">PEVuZE5vdGU+PENpdGU+PEF1dGhvcj5DYXJ2YWxobzwvQXV0aG9yPjxZZWFyPjIwMTM8L1llYXI+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</w:fldData>
        </w:fldChar>
      </w:r>
      <w:r w:rsidR="00B04B55">
        <w:rPr>
          <w:rFonts w:cstheme="minorHAnsi"/>
          <w:bCs/>
          <w:color w:val="000000" w:themeColor="text1"/>
          <w:sz w:val="18"/>
          <w:szCs w:val="18"/>
        </w:rPr>
        <w:instrText xml:space="preserve"> ADDIN EN.CITE </w:instrText>
      </w:r>
      <w:r>
        <w:rPr>
          <w:rFonts w:cstheme="minorHAnsi"/>
          <w:bCs/>
          <w:color w:val="000000" w:themeColor="text1"/>
          <w:sz w:val="18"/>
          <w:szCs w:val="18"/>
        </w:rPr>
        <w:fldChar w:fldCharType="begin">
          <w:fldData xml:space="preserve">PEVuZE5vdGU+PENpdGU+PEF1dGhvcj5DYXJ2YWxobzwvQXV0aG9yPjxZZWFyPjIwMTM8L1llYXI+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</w:fldData>
        </w:fldChar>
      </w:r>
      <w:r w:rsidR="00B04B55">
        <w:rPr>
          <w:rFonts w:cstheme="minorHAnsi"/>
          <w:bCs/>
          <w:color w:val="000000" w:themeColor="text1"/>
          <w:sz w:val="18"/>
          <w:szCs w:val="18"/>
        </w:rPr>
        <w:instrText xml:space="preserve"> ADDIN EN.CITE.DATA </w:instrText>
      </w:r>
      <w:r>
        <w:rPr>
          <w:rFonts w:cstheme="minorHAnsi"/>
          <w:bCs/>
          <w:color w:val="000000" w:themeColor="text1"/>
          <w:sz w:val="18"/>
          <w:szCs w:val="18"/>
        </w:rPr>
      </w:r>
      <w:r>
        <w:rPr>
          <w:rFonts w:cstheme="minorHAnsi"/>
          <w:bCs/>
          <w:color w:val="000000" w:themeColor="text1"/>
          <w:sz w:val="18"/>
          <w:szCs w:val="18"/>
        </w:rPr>
        <w:fldChar w:fldCharType="end"/>
      </w:r>
      <w:r w:rsidRPr="00FC68D3">
        <w:rPr>
          <w:rFonts w:cstheme="minorHAnsi"/>
          <w:bCs/>
          <w:color w:val="000000" w:themeColor="text1"/>
          <w:sz w:val="18"/>
          <w:szCs w:val="18"/>
        </w:rPr>
      </w:r>
      <w:r w:rsidRPr="00FC68D3">
        <w:rPr>
          <w:rFonts w:cstheme="minorHAnsi"/>
          <w:bCs/>
          <w:color w:val="000000" w:themeColor="text1"/>
          <w:sz w:val="18"/>
          <w:szCs w:val="18"/>
        </w:rPr>
        <w:fldChar w:fldCharType="separate"/>
      </w:r>
      <w:proofErr w:type="gramStart"/>
      <w:r w:rsidR="00B04B55">
        <w:rPr>
          <w:rFonts w:cstheme="minorHAnsi"/>
          <w:bCs/>
          <w:noProof/>
          <w:color w:val="000000" w:themeColor="text1"/>
          <w:sz w:val="18"/>
          <w:szCs w:val="18"/>
        </w:rPr>
        <w:t>(</w:t>
      </w:r>
      <w:hyperlink w:anchor="_ENREF_109" w:tooltip="Carvalho, 2013 #374" w:history="1">
        <w:r w:rsidR="00B04B55">
          <w:rPr>
            <w:rFonts w:cstheme="minorHAnsi"/>
            <w:bCs/>
            <w:noProof/>
            <w:color w:val="000000" w:themeColor="text1"/>
            <w:sz w:val="18"/>
            <w:szCs w:val="18"/>
          </w:rPr>
          <w:t>109</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 xml:space="preserve">Carvalho B, Zheng M, Aiono-Le Tagaloa L: Evaluation of experimental pain tests to predict labour pain and epidural </w:t>
      </w:r>
      <w:r w:rsidR="00B04B55">
        <w:rPr>
          <w:rFonts w:cstheme="minorHAnsi"/>
          <w:noProof/>
          <w:sz w:val="18"/>
          <w:szCs w:val="18"/>
        </w:rPr>
        <w:tab/>
      </w:r>
      <w:r w:rsidR="00B04B55" w:rsidRPr="00FC68D3">
        <w:rPr>
          <w:rFonts w:cstheme="minorHAnsi"/>
          <w:noProof/>
          <w:sz w:val="18"/>
          <w:szCs w:val="18"/>
        </w:rPr>
        <w:t>analgesic consumption.</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Br J Anaesth </w:t>
      </w:r>
      <w:r w:rsidR="00B04B55" w:rsidRPr="00FC68D3">
        <w:rPr>
          <w:rFonts w:cstheme="minorHAnsi"/>
          <w:noProof/>
          <w:sz w:val="18"/>
          <w:szCs w:val="18"/>
        </w:rPr>
        <w:t>2013, 110(4):600-606.</w:t>
      </w:r>
    </w:p>
    <w:p w:rsidR="00B04B55" w:rsidRPr="00FC68D3" w:rsidRDefault="00B04B55" w:rsidP="00B04B55">
      <w:pPr>
        <w:spacing w:after="0"/>
        <w:ind w:left="720" w:hanging="720"/>
        <w:rPr>
          <w:rFonts w:cstheme="minorHAnsi"/>
          <w:noProof/>
          <w:sz w:val="18"/>
          <w:szCs w:val="18"/>
        </w:rPr>
      </w:pPr>
    </w:p>
    <w:p w:rsidR="00B04B55" w:rsidRPr="00FC68D3" w:rsidRDefault="00B04B55" w:rsidP="00B04B55">
      <w:pPr>
        <w:rPr>
          <w:rFonts w:cstheme="minorHAnsi"/>
          <w:sz w:val="18"/>
          <w:szCs w:val="18"/>
        </w:rPr>
      </w:pPr>
      <w:r w:rsidRPr="00FC68D3">
        <w:rPr>
          <w:rFonts w:cstheme="minorHAnsi"/>
          <w:sz w:val="18"/>
          <w:szCs w:val="18"/>
        </w:rPr>
        <w:t xml:space="preserve">This prospective, case-controlled study (N=50) determined whether experimental pain tests (EPTs) using heat, pressure, and IV </w:t>
      </w:r>
      <w:proofErr w:type="spellStart"/>
      <w:r w:rsidRPr="00FC68D3">
        <w:rPr>
          <w:rFonts w:cstheme="minorHAnsi"/>
          <w:sz w:val="18"/>
          <w:szCs w:val="18"/>
        </w:rPr>
        <w:t>cannulation</w:t>
      </w:r>
      <w:proofErr w:type="spellEnd"/>
      <w:r w:rsidRPr="00FC68D3">
        <w:rPr>
          <w:rFonts w:cstheme="minorHAnsi"/>
          <w:sz w:val="18"/>
          <w:szCs w:val="18"/>
        </w:rPr>
        <w:t xml:space="preserve"> (pre-induction of labor) reliably predicted epidural analgesic use and pain intensity during labor. Heat tolerance was significantly correlated with worst labor pain (r=0.3, P=0.025) and pain with IV </w:t>
      </w:r>
      <w:proofErr w:type="spellStart"/>
      <w:r w:rsidRPr="00FC68D3">
        <w:rPr>
          <w:rFonts w:cstheme="minorHAnsi"/>
          <w:sz w:val="18"/>
          <w:szCs w:val="18"/>
        </w:rPr>
        <w:t>cannulation</w:t>
      </w:r>
      <w:proofErr w:type="spellEnd"/>
      <w:r w:rsidRPr="00FC68D3">
        <w:rPr>
          <w:rFonts w:cstheme="minorHAnsi"/>
          <w:sz w:val="18"/>
          <w:szCs w:val="18"/>
        </w:rPr>
        <w:t xml:space="preserve"> was correlated with time to epidural request (r=0.33, P=0.025). Multiple linear regression analysis found that labor pain could be predicted with </w:t>
      </w:r>
      <w:proofErr w:type="spellStart"/>
      <w:r w:rsidRPr="00FC68D3">
        <w:rPr>
          <w:rFonts w:cstheme="minorHAnsi"/>
          <w:sz w:val="18"/>
          <w:szCs w:val="18"/>
        </w:rPr>
        <w:t>suprathreshold</w:t>
      </w:r>
      <w:proofErr w:type="spellEnd"/>
      <w:r w:rsidRPr="00FC68D3">
        <w:rPr>
          <w:rFonts w:cstheme="minorHAnsi"/>
          <w:sz w:val="18"/>
          <w:szCs w:val="18"/>
        </w:rPr>
        <w:t xml:space="preserve"> heat VAS, heat and pressure tolerance. Pre-labor EPTs were not reliable at predicting the labor pain experience, but pain rating during IV </w:t>
      </w:r>
      <w:proofErr w:type="spellStart"/>
      <w:r w:rsidRPr="00FC68D3">
        <w:rPr>
          <w:rFonts w:cstheme="minorHAnsi"/>
          <w:sz w:val="18"/>
          <w:szCs w:val="18"/>
        </w:rPr>
        <w:t>cannulation</w:t>
      </w:r>
      <w:proofErr w:type="spellEnd"/>
      <w:r w:rsidRPr="00FC68D3">
        <w:rPr>
          <w:rFonts w:cstheme="minorHAnsi"/>
          <w:sz w:val="18"/>
          <w:szCs w:val="18"/>
        </w:rPr>
        <w:t xml:space="preserve"> showed some utility as an EPT.</w:t>
      </w:r>
    </w:p>
    <w:p w:rsidR="00B04B55" w:rsidRPr="00FC68D3" w:rsidRDefault="00B04B55" w:rsidP="00B04B55">
      <w:pPr>
        <w:spacing w:after="0"/>
        <w:ind w:left="1440"/>
        <w:rPr>
          <w:rFonts w:cstheme="minorHAnsi"/>
          <w:noProof/>
          <w:sz w:val="18"/>
          <w:szCs w:val="18"/>
        </w:rPr>
      </w:pPr>
      <w:r>
        <w:rPr>
          <w:rFonts w:cstheme="minorHAnsi"/>
          <w:i/>
          <w:sz w:val="18"/>
          <w:szCs w:val="18"/>
        </w:rPr>
        <w:t>Related Content</w:t>
      </w:r>
      <w:r w:rsidRPr="00FC68D3">
        <w:rPr>
          <w:rFonts w:cstheme="minorHAnsi"/>
          <w:i/>
          <w:sz w:val="18"/>
          <w:szCs w:val="18"/>
        </w:rPr>
        <w:t>: Editorial</w:t>
      </w:r>
      <w:r w:rsidRPr="00FC68D3">
        <w:rPr>
          <w:rFonts w:cstheme="minorHAnsi"/>
          <w:sz w:val="18"/>
          <w:szCs w:val="18"/>
        </w:rPr>
        <w:br/>
      </w:r>
      <w:r w:rsidRPr="00FC68D3">
        <w:rPr>
          <w:rFonts w:cstheme="minorHAnsi"/>
          <w:noProof/>
          <w:sz w:val="18"/>
          <w:szCs w:val="18"/>
        </w:rPr>
        <w:t xml:space="preserve">Carvalho B, Cohen SE: Measuring the labor pain experience: delivery still far off. </w:t>
      </w:r>
      <w:r w:rsidRPr="00FC68D3">
        <w:rPr>
          <w:rFonts w:cstheme="minorHAnsi"/>
          <w:i/>
          <w:noProof/>
          <w:sz w:val="18"/>
          <w:szCs w:val="18"/>
        </w:rPr>
        <w:t xml:space="preserve">Int J Obstet Anesth </w:t>
      </w:r>
      <w:r w:rsidRPr="00FC68D3">
        <w:rPr>
          <w:rFonts w:cstheme="minorHAnsi"/>
          <w:noProof/>
          <w:sz w:val="18"/>
          <w:szCs w:val="18"/>
        </w:rPr>
        <w:t>2013, 22(1):6-9.</w:t>
      </w:r>
    </w:p>
    <w:p w:rsidR="00B04B55" w:rsidRDefault="00B04B55" w:rsidP="00B04B55">
      <w:pPr>
        <w:spacing w:after="0"/>
        <w:rPr>
          <w:rFonts w:cstheme="minorHAnsi"/>
          <w:b/>
          <w:i/>
          <w:noProof/>
          <w:sz w:val="18"/>
          <w:szCs w:val="18"/>
        </w:rPr>
      </w:pPr>
    </w:p>
    <w:p w:rsidR="00B04B55" w:rsidRPr="00FC68D3" w:rsidRDefault="00B04B55" w:rsidP="00B04B55">
      <w:pPr>
        <w:spacing w:after="0"/>
        <w:rPr>
          <w:rFonts w:cstheme="minorHAnsi"/>
          <w:b/>
          <w:i/>
          <w:noProof/>
          <w:sz w:val="18"/>
          <w:szCs w:val="18"/>
        </w:rPr>
      </w:pPr>
      <w:r w:rsidRPr="00FC68D3">
        <w:rPr>
          <w:rFonts w:cstheme="minorHAnsi"/>
          <w:b/>
          <w:i/>
          <w:noProof/>
          <w:sz w:val="18"/>
          <w:szCs w:val="18"/>
        </w:rPr>
        <w:t>Biological Profiles</w:t>
      </w:r>
      <w:r w:rsidRPr="00FC68D3">
        <w:rPr>
          <w:rFonts w:cstheme="minorHAnsi"/>
          <w:b/>
          <w:i/>
          <w:noProof/>
          <w:sz w:val="18"/>
          <w:szCs w:val="18"/>
        </w:rPr>
        <w:br/>
      </w:r>
    </w:p>
    <w:p w:rsidR="00B04B55" w:rsidRPr="00FC68D3" w:rsidRDefault="003B730B" w:rsidP="00B04B55">
      <w:pPr>
        <w:rPr>
          <w:rFonts w:cstheme="minorHAnsi"/>
          <w:noProof/>
          <w:sz w:val="18"/>
          <w:szCs w:val="18"/>
        </w:rPr>
      </w:pPr>
      <w:r w:rsidRPr="00FC68D3">
        <w:rPr>
          <w:rFonts w:cstheme="minorHAnsi"/>
          <w:bCs/>
          <w:color w:val="000000" w:themeColor="text1"/>
          <w:sz w:val="18"/>
          <w:szCs w:val="18"/>
        </w:rPr>
        <w:fldChar w:fldCharType="begin">
          <w:fldData xml:space="preserve">PEVuZE5vdGU+PENpdGU+PEF1dGhvcj5MYW5kYXU8L0F1dGhvcj48WWVhcj4yMDEzPC9ZZWFyPjxS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</w:fldData>
        </w:fldChar>
      </w:r>
      <w:r w:rsidR="00B04B55">
        <w:rPr>
          <w:rFonts w:cstheme="minorHAnsi"/>
          <w:bCs/>
          <w:color w:val="000000" w:themeColor="text1"/>
          <w:sz w:val="18"/>
          <w:szCs w:val="18"/>
        </w:rPr>
        <w:instrText xml:space="preserve"> ADDIN EN.CITE </w:instrText>
      </w:r>
      <w:r>
        <w:rPr>
          <w:rFonts w:cstheme="minorHAnsi"/>
          <w:bCs/>
          <w:color w:val="000000" w:themeColor="text1"/>
          <w:sz w:val="18"/>
          <w:szCs w:val="18"/>
        </w:rPr>
        <w:fldChar w:fldCharType="begin">
          <w:fldData xml:space="preserve">PEVuZE5vdGU+PENpdGU+PEF1dGhvcj5MYW5kYXU8L0F1dGhvcj48WWVhcj4yMDEzPC9ZZWFyPjxS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</w:fldData>
        </w:fldChar>
      </w:r>
      <w:r w:rsidR="00B04B55">
        <w:rPr>
          <w:rFonts w:cstheme="minorHAnsi"/>
          <w:bCs/>
          <w:color w:val="000000" w:themeColor="text1"/>
          <w:sz w:val="18"/>
          <w:szCs w:val="18"/>
        </w:rPr>
        <w:instrText xml:space="preserve"> ADDIN EN.CITE.DATA </w:instrText>
      </w:r>
      <w:r>
        <w:rPr>
          <w:rFonts w:cstheme="minorHAnsi"/>
          <w:bCs/>
          <w:color w:val="000000" w:themeColor="text1"/>
          <w:sz w:val="18"/>
          <w:szCs w:val="18"/>
        </w:rPr>
      </w:r>
      <w:r>
        <w:rPr>
          <w:rFonts w:cstheme="minorHAnsi"/>
          <w:bCs/>
          <w:color w:val="000000" w:themeColor="text1"/>
          <w:sz w:val="18"/>
          <w:szCs w:val="18"/>
        </w:rPr>
        <w:fldChar w:fldCharType="end"/>
      </w:r>
      <w:r w:rsidRPr="00FC68D3">
        <w:rPr>
          <w:rFonts w:cstheme="minorHAnsi"/>
          <w:bCs/>
          <w:color w:val="000000" w:themeColor="text1"/>
          <w:sz w:val="18"/>
          <w:szCs w:val="18"/>
        </w:rPr>
      </w:r>
      <w:r w:rsidRPr="00FC68D3">
        <w:rPr>
          <w:rFonts w:cstheme="minorHAnsi"/>
          <w:bCs/>
          <w:color w:val="000000" w:themeColor="text1"/>
          <w:sz w:val="18"/>
          <w:szCs w:val="18"/>
        </w:rPr>
        <w:fldChar w:fldCharType="separate"/>
      </w:r>
      <w:proofErr w:type="gramStart"/>
      <w:r w:rsidR="00B04B55">
        <w:rPr>
          <w:rFonts w:cstheme="minorHAnsi"/>
          <w:bCs/>
          <w:noProof/>
          <w:color w:val="000000" w:themeColor="text1"/>
          <w:sz w:val="18"/>
          <w:szCs w:val="18"/>
        </w:rPr>
        <w:t>(</w:t>
      </w:r>
      <w:hyperlink w:anchor="_ENREF_110" w:tooltip="Landau, 2013 #257" w:history="1">
        <w:r w:rsidR="00B04B55">
          <w:rPr>
            <w:rFonts w:cstheme="minorHAnsi"/>
            <w:bCs/>
            <w:noProof/>
            <w:color w:val="000000" w:themeColor="text1"/>
            <w:sz w:val="18"/>
            <w:szCs w:val="18"/>
          </w:rPr>
          <w:t>110</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 xml:space="preserve">Landau R, Liu SK, Blouin JL, Carvalho B: The Effect of OPRM1 and COMT Genotypes on the Analgesic Response to </w:t>
      </w:r>
      <w:r w:rsidR="00B04B55">
        <w:rPr>
          <w:rFonts w:cstheme="minorHAnsi"/>
          <w:noProof/>
          <w:sz w:val="18"/>
          <w:szCs w:val="18"/>
        </w:rPr>
        <w:tab/>
      </w:r>
      <w:r w:rsidR="00B04B55" w:rsidRPr="00FC68D3">
        <w:rPr>
          <w:rFonts w:cstheme="minorHAnsi"/>
          <w:noProof/>
          <w:sz w:val="18"/>
          <w:szCs w:val="18"/>
        </w:rPr>
        <w:t>Intravenous Fentanyl Labor Analgesia.</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Anesthesia and analgesia </w:t>
      </w:r>
      <w:r w:rsidR="00B04B55" w:rsidRPr="00FC68D3">
        <w:rPr>
          <w:rFonts w:cstheme="minorHAnsi"/>
          <w:noProof/>
          <w:sz w:val="18"/>
          <w:szCs w:val="18"/>
        </w:rPr>
        <w:t>2013, 116(2):386-391.</w:t>
      </w:r>
    </w:p>
    <w:p w:rsidR="00B04B55" w:rsidRPr="00FC68D3" w:rsidRDefault="00B04B55" w:rsidP="00B04B55">
      <w:pPr>
        <w:rPr>
          <w:rFonts w:cstheme="minorHAnsi"/>
          <w:sz w:val="18"/>
          <w:szCs w:val="18"/>
        </w:rPr>
      </w:pPr>
      <w:r w:rsidRPr="00FC68D3">
        <w:rPr>
          <w:rFonts w:cstheme="minorHAnsi"/>
          <w:sz w:val="18"/>
          <w:szCs w:val="18"/>
        </w:rPr>
        <w:t xml:space="preserve">This study (N=106) investigated whether </w:t>
      </w:r>
      <w:proofErr w:type="spellStart"/>
      <w:r w:rsidRPr="00FC68D3">
        <w:rPr>
          <w:rFonts w:cstheme="minorHAnsi"/>
          <w:sz w:val="18"/>
          <w:szCs w:val="18"/>
        </w:rPr>
        <w:t>Asn</w:t>
      </w:r>
      <w:proofErr w:type="spellEnd"/>
      <w:r w:rsidRPr="00FC68D3">
        <w:rPr>
          <w:rFonts w:cstheme="minorHAnsi"/>
          <w:sz w:val="18"/>
          <w:szCs w:val="18"/>
        </w:rPr>
        <w:t>/</w:t>
      </w:r>
      <w:proofErr w:type="spellStart"/>
      <w:r w:rsidRPr="00FC68D3">
        <w:rPr>
          <w:rFonts w:cstheme="minorHAnsi"/>
          <w:sz w:val="18"/>
          <w:szCs w:val="18"/>
        </w:rPr>
        <w:t>Asn</w:t>
      </w:r>
      <w:proofErr w:type="spellEnd"/>
      <w:r w:rsidRPr="00FC68D3">
        <w:rPr>
          <w:rFonts w:cstheme="minorHAnsi"/>
          <w:sz w:val="18"/>
          <w:szCs w:val="18"/>
        </w:rPr>
        <w:t>-Met/Met combination alters the ana</w:t>
      </w:r>
      <w:r>
        <w:rPr>
          <w:rFonts w:cstheme="minorHAnsi"/>
          <w:sz w:val="18"/>
          <w:szCs w:val="18"/>
        </w:rPr>
        <w:t>lgesic response to IV Fentanyl c</w:t>
      </w:r>
      <w:r w:rsidRPr="00FC68D3">
        <w:rPr>
          <w:rFonts w:cstheme="minorHAnsi"/>
          <w:sz w:val="18"/>
          <w:szCs w:val="18"/>
        </w:rPr>
        <w:t xml:space="preserve">ompared to other combinations of these 2 genetic polymorphisms. The combined effect of the single-nucleotide polymorphisms rs1799971 (c.118A/G, p. 40Asn/Asp) of the micro-opioid receptor gene (OPRM1) and rs4680 (c.472G/A, p.158Val/Met) of the </w:t>
      </w:r>
      <w:proofErr w:type="spellStart"/>
      <w:r w:rsidRPr="00FC68D3">
        <w:rPr>
          <w:rFonts w:cstheme="minorHAnsi"/>
          <w:sz w:val="18"/>
          <w:szCs w:val="18"/>
        </w:rPr>
        <w:t>catechol</w:t>
      </w:r>
      <w:proofErr w:type="spellEnd"/>
      <w:r w:rsidRPr="00FC68D3">
        <w:rPr>
          <w:rFonts w:cstheme="minorHAnsi"/>
          <w:sz w:val="18"/>
          <w:szCs w:val="18"/>
        </w:rPr>
        <w:t>-O-</w:t>
      </w:r>
      <w:proofErr w:type="spellStart"/>
      <w:r w:rsidRPr="00FC68D3">
        <w:rPr>
          <w:rFonts w:cstheme="minorHAnsi"/>
          <w:sz w:val="18"/>
          <w:szCs w:val="18"/>
        </w:rPr>
        <w:t>methyltransferase</w:t>
      </w:r>
      <w:proofErr w:type="spellEnd"/>
      <w:r w:rsidRPr="00FC68D3">
        <w:rPr>
          <w:rFonts w:cstheme="minorHAnsi"/>
          <w:sz w:val="18"/>
          <w:szCs w:val="18"/>
        </w:rPr>
        <w:t xml:space="preserve"> (COMT) gene are known from previous work to influence pain perception and opioid response in </w:t>
      </w:r>
      <w:r w:rsidRPr="00FC68D3">
        <w:rPr>
          <w:rFonts w:cstheme="minorHAnsi"/>
          <w:sz w:val="18"/>
          <w:szCs w:val="18"/>
        </w:rPr>
        <w:lastRenderedPageBreak/>
        <w:t>carriers. IV analgesic success was 6% in women with th</w:t>
      </w:r>
      <w:r w:rsidR="001B650F">
        <w:rPr>
          <w:rFonts w:cstheme="minorHAnsi"/>
          <w:sz w:val="18"/>
          <w:szCs w:val="18"/>
        </w:rPr>
        <w:t xml:space="preserve">e combination </w:t>
      </w:r>
      <w:proofErr w:type="spellStart"/>
      <w:r w:rsidR="001B650F">
        <w:rPr>
          <w:rFonts w:cstheme="minorHAnsi"/>
          <w:sz w:val="18"/>
          <w:szCs w:val="18"/>
        </w:rPr>
        <w:t>Asn</w:t>
      </w:r>
      <w:proofErr w:type="spellEnd"/>
      <w:r w:rsidR="001B650F">
        <w:rPr>
          <w:rFonts w:cstheme="minorHAnsi"/>
          <w:sz w:val="18"/>
          <w:szCs w:val="18"/>
        </w:rPr>
        <w:t>/</w:t>
      </w:r>
      <w:proofErr w:type="spellStart"/>
      <w:r w:rsidR="001B650F">
        <w:rPr>
          <w:rFonts w:cstheme="minorHAnsi"/>
          <w:sz w:val="18"/>
          <w:szCs w:val="18"/>
        </w:rPr>
        <w:t>Asn</w:t>
      </w:r>
      <w:proofErr w:type="spellEnd"/>
      <w:r w:rsidR="001B650F">
        <w:rPr>
          <w:rFonts w:cstheme="minorHAnsi"/>
          <w:sz w:val="18"/>
          <w:szCs w:val="18"/>
        </w:rPr>
        <w:t>-Met/Met (N</w:t>
      </w:r>
      <w:r w:rsidRPr="00FC68D3">
        <w:rPr>
          <w:rFonts w:cstheme="minorHAnsi"/>
          <w:sz w:val="18"/>
          <w:szCs w:val="18"/>
        </w:rPr>
        <w:t xml:space="preserve"> = 17) vs. 20% in all other women combined. Met/Met158 (n = 31) versus Met/Val or Val/Val of COMT was associated with a smaller decrease in Numerical Verbal Pain Scale (24 </w:t>
      </w:r>
      <w:r w:rsidRPr="00FC68D3">
        <w:rPr>
          <w:rFonts w:cstheme="minorHAnsi"/>
          <w:sz w:val="18"/>
          <w:szCs w:val="18"/>
          <w:u w:val="single"/>
        </w:rPr>
        <w:t>+</w:t>
      </w:r>
      <w:r w:rsidRPr="00FC68D3">
        <w:rPr>
          <w:rFonts w:cstheme="minorHAnsi"/>
          <w:sz w:val="18"/>
          <w:szCs w:val="18"/>
        </w:rPr>
        <w:t xml:space="preserve"> 18 vs. 37 </w:t>
      </w:r>
      <w:r w:rsidRPr="00FC68D3">
        <w:rPr>
          <w:rFonts w:cstheme="minorHAnsi"/>
          <w:sz w:val="18"/>
          <w:szCs w:val="18"/>
          <w:u w:val="single"/>
        </w:rPr>
        <w:t>+</w:t>
      </w:r>
      <w:r w:rsidRPr="00FC68D3">
        <w:rPr>
          <w:rFonts w:cstheme="minorHAnsi"/>
          <w:sz w:val="18"/>
          <w:szCs w:val="18"/>
        </w:rPr>
        <w:t>23; P = 0.005). Unfortunately, this study was underpowered to draw clear conclusions on the influence of OPRM1 and COMT genotypes on labor analgesia with IV fentanyl.</w:t>
      </w:r>
      <w:r w:rsidRPr="00FC68D3">
        <w:rPr>
          <w:rFonts w:cstheme="minorHAnsi"/>
          <w:sz w:val="18"/>
          <w:szCs w:val="18"/>
        </w:rPr>
        <w:br/>
      </w:r>
      <w:r w:rsidRPr="00FC68D3">
        <w:rPr>
          <w:rFonts w:cstheme="minorHAnsi"/>
          <w:b/>
          <w:i/>
          <w:sz w:val="18"/>
          <w:szCs w:val="18"/>
        </w:rPr>
        <w:br/>
        <w:t>Chronic Pain</w:t>
      </w:r>
    </w:p>
    <w:p w:rsidR="00B04B55" w:rsidRPr="00FC68D3" w:rsidRDefault="003B730B" w:rsidP="00B04B55">
      <w:pPr>
        <w:spacing w:after="0"/>
        <w:ind w:left="720" w:hanging="720"/>
        <w:rPr>
          <w:rFonts w:cstheme="minorHAnsi"/>
          <w:noProof/>
          <w:sz w:val="18"/>
          <w:szCs w:val="18"/>
        </w:rPr>
      </w:pPr>
      <w:r w:rsidRPr="00FC68D3">
        <w:rPr>
          <w:rFonts w:cstheme="minorHAnsi"/>
          <w:bCs/>
          <w:color w:val="000000" w:themeColor="text1"/>
          <w:sz w:val="18"/>
          <w:szCs w:val="18"/>
        </w:rPr>
        <w:fldChar w:fldCharType="begin">
          <w:fldData xml:space="preserve">PEVuZE5vdGU+PENpdGU+PEF1dGhvcj5MaXU8L0F1dGhvcj48WWVhcj4yMDEzPC9ZZWFyPjxSZWNO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</w:fldData>
        </w:fldChar>
      </w:r>
      <w:r w:rsidR="00B04B55">
        <w:rPr>
          <w:rFonts w:cstheme="minorHAnsi"/>
          <w:bCs/>
          <w:color w:val="000000" w:themeColor="text1"/>
          <w:sz w:val="18"/>
          <w:szCs w:val="18"/>
        </w:rPr>
        <w:instrText xml:space="preserve"> ADDIN EN.CITE </w:instrText>
      </w:r>
      <w:r>
        <w:rPr>
          <w:rFonts w:cstheme="minorHAnsi"/>
          <w:bCs/>
          <w:color w:val="000000" w:themeColor="text1"/>
          <w:sz w:val="18"/>
          <w:szCs w:val="18"/>
        </w:rPr>
        <w:fldChar w:fldCharType="begin">
          <w:fldData xml:space="preserve">PEVuZE5vdGU+PENpdGU+PEF1dGhvcj5MaXU8L0F1dGhvcj48WWVhcj4yMDEzPC9ZZWFyPjxSZWNO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</w:fldData>
        </w:fldChar>
      </w:r>
      <w:r w:rsidR="00B04B55">
        <w:rPr>
          <w:rFonts w:cstheme="minorHAnsi"/>
          <w:bCs/>
          <w:color w:val="000000" w:themeColor="text1"/>
          <w:sz w:val="18"/>
          <w:szCs w:val="18"/>
        </w:rPr>
        <w:instrText xml:space="preserve"> ADDIN EN.CITE.DATA </w:instrText>
      </w:r>
      <w:r>
        <w:rPr>
          <w:rFonts w:cstheme="minorHAnsi"/>
          <w:bCs/>
          <w:color w:val="000000" w:themeColor="text1"/>
          <w:sz w:val="18"/>
          <w:szCs w:val="18"/>
        </w:rPr>
      </w:r>
      <w:r>
        <w:rPr>
          <w:rFonts w:cstheme="minorHAnsi"/>
          <w:bCs/>
          <w:color w:val="000000" w:themeColor="text1"/>
          <w:sz w:val="18"/>
          <w:szCs w:val="18"/>
        </w:rPr>
        <w:fldChar w:fldCharType="end"/>
      </w:r>
      <w:r w:rsidRPr="00FC68D3">
        <w:rPr>
          <w:rFonts w:cstheme="minorHAnsi"/>
          <w:bCs/>
          <w:color w:val="000000" w:themeColor="text1"/>
          <w:sz w:val="18"/>
          <w:szCs w:val="18"/>
        </w:rPr>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111" w:tooltip="Liu, 2013 #2692" w:history="1">
        <w:r w:rsidR="00B04B55">
          <w:rPr>
            <w:rFonts w:cstheme="minorHAnsi"/>
            <w:bCs/>
            <w:noProof/>
            <w:color w:val="000000" w:themeColor="text1"/>
            <w:sz w:val="18"/>
            <w:szCs w:val="18"/>
          </w:rPr>
          <w:t>111</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 xml:space="preserve">Liu TT, Raju A, Boesel T, Cyna AM, Tan SG: Chronic pain after caesarean delivery: an Australian cohort. </w:t>
      </w:r>
      <w:r w:rsidR="00B04B55" w:rsidRPr="00FC68D3">
        <w:rPr>
          <w:rFonts w:cstheme="minorHAnsi"/>
          <w:i/>
          <w:noProof/>
          <w:sz w:val="18"/>
          <w:szCs w:val="18"/>
        </w:rPr>
        <w:t xml:space="preserve">Anaesth Inten Care </w:t>
      </w:r>
      <w:r w:rsidR="00B04B55" w:rsidRPr="00FC68D3">
        <w:rPr>
          <w:rFonts w:cstheme="minorHAnsi"/>
          <w:noProof/>
          <w:sz w:val="18"/>
          <w:szCs w:val="18"/>
        </w:rPr>
        <w:t>2013, 41(4):496-500.</w:t>
      </w:r>
      <w:r w:rsidR="00B04B55" w:rsidRPr="00FC68D3">
        <w:rPr>
          <w:rFonts w:cstheme="minorHAnsi"/>
          <w:noProof/>
          <w:sz w:val="18"/>
          <w:szCs w:val="18"/>
        </w:rPr>
        <w:br/>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This prospective study (N=426) investigated the incidence of and RF for persistent pain after CD. The incidence of persistent abdominal wound pain at 2 months was 14.6% and decreased to 4.2% at 12 months. Whereas at 2 months, pain was constant or daily in 7.8% of patients, by 12 months, only 1.1% had constant or daily mild pain. There was no apparent increased incidence of persistent pain associated with type of anesthesia, emergency vs. elective procedure, higher acute pain scores, or history of previous CD. By 12 months, &lt;1% of women had pain requiring analgesia or disrupting mood/sleep.</w:t>
      </w:r>
    </w:p>
    <w:p w:rsidR="00B04B55" w:rsidRPr="00FC68D3" w:rsidRDefault="00B04B55" w:rsidP="00B04B55">
      <w:pPr>
        <w:autoSpaceDE w:val="0"/>
        <w:autoSpaceDN w:val="0"/>
        <w:adjustRightInd w:val="0"/>
        <w:spacing w:after="0"/>
        <w:ind w:left="720"/>
        <w:rPr>
          <w:rFonts w:cstheme="minorHAnsi"/>
          <w:i/>
          <w:sz w:val="18"/>
          <w:szCs w:val="18"/>
        </w:rPr>
      </w:pPr>
      <w:r w:rsidRPr="00FC68D3">
        <w:rPr>
          <w:rFonts w:cstheme="minorHAnsi"/>
          <w:b/>
          <w:sz w:val="18"/>
          <w:szCs w:val="18"/>
        </w:rPr>
        <w:br/>
      </w:r>
      <w:r w:rsidRPr="00FC68D3">
        <w:rPr>
          <w:rFonts w:cstheme="minorHAnsi"/>
          <w:i/>
          <w:sz w:val="18"/>
          <w:szCs w:val="18"/>
        </w:rPr>
        <w:t>Related Content:</w:t>
      </w:r>
    </w:p>
    <w:p w:rsidR="00B04B55" w:rsidRPr="007C74AE" w:rsidRDefault="00B04B55" w:rsidP="00B04B55">
      <w:pPr>
        <w:spacing w:after="0"/>
        <w:ind w:left="720"/>
        <w:rPr>
          <w:rFonts w:ascii="Calibri" w:hAnsi="Calibri" w:cs="Calibri"/>
          <w:noProof/>
          <w:sz w:val="18"/>
          <w:szCs w:val="18"/>
        </w:rPr>
      </w:pPr>
      <w:r w:rsidRPr="00FC68D3">
        <w:rPr>
          <w:rFonts w:ascii="Calibri" w:hAnsi="Calibri" w:cs="Calibri"/>
          <w:noProof/>
          <w:sz w:val="18"/>
          <w:szCs w:val="18"/>
        </w:rPr>
        <w:t xml:space="preserve">Landau R, Bollag L, Ortner C: Chronic pain after childbirth. </w:t>
      </w:r>
      <w:r w:rsidRPr="00FC68D3">
        <w:rPr>
          <w:rFonts w:ascii="Calibri" w:hAnsi="Calibri" w:cs="Calibri"/>
          <w:i/>
          <w:noProof/>
          <w:sz w:val="18"/>
          <w:szCs w:val="18"/>
        </w:rPr>
        <w:t xml:space="preserve">Int J Obstet Anesth </w:t>
      </w:r>
      <w:r w:rsidRPr="00FC68D3">
        <w:rPr>
          <w:rFonts w:ascii="Calibri" w:hAnsi="Calibri" w:cs="Calibri"/>
          <w:noProof/>
          <w:sz w:val="18"/>
          <w:szCs w:val="18"/>
        </w:rPr>
        <w:t>2013, 22(2):133-145.</w:t>
      </w:r>
    </w:p>
    <w:p w:rsidR="00B04B55" w:rsidRPr="00FC68D3" w:rsidRDefault="00B04B55" w:rsidP="00B04B55">
      <w:pPr>
        <w:autoSpaceDE w:val="0"/>
        <w:autoSpaceDN w:val="0"/>
        <w:adjustRightInd w:val="0"/>
        <w:spacing w:after="0"/>
        <w:rPr>
          <w:rFonts w:cstheme="minorHAnsi"/>
          <w:sz w:val="18"/>
          <w:szCs w:val="18"/>
        </w:rPr>
      </w:pPr>
    </w:p>
    <w:p w:rsidR="00B04B55" w:rsidRPr="00FC68D3" w:rsidRDefault="003B730B" w:rsidP="00B04B55">
      <w:pPr>
        <w:rPr>
          <w:rFonts w:cstheme="minorHAnsi"/>
          <w:noProof/>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&lt;EndNote&gt;&lt;Cite&gt;&lt;Author&gt;Eisenach&lt;/Author&gt;&lt;Year&gt;2013&lt;/Year&gt;&lt;RecNum&gt;72&lt;/RecNum&gt;&lt;DisplayText&gt;(112)&lt;/DisplayText&gt;&lt;record&gt;&lt;rec-number&gt;72&lt;/rec-number&gt;&lt;foreign-keys&gt;&lt;key app="EN" db-id="x2wxa9s9wwvzwoet2e4x5wph05efdfr2rw2f"&gt;72&lt;/key&gt;&lt;/foreign-keys&gt;&lt;ref-type name="Journal Article"&gt;17&lt;/ref-type&gt;&lt;contributors&gt;&lt;authors&gt;&lt;author&gt;Eisenach, J. C.&lt;/author&gt;&lt;author&gt;Pan, P.&lt;/author&gt;&lt;author&gt;Smiley, R. M.&lt;/author&gt;&lt;author&gt;Lavand&amp;apos;homme, P.&lt;/author&gt;&lt;author&gt;Landau, R.&lt;/author&gt;&lt;author&gt;Houle, T. T.&lt;/author&gt;&lt;/authors&gt;&lt;/contributors&gt;&lt;auth-address&gt;Department of Anesthesiology, Wake Forest School of Medicine, Winston Salem, NC 27157, USA. jimeisenach@gmail.com&lt;/auth-address&gt;&lt;titles&gt;&lt;title&gt;Resolution of pain after childbirth&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143-51&lt;/pages&gt;&lt;volume&gt;118&lt;/volume&gt;&lt;number&gt;1&lt;/number&gt;&lt;dates&gt;&lt;year&gt;2013&lt;/year&gt;&lt;pub-dates&gt;&lt;date&gt;Jan&lt;/date&gt;&lt;/pub-dates&gt;&lt;/dates&gt;&lt;isbn&gt;1528-1175 (Electronic)&amp;#xD;0003-3022 (Linking)&lt;/isbn&gt;&lt;accession-num&gt;23249931&lt;/accession-num&gt;&lt;urls&gt;&lt;related-urls&gt;&lt;url&gt;http://www.ncbi.nlm.nih.gov/pubmed/23249931&lt;/url&gt;&lt;/related-urls&gt;&lt;/urls&gt;&lt;electronic-resource-num&gt;10.1097/ALN.0b013e318278ccfd&lt;/electronic-resource-num&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112" w:tooltip="Eisenach, 2013 #72" w:history="1">
        <w:r w:rsidR="00B04B55">
          <w:rPr>
            <w:rFonts w:cstheme="minorHAnsi"/>
            <w:bCs/>
            <w:noProof/>
            <w:color w:val="000000" w:themeColor="text1"/>
            <w:sz w:val="18"/>
            <w:szCs w:val="18"/>
          </w:rPr>
          <w:t>112</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Eisenach JC, Pan P, Smiley RM, Lavand'homme P, Landau R, Houle TT: Resolution of pain after childbirth.</w:t>
      </w:r>
      <w:r w:rsidR="00B04B55">
        <w:rPr>
          <w:rFonts w:cstheme="minorHAnsi"/>
          <w:noProof/>
          <w:sz w:val="18"/>
          <w:szCs w:val="18"/>
        </w:rPr>
        <w:t xml:space="preserve"> </w:t>
      </w:r>
      <w:r w:rsidR="00B04B55">
        <w:rPr>
          <w:rFonts w:cstheme="minorHAnsi"/>
          <w:noProof/>
          <w:sz w:val="18"/>
          <w:szCs w:val="18"/>
        </w:rPr>
        <w:tab/>
      </w:r>
      <w:r w:rsidR="00B04B55" w:rsidRPr="00FC68D3">
        <w:rPr>
          <w:rFonts w:cstheme="minorHAnsi"/>
          <w:i/>
          <w:noProof/>
          <w:sz w:val="18"/>
          <w:szCs w:val="18"/>
        </w:rPr>
        <w:t xml:space="preserve">Anesthesiology </w:t>
      </w:r>
      <w:r w:rsidR="00B04B55" w:rsidRPr="00FC68D3">
        <w:rPr>
          <w:rFonts w:cstheme="minorHAnsi"/>
          <w:noProof/>
          <w:sz w:val="18"/>
          <w:szCs w:val="18"/>
        </w:rPr>
        <w:t>2013, 118(1):143-151.</w:t>
      </w:r>
    </w:p>
    <w:p w:rsidR="00B04B55" w:rsidRPr="00FC68D3" w:rsidRDefault="00B04B55" w:rsidP="00B04B55">
      <w:pPr>
        <w:rPr>
          <w:rFonts w:cstheme="minorHAnsi"/>
          <w:sz w:val="18"/>
          <w:szCs w:val="18"/>
        </w:rPr>
      </w:pPr>
      <w:r w:rsidRPr="00FC68D3">
        <w:rPr>
          <w:rFonts w:cstheme="minorHAnsi"/>
          <w:sz w:val="18"/>
          <w:szCs w:val="18"/>
        </w:rPr>
        <w:t>This study (N=1,223, both CD and VD</w:t>
      </w:r>
      <w:r>
        <w:rPr>
          <w:rFonts w:cstheme="minorHAnsi"/>
          <w:sz w:val="18"/>
          <w:szCs w:val="18"/>
        </w:rPr>
        <w:t xml:space="preserve"> patients</w:t>
      </w:r>
      <w:r w:rsidRPr="00FC68D3">
        <w:rPr>
          <w:rFonts w:cstheme="minorHAnsi"/>
          <w:sz w:val="18"/>
          <w:szCs w:val="18"/>
        </w:rPr>
        <w:t xml:space="preserve">) investigated predictors of pain 2 months after CD, and the incidence of pain at 6 and 12 months. As documented by telephone interview, pain that began at delivery was present in 9.8% of participants in 2 months, but was rare 6 and 12 months later: 1.8% and 0.3% [upper 95% CI, 1.2%], respectively. Of note, the 3 patients with pain 12 months after delivery had all experienced VD and had an Edinburgh postpartum depression index consistent with depression. Past history of pain and degree of tissue damage at delivery accounted for 7.0% and 16.7%, respectively, of the variability in acute post-delivery pain and were not associated with incidence of pain 2 months later. Women appear to have a low incidence of new pain that begins at delivery that is still present 12 months later, despite the substantial degree of tissue trauma. </w:t>
      </w:r>
    </w:p>
    <w:p w:rsidR="00B04B55" w:rsidRPr="00FC68D3" w:rsidRDefault="003B730B" w:rsidP="00B04B55">
      <w:pPr>
        <w:rPr>
          <w:rFonts w:cstheme="minorHAnsi"/>
          <w:noProof/>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&lt;EndNote&gt;&lt;Cite&gt;&lt;Author&gt;Gutierrez&lt;/Author&gt;&lt;Year&gt;2013&lt;/Year&gt;&lt;RecNum&gt;70&lt;/RecNum&gt;&lt;DisplayText&gt;(113)&lt;/DisplayText&gt;&lt;record&gt;&lt;rec-number&gt;70&lt;/rec-number&gt;&lt;foreign-keys&gt;&lt;key app="EN" db-id="x2wxa9s9wwvzwoet2e4x5wph05efdfr2rw2f"&gt;70&lt;/key&gt;&lt;/foreign-keys&gt;&lt;ref-type name="Journal Article"&gt;17&lt;/ref-type&gt;&lt;contributors&gt;&lt;authors&gt;&lt;author&gt;Gutierrez, S.&lt;/author&gt;&lt;author&gt;Liu, B.&lt;/author&gt;&lt;author&gt;Hayashida, K.&lt;/author&gt;&lt;author&gt;Houle, T. T.&lt;/author&gt;&lt;author&gt;Eisenach, J. C.&lt;/author&gt;&lt;/authors&gt;&lt;/contributors&gt;&lt;auth-address&gt;Wake Forest School of Medicine, Winston Salem, NC 27157, USA.&lt;/auth-address&gt;&lt;titles&gt;&lt;title&gt;Reversal of peripheral nerve injury-induced hypersensitivity in the postpartum period: role of spinal oxytocin&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152-9&lt;/pages&gt;&lt;volume&gt;118&lt;/volume&gt;&lt;number&gt;1&lt;/number&gt;&lt;dates&gt;&lt;year&gt;2013&lt;/year&gt;&lt;pub-dates&gt;&lt;date&gt;Jan&lt;/date&gt;&lt;/pub-dates&gt;&lt;/dates&gt;&lt;isbn&gt;1528-1175 (Electronic)&amp;#xD;0003-3022 (Linking)&lt;/isbn&gt;&lt;accession-num&gt;23249932&lt;/accession-num&gt;&lt;urls&gt;&lt;related-urls&gt;&lt;url&gt;http://www.ncbi.nlm.nih.gov/pubmed/23249932&lt;/url&gt;&lt;/related-urls&gt;&lt;/urls&gt;&lt;electronic-resource-num&gt;10.1097/ALN.0b013e318278cd21&lt;/electronic-resource-num&gt;&lt;/record&gt;&lt;/Cite&gt;&lt;/EndNote&gt;</w:instrText>
      </w:r>
      <w:r w:rsidRPr="00FC68D3">
        <w:rPr>
          <w:rFonts w:cstheme="minorHAnsi"/>
          <w:bCs/>
          <w:color w:val="000000" w:themeColor="text1"/>
          <w:sz w:val="18"/>
          <w:szCs w:val="18"/>
        </w:rPr>
        <w:fldChar w:fldCharType="separate"/>
      </w:r>
      <w:proofErr w:type="gramStart"/>
      <w:r w:rsidR="00B04B55">
        <w:rPr>
          <w:rFonts w:cstheme="minorHAnsi"/>
          <w:bCs/>
          <w:noProof/>
          <w:color w:val="000000" w:themeColor="text1"/>
          <w:sz w:val="18"/>
          <w:szCs w:val="18"/>
        </w:rPr>
        <w:t>(</w:t>
      </w:r>
      <w:hyperlink w:anchor="_ENREF_113" w:tooltip="Gutierrez, 2013 #70" w:history="1">
        <w:r w:rsidR="00B04B55">
          <w:rPr>
            <w:rFonts w:cstheme="minorHAnsi"/>
            <w:bCs/>
            <w:noProof/>
            <w:color w:val="000000" w:themeColor="text1"/>
            <w:sz w:val="18"/>
            <w:szCs w:val="18"/>
          </w:rPr>
          <w:t>113</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 xml:space="preserve">Gutierrez S, Liu B, Hayashida K, Houle TT, Eisenach JC: Reversal of peripheral nerve injury-induced </w:t>
      </w:r>
      <w:r w:rsidR="00B04B55" w:rsidRPr="00FC68D3">
        <w:rPr>
          <w:rFonts w:cstheme="minorHAnsi"/>
          <w:noProof/>
          <w:sz w:val="18"/>
          <w:szCs w:val="18"/>
        </w:rPr>
        <w:tab/>
        <w:t xml:space="preserve">hypersensitivity in </w:t>
      </w:r>
      <w:r w:rsidR="00B04B55">
        <w:rPr>
          <w:rFonts w:cstheme="minorHAnsi"/>
          <w:noProof/>
          <w:sz w:val="18"/>
          <w:szCs w:val="18"/>
        </w:rPr>
        <w:tab/>
      </w:r>
      <w:r w:rsidR="00B04B55" w:rsidRPr="00FC68D3">
        <w:rPr>
          <w:rFonts w:cstheme="minorHAnsi"/>
          <w:noProof/>
          <w:sz w:val="18"/>
          <w:szCs w:val="18"/>
        </w:rPr>
        <w:t>the postpartum period: role of spinal oxytocin.</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Anesthesiology </w:t>
      </w:r>
      <w:r w:rsidR="00B04B55" w:rsidRPr="00FC68D3">
        <w:rPr>
          <w:rFonts w:cstheme="minorHAnsi"/>
          <w:noProof/>
          <w:sz w:val="18"/>
          <w:szCs w:val="18"/>
        </w:rPr>
        <w:t>2013, 118(1):152-159.</w:t>
      </w:r>
    </w:p>
    <w:p w:rsidR="00B04B55" w:rsidRPr="00FC68D3" w:rsidRDefault="00B04B55" w:rsidP="00B04B55">
      <w:pPr>
        <w:rPr>
          <w:rFonts w:cstheme="minorHAnsi"/>
          <w:sz w:val="18"/>
          <w:szCs w:val="18"/>
        </w:rPr>
      </w:pPr>
      <w:r w:rsidRPr="00FC68D3">
        <w:rPr>
          <w:rFonts w:cstheme="minorHAnsi"/>
          <w:sz w:val="18"/>
          <w:szCs w:val="18"/>
        </w:rPr>
        <w:t xml:space="preserve">This animal model (N=168 rats) explored pregnancy’s effect on chronic pain by testing </w:t>
      </w:r>
      <w:proofErr w:type="spellStart"/>
      <w:r w:rsidRPr="00FC68D3">
        <w:rPr>
          <w:rFonts w:cstheme="minorHAnsi"/>
          <w:sz w:val="18"/>
          <w:szCs w:val="18"/>
        </w:rPr>
        <w:t>hindpaw</w:t>
      </w:r>
      <w:proofErr w:type="spellEnd"/>
      <w:r w:rsidRPr="00FC68D3">
        <w:rPr>
          <w:rFonts w:cstheme="minorHAnsi"/>
          <w:sz w:val="18"/>
          <w:szCs w:val="18"/>
        </w:rPr>
        <w:t xml:space="preserve"> hypersensitivity to mechanical stimuli induced by peripheral nerve injury after intrathecal oxytocin, </w:t>
      </w:r>
      <w:proofErr w:type="spellStart"/>
      <w:r w:rsidRPr="00FC68D3">
        <w:rPr>
          <w:rFonts w:cstheme="minorHAnsi"/>
          <w:sz w:val="18"/>
          <w:szCs w:val="18"/>
        </w:rPr>
        <w:t>atosiban</w:t>
      </w:r>
      <w:proofErr w:type="spellEnd"/>
      <w:r w:rsidRPr="00FC68D3">
        <w:rPr>
          <w:rFonts w:cstheme="minorHAnsi"/>
          <w:sz w:val="18"/>
          <w:szCs w:val="18"/>
        </w:rPr>
        <w:t xml:space="preserve">, and </w:t>
      </w:r>
      <w:proofErr w:type="spellStart"/>
      <w:r w:rsidRPr="00FC68D3">
        <w:rPr>
          <w:rFonts w:cstheme="minorHAnsi"/>
          <w:sz w:val="18"/>
          <w:szCs w:val="18"/>
        </w:rPr>
        <w:t>naloxone</w:t>
      </w:r>
      <w:proofErr w:type="spellEnd"/>
      <w:r w:rsidRPr="00FC68D3">
        <w:rPr>
          <w:rFonts w:cstheme="minorHAnsi"/>
          <w:sz w:val="18"/>
          <w:szCs w:val="18"/>
        </w:rPr>
        <w:t xml:space="preserve"> administration during mid-pregnancy and 1 day postpartum. Pregnancy did not alleviate experimentally induced hypersensitivity but delivery and postpartum association with pups were shown </w:t>
      </w:r>
      <w:r>
        <w:rPr>
          <w:rFonts w:cstheme="minorHAnsi"/>
          <w:sz w:val="18"/>
          <w:szCs w:val="18"/>
        </w:rPr>
        <w:t>to confer</w:t>
      </w:r>
      <w:r w:rsidRPr="00FC68D3">
        <w:rPr>
          <w:rFonts w:cstheme="minorHAnsi"/>
          <w:sz w:val="18"/>
          <w:szCs w:val="18"/>
        </w:rPr>
        <w:t xml:space="preserve"> less hypersensitivity to painful stimuli.  Separation of the pups from the mother on the first postpartum day interfered with this decrease in hypersensitivity. Reversal of this protective effect was achieved by intrathecal injection of an oxytocin receptor antagonist (</w:t>
      </w:r>
      <w:proofErr w:type="spellStart"/>
      <w:r w:rsidRPr="00FC68D3">
        <w:rPr>
          <w:rFonts w:cstheme="minorHAnsi"/>
          <w:sz w:val="18"/>
          <w:szCs w:val="18"/>
        </w:rPr>
        <w:t>atosiban</w:t>
      </w:r>
      <w:proofErr w:type="spellEnd"/>
      <w:r w:rsidRPr="00FC68D3">
        <w:rPr>
          <w:rFonts w:cstheme="minorHAnsi"/>
          <w:sz w:val="18"/>
          <w:szCs w:val="18"/>
        </w:rPr>
        <w:t xml:space="preserve">) but not </w:t>
      </w:r>
      <w:proofErr w:type="spellStart"/>
      <w:r w:rsidRPr="00FC68D3">
        <w:rPr>
          <w:rFonts w:cstheme="minorHAnsi"/>
          <w:sz w:val="18"/>
          <w:szCs w:val="18"/>
        </w:rPr>
        <w:t>nalaxone</w:t>
      </w:r>
      <w:proofErr w:type="spellEnd"/>
      <w:r w:rsidRPr="00FC68D3">
        <w:rPr>
          <w:rFonts w:cstheme="minorHAnsi"/>
          <w:sz w:val="18"/>
          <w:szCs w:val="18"/>
        </w:rPr>
        <w:t xml:space="preserve">.  </w:t>
      </w:r>
      <w:proofErr w:type="spellStart"/>
      <w:r w:rsidRPr="00FC68D3">
        <w:rPr>
          <w:rFonts w:cstheme="minorHAnsi"/>
          <w:sz w:val="18"/>
          <w:szCs w:val="18"/>
        </w:rPr>
        <w:t>Supraspinal</w:t>
      </w:r>
      <w:proofErr w:type="spellEnd"/>
      <w:r w:rsidRPr="00FC68D3">
        <w:rPr>
          <w:rFonts w:cstheme="minorHAnsi"/>
          <w:sz w:val="18"/>
          <w:szCs w:val="18"/>
        </w:rPr>
        <w:t xml:space="preserve"> oxytocin increase after delivery may be at least partially responsible for prevention of chronic postpartum pain.</w:t>
      </w:r>
    </w:p>
    <w:p w:rsidR="00B04B55" w:rsidRPr="00FC68D3" w:rsidRDefault="00B04B55" w:rsidP="00B04B55">
      <w:pPr>
        <w:ind w:left="1440"/>
        <w:rPr>
          <w:rFonts w:cstheme="minorHAnsi"/>
          <w:sz w:val="18"/>
          <w:szCs w:val="18"/>
        </w:rPr>
      </w:pPr>
      <w:r w:rsidRPr="00FC68D3">
        <w:rPr>
          <w:rFonts w:cstheme="minorHAnsi"/>
          <w:i/>
          <w:sz w:val="18"/>
          <w:szCs w:val="18"/>
        </w:rPr>
        <w:t>Associated Content: Editorial</w:t>
      </w:r>
      <w:r w:rsidRPr="00FC68D3">
        <w:rPr>
          <w:rFonts w:cstheme="minorHAnsi"/>
          <w:sz w:val="18"/>
          <w:szCs w:val="18"/>
        </w:rPr>
        <w:br/>
      </w:r>
      <w:r w:rsidRPr="00FC68D3">
        <w:rPr>
          <w:rFonts w:cstheme="minorHAnsi"/>
          <w:color w:val="000000"/>
          <w:sz w:val="18"/>
          <w:szCs w:val="18"/>
        </w:rPr>
        <w:t xml:space="preserve">Flood P, Wong CA: Chronic pain secondary to childbirth: Does it exist? </w:t>
      </w:r>
      <w:r w:rsidRPr="00FC68D3">
        <w:rPr>
          <w:rFonts w:cstheme="minorHAnsi"/>
          <w:i/>
          <w:color w:val="000000"/>
          <w:sz w:val="18"/>
          <w:szCs w:val="18"/>
        </w:rPr>
        <w:t>Anesthesiology</w:t>
      </w:r>
      <w:r w:rsidRPr="00FC68D3">
        <w:rPr>
          <w:rFonts w:cstheme="minorHAnsi"/>
          <w:color w:val="000000"/>
          <w:sz w:val="18"/>
          <w:szCs w:val="18"/>
        </w:rPr>
        <w:t xml:space="preserve"> 2013; 118</w:t>
      </w:r>
      <w:r w:rsidR="001B650F">
        <w:rPr>
          <w:rFonts w:cstheme="minorHAnsi"/>
          <w:color w:val="000000"/>
          <w:sz w:val="18"/>
          <w:szCs w:val="18"/>
        </w:rPr>
        <w:t>(1)</w:t>
      </w:r>
      <w:r w:rsidRPr="00FC68D3">
        <w:rPr>
          <w:rFonts w:cstheme="minorHAnsi"/>
          <w:color w:val="000000"/>
          <w:sz w:val="18"/>
          <w:szCs w:val="18"/>
        </w:rPr>
        <w:t>:16–8.</w:t>
      </w:r>
    </w:p>
    <w:p w:rsidR="00B04B55" w:rsidRPr="00FC68D3" w:rsidRDefault="00B04B55" w:rsidP="00B04B55">
      <w:pPr>
        <w:rPr>
          <w:rFonts w:cstheme="minorHAnsi"/>
          <w:b/>
          <w:i/>
          <w:noProof/>
          <w:sz w:val="18"/>
          <w:szCs w:val="18"/>
        </w:rPr>
      </w:pPr>
      <w:r w:rsidRPr="00FC68D3">
        <w:rPr>
          <w:rFonts w:cstheme="minorHAnsi"/>
          <w:b/>
          <w:i/>
          <w:sz w:val="18"/>
          <w:szCs w:val="18"/>
        </w:rPr>
        <w:t>Other</w:t>
      </w:r>
    </w:p>
    <w:p w:rsidR="00B04B55" w:rsidRPr="00FC68D3" w:rsidRDefault="003B730B" w:rsidP="00B04B55">
      <w:pPr>
        <w:spacing w:after="0"/>
        <w:ind w:left="720" w:hanging="720"/>
        <w:rPr>
          <w:rFonts w:cstheme="minorHAnsi"/>
          <w:b/>
          <w:noProof/>
          <w:sz w:val="18"/>
          <w:szCs w:val="18"/>
        </w:rPr>
      </w:pPr>
      <w:r w:rsidRPr="00FC68D3">
        <w:rPr>
          <w:rFonts w:cstheme="minorHAnsi"/>
          <w:b/>
          <w:bCs/>
          <w:color w:val="000000" w:themeColor="text1"/>
          <w:sz w:val="18"/>
          <w:szCs w:val="18"/>
        </w:rPr>
        <w:fldChar w:fldCharType="begin"/>
      </w:r>
      <w:r w:rsidR="00B04B55">
        <w:rPr>
          <w:rFonts w:cstheme="minorHAnsi"/>
          <w:b/>
          <w:bCs/>
          <w:color w:val="000000" w:themeColor="text1"/>
          <w:sz w:val="18"/>
          <w:szCs w:val="18"/>
        </w:rPr>
        <w:instrText xml:space="preserve"> ADDIN EN.CITE &lt;EndNote&gt;&lt;Cite&gt;&lt;Author&gt;Chooi&lt;/Author&gt;&lt;Year&gt;2013&lt;/Year&gt;&lt;RecNum&gt;671&lt;/RecNum&gt;&lt;DisplayText&gt;(114)&lt;/DisplayText&gt;&lt;record&gt;&lt;rec-number&gt;671&lt;/rec-number&gt;&lt;foreign-keys&gt;&lt;key app="EN" db-id="x2wxa9s9wwvzwoet2e4x5wph05efdfr2rw2f"&gt;671&lt;/key&gt;&lt;/foreign-keys&gt;&lt;ref-type name="Journal Article"&gt;17&lt;/ref-type&gt;&lt;contributors&gt;&lt;authors&gt;&lt;author&gt;Chooi, C. S.&lt;/author&gt;&lt;author&gt;White, A. M.&lt;/author&gt;&lt;author&gt;Tan, S. G.&lt;/author&gt;&lt;author&gt;Dowling, K.&lt;/author&gt;&lt;author&gt;Cyna, A. M.&lt;/author&gt;&lt;/authors&gt;&lt;/contributors&gt;&lt;auth-address&gt;University of Adelaide, Adelaide, Australia.&lt;/auth-address&gt;&lt;titles&gt;&lt;title&gt;Pain vs comfort scores after Caesarean section: a randomized trial&lt;/title&gt;&lt;secondary-title&gt;Br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780-787&lt;/pages&gt;&lt;volume&gt;110&lt;/volume&gt;&lt;number&gt;5&lt;/number&gt;&lt;dates&gt;&lt;year&gt;2013&lt;/year&gt;&lt;pub-dates&gt;&lt;date&gt;May&lt;/date&gt;&lt;/pub-dates&gt;&lt;/dates&gt;&lt;isbn&gt;1471-6771 (Electronic)&amp;#xD;0007-0912 (Linking)&lt;/isbn&gt;&lt;accession-num&gt;23384734&lt;/accession-num&gt;&lt;urls&gt;&lt;related-urls&gt;&lt;url&gt;http://www.ncbi.nlm.nih.gov/pubmed/23384734&lt;/url&gt;&lt;/related-urls&gt;&lt;/urls&gt;&lt;electronic-resource-num&gt;10.1093/bja/aes517&lt;/electronic-resource-num&gt;&lt;/record&gt;&lt;/Cite&gt;&lt;/EndNote&gt;</w:instrText>
      </w:r>
      <w:r w:rsidRPr="00FC68D3">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114" w:tooltip="Chooi, 2013 #671" w:history="1">
        <w:r w:rsidR="00B04B55">
          <w:rPr>
            <w:rFonts w:cstheme="minorHAnsi"/>
            <w:b/>
            <w:bCs/>
            <w:noProof/>
            <w:color w:val="000000" w:themeColor="text1"/>
            <w:sz w:val="18"/>
            <w:szCs w:val="18"/>
          </w:rPr>
          <w:t>114</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 xml:space="preserve"> </w:t>
      </w:r>
      <w:r w:rsidR="00B04B55" w:rsidRPr="00FC68D3">
        <w:rPr>
          <w:rFonts w:cstheme="minorHAnsi"/>
          <w:b/>
          <w:bCs/>
          <w:color w:val="000000" w:themeColor="text1"/>
          <w:sz w:val="18"/>
          <w:szCs w:val="18"/>
        </w:rPr>
        <w:tab/>
      </w:r>
      <w:r w:rsidR="00B04B55" w:rsidRPr="00FC68D3">
        <w:rPr>
          <w:rFonts w:cstheme="minorHAnsi"/>
          <w:b/>
          <w:noProof/>
          <w:sz w:val="18"/>
          <w:szCs w:val="18"/>
        </w:rPr>
        <w:t xml:space="preserve">Chooi CS, White AM, Tan SG, Dowling K, Cyna AM: Pain vs comfort scores after Caesarean section: A randomized trial. </w:t>
      </w:r>
      <w:r w:rsidR="00B04B55" w:rsidRPr="00FC68D3">
        <w:rPr>
          <w:rFonts w:cstheme="minorHAnsi"/>
          <w:b/>
          <w:i/>
          <w:noProof/>
          <w:sz w:val="18"/>
          <w:szCs w:val="18"/>
        </w:rPr>
        <w:t xml:space="preserve">Br J Anaesth </w:t>
      </w:r>
      <w:r w:rsidR="00B04B55" w:rsidRPr="00FC68D3">
        <w:rPr>
          <w:rFonts w:cstheme="minorHAnsi"/>
          <w:b/>
          <w:noProof/>
          <w:sz w:val="18"/>
          <w:szCs w:val="18"/>
        </w:rPr>
        <w:t>2013, 110(5):780-787.</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br/>
        <w:t>This RCT (N=300 women) investigated whether language used by hospital staff influences the patient’s pain experience after CD. T</w:t>
      </w:r>
      <w:r w:rsidRPr="00FC68D3">
        <w:rPr>
          <w:rFonts w:cstheme="minorHAnsi"/>
          <w:color w:val="000000"/>
          <w:sz w:val="18"/>
          <w:szCs w:val="18"/>
        </w:rPr>
        <w:t>he median (IQR) pain scores were higher than comfort scores at rest (p=0.00</w:t>
      </w:r>
      <w:r>
        <w:rPr>
          <w:rFonts w:cstheme="minorHAnsi"/>
          <w:color w:val="000000"/>
          <w:sz w:val="18"/>
          <w:szCs w:val="18"/>
        </w:rPr>
        <w:t>1) and movement (p=0.001). The G</w:t>
      </w:r>
      <w:r w:rsidRPr="00FC68D3">
        <w:rPr>
          <w:rFonts w:cstheme="minorHAnsi"/>
          <w:color w:val="000000"/>
          <w:sz w:val="18"/>
          <w:szCs w:val="18"/>
        </w:rPr>
        <w:t xml:space="preserve">roup “P” </w:t>
      </w:r>
      <w:r w:rsidRPr="00FC68D3">
        <w:rPr>
          <w:rFonts w:cstheme="minorHAnsi"/>
          <w:color w:val="000000"/>
          <w:sz w:val="18"/>
          <w:szCs w:val="18"/>
        </w:rPr>
        <w:lastRenderedPageBreak/>
        <w:t>women (where “0” was “no pain” and “10” was “worst pain imaginable”) were more likely to be bothered by their CD, had greater ‘Bother’ scores (4 vs. 1, P&lt;0.001), and perceived post-op</w:t>
      </w:r>
      <w:r w:rsidRPr="00FC68D3">
        <w:rPr>
          <w:rFonts w:cstheme="minorHAnsi"/>
          <w:sz w:val="18"/>
          <w:szCs w:val="18"/>
        </w:rPr>
        <w:t xml:space="preserve"> </w:t>
      </w:r>
      <w:r w:rsidRPr="00FC68D3">
        <w:rPr>
          <w:rFonts w:cstheme="minorHAnsi"/>
          <w:color w:val="000000"/>
          <w:sz w:val="18"/>
          <w:szCs w:val="18"/>
        </w:rPr>
        <w:t>sens</w:t>
      </w:r>
      <w:r w:rsidR="001B650F">
        <w:rPr>
          <w:rFonts w:cstheme="minorHAnsi"/>
          <w:color w:val="000000"/>
          <w:sz w:val="18"/>
          <w:szCs w:val="18"/>
        </w:rPr>
        <w:t>ations as ‘unpleasant’ (RR= 3.1</w:t>
      </w:r>
      <w:r w:rsidRPr="00FC68D3">
        <w:rPr>
          <w:rFonts w:cstheme="minorHAnsi"/>
          <w:color w:val="000000"/>
          <w:sz w:val="18"/>
          <w:szCs w:val="18"/>
        </w:rPr>
        <w:t xml:space="preserve"> </w:t>
      </w:r>
      <w:r w:rsidR="001B650F">
        <w:rPr>
          <w:rFonts w:cstheme="minorHAnsi"/>
          <w:color w:val="000000"/>
          <w:sz w:val="18"/>
          <w:szCs w:val="18"/>
        </w:rPr>
        <w:t>[</w:t>
      </w:r>
      <w:r w:rsidRPr="00FC68D3">
        <w:rPr>
          <w:rFonts w:cstheme="minorHAnsi"/>
          <w:color w:val="000000"/>
          <w:sz w:val="18"/>
          <w:szCs w:val="18"/>
        </w:rPr>
        <w:t>95% CI 2.2-4.2</w:t>
      </w:r>
      <w:r w:rsidR="001B650F">
        <w:rPr>
          <w:rFonts w:cstheme="minorHAnsi"/>
          <w:color w:val="000000"/>
          <w:sz w:val="18"/>
          <w:szCs w:val="18"/>
        </w:rPr>
        <w:t>]</w:t>
      </w:r>
      <w:r w:rsidRPr="00FC68D3">
        <w:rPr>
          <w:rFonts w:cstheme="minorHAnsi"/>
          <w:color w:val="000000"/>
          <w:sz w:val="18"/>
          <w:szCs w:val="18"/>
        </w:rPr>
        <w:t>, p&lt;0.001) and a product of tissue damage rather than of he</w:t>
      </w:r>
      <w:r w:rsidR="001B650F">
        <w:rPr>
          <w:rFonts w:cstheme="minorHAnsi"/>
          <w:color w:val="000000"/>
          <w:sz w:val="18"/>
          <w:szCs w:val="18"/>
        </w:rPr>
        <w:t>aling and recovery (RR 2.0 [</w:t>
      </w:r>
      <w:r w:rsidRPr="00FC68D3">
        <w:rPr>
          <w:rFonts w:cstheme="minorHAnsi"/>
          <w:color w:val="000000"/>
          <w:sz w:val="18"/>
          <w:szCs w:val="18"/>
        </w:rPr>
        <w:t>1.3-3.2</w:t>
      </w:r>
      <w:r w:rsidR="001B650F">
        <w:rPr>
          <w:rFonts w:cstheme="minorHAnsi"/>
          <w:color w:val="000000"/>
          <w:sz w:val="18"/>
          <w:szCs w:val="18"/>
        </w:rPr>
        <w:t>]</w:t>
      </w:r>
      <w:r w:rsidRPr="00FC68D3">
        <w:rPr>
          <w:rFonts w:cstheme="minorHAnsi"/>
          <w:color w:val="000000"/>
          <w:sz w:val="18"/>
          <w:szCs w:val="18"/>
        </w:rPr>
        <w:t>, p=0.001) compared with the Group “C” (“0” was least comfortable and “10” was most comfortable</w:t>
      </w:r>
      <w:r>
        <w:rPr>
          <w:rFonts w:cstheme="minorHAnsi"/>
          <w:color w:val="000000"/>
          <w:sz w:val="18"/>
          <w:szCs w:val="18"/>
        </w:rPr>
        <w:t>)</w:t>
      </w:r>
      <w:r w:rsidRPr="00FC68D3">
        <w:rPr>
          <w:rFonts w:cstheme="minorHAnsi"/>
          <w:color w:val="000000"/>
          <w:sz w:val="18"/>
          <w:szCs w:val="18"/>
        </w:rPr>
        <w:t xml:space="preserve">. These findings suggest that </w:t>
      </w:r>
      <w:r w:rsidRPr="00FC68D3">
        <w:rPr>
          <w:rFonts w:cstheme="minorHAnsi"/>
          <w:sz w:val="18"/>
          <w:szCs w:val="18"/>
        </w:rPr>
        <w:t>asking about pain and pain scores after CD adversely affects patient reports of their post-op experience, and staff and patients may benefit from using more positive language.</w:t>
      </w:r>
      <w:r w:rsidRPr="00FC68D3">
        <w:rPr>
          <w:rFonts w:cstheme="minorHAnsi"/>
          <w:sz w:val="18"/>
          <w:szCs w:val="18"/>
        </w:rPr>
        <w:br/>
      </w:r>
    </w:p>
    <w:p w:rsidR="00B04B55" w:rsidRPr="00FC68D3" w:rsidRDefault="003B730B" w:rsidP="00B04B55">
      <w:pPr>
        <w:ind w:left="720" w:hanging="720"/>
        <w:rPr>
          <w:rFonts w:cstheme="minorHAnsi"/>
          <w:noProof/>
          <w:sz w:val="18"/>
          <w:szCs w:val="18"/>
        </w:rPr>
      </w:pPr>
      <w:r w:rsidRPr="00FC68D3">
        <w:rPr>
          <w:rFonts w:cstheme="minorHAnsi"/>
          <w:bCs/>
          <w:color w:val="000000" w:themeColor="text1"/>
          <w:sz w:val="18"/>
          <w:szCs w:val="18"/>
        </w:rPr>
        <w:fldChar w:fldCharType="begin">
          <w:fldData xml:space="preserve">PEVuZE5vdGU+PENpdGU+PEF1dGhvcj5NYWNpbnR5cmU8L0F1dGhvcj48WWVhcj4yMDEzPC9ZZWFy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</w:fldData>
        </w:fldChar>
      </w:r>
      <w:r w:rsidR="00B04B55">
        <w:rPr>
          <w:rFonts w:cstheme="minorHAnsi"/>
          <w:bCs/>
          <w:color w:val="000000" w:themeColor="text1"/>
          <w:sz w:val="18"/>
          <w:szCs w:val="18"/>
        </w:rPr>
        <w:instrText xml:space="preserve"> ADDIN EN.CITE </w:instrText>
      </w:r>
      <w:r>
        <w:rPr>
          <w:rFonts w:cstheme="minorHAnsi"/>
          <w:bCs/>
          <w:color w:val="000000" w:themeColor="text1"/>
          <w:sz w:val="18"/>
          <w:szCs w:val="18"/>
        </w:rPr>
        <w:fldChar w:fldCharType="begin">
          <w:fldData xml:space="preserve">PEVuZE5vdGU+PENpdGU+PEF1dGhvcj5NYWNpbnR5cmU8L0F1dGhvcj48WWVhcj4yMDEzPC9ZZWFy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</w:fldData>
        </w:fldChar>
      </w:r>
      <w:r w:rsidR="00B04B55">
        <w:rPr>
          <w:rFonts w:cstheme="minorHAnsi"/>
          <w:bCs/>
          <w:color w:val="000000" w:themeColor="text1"/>
          <w:sz w:val="18"/>
          <w:szCs w:val="18"/>
        </w:rPr>
        <w:instrText xml:space="preserve"> ADDIN EN.CITE.DATA </w:instrText>
      </w:r>
      <w:r>
        <w:rPr>
          <w:rFonts w:cstheme="minorHAnsi"/>
          <w:bCs/>
          <w:color w:val="000000" w:themeColor="text1"/>
          <w:sz w:val="18"/>
          <w:szCs w:val="18"/>
        </w:rPr>
      </w:r>
      <w:r>
        <w:rPr>
          <w:rFonts w:cstheme="minorHAnsi"/>
          <w:bCs/>
          <w:color w:val="000000" w:themeColor="text1"/>
          <w:sz w:val="18"/>
          <w:szCs w:val="18"/>
        </w:rPr>
        <w:fldChar w:fldCharType="end"/>
      </w:r>
      <w:r w:rsidRPr="00FC68D3">
        <w:rPr>
          <w:rFonts w:cstheme="minorHAnsi"/>
          <w:bCs/>
          <w:color w:val="000000" w:themeColor="text1"/>
          <w:sz w:val="18"/>
          <w:szCs w:val="18"/>
        </w:rPr>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115" w:tooltip="Macintyre, 2013 #1846" w:history="1">
        <w:r w:rsidR="00B04B55">
          <w:rPr>
            <w:rFonts w:cstheme="minorHAnsi"/>
            <w:bCs/>
            <w:noProof/>
            <w:color w:val="000000" w:themeColor="text1"/>
            <w:sz w:val="18"/>
            <w:szCs w:val="18"/>
          </w:rPr>
          <w:t>115</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 xml:space="preserve">Macintyre PE, Russell RA, Usher KA, Gaughwin M, Huxtable CA: Pain relief and opioid requirements in the first 24 hours after surgery in patients taking buprenorphine and methadone opioid substitution therapy. </w:t>
      </w:r>
      <w:r w:rsidR="00B04B55" w:rsidRPr="00FC68D3">
        <w:rPr>
          <w:rFonts w:cstheme="minorHAnsi"/>
          <w:i/>
          <w:noProof/>
          <w:sz w:val="18"/>
          <w:szCs w:val="18"/>
        </w:rPr>
        <w:t xml:space="preserve">Anaesth Inten Care </w:t>
      </w:r>
      <w:r w:rsidR="00B04B55" w:rsidRPr="00FC68D3">
        <w:rPr>
          <w:rFonts w:cstheme="minorHAnsi"/>
          <w:noProof/>
          <w:sz w:val="18"/>
          <w:szCs w:val="18"/>
        </w:rPr>
        <w:t>2013, 41(2):222-230.</w:t>
      </w:r>
    </w:p>
    <w:p w:rsidR="00B04B55" w:rsidRDefault="00B04B55" w:rsidP="00B04B55">
      <w:pPr>
        <w:rPr>
          <w:rFonts w:eastAsia="Times New Roman" w:cstheme="minorHAnsi"/>
          <w:b/>
          <w:color w:val="000000"/>
          <w:sz w:val="18"/>
          <w:szCs w:val="18"/>
        </w:rPr>
      </w:pPr>
      <w:r w:rsidRPr="00FC68D3">
        <w:rPr>
          <w:rFonts w:cstheme="minorHAnsi"/>
          <w:sz w:val="18"/>
          <w:szCs w:val="18"/>
        </w:rPr>
        <w:t>This retrospective cohort study (N=51) investigated pain relief and opioid requirements in the first 24 hrs post-operatively, in buprenorphine opioid substitution therapy (BOST) and methadone opioid substitution therapy (MOST) patients prescribed patient-controlled analgesia (PCA). There were no significant differences in pain scores, treatment-requiring nausea or vomiting, or sedation between patient groups or within groups whether they had or had not received BOST or MOST on the day after surgery. There were also no significant differences in PCA requirements between patient groups overall, or between MOST patients with or without postoperative therapy. However, BOST patients without BOST therapy the day after surgery (</w:t>
      </w:r>
      <w:r>
        <w:rPr>
          <w:rFonts w:cstheme="minorHAnsi"/>
          <w:sz w:val="18"/>
          <w:szCs w:val="18"/>
        </w:rPr>
        <w:t>and in most cases, the day of surgery)</w:t>
      </w:r>
      <w:r w:rsidRPr="00FC68D3">
        <w:rPr>
          <w:rFonts w:cstheme="minorHAnsi"/>
          <w:sz w:val="18"/>
          <w:szCs w:val="18"/>
        </w:rPr>
        <w:t xml:space="preserve"> used more PCA opioid than these patients with their BOST therapy (P=0.02) which suggests that buprenorphine should be continued </w:t>
      </w:r>
      <w:proofErr w:type="spellStart"/>
      <w:r w:rsidRPr="00FC68D3">
        <w:rPr>
          <w:rFonts w:cstheme="minorHAnsi"/>
          <w:sz w:val="18"/>
          <w:szCs w:val="18"/>
        </w:rPr>
        <w:t>perioperatively</w:t>
      </w:r>
      <w:proofErr w:type="spellEnd"/>
      <w:r w:rsidRPr="00FC68D3">
        <w:rPr>
          <w:rFonts w:cstheme="minorHAnsi"/>
          <w:sz w:val="18"/>
          <w:szCs w:val="18"/>
        </w:rPr>
        <w:t>.</w:t>
      </w:r>
      <w:r w:rsidRPr="00FC68D3">
        <w:rPr>
          <w:rFonts w:cstheme="minorHAnsi"/>
          <w:bCs/>
          <w:color w:val="000000" w:themeColor="text1"/>
          <w:sz w:val="18"/>
          <w:szCs w:val="18"/>
        </w:rPr>
        <w:br/>
      </w:r>
    </w:p>
    <w:p w:rsidR="00B04B55" w:rsidRPr="00F1314A" w:rsidRDefault="00B04B55" w:rsidP="00B04B55">
      <w:pPr>
        <w:spacing w:after="0" w:line="240" w:lineRule="auto"/>
        <w:rPr>
          <w:rFonts w:cstheme="minorHAnsi"/>
          <w:b/>
          <w:color w:val="000000" w:themeColor="text1"/>
          <w:sz w:val="24"/>
          <w:szCs w:val="24"/>
        </w:rPr>
      </w:pPr>
      <w:r>
        <w:rPr>
          <w:rFonts w:ascii="Times New Roman" w:hAnsi="Times New Roman" w:cs="Times New Roman"/>
          <w:b/>
          <w:color w:val="365F91" w:themeColor="accent1" w:themeShade="BF"/>
          <w:sz w:val="24"/>
          <w:szCs w:val="24"/>
          <w:u w:val="single"/>
        </w:rPr>
        <w:t>FETAL COMPLICATIONS/OUTCOMES</w:t>
      </w:r>
    </w:p>
    <w:p w:rsidR="00B04B55" w:rsidRDefault="00B04B55" w:rsidP="00B04B55">
      <w:pPr>
        <w:rPr>
          <w:rFonts w:cstheme="minorHAnsi"/>
          <w:b/>
          <w:sz w:val="20"/>
          <w:szCs w:val="20"/>
        </w:rPr>
      </w:pPr>
      <w:r w:rsidRPr="00FC68D3">
        <w:rPr>
          <w:rFonts w:cstheme="minorHAnsi"/>
          <w:b/>
          <w:sz w:val="18"/>
          <w:szCs w:val="18"/>
          <w:u w:val="single"/>
        </w:rPr>
        <w:br/>
      </w:r>
      <w:r w:rsidRPr="00F1314A">
        <w:rPr>
          <w:rFonts w:cstheme="minorHAnsi"/>
          <w:b/>
          <w:sz w:val="20"/>
          <w:szCs w:val="20"/>
        </w:rPr>
        <w:t>Timing of Delivery</w:t>
      </w:r>
    </w:p>
    <w:p w:rsidR="00B04B55" w:rsidRPr="004D3708" w:rsidRDefault="00B04B55" w:rsidP="00B04B55">
      <w:pPr>
        <w:rPr>
          <w:rFonts w:cstheme="minorHAnsi"/>
          <w:b/>
          <w:bCs/>
          <w:i/>
          <w:color w:val="000000"/>
          <w:sz w:val="18"/>
          <w:szCs w:val="18"/>
        </w:rPr>
      </w:pPr>
      <w:r w:rsidRPr="004D3708">
        <w:rPr>
          <w:rFonts w:cstheme="minorHAnsi"/>
          <w:b/>
          <w:i/>
          <w:sz w:val="18"/>
          <w:szCs w:val="18"/>
        </w:rPr>
        <w:t>Guidelines</w:t>
      </w:r>
    </w:p>
    <w:p w:rsidR="00B04B55" w:rsidRPr="00FC68D3" w:rsidRDefault="003B730B" w:rsidP="00B04B55">
      <w:pPr>
        <w:rPr>
          <w:rFonts w:cstheme="minorHAnsi"/>
          <w:b/>
          <w:bCs/>
          <w:color w:val="000000"/>
          <w:sz w:val="18"/>
          <w:szCs w:val="18"/>
        </w:rPr>
      </w:pPr>
      <w:r w:rsidRPr="00FC68D3">
        <w:rPr>
          <w:rFonts w:cstheme="minorHAnsi"/>
          <w:b/>
          <w:bCs/>
          <w:color w:val="000000"/>
          <w:sz w:val="18"/>
          <w:szCs w:val="18"/>
        </w:rPr>
        <w:fldChar w:fldCharType="begin"/>
      </w:r>
      <w:r w:rsidR="00B04B55">
        <w:rPr>
          <w:rFonts w:cstheme="minorHAnsi"/>
          <w:b/>
          <w:bCs/>
          <w:color w:val="000000"/>
          <w:sz w:val="18"/>
          <w:szCs w:val="18"/>
        </w:rPr>
        <w:instrText xml:space="preserve"> ADDIN EN.CITE &lt;EndNote&gt;&lt;Cite&gt;&lt;Author&gt;of&lt;/Author&gt;&lt;Year&gt;2013&lt;/Year&gt;&lt;RecNum&gt;3588&lt;/RecNum&gt;&lt;DisplayText&gt;(116)&lt;/DisplayText&gt;&lt;record&gt;&lt;rec-number&gt;3588&lt;/rec-number&gt;&lt;foreign-keys&gt;&lt;key app="EN" db-id="x2wxa9s9wwvzwoet2e4x5wph05efdfr2rw2f"&gt;3588&lt;/key&gt;&lt;/foreign-keys&gt;&lt;ref-type name="Journal Article"&gt;17&lt;/ref-type&gt;&lt;contributors&gt;&lt;authors&gt;&lt;author&gt;American College of&lt;/author&gt;&lt;author&gt; Obstetricians&lt;/author&gt;&lt;/authors&gt;&lt;/contributors&gt;&lt;titles&gt;&lt;title&gt;Committee opinion no 579: definition of term pregnancy&lt;/title&gt;&lt;secondary-title&gt;Obstet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1139-40&lt;/pages&gt;&lt;volume&gt;122&lt;/volume&gt;&lt;number&gt;5&lt;/number&gt;&lt;edition&gt;2013/10/24&lt;/edition&gt;&lt;dates&gt;&lt;year&gt;2013&lt;/year&gt;&lt;pub-dates&gt;&lt;date&gt;Nov&lt;/date&gt;&lt;/pub-dates&gt;&lt;/dates&gt;&lt;isbn&gt;1873-233X (Electronic)&amp;#xD;0029-7844 (Linking)&lt;/isbn&gt;&lt;accession-num&gt;24150030&lt;/accession-num&gt;&lt;urls&gt;&lt;/urls&gt;&lt;electronic-resource-num&gt;10.1097/01.AOG.0000437385.88715.4a&lt;/electronic-resource-num&gt;&lt;remote-database-provider&gt;NLM&lt;/remote-database-provider&gt;&lt;language&gt;eng&lt;/language&gt;&lt;/record&gt;&lt;/Cite&gt;&lt;/EndNote&gt;</w:instrText>
      </w:r>
      <w:r w:rsidRPr="00FC68D3">
        <w:rPr>
          <w:rFonts w:cstheme="minorHAnsi"/>
          <w:b/>
          <w:bCs/>
          <w:color w:val="000000"/>
          <w:sz w:val="18"/>
          <w:szCs w:val="18"/>
        </w:rPr>
        <w:fldChar w:fldCharType="separate"/>
      </w:r>
      <w:r w:rsidR="00B04B55">
        <w:rPr>
          <w:rFonts w:cstheme="minorHAnsi"/>
          <w:b/>
          <w:bCs/>
          <w:noProof/>
          <w:color w:val="000000"/>
          <w:sz w:val="18"/>
          <w:szCs w:val="18"/>
        </w:rPr>
        <w:t>(</w:t>
      </w:r>
      <w:hyperlink w:anchor="_ENREF_116" w:tooltip="of, 2013 #3588" w:history="1">
        <w:r w:rsidR="00B04B55">
          <w:rPr>
            <w:rFonts w:cstheme="minorHAnsi"/>
            <w:b/>
            <w:bCs/>
            <w:noProof/>
            <w:color w:val="000000"/>
            <w:sz w:val="18"/>
            <w:szCs w:val="18"/>
          </w:rPr>
          <w:t>116</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t xml:space="preserve">American College of Obstetrics and Gynecology: Committee opinion no 579: definition of </w:t>
      </w:r>
      <w:r w:rsidR="00B04B55">
        <w:rPr>
          <w:rFonts w:cstheme="minorHAnsi"/>
          <w:b/>
          <w:bCs/>
          <w:color w:val="000000"/>
          <w:sz w:val="18"/>
          <w:szCs w:val="18"/>
        </w:rPr>
        <w:t xml:space="preserve">term </w:t>
      </w:r>
      <w:r w:rsidR="00B04B55" w:rsidRPr="00FC68D3">
        <w:rPr>
          <w:rFonts w:cstheme="minorHAnsi"/>
          <w:b/>
          <w:bCs/>
          <w:color w:val="000000"/>
          <w:sz w:val="18"/>
          <w:szCs w:val="18"/>
        </w:rPr>
        <w:t xml:space="preserve">pregnancy. </w:t>
      </w:r>
      <w:proofErr w:type="spellStart"/>
      <w:r w:rsidR="00B04B55" w:rsidRPr="00FC68D3">
        <w:rPr>
          <w:rFonts w:cstheme="minorHAnsi"/>
          <w:b/>
          <w:bCs/>
          <w:i/>
          <w:color w:val="000000"/>
          <w:sz w:val="18"/>
          <w:szCs w:val="18"/>
        </w:rPr>
        <w:t>Obstet</w:t>
      </w:r>
      <w:proofErr w:type="spellEnd"/>
      <w:r w:rsidR="00B04B55" w:rsidRPr="00FC68D3">
        <w:rPr>
          <w:rFonts w:cstheme="minorHAnsi"/>
          <w:b/>
          <w:bCs/>
          <w:i/>
          <w:color w:val="000000"/>
          <w:sz w:val="18"/>
          <w:szCs w:val="18"/>
        </w:rPr>
        <w:t xml:space="preserve"> </w:t>
      </w:r>
      <w:r w:rsidR="00B04B55">
        <w:rPr>
          <w:rFonts w:cstheme="minorHAnsi"/>
          <w:b/>
          <w:bCs/>
          <w:i/>
          <w:color w:val="000000"/>
          <w:sz w:val="18"/>
          <w:szCs w:val="18"/>
        </w:rPr>
        <w:tab/>
      </w:r>
      <w:proofErr w:type="spellStart"/>
      <w:r w:rsidR="00B04B55" w:rsidRPr="00FC68D3">
        <w:rPr>
          <w:rFonts w:cstheme="minorHAnsi"/>
          <w:b/>
          <w:bCs/>
          <w:i/>
          <w:color w:val="000000"/>
          <w:sz w:val="18"/>
          <w:szCs w:val="18"/>
        </w:rPr>
        <w:t>Gynecol</w:t>
      </w:r>
      <w:proofErr w:type="spellEnd"/>
      <w:r w:rsidR="00B04B55" w:rsidRPr="00FC68D3">
        <w:rPr>
          <w:rFonts w:cstheme="minorHAnsi"/>
          <w:b/>
          <w:bCs/>
          <w:color w:val="000000"/>
          <w:sz w:val="18"/>
          <w:szCs w:val="18"/>
        </w:rPr>
        <w:t xml:space="preserve"> 2013, 122(5): 1139-1140.</w:t>
      </w:r>
    </w:p>
    <w:p w:rsidR="00B04B55" w:rsidRPr="00FC68D3" w:rsidRDefault="00B04B55" w:rsidP="00B04B55">
      <w:pPr>
        <w:rPr>
          <w:rFonts w:cstheme="minorHAnsi"/>
          <w:sz w:val="18"/>
          <w:szCs w:val="18"/>
        </w:rPr>
      </w:pPr>
      <w:r w:rsidRPr="00FC68D3">
        <w:rPr>
          <w:rFonts w:cstheme="minorHAnsi"/>
          <w:bCs/>
          <w:color w:val="000000"/>
          <w:sz w:val="18"/>
          <w:szCs w:val="18"/>
        </w:rPr>
        <w:t>In recognition that neonatal outcomes vary during the broad interval (37-42 weeks) that was once considered to be “term”, this ACOG Consensus statement designates new nomenclature: “</w:t>
      </w:r>
      <w:r w:rsidRPr="00FC68D3">
        <w:rPr>
          <w:rFonts w:cstheme="minorHAnsi"/>
          <w:sz w:val="18"/>
          <w:szCs w:val="18"/>
        </w:rPr>
        <w:t>Early Term” (37 0/7 – 38 6/7 weeks); “Full Term” (39 0/7 – 40 6/7 weeks); “Late Term” (41 0/7 – 41 6/7 weeks); and “</w:t>
      </w:r>
      <w:proofErr w:type="spellStart"/>
      <w:r w:rsidRPr="00FC68D3">
        <w:rPr>
          <w:rFonts w:cstheme="minorHAnsi"/>
          <w:sz w:val="18"/>
          <w:szCs w:val="18"/>
        </w:rPr>
        <w:t>Postterm</w:t>
      </w:r>
      <w:proofErr w:type="spellEnd"/>
      <w:r w:rsidRPr="00FC68D3">
        <w:rPr>
          <w:rFonts w:cstheme="minorHAnsi"/>
          <w:sz w:val="18"/>
          <w:szCs w:val="18"/>
        </w:rPr>
        <w:t xml:space="preserve">” (42 0/7 </w:t>
      </w:r>
      <w:r>
        <w:rPr>
          <w:rFonts w:cstheme="minorHAnsi"/>
          <w:sz w:val="18"/>
          <w:szCs w:val="18"/>
        </w:rPr>
        <w:t xml:space="preserve">weeks </w:t>
      </w:r>
      <w:r w:rsidRPr="00FC68D3">
        <w:rPr>
          <w:rFonts w:cstheme="minorHAnsi"/>
          <w:sz w:val="18"/>
          <w:szCs w:val="18"/>
        </w:rPr>
        <w:t xml:space="preserve">–  beyond). </w:t>
      </w:r>
    </w:p>
    <w:p w:rsidR="00B04B55" w:rsidRPr="00FC68D3" w:rsidRDefault="003B730B" w:rsidP="00B04B55">
      <w:pPr>
        <w:rPr>
          <w:rFonts w:cstheme="minorHAnsi"/>
          <w:b/>
          <w:sz w:val="18"/>
          <w:szCs w:val="18"/>
        </w:rPr>
      </w:pPr>
      <w:r w:rsidRPr="00FC68D3">
        <w:rPr>
          <w:rFonts w:cstheme="minorHAnsi"/>
          <w:b/>
          <w:sz w:val="18"/>
          <w:szCs w:val="18"/>
        </w:rPr>
        <w:fldChar w:fldCharType="begin"/>
      </w:r>
      <w:r w:rsidR="00B04B55">
        <w:rPr>
          <w:rFonts w:cstheme="minorHAnsi"/>
          <w:b/>
          <w:sz w:val="18"/>
          <w:szCs w:val="18"/>
        </w:rPr>
        <w:instrText xml:space="preserve"> ADDIN EN.CITE &lt;EndNote&gt;&lt;Cite&gt;&lt;Author&gt;Obstetricians&lt;/Author&gt;&lt;Year&gt;2013&lt;/Year&gt;&lt;RecNum&gt;3589&lt;/RecNum&gt;&lt;DisplayText&gt;(117)&lt;/DisplayText&gt;&lt;record&gt;&lt;rec-number&gt;3589&lt;/rec-number&gt;&lt;foreign-keys&gt;&lt;key app="EN" db-id="x2wxa9s9wwvzwoet2e4x5wph05efdfr2rw2f"&gt;3589&lt;/key&gt;&lt;/foreign-keys&gt;&lt;ref-type name="Journal Article"&gt;17&lt;/ref-type&gt;&lt;contributors&gt;&lt;authors&gt;&lt;author&gt;American College of Obstetricians&lt;/author&gt;&lt;/authors&gt;&lt;/contributors&gt;&lt;titles&gt;&lt;title&gt;ACOG committee opinion no. 561: Nonmedically indicated early-term deliveries&lt;/title&gt;&lt;secondary-title&gt;Obstet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gynecology&lt;/abbr-1&gt;&lt;/alt-periodical&gt;&lt;pages&gt;911-5&lt;/pages&gt;&lt;volume&gt;121&lt;/volume&gt;&lt;number&gt;4&lt;/number&gt;&lt;edition&gt;2013/05/03&lt;/edition&gt;&lt;keywords&gt;&lt;keyword&gt;Female&lt;/keyword&gt;&lt;keyword&gt;Gestational Age&lt;/keyword&gt;&lt;keyword&gt;Humans&lt;/keyword&gt;&lt;keyword&gt;Infant, Newborn&lt;/keyword&gt;&lt;keyword&gt;Infant, Newborn, Diseases/epidemiology/etiology&lt;/keyword&gt;&lt;keyword&gt;Labor, Induced/standards&lt;/keyword&gt;&lt;keyword&gt;Pregnancy&lt;/keyword&gt;&lt;/keywords&gt;&lt;dates&gt;&lt;year&gt;2013&lt;/year&gt;&lt;pub-dates&gt;&lt;date&gt;Apr&lt;/date&gt;&lt;/pub-dates&gt;&lt;/dates&gt;&lt;isbn&gt;1873-233X (Electronic)&amp;#xD;0029-7844 (Linking)&lt;/isbn&gt;&lt;accession-num&gt;23635710&lt;/accession-num&gt;&lt;urls&gt;&lt;/urls&gt;&lt;electronic-resource-num&gt;10.1097/01.AOG.0000428649.57622.a7&lt;/electronic-resource-num&gt;&lt;remote-database-provider&gt;NLM&lt;/remote-database-provider&gt;&lt;language&gt;eng&lt;/language&gt;&lt;/record&gt;&lt;/Cite&gt;&lt;/EndNote&gt;</w:instrText>
      </w:r>
      <w:r w:rsidRPr="00FC68D3">
        <w:rPr>
          <w:rFonts w:cstheme="minorHAnsi"/>
          <w:b/>
          <w:sz w:val="18"/>
          <w:szCs w:val="18"/>
        </w:rPr>
        <w:fldChar w:fldCharType="separate"/>
      </w:r>
      <w:proofErr w:type="gramStart"/>
      <w:r w:rsidR="00B04B55">
        <w:rPr>
          <w:rFonts w:cstheme="minorHAnsi"/>
          <w:b/>
          <w:noProof/>
          <w:sz w:val="18"/>
          <w:szCs w:val="18"/>
        </w:rPr>
        <w:t>(</w:t>
      </w:r>
      <w:hyperlink w:anchor="_ENREF_117" w:tooltip="Obstetricians, 2013 #3589" w:history="1">
        <w:r w:rsidR="00B04B55">
          <w:rPr>
            <w:rFonts w:cstheme="minorHAnsi"/>
            <w:b/>
            <w:noProof/>
            <w:sz w:val="18"/>
            <w:szCs w:val="18"/>
          </w:rPr>
          <w:t>117</w:t>
        </w:r>
      </w:hyperlink>
      <w:r w:rsidR="00B04B55">
        <w:rPr>
          <w:rFonts w:cstheme="minorHAnsi"/>
          <w:b/>
          <w:noProof/>
          <w:sz w:val="18"/>
          <w:szCs w:val="18"/>
        </w:rPr>
        <w:t>)</w:t>
      </w:r>
      <w:r w:rsidRPr="00FC68D3">
        <w:rPr>
          <w:rFonts w:cstheme="minorHAnsi"/>
          <w:b/>
          <w:sz w:val="18"/>
          <w:szCs w:val="18"/>
        </w:rPr>
        <w:fldChar w:fldCharType="end"/>
      </w:r>
      <w:r w:rsidR="00B04B55" w:rsidRPr="00FC68D3">
        <w:rPr>
          <w:rFonts w:cstheme="minorHAnsi"/>
          <w:b/>
          <w:sz w:val="18"/>
          <w:szCs w:val="18"/>
        </w:rPr>
        <w:t xml:space="preserve"> </w:t>
      </w:r>
      <w:r w:rsidR="00B04B55" w:rsidRPr="00FC68D3">
        <w:rPr>
          <w:rFonts w:cstheme="minorHAnsi"/>
          <w:b/>
          <w:sz w:val="18"/>
          <w:szCs w:val="18"/>
        </w:rPr>
        <w:tab/>
      </w:r>
      <w:r w:rsidR="00B04B55" w:rsidRPr="00FC68D3">
        <w:rPr>
          <w:rFonts w:cstheme="minorHAnsi"/>
          <w:b/>
          <w:noProof/>
          <w:sz w:val="18"/>
          <w:szCs w:val="18"/>
        </w:rPr>
        <w:t xml:space="preserve">American College of Obstetrics and Gynecology: Committee opinion no. 561: Nonmedically indicated early-term </w:t>
      </w:r>
      <w:r w:rsidR="00B04B55">
        <w:rPr>
          <w:rFonts w:cstheme="minorHAnsi"/>
          <w:b/>
          <w:noProof/>
          <w:sz w:val="18"/>
          <w:szCs w:val="18"/>
        </w:rPr>
        <w:tab/>
      </w:r>
      <w:r w:rsidR="00B04B55" w:rsidRPr="00FC68D3">
        <w:rPr>
          <w:rFonts w:cstheme="minorHAnsi"/>
          <w:b/>
          <w:noProof/>
          <w:sz w:val="18"/>
          <w:szCs w:val="18"/>
        </w:rPr>
        <w:t>deliveries.</w:t>
      </w:r>
      <w:proofErr w:type="gramEnd"/>
      <w:r w:rsidR="00B04B55" w:rsidRPr="00FC68D3">
        <w:rPr>
          <w:rFonts w:cstheme="minorHAnsi"/>
          <w:b/>
          <w:noProof/>
          <w:sz w:val="18"/>
          <w:szCs w:val="18"/>
        </w:rPr>
        <w:t xml:space="preserve"> </w:t>
      </w:r>
      <w:r w:rsidR="00B04B55" w:rsidRPr="00FC68D3">
        <w:rPr>
          <w:rFonts w:cstheme="minorHAnsi"/>
          <w:b/>
          <w:i/>
          <w:noProof/>
          <w:sz w:val="18"/>
          <w:szCs w:val="18"/>
        </w:rPr>
        <w:t xml:space="preserve">Obstet Gynecol </w:t>
      </w:r>
      <w:r w:rsidR="00B04B55" w:rsidRPr="00FC68D3">
        <w:rPr>
          <w:rFonts w:cstheme="minorHAnsi"/>
          <w:b/>
          <w:noProof/>
          <w:sz w:val="18"/>
          <w:szCs w:val="18"/>
        </w:rPr>
        <w:t>2013, 121(4): 911-915.</w:t>
      </w:r>
    </w:p>
    <w:p w:rsidR="00B04B55" w:rsidRDefault="00B04B55" w:rsidP="00B04B55">
      <w:pPr>
        <w:rPr>
          <w:rFonts w:cstheme="minorHAnsi"/>
          <w:sz w:val="18"/>
          <w:szCs w:val="18"/>
        </w:rPr>
      </w:pPr>
      <w:r w:rsidRPr="00FC68D3">
        <w:rPr>
          <w:rFonts w:cstheme="minorHAnsi"/>
          <w:sz w:val="18"/>
          <w:szCs w:val="18"/>
        </w:rPr>
        <w:t>The ACOG Committee on Obstetric Practice and Society for Maternal-Fetal Medicine cites evidence to support the recommendation that nonmedically indicated early term delivery (&lt;39 wee</w:t>
      </w:r>
      <w:r>
        <w:rPr>
          <w:rFonts w:cstheme="minorHAnsi"/>
          <w:sz w:val="18"/>
          <w:szCs w:val="18"/>
        </w:rPr>
        <w:t>ks) is</w:t>
      </w:r>
      <w:r w:rsidRPr="00FC68D3">
        <w:rPr>
          <w:rFonts w:cstheme="minorHAnsi"/>
          <w:sz w:val="18"/>
          <w:szCs w:val="18"/>
        </w:rPr>
        <w:t xml:space="preserve"> not appropriate.</w:t>
      </w:r>
    </w:p>
    <w:p w:rsidR="00B04B55" w:rsidRPr="00D64EE2" w:rsidRDefault="00B04B55" w:rsidP="00B04B55">
      <w:pPr>
        <w:rPr>
          <w:rFonts w:cstheme="minorHAnsi"/>
          <w:b/>
          <w:i/>
          <w:sz w:val="18"/>
          <w:szCs w:val="18"/>
        </w:rPr>
      </w:pPr>
      <w:r w:rsidRPr="00D64EE2">
        <w:rPr>
          <w:rFonts w:cstheme="minorHAnsi"/>
          <w:b/>
          <w:i/>
          <w:sz w:val="18"/>
          <w:szCs w:val="18"/>
        </w:rPr>
        <w:t>Fetal Outcomes</w:t>
      </w:r>
    </w:p>
    <w:p w:rsidR="00B04B55" w:rsidRPr="003213E5" w:rsidRDefault="003B730B" w:rsidP="00B04B55">
      <w:pPr>
        <w:rPr>
          <w:rFonts w:cstheme="minorHAnsi"/>
          <w:sz w:val="18"/>
          <w:szCs w:val="18"/>
        </w:rPr>
      </w:pPr>
      <w:r w:rsidRPr="003213E5">
        <w:rPr>
          <w:rFonts w:cstheme="minorHAnsi"/>
          <w:bCs/>
          <w:color w:val="000000"/>
          <w:sz w:val="18"/>
          <w:szCs w:val="18"/>
        </w:rPr>
        <w:fldChar w:fldCharType="begin">
          <w:fldData xml:space="preserve">PEVuZE5vdGU+PENpdGU+PEF1dGhvcj5DaGlvc3NpPC9BdXRob3I+PFllYXI+MjAxMzwvWWVhcj48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</w:fldData>
        </w:fldChar>
      </w:r>
      <w:r w:rsidR="00B04B55" w:rsidRPr="003213E5">
        <w:rPr>
          <w:rFonts w:cstheme="minorHAnsi"/>
          <w:bCs/>
          <w:color w:val="000000"/>
          <w:sz w:val="18"/>
          <w:szCs w:val="18"/>
        </w:rPr>
        <w:instrText xml:space="preserve"> ADDIN EN.CITE </w:instrText>
      </w:r>
      <w:r w:rsidRPr="003213E5">
        <w:rPr>
          <w:rFonts w:cstheme="minorHAnsi"/>
          <w:bCs/>
          <w:color w:val="000000"/>
          <w:sz w:val="18"/>
          <w:szCs w:val="18"/>
        </w:rPr>
        <w:fldChar w:fldCharType="begin">
          <w:fldData xml:space="preserve">PEVuZE5vdGU+PENpdGU+PEF1dGhvcj5DaGlvc3NpPC9BdXRob3I+PFllYXI+MjAxMzwvWWVhcj48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</w:fldData>
        </w:fldChar>
      </w:r>
      <w:r w:rsidR="00B04B55" w:rsidRPr="003213E5">
        <w:rPr>
          <w:rFonts w:cstheme="minorHAnsi"/>
          <w:bCs/>
          <w:color w:val="000000"/>
          <w:sz w:val="18"/>
          <w:szCs w:val="18"/>
        </w:rPr>
        <w:instrText xml:space="preserve"> ADDIN EN.CITE.DATA </w:instrText>
      </w:r>
      <w:r w:rsidRPr="003213E5">
        <w:rPr>
          <w:rFonts w:cstheme="minorHAnsi"/>
          <w:bCs/>
          <w:color w:val="000000"/>
          <w:sz w:val="18"/>
          <w:szCs w:val="18"/>
        </w:rPr>
      </w:r>
      <w:r w:rsidRPr="003213E5">
        <w:rPr>
          <w:rFonts w:cstheme="minorHAnsi"/>
          <w:bCs/>
          <w:color w:val="000000"/>
          <w:sz w:val="18"/>
          <w:szCs w:val="18"/>
        </w:rPr>
        <w:fldChar w:fldCharType="end"/>
      </w:r>
      <w:r w:rsidRPr="003213E5">
        <w:rPr>
          <w:rFonts w:cstheme="minorHAnsi"/>
          <w:bCs/>
          <w:color w:val="000000"/>
          <w:sz w:val="18"/>
          <w:szCs w:val="18"/>
        </w:rPr>
      </w:r>
      <w:r w:rsidRPr="003213E5">
        <w:rPr>
          <w:rFonts w:cstheme="minorHAnsi"/>
          <w:bCs/>
          <w:color w:val="000000"/>
          <w:sz w:val="18"/>
          <w:szCs w:val="18"/>
        </w:rPr>
        <w:fldChar w:fldCharType="separate"/>
      </w:r>
      <w:r w:rsidR="00B04B55" w:rsidRPr="003213E5">
        <w:rPr>
          <w:rFonts w:cstheme="minorHAnsi"/>
          <w:bCs/>
          <w:noProof/>
          <w:color w:val="000000"/>
          <w:sz w:val="18"/>
          <w:szCs w:val="18"/>
        </w:rPr>
        <w:t>(</w:t>
      </w:r>
      <w:hyperlink w:anchor="_ENREF_118" w:tooltip="Chiossi, 2013 #512" w:history="1">
        <w:r w:rsidR="00B04B55" w:rsidRPr="003213E5">
          <w:rPr>
            <w:rFonts w:cstheme="minorHAnsi"/>
            <w:bCs/>
            <w:noProof/>
            <w:color w:val="000000"/>
            <w:sz w:val="18"/>
            <w:szCs w:val="18"/>
          </w:rPr>
          <w:t>118</w:t>
        </w:r>
      </w:hyperlink>
      <w:r w:rsidR="00B04B55" w:rsidRPr="003213E5">
        <w:rPr>
          <w:rFonts w:cstheme="minorHAnsi"/>
          <w:bCs/>
          <w:noProof/>
          <w:color w:val="000000"/>
          <w:sz w:val="18"/>
          <w:szCs w:val="18"/>
        </w:rPr>
        <w:t>)</w:t>
      </w:r>
      <w:r w:rsidRPr="003213E5">
        <w:rPr>
          <w:rFonts w:cstheme="minorHAnsi"/>
          <w:bCs/>
          <w:color w:val="000000"/>
          <w:sz w:val="18"/>
          <w:szCs w:val="18"/>
        </w:rPr>
        <w:fldChar w:fldCharType="end"/>
      </w:r>
      <w:r w:rsidR="00B04B55" w:rsidRPr="003213E5">
        <w:rPr>
          <w:rFonts w:cstheme="minorHAnsi"/>
          <w:bCs/>
          <w:color w:val="000000"/>
          <w:sz w:val="18"/>
          <w:szCs w:val="18"/>
        </w:rPr>
        <w:t xml:space="preserve"> </w:t>
      </w:r>
      <w:r w:rsidR="00B04B55" w:rsidRPr="003213E5">
        <w:rPr>
          <w:rFonts w:cstheme="minorHAnsi"/>
          <w:bCs/>
          <w:color w:val="000000"/>
          <w:sz w:val="18"/>
          <w:szCs w:val="18"/>
        </w:rPr>
        <w:tab/>
      </w:r>
      <w:r w:rsidR="00B04B55" w:rsidRPr="003213E5">
        <w:rPr>
          <w:rFonts w:cstheme="minorHAnsi"/>
          <w:noProof/>
          <w:sz w:val="18"/>
          <w:szCs w:val="18"/>
        </w:rPr>
        <w:t>Chiossi G, Lai Y, Landon MB, Spong CY, Rouse DJ, Varner MW, Caritis SN, Sorokin Y, O'Sullivan M J, Sibai BM</w:t>
      </w:r>
      <w:r w:rsidR="00B04B55" w:rsidRPr="003213E5">
        <w:rPr>
          <w:rFonts w:cstheme="minorHAnsi"/>
          <w:i/>
          <w:noProof/>
          <w:sz w:val="18"/>
          <w:szCs w:val="18"/>
        </w:rPr>
        <w:t xml:space="preserve"> et al</w:t>
      </w:r>
      <w:r w:rsidR="00B04B55" w:rsidRPr="003213E5">
        <w:rPr>
          <w:rFonts w:cstheme="minorHAnsi"/>
          <w:noProof/>
          <w:sz w:val="18"/>
          <w:szCs w:val="18"/>
        </w:rPr>
        <w:t xml:space="preserve">: </w:t>
      </w:r>
      <w:r w:rsidR="00B04B55" w:rsidRPr="003213E5">
        <w:rPr>
          <w:rFonts w:cstheme="minorHAnsi"/>
          <w:noProof/>
          <w:sz w:val="18"/>
          <w:szCs w:val="18"/>
        </w:rPr>
        <w:tab/>
        <w:t xml:space="preserve">Timing of delivery and adverse outcomes in term singleton repeat cesarean deliveries. </w:t>
      </w:r>
      <w:r w:rsidR="00B04B55" w:rsidRPr="003213E5">
        <w:rPr>
          <w:rFonts w:cstheme="minorHAnsi"/>
          <w:i/>
          <w:noProof/>
          <w:sz w:val="18"/>
          <w:szCs w:val="18"/>
        </w:rPr>
        <w:t xml:space="preserve">Obstet Gynecol </w:t>
      </w:r>
      <w:r w:rsidR="00B04B55" w:rsidRPr="003213E5">
        <w:rPr>
          <w:rFonts w:cstheme="minorHAnsi"/>
          <w:noProof/>
          <w:sz w:val="18"/>
          <w:szCs w:val="18"/>
        </w:rPr>
        <w:t xml:space="preserve">2013, </w:t>
      </w:r>
      <w:r w:rsidR="00B04B55" w:rsidRPr="003213E5">
        <w:rPr>
          <w:rFonts w:cstheme="minorHAnsi"/>
          <w:noProof/>
          <w:sz w:val="18"/>
          <w:szCs w:val="18"/>
        </w:rPr>
        <w:tab/>
        <w:t>121(3):561-569.</w:t>
      </w:r>
    </w:p>
    <w:p w:rsidR="00B04B55" w:rsidRPr="00AB7975" w:rsidRDefault="00B04B55" w:rsidP="00B04B55">
      <w:pPr>
        <w:rPr>
          <w:rFonts w:cstheme="minorHAnsi"/>
          <w:sz w:val="18"/>
          <w:szCs w:val="18"/>
        </w:rPr>
      </w:pPr>
      <w:r w:rsidRPr="00FC68D3">
        <w:rPr>
          <w:rFonts w:cstheme="minorHAnsi"/>
          <w:sz w:val="18"/>
          <w:szCs w:val="18"/>
        </w:rPr>
        <w:t xml:space="preserve">This multicenter prospective study (N=23,794)  examined composite maternal (pulmonary edema, cesarean hysterectomy, pelvic abscess, thromboembolism, pneumonia, transfusion, or death) and neonatal risk (respiratory distress, transient </w:t>
      </w:r>
      <w:proofErr w:type="spellStart"/>
      <w:r w:rsidRPr="00FC68D3">
        <w:rPr>
          <w:rFonts w:cstheme="minorHAnsi"/>
          <w:sz w:val="18"/>
          <w:szCs w:val="18"/>
        </w:rPr>
        <w:t>tachypnea</w:t>
      </w:r>
      <w:proofErr w:type="spellEnd"/>
      <w:r w:rsidRPr="00FC68D3">
        <w:rPr>
          <w:rFonts w:cstheme="minorHAnsi"/>
          <w:sz w:val="18"/>
          <w:szCs w:val="18"/>
        </w:rPr>
        <w:t xml:space="preserve">, necrotizing enterocolitis, sepsis, ventilation, seizure, hypoxic-ischemic encephalopathy, NICU admission, 5-min Apgar of </w:t>
      </w:r>
      <w:r w:rsidRPr="00FC68D3">
        <w:rPr>
          <w:rFonts w:cstheme="minorHAnsi"/>
          <w:sz w:val="18"/>
          <w:szCs w:val="18"/>
          <w:u w:val="single"/>
        </w:rPr>
        <w:t xml:space="preserve">&lt; </w:t>
      </w:r>
      <w:r w:rsidRPr="00FC68D3">
        <w:rPr>
          <w:rFonts w:cstheme="minorHAnsi"/>
          <w:sz w:val="18"/>
          <w:szCs w:val="18"/>
        </w:rPr>
        <w:t xml:space="preserve">3, or death) of elective repeat CD at different gestational ages. Elective delivery at 37 weeks of gestation had significantly higher risks of adverse maternal outcome (OR = 1.6 [95% CI: 1.1 -2.3]), whereas elective delivery at 39 weeks of gestation was associated with better maternal outcome vs. pregnancy continuation (OR = 0.5 [0.4 -0.7]). Elective repeat CD at 37 and 38 weeks of gestation had significantly higher risks of adverse neonatal outcome (37 weeks OR = 2.0 [1.7-2.4]; 38 weeks </w:t>
      </w:r>
      <w:r w:rsidRPr="00FC68D3">
        <w:rPr>
          <w:rFonts w:cstheme="minorHAnsi"/>
          <w:sz w:val="18"/>
          <w:szCs w:val="18"/>
        </w:rPr>
        <w:lastRenderedPageBreak/>
        <w:t>OR = 1.4,[1.2-1.5]), whereas delivery at 39 and 40 weeks of gestation presented better neonatal outcome as opposed to pregnancy continuation (39 wee</w:t>
      </w:r>
      <w:r>
        <w:rPr>
          <w:rFonts w:cstheme="minorHAnsi"/>
          <w:sz w:val="18"/>
          <w:szCs w:val="18"/>
        </w:rPr>
        <w:t>ks OR = 0.8</w:t>
      </w:r>
      <w:r w:rsidRPr="00FC68D3">
        <w:rPr>
          <w:rFonts w:cstheme="minorHAnsi"/>
          <w:sz w:val="18"/>
          <w:szCs w:val="18"/>
        </w:rPr>
        <w:t xml:space="preserve"> [</w:t>
      </w:r>
      <w:r>
        <w:rPr>
          <w:rFonts w:cstheme="minorHAnsi"/>
          <w:sz w:val="18"/>
          <w:szCs w:val="18"/>
        </w:rPr>
        <w:t>0.7-0.9</w:t>
      </w:r>
      <w:r w:rsidRPr="00FC68D3">
        <w:rPr>
          <w:rFonts w:cstheme="minorHAnsi"/>
          <w:sz w:val="18"/>
          <w:szCs w:val="18"/>
        </w:rPr>
        <w:t>]; 40 w</w:t>
      </w:r>
      <w:r>
        <w:rPr>
          <w:rFonts w:cstheme="minorHAnsi"/>
          <w:sz w:val="18"/>
          <w:szCs w:val="18"/>
        </w:rPr>
        <w:t>eeks OR = 0.6</w:t>
      </w:r>
      <w:r w:rsidRPr="00FC68D3">
        <w:rPr>
          <w:rFonts w:cstheme="minorHAnsi"/>
          <w:sz w:val="18"/>
          <w:szCs w:val="18"/>
        </w:rPr>
        <w:t xml:space="preserve"> [</w:t>
      </w:r>
      <w:r>
        <w:rPr>
          <w:rFonts w:cstheme="minorHAnsi"/>
          <w:sz w:val="18"/>
          <w:szCs w:val="18"/>
        </w:rPr>
        <w:t>0.4-0.8</w:t>
      </w:r>
      <w:r w:rsidRPr="00FC68D3">
        <w:rPr>
          <w:rFonts w:cstheme="minorHAnsi"/>
          <w:sz w:val="18"/>
          <w:szCs w:val="18"/>
        </w:rPr>
        <w:t>]). Thirty nine (39) weeks gestation is the optimal time for repeat CD for both mother and neonate</w:t>
      </w:r>
      <w:r>
        <w:rPr>
          <w:rFonts w:cstheme="minorHAnsi"/>
          <w:sz w:val="18"/>
          <w:szCs w:val="18"/>
        </w:rPr>
        <w:t>, unless otherwise indicated</w:t>
      </w:r>
      <w:r w:rsidRPr="00FC68D3">
        <w:rPr>
          <w:rFonts w:cstheme="minorHAnsi"/>
          <w:sz w:val="18"/>
          <w:szCs w:val="18"/>
        </w:rPr>
        <w:t>.</w:t>
      </w:r>
    </w:p>
    <w:p w:rsidR="00B04B55" w:rsidRPr="00FC68D3" w:rsidRDefault="003B730B" w:rsidP="00B04B55">
      <w:pPr>
        <w:ind w:left="720" w:hanging="720"/>
        <w:rPr>
          <w:rFonts w:cstheme="minorHAnsi"/>
          <w:noProof/>
          <w:sz w:val="18"/>
          <w:szCs w:val="18"/>
        </w:rPr>
      </w:pPr>
      <w:r w:rsidRPr="00FC68D3">
        <w:rPr>
          <w:rFonts w:cstheme="minorHAnsi"/>
          <w:bCs/>
          <w:color w:val="000000"/>
          <w:sz w:val="18"/>
          <w:szCs w:val="18"/>
        </w:rPr>
        <w:fldChar w:fldCharType="begin">
          <w:fldData xml:space="preserve">PEVuZE5vdGU+PENpdGU+PEF1dGhvcj5TZXJlbml1czwvQXV0aG9yPjxZZWFyPjIwMTM8L1llYXI+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ZGljYWw+PHBhZ2VzPjE4MTAtMjA8L3BhZ2VzPjx2b2x1bWU+MzA5PC92b2x1bWU+PG51bWJlcj4x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</w:fldData>
        </w:fldChar>
      </w:r>
      <w:r w:rsidR="00B04B55">
        <w:rPr>
          <w:rFonts w:cstheme="minorHAnsi"/>
          <w:bCs/>
          <w:color w:val="000000"/>
          <w:sz w:val="18"/>
          <w:szCs w:val="18"/>
        </w:rPr>
        <w:instrText xml:space="preserve"> ADDIN EN.CITE </w:instrText>
      </w:r>
      <w:r>
        <w:rPr>
          <w:rFonts w:cstheme="minorHAnsi"/>
          <w:bCs/>
          <w:color w:val="000000"/>
          <w:sz w:val="18"/>
          <w:szCs w:val="18"/>
        </w:rPr>
        <w:fldChar w:fldCharType="begin">
          <w:fldData xml:space="preserve">PEVuZE5vdGU+PENpdGU+PEF1dGhvcj5TZXJlbml1czwvQXV0aG9yPjxZZWFyPjIwMTM8L1llYXI+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ZGljYWw+PHBhZ2VzPjE4MTAtMjA8L3BhZ2VzPjx2b2x1bWU+MzA5PC92b2x1bWU+PG51bWJlcj4x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</w:fldData>
        </w:fldChar>
      </w:r>
      <w:r w:rsidR="00B04B55">
        <w:rPr>
          <w:rFonts w:cstheme="minorHAnsi"/>
          <w:bCs/>
          <w:color w:val="000000"/>
          <w:sz w:val="18"/>
          <w:szCs w:val="18"/>
        </w:rPr>
        <w:instrText xml:space="preserve"> ADDIN EN.CITE.DATA </w:instrText>
      </w:r>
      <w:r>
        <w:rPr>
          <w:rFonts w:cstheme="minorHAnsi"/>
          <w:bCs/>
          <w:color w:val="000000"/>
          <w:sz w:val="18"/>
          <w:szCs w:val="18"/>
        </w:rPr>
      </w:r>
      <w:r>
        <w:rPr>
          <w:rFonts w:cstheme="minorHAnsi"/>
          <w:bCs/>
          <w:color w:val="000000"/>
          <w:sz w:val="18"/>
          <w:szCs w:val="18"/>
        </w:rPr>
        <w:fldChar w:fldCharType="end"/>
      </w:r>
      <w:r w:rsidRPr="00FC68D3">
        <w:rPr>
          <w:rFonts w:cstheme="minorHAnsi"/>
          <w:bCs/>
          <w:color w:val="000000"/>
          <w:sz w:val="18"/>
          <w:szCs w:val="18"/>
        </w:rPr>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119" w:tooltip="Serenius, 2013 #1490" w:history="1">
        <w:r w:rsidR="00B04B55">
          <w:rPr>
            <w:rFonts w:cstheme="minorHAnsi"/>
            <w:bCs/>
            <w:noProof/>
            <w:color w:val="000000"/>
            <w:sz w:val="18"/>
            <w:szCs w:val="18"/>
          </w:rPr>
          <w:t>119</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Serenius F, Kallen K, Blennow M, Ewald U, Fellman V, Holmstrom G, Lindberg E, Lundqvist P, Marsal K, Norman M</w:t>
      </w:r>
      <w:r w:rsidR="00B04B55" w:rsidRPr="00FC68D3">
        <w:rPr>
          <w:rFonts w:cstheme="minorHAnsi"/>
          <w:i/>
          <w:noProof/>
          <w:sz w:val="18"/>
          <w:szCs w:val="18"/>
        </w:rPr>
        <w:t xml:space="preserve"> et al</w:t>
      </w:r>
      <w:r w:rsidR="00B04B55" w:rsidRPr="00FC68D3">
        <w:rPr>
          <w:rFonts w:cstheme="minorHAnsi"/>
          <w:noProof/>
          <w:sz w:val="18"/>
          <w:szCs w:val="18"/>
        </w:rPr>
        <w:t xml:space="preserve">: Neurodevelopmental outcome in extremely preterm infants at 2.5 years after active perinatal care in Sweden. </w:t>
      </w:r>
      <w:r w:rsidR="00B04B55" w:rsidRPr="00FC68D3">
        <w:rPr>
          <w:rFonts w:cstheme="minorHAnsi"/>
          <w:i/>
          <w:noProof/>
          <w:sz w:val="18"/>
          <w:szCs w:val="18"/>
        </w:rPr>
        <w:t xml:space="preserve">JAMA </w:t>
      </w:r>
      <w:r w:rsidR="00B04B55" w:rsidRPr="00FC68D3">
        <w:rPr>
          <w:rFonts w:cstheme="minorHAnsi"/>
          <w:noProof/>
          <w:sz w:val="18"/>
          <w:szCs w:val="18"/>
        </w:rPr>
        <w:t>2013, 309(17):1810-1820.</w:t>
      </w:r>
    </w:p>
    <w:p w:rsidR="00B04B55" w:rsidRDefault="00B04B55" w:rsidP="00B04B55">
      <w:pPr>
        <w:spacing w:after="0"/>
        <w:rPr>
          <w:rFonts w:eastAsia="Times New Roman" w:cstheme="minorHAnsi"/>
          <w:color w:val="000000"/>
          <w:sz w:val="18"/>
          <w:szCs w:val="18"/>
        </w:rPr>
      </w:pPr>
      <w:r w:rsidRPr="00FC68D3">
        <w:rPr>
          <w:rFonts w:eastAsia="Times New Roman" w:cstheme="minorHAnsi"/>
          <w:color w:val="000000"/>
          <w:sz w:val="18"/>
          <w:szCs w:val="18"/>
        </w:rPr>
        <w:t xml:space="preserve">This population-based prospective cohort </w:t>
      </w:r>
      <w:r>
        <w:rPr>
          <w:rFonts w:eastAsia="Times New Roman" w:cstheme="minorHAnsi"/>
          <w:color w:val="000000"/>
          <w:sz w:val="18"/>
          <w:szCs w:val="18"/>
        </w:rPr>
        <w:t>(N=1157)</w:t>
      </w:r>
      <w:r w:rsidRPr="00FC68D3">
        <w:rPr>
          <w:rFonts w:eastAsia="Times New Roman" w:cstheme="minorHAnsi"/>
          <w:color w:val="000000"/>
          <w:sz w:val="18"/>
          <w:szCs w:val="18"/>
        </w:rPr>
        <w:t xml:space="preserve"> evaluated the </w:t>
      </w:r>
      <w:proofErr w:type="spellStart"/>
      <w:r w:rsidRPr="00FC68D3">
        <w:rPr>
          <w:rFonts w:eastAsia="Times New Roman" w:cstheme="minorHAnsi"/>
          <w:color w:val="000000"/>
          <w:sz w:val="18"/>
          <w:szCs w:val="18"/>
        </w:rPr>
        <w:t>neurodevelopmental</w:t>
      </w:r>
      <w:proofErr w:type="spellEnd"/>
      <w:r w:rsidRPr="00FC68D3">
        <w:rPr>
          <w:rFonts w:eastAsia="Times New Roman" w:cstheme="minorHAnsi"/>
          <w:color w:val="000000"/>
          <w:sz w:val="18"/>
          <w:szCs w:val="18"/>
        </w:rPr>
        <w:t xml:space="preserve"> outcome of consecutive extremely preterm (EPT) infants born &lt;27 weeks of gestation compared</w:t>
      </w:r>
      <w:r>
        <w:rPr>
          <w:rFonts w:eastAsia="Times New Roman" w:cstheme="minorHAnsi"/>
          <w:color w:val="000000"/>
          <w:sz w:val="18"/>
          <w:szCs w:val="18"/>
        </w:rPr>
        <w:t xml:space="preserve"> to matched full term controls</w:t>
      </w:r>
      <w:r w:rsidRPr="00FC68D3">
        <w:rPr>
          <w:rFonts w:eastAsia="Times New Roman" w:cstheme="minorHAnsi"/>
          <w:color w:val="000000"/>
          <w:sz w:val="18"/>
          <w:szCs w:val="18"/>
        </w:rPr>
        <w:t>. Overall, 42% (99% CI, 36%-48%) of EPT children had no disability, 31% (</w:t>
      </w:r>
      <w:r>
        <w:rPr>
          <w:rFonts w:eastAsia="Times New Roman" w:cstheme="minorHAnsi"/>
          <w:color w:val="000000"/>
          <w:sz w:val="18"/>
          <w:szCs w:val="18"/>
        </w:rPr>
        <w:t xml:space="preserve">99% CI, </w:t>
      </w:r>
      <w:r w:rsidRPr="00FC68D3">
        <w:rPr>
          <w:rFonts w:eastAsia="Times New Roman" w:cstheme="minorHAnsi"/>
          <w:color w:val="000000"/>
          <w:sz w:val="18"/>
          <w:szCs w:val="18"/>
        </w:rPr>
        <w:t>25%-36%) had mild disability, 16% (</w:t>
      </w:r>
      <w:r>
        <w:rPr>
          <w:rFonts w:eastAsia="Times New Roman" w:cstheme="minorHAnsi"/>
          <w:color w:val="000000"/>
          <w:sz w:val="18"/>
          <w:szCs w:val="18"/>
        </w:rPr>
        <w:t xml:space="preserve">99% CI, </w:t>
      </w:r>
      <w:r w:rsidRPr="00FC68D3">
        <w:rPr>
          <w:rFonts w:eastAsia="Times New Roman" w:cstheme="minorHAnsi"/>
          <w:color w:val="000000"/>
          <w:sz w:val="18"/>
          <w:szCs w:val="18"/>
        </w:rPr>
        <w:t>12%-21%) had moderate disability, and 11% (</w:t>
      </w:r>
      <w:r>
        <w:rPr>
          <w:rFonts w:eastAsia="Times New Roman" w:cstheme="minorHAnsi"/>
          <w:color w:val="000000"/>
          <w:sz w:val="18"/>
          <w:szCs w:val="18"/>
        </w:rPr>
        <w:t xml:space="preserve">99% CI, </w:t>
      </w:r>
      <w:r w:rsidRPr="00FC68D3">
        <w:rPr>
          <w:rFonts w:eastAsia="Times New Roman" w:cstheme="minorHAnsi"/>
          <w:color w:val="000000"/>
          <w:sz w:val="18"/>
          <w:szCs w:val="18"/>
        </w:rPr>
        <w:t>7.2%-15%) had severe disability. Moderate or severe overall disability decreased with gestational age at birth (22 weeks, 60%; 23 weeks, 51%; 24 weeks, 34%; 25 weeks, 27%; and 26 weeks, 17%; P for trend &lt;</w:t>
      </w:r>
      <w:r>
        <w:rPr>
          <w:rFonts w:eastAsia="Times New Roman" w:cstheme="minorHAnsi"/>
          <w:color w:val="000000"/>
          <w:sz w:val="18"/>
          <w:szCs w:val="18"/>
        </w:rPr>
        <w:t xml:space="preserve"> 0</w:t>
      </w:r>
      <w:r w:rsidRPr="00FC68D3">
        <w:rPr>
          <w:rFonts w:eastAsia="Times New Roman" w:cstheme="minorHAnsi"/>
          <w:color w:val="000000"/>
          <w:sz w:val="18"/>
          <w:szCs w:val="18"/>
        </w:rPr>
        <w:t xml:space="preserve">.001). Thus, of children born EPT and receiving active perinatal care, 73% had mild or no disability and </w:t>
      </w:r>
      <w:proofErr w:type="spellStart"/>
      <w:r w:rsidRPr="00FC68D3">
        <w:rPr>
          <w:rFonts w:eastAsia="Times New Roman" w:cstheme="minorHAnsi"/>
          <w:color w:val="000000"/>
          <w:sz w:val="18"/>
          <w:szCs w:val="18"/>
        </w:rPr>
        <w:t>neurodevelopmental</w:t>
      </w:r>
      <w:proofErr w:type="spellEnd"/>
      <w:r w:rsidRPr="00FC68D3">
        <w:rPr>
          <w:rFonts w:eastAsia="Times New Roman" w:cstheme="minorHAnsi"/>
          <w:color w:val="000000"/>
          <w:sz w:val="18"/>
          <w:szCs w:val="18"/>
        </w:rPr>
        <w:t xml:space="preserve"> outcome improved with each week of gestational age. These results are relevant for clinicians counseling families facing EPT birth.</w:t>
      </w:r>
    </w:p>
    <w:p w:rsidR="00B04B55" w:rsidRDefault="00B04B55" w:rsidP="00B04B55">
      <w:pPr>
        <w:spacing w:after="0"/>
        <w:rPr>
          <w:rFonts w:eastAsia="Times New Roman" w:cstheme="minorHAnsi"/>
          <w:color w:val="000000"/>
          <w:sz w:val="18"/>
          <w:szCs w:val="18"/>
        </w:rPr>
      </w:pPr>
    </w:p>
    <w:p w:rsidR="00B04B55" w:rsidRPr="00FC68D3" w:rsidRDefault="00B04B55" w:rsidP="00B04B55">
      <w:pPr>
        <w:spacing w:after="0"/>
        <w:rPr>
          <w:rFonts w:eastAsia="Times New Roman" w:cstheme="minorHAnsi"/>
          <w:color w:val="000000"/>
          <w:sz w:val="18"/>
          <w:szCs w:val="18"/>
        </w:rPr>
      </w:pPr>
    </w:p>
    <w:p w:rsidR="00B04B55" w:rsidRPr="00FC68D3" w:rsidRDefault="003B730B" w:rsidP="00B04B55">
      <w:pPr>
        <w:ind w:left="720" w:hanging="720"/>
        <w:rPr>
          <w:rFonts w:cstheme="minorHAnsi"/>
          <w:b/>
          <w:noProof/>
          <w:sz w:val="18"/>
          <w:szCs w:val="18"/>
        </w:rPr>
      </w:pPr>
      <w:r w:rsidRPr="00FC68D3">
        <w:rPr>
          <w:rFonts w:cstheme="minorHAnsi"/>
          <w:b/>
          <w:bCs/>
          <w:color w:val="000000"/>
          <w:sz w:val="18"/>
          <w:szCs w:val="18"/>
        </w:rPr>
        <w:fldChar w:fldCharType="begin">
          <w:fldData xml:space="preserve">PEVuZE5vdGU+PENpdGU+PEF1dGhvcj5Hcm91cDwvQXV0aG9yPjxZZWFyPjIwMTM8L1llYXI+PFJl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cmlvZGljYWw+PHBhZ2VzPjIwOTQtMTA0PC9wYWdlcz48dm9sdW1lPjM2ODwvdm9sdW1lPjxudW1i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=
</w:fldData>
        </w:fldChar>
      </w:r>
      <w:r w:rsidR="00B04B55">
        <w:rPr>
          <w:rFonts w:cstheme="minorHAnsi"/>
          <w:b/>
          <w:bCs/>
          <w:color w:val="000000"/>
          <w:sz w:val="18"/>
          <w:szCs w:val="18"/>
        </w:rPr>
        <w:instrText xml:space="preserve"> ADDIN EN.CITE </w:instrText>
      </w:r>
      <w:r>
        <w:rPr>
          <w:rFonts w:cstheme="minorHAnsi"/>
          <w:b/>
          <w:bCs/>
          <w:color w:val="000000"/>
          <w:sz w:val="18"/>
          <w:szCs w:val="18"/>
        </w:rPr>
        <w:fldChar w:fldCharType="begin">
          <w:fldData xml:space="preserve">PEVuZE5vdGU+PENpdGU+PEF1dGhvcj5Hcm91cDwvQXV0aG9yPjxZZWFyPjIwMTM8L1llYXI+PFJl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cmlvZGljYWw+PHBhZ2VzPjIwOTQtMTA0PC9wYWdlcz48dm9sdW1lPjM2ODwvdm9sdW1lPjxudW1i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=
</w:fldData>
        </w:fldChar>
      </w:r>
      <w:r w:rsidR="00B04B55">
        <w:rPr>
          <w:rFonts w:cstheme="minorHAnsi"/>
          <w:b/>
          <w:bCs/>
          <w:color w:val="000000"/>
          <w:sz w:val="18"/>
          <w:szCs w:val="18"/>
        </w:rPr>
        <w:instrText xml:space="preserve"> ADDIN EN.CITE.DATA </w:instrText>
      </w:r>
      <w:r>
        <w:rPr>
          <w:rFonts w:cstheme="minorHAnsi"/>
          <w:b/>
          <w:bCs/>
          <w:color w:val="000000"/>
          <w:sz w:val="18"/>
          <w:szCs w:val="18"/>
        </w:rPr>
      </w:r>
      <w:r>
        <w:rPr>
          <w:rFonts w:cstheme="minorHAnsi"/>
          <w:b/>
          <w:bCs/>
          <w:color w:val="000000"/>
          <w:sz w:val="18"/>
          <w:szCs w:val="18"/>
        </w:rPr>
        <w:fldChar w:fldCharType="end"/>
      </w:r>
      <w:r w:rsidRPr="00FC68D3">
        <w:rPr>
          <w:rFonts w:cstheme="minorHAnsi"/>
          <w:b/>
          <w:bCs/>
          <w:color w:val="000000"/>
          <w:sz w:val="18"/>
          <w:szCs w:val="18"/>
        </w:rPr>
      </w:r>
      <w:r w:rsidRPr="00FC68D3">
        <w:rPr>
          <w:rFonts w:cstheme="minorHAnsi"/>
          <w:b/>
          <w:bCs/>
          <w:color w:val="000000"/>
          <w:sz w:val="18"/>
          <w:szCs w:val="18"/>
        </w:rPr>
        <w:fldChar w:fldCharType="separate"/>
      </w:r>
      <w:r w:rsidR="00B04B55">
        <w:rPr>
          <w:rFonts w:cstheme="minorHAnsi"/>
          <w:b/>
          <w:bCs/>
          <w:noProof/>
          <w:color w:val="000000"/>
          <w:sz w:val="18"/>
          <w:szCs w:val="18"/>
        </w:rPr>
        <w:t>(</w:t>
      </w:r>
      <w:hyperlink w:anchor="_ENREF_120" w:tooltip="Group, 2013 #1307" w:history="1">
        <w:r w:rsidR="00B04B55">
          <w:rPr>
            <w:rFonts w:cstheme="minorHAnsi"/>
            <w:b/>
            <w:bCs/>
            <w:noProof/>
            <w:color w:val="000000"/>
            <w:sz w:val="18"/>
            <w:szCs w:val="18"/>
          </w:rPr>
          <w:t>120</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Fonts w:cstheme="minorHAnsi"/>
          <w:b/>
          <w:noProof/>
          <w:sz w:val="18"/>
          <w:szCs w:val="18"/>
        </w:rPr>
        <w:t>Stenson BJ, Tarnow-Mordi WO, Darlow BA, Simes J, Juszczak E, Askie L, Battin M (BOOST Study)</w:t>
      </w:r>
      <w:r w:rsidR="00B04B55" w:rsidRPr="00FC68D3">
        <w:rPr>
          <w:rFonts w:cstheme="minorHAnsi"/>
          <w:b/>
          <w:i/>
          <w:noProof/>
          <w:sz w:val="18"/>
          <w:szCs w:val="18"/>
        </w:rPr>
        <w:t xml:space="preserve"> et al</w:t>
      </w:r>
      <w:r w:rsidR="00B04B55" w:rsidRPr="00FC68D3">
        <w:rPr>
          <w:rFonts w:cstheme="minorHAnsi"/>
          <w:b/>
          <w:noProof/>
          <w:sz w:val="18"/>
          <w:szCs w:val="18"/>
        </w:rPr>
        <w:t>: Oxygen saturation and outcomes in preterm infants.</w:t>
      </w:r>
      <w:r w:rsidR="00B04B55" w:rsidRPr="00FC68D3">
        <w:rPr>
          <w:rFonts w:cstheme="minorHAnsi"/>
          <w:b/>
          <w:i/>
          <w:noProof/>
          <w:sz w:val="18"/>
          <w:szCs w:val="18"/>
        </w:rPr>
        <w:t xml:space="preserve"> N Engl J Med </w:t>
      </w:r>
      <w:r w:rsidR="00B04B55" w:rsidRPr="00FC68D3">
        <w:rPr>
          <w:rFonts w:cstheme="minorHAnsi"/>
          <w:b/>
          <w:noProof/>
          <w:sz w:val="18"/>
          <w:szCs w:val="18"/>
        </w:rPr>
        <w:t>2013, 368(22):2094-2104.</w:t>
      </w:r>
    </w:p>
    <w:p w:rsidR="00B04B55" w:rsidRDefault="00B04B55" w:rsidP="00B04B55">
      <w:pPr>
        <w:spacing w:after="0"/>
        <w:rPr>
          <w:rFonts w:eastAsia="Times New Roman" w:cstheme="minorHAnsi"/>
          <w:color w:val="000000"/>
          <w:sz w:val="18"/>
          <w:szCs w:val="18"/>
        </w:rPr>
      </w:pPr>
      <w:r w:rsidRPr="00FC68D3">
        <w:rPr>
          <w:rFonts w:eastAsia="Times New Roman" w:cstheme="minorHAnsi"/>
          <w:color w:val="000000"/>
          <w:sz w:val="18"/>
          <w:szCs w:val="18"/>
        </w:rPr>
        <w:t>These 3 international RCTs (N= 2,448) evaluated the effect of targeting an O</w:t>
      </w:r>
      <w:r w:rsidRPr="00FC68D3">
        <w:rPr>
          <w:rFonts w:eastAsia="Times New Roman" w:cstheme="minorHAnsi"/>
          <w:color w:val="000000"/>
          <w:sz w:val="18"/>
          <w:szCs w:val="18"/>
          <w:vertAlign w:val="subscript"/>
        </w:rPr>
        <w:t>2</w:t>
      </w:r>
      <w:r w:rsidRPr="00FC68D3">
        <w:rPr>
          <w:rFonts w:eastAsia="Times New Roman" w:cstheme="minorHAnsi"/>
          <w:color w:val="000000"/>
          <w:sz w:val="18"/>
          <w:szCs w:val="18"/>
        </w:rPr>
        <w:t xml:space="preserve"> saturation of 85-89% vs. 91-95% on disability-free survival at 2 yrs in infants born &lt;28 weeks' gestation. There was a change in </w:t>
      </w:r>
      <w:proofErr w:type="spellStart"/>
      <w:r w:rsidRPr="00FC68D3">
        <w:rPr>
          <w:rFonts w:eastAsia="Times New Roman" w:cstheme="minorHAnsi"/>
          <w:color w:val="000000"/>
          <w:sz w:val="18"/>
          <w:szCs w:val="18"/>
        </w:rPr>
        <w:t>oximeter</w:t>
      </w:r>
      <w:proofErr w:type="spellEnd"/>
      <w:r w:rsidRPr="00FC68D3">
        <w:rPr>
          <w:rFonts w:eastAsia="Times New Roman" w:cstheme="minorHAnsi"/>
          <w:color w:val="000000"/>
          <w:sz w:val="18"/>
          <w:szCs w:val="18"/>
        </w:rPr>
        <w:t xml:space="preserve">-calibration algorithm mid-study </w:t>
      </w:r>
      <w:r>
        <w:rPr>
          <w:rFonts w:eastAsia="Times New Roman" w:cstheme="minorHAnsi"/>
          <w:color w:val="000000"/>
          <w:sz w:val="18"/>
          <w:szCs w:val="18"/>
        </w:rPr>
        <w:t>which resulted in heterogeneity for the mortality outcome. T</w:t>
      </w:r>
      <w:r w:rsidRPr="00FC68D3">
        <w:rPr>
          <w:rFonts w:eastAsia="Times New Roman" w:cstheme="minorHAnsi"/>
          <w:color w:val="000000"/>
          <w:sz w:val="18"/>
          <w:szCs w:val="18"/>
        </w:rPr>
        <w:t xml:space="preserve">he rate of death was significantly higher in the lower-target group (LTG) than in the higher-target group (HTG) (23.1% vs. 15.9%; </w:t>
      </w:r>
      <w:r>
        <w:rPr>
          <w:rFonts w:eastAsia="Times New Roman" w:cstheme="minorHAnsi"/>
          <w:color w:val="000000"/>
          <w:sz w:val="18"/>
          <w:szCs w:val="18"/>
        </w:rPr>
        <w:t>RR in LTG = 1.5; 95% CI: 1.2- 1.8</w:t>
      </w:r>
      <w:r w:rsidRPr="00FC68D3">
        <w:rPr>
          <w:rFonts w:eastAsia="Times New Roman" w:cstheme="minorHAnsi"/>
          <w:color w:val="000000"/>
          <w:sz w:val="18"/>
          <w:szCs w:val="18"/>
        </w:rPr>
        <w:t xml:space="preserve">; P=0.002). Recruitment was stopped early when interim analysis showed increase rate of death in the LTG group. In the larger sample, infants with LTG had significantly reduced rates of retinopathy of prematurity and increased rates of necrotizing enterocolitis. There were no significant between-group differences in other outcomes or adverse events. </w:t>
      </w:r>
    </w:p>
    <w:p w:rsidR="00B04B55" w:rsidRDefault="00B04B55" w:rsidP="00B04B55">
      <w:pPr>
        <w:spacing w:after="0"/>
        <w:rPr>
          <w:rFonts w:eastAsia="Times New Roman" w:cstheme="minorHAnsi"/>
          <w:color w:val="000000"/>
          <w:sz w:val="18"/>
          <w:szCs w:val="18"/>
        </w:rPr>
      </w:pPr>
      <w:r>
        <w:rPr>
          <w:rFonts w:eastAsia="Times New Roman" w:cstheme="minorHAnsi"/>
          <w:color w:val="000000"/>
          <w:sz w:val="18"/>
          <w:szCs w:val="18"/>
        </w:rPr>
        <w:tab/>
      </w:r>
    </w:p>
    <w:p w:rsidR="00B04B55" w:rsidRPr="00E9041B" w:rsidRDefault="00B04B55" w:rsidP="00B04B55">
      <w:pPr>
        <w:spacing w:after="0"/>
        <w:rPr>
          <w:rFonts w:eastAsia="Times New Roman" w:cstheme="minorHAnsi"/>
          <w:i/>
          <w:color w:val="000000" w:themeColor="text1"/>
          <w:sz w:val="18"/>
          <w:szCs w:val="18"/>
        </w:rPr>
      </w:pPr>
      <w:r>
        <w:rPr>
          <w:rFonts w:eastAsia="Times New Roman" w:cstheme="minorHAnsi"/>
          <w:color w:val="000000"/>
          <w:sz w:val="18"/>
          <w:szCs w:val="18"/>
        </w:rPr>
        <w:tab/>
      </w:r>
      <w:r w:rsidRPr="00E9041B">
        <w:rPr>
          <w:rFonts w:eastAsia="Times New Roman" w:cstheme="minorHAnsi"/>
          <w:color w:val="000000" w:themeColor="text1"/>
          <w:sz w:val="18"/>
          <w:szCs w:val="18"/>
        </w:rPr>
        <w:tab/>
      </w:r>
      <w:r w:rsidRPr="00E9041B">
        <w:rPr>
          <w:rFonts w:eastAsia="Times New Roman" w:cstheme="minorHAnsi"/>
          <w:i/>
          <w:color w:val="000000" w:themeColor="text1"/>
          <w:sz w:val="18"/>
          <w:szCs w:val="18"/>
        </w:rPr>
        <w:t>Associated Content: Editorial</w:t>
      </w:r>
    </w:p>
    <w:p w:rsidR="00B04B55" w:rsidRPr="004D3708" w:rsidRDefault="00B04B55" w:rsidP="001B650F">
      <w:pPr>
        <w:spacing w:after="0"/>
        <w:ind w:left="1440"/>
        <w:rPr>
          <w:rFonts w:eastAsia="Times New Roman" w:cstheme="minorHAnsi"/>
          <w:color w:val="000000"/>
          <w:sz w:val="18"/>
          <w:szCs w:val="18"/>
        </w:rPr>
      </w:pPr>
      <w:proofErr w:type="spellStart"/>
      <w:r w:rsidRPr="00E9041B">
        <w:rPr>
          <w:rFonts w:eastAsia="Times New Roman" w:cstheme="minorHAnsi"/>
          <w:color w:val="000000" w:themeColor="text1"/>
          <w:sz w:val="18"/>
          <w:szCs w:val="18"/>
        </w:rPr>
        <w:t>Polin</w:t>
      </w:r>
      <w:proofErr w:type="spellEnd"/>
      <w:r w:rsidRPr="00E9041B">
        <w:rPr>
          <w:rFonts w:eastAsia="Times New Roman" w:cstheme="minorHAnsi"/>
          <w:color w:val="000000" w:themeColor="text1"/>
          <w:sz w:val="18"/>
          <w:szCs w:val="18"/>
        </w:rPr>
        <w:t xml:space="preserve"> RA and Bateman D: Oxygen-saturation targets in preterm infants. </w:t>
      </w:r>
      <w:r w:rsidRPr="00E9041B">
        <w:rPr>
          <w:rFonts w:eastAsia="Times New Roman" w:cstheme="minorHAnsi"/>
          <w:i/>
          <w:color w:val="000000" w:themeColor="text1"/>
          <w:sz w:val="18"/>
          <w:szCs w:val="18"/>
        </w:rPr>
        <w:t xml:space="preserve">N </w:t>
      </w:r>
      <w:proofErr w:type="spellStart"/>
      <w:r w:rsidRPr="00E9041B">
        <w:rPr>
          <w:rFonts w:eastAsia="Times New Roman" w:cstheme="minorHAnsi"/>
          <w:i/>
          <w:color w:val="000000" w:themeColor="text1"/>
          <w:sz w:val="18"/>
          <w:szCs w:val="18"/>
        </w:rPr>
        <w:t>Engl</w:t>
      </w:r>
      <w:proofErr w:type="spellEnd"/>
      <w:r w:rsidRPr="00E9041B">
        <w:rPr>
          <w:rFonts w:eastAsia="Times New Roman" w:cstheme="minorHAnsi"/>
          <w:i/>
          <w:color w:val="000000" w:themeColor="text1"/>
          <w:sz w:val="18"/>
          <w:szCs w:val="18"/>
        </w:rPr>
        <w:t xml:space="preserve"> J Med</w:t>
      </w:r>
      <w:r w:rsidRPr="00E9041B">
        <w:rPr>
          <w:rFonts w:eastAsia="Times New Roman" w:cstheme="minorHAnsi"/>
          <w:color w:val="000000" w:themeColor="text1"/>
          <w:sz w:val="18"/>
          <w:szCs w:val="18"/>
        </w:rPr>
        <w:t xml:space="preserve"> 2013, 368</w:t>
      </w:r>
      <w:r w:rsidR="001B650F" w:rsidRPr="00E9041B">
        <w:rPr>
          <w:rFonts w:eastAsia="Times New Roman" w:cstheme="minorHAnsi"/>
          <w:color w:val="000000" w:themeColor="text1"/>
          <w:sz w:val="18"/>
          <w:szCs w:val="18"/>
        </w:rPr>
        <w:t>(22)</w:t>
      </w:r>
      <w:r w:rsidRPr="00E9041B">
        <w:rPr>
          <w:rFonts w:eastAsia="Times New Roman" w:cstheme="minorHAnsi"/>
          <w:color w:val="000000" w:themeColor="text1"/>
          <w:sz w:val="18"/>
          <w:szCs w:val="18"/>
        </w:rPr>
        <w:t>: 2141-2142.</w:t>
      </w:r>
      <w:r>
        <w:rPr>
          <w:rFonts w:eastAsia="Times New Roman" w:cstheme="minorHAnsi"/>
          <w:color w:val="000000"/>
          <w:sz w:val="18"/>
          <w:szCs w:val="18"/>
        </w:rPr>
        <w:br/>
      </w:r>
    </w:p>
    <w:p w:rsidR="00B04B55" w:rsidRPr="00F1314A" w:rsidRDefault="00B04B55" w:rsidP="00B04B55">
      <w:pPr>
        <w:rPr>
          <w:rFonts w:eastAsia="Times New Roman" w:cstheme="minorHAnsi"/>
          <w:b/>
          <w:color w:val="000000"/>
          <w:sz w:val="20"/>
          <w:szCs w:val="20"/>
        </w:rPr>
      </w:pPr>
      <w:r w:rsidRPr="00F1314A">
        <w:rPr>
          <w:rFonts w:eastAsia="Times New Roman" w:cstheme="minorHAnsi"/>
          <w:b/>
          <w:color w:val="000000"/>
          <w:sz w:val="20"/>
          <w:szCs w:val="20"/>
        </w:rPr>
        <w:t>Perinatal Exposures</w:t>
      </w:r>
    </w:p>
    <w:p w:rsidR="00B04B55" w:rsidRPr="00FC68D3" w:rsidRDefault="00B04B55" w:rsidP="00B04B55">
      <w:pPr>
        <w:rPr>
          <w:rFonts w:eastAsia="Times New Roman" w:cstheme="minorHAnsi"/>
          <w:b/>
          <w:i/>
          <w:color w:val="000000"/>
          <w:sz w:val="18"/>
          <w:szCs w:val="18"/>
        </w:rPr>
      </w:pPr>
      <w:r w:rsidRPr="00FC68D3">
        <w:rPr>
          <w:rFonts w:eastAsia="Times New Roman" w:cstheme="minorHAnsi"/>
          <w:b/>
          <w:i/>
          <w:color w:val="000000"/>
          <w:sz w:val="18"/>
          <w:szCs w:val="18"/>
        </w:rPr>
        <w:t>Anesthetics</w:t>
      </w:r>
    </w:p>
    <w:p w:rsidR="00B04B55" w:rsidRPr="00FC68D3" w:rsidRDefault="003B730B" w:rsidP="00B04B55">
      <w:pPr>
        <w:spacing w:after="0"/>
        <w:ind w:left="720" w:hanging="720"/>
        <w:rPr>
          <w:rFonts w:cstheme="minorHAnsi"/>
          <w:noProof/>
          <w:sz w:val="18"/>
          <w:szCs w:val="18"/>
        </w:rPr>
      </w:pPr>
      <w:r w:rsidRPr="00FC68D3">
        <w:rPr>
          <w:rFonts w:cstheme="minorHAnsi"/>
          <w:bCs/>
          <w:color w:val="222222"/>
          <w:sz w:val="18"/>
          <w:szCs w:val="18"/>
        </w:rPr>
        <w:fldChar w:fldCharType="begin"/>
      </w:r>
      <w:r w:rsidR="00B04B55">
        <w:rPr>
          <w:rFonts w:cstheme="minorHAnsi"/>
          <w:bCs/>
          <w:color w:val="222222"/>
          <w:sz w:val="18"/>
          <w:szCs w:val="18"/>
        </w:rPr>
        <w:instrText xml:space="preserve"> ADDIN EN.CITE &lt;EndNote&gt;&lt;Cite&gt;&lt;Author&gt;Bong&lt;/Author&gt;&lt;Year&gt;2013&lt;/Year&gt;&lt;RecNum&gt;3473&lt;/RecNum&gt;&lt;DisplayText&gt;(121)&lt;/DisplayText&gt;&lt;record&gt;&lt;rec-number&gt;3473&lt;/rec-number&gt;&lt;foreign-keys&gt;&lt;key app="EN" db-id="x2wxa9s9wwvzwoet2e4x5wph05efdfr2rw2f"&gt;3473&lt;/key&gt;&lt;/foreign-keys&gt;&lt;ref-type name="Journal Article"&gt;17&lt;/ref-type&gt;&lt;contributors&gt;&lt;authors&gt;&lt;author&gt;Bong, Choon Looi&lt;/author&gt;&lt;author&gt;Allen, John Carson&lt;/author&gt;&lt;author&gt;Kim, Josephine Tan Swee&lt;/author&gt;&lt;/authors&gt;&lt;/contributors&gt;&lt;titles&gt;&lt;title&gt;The Effects of Exposure to General Anesthesia in Infancy on Academic Performance at Age 12&lt;/title&gt;&lt;secondary-title&gt;Anesthesia &amp;amp; Analgesia&lt;/secondary-title&gt;&lt;/titles&gt;&lt;periodical&gt;&lt;full-title&gt;Anesthesia &amp;amp; Analgesia&lt;/full-title&gt;&lt;/periodical&gt;&lt;pages&gt;1419-1428 10.1213/ANE.0b013e318299a7c2&lt;/pages&gt;&lt;volume&gt;117&lt;/volume&gt;&lt;number&gt;6&lt;/number&gt;&lt;keywords&gt;&lt;keyword&gt;00000539-201312000-00023&lt;/keyword&gt;&lt;/keywords&gt;&lt;dates&gt;&lt;year&gt;2013&lt;/year&gt;&lt;/dates&gt;&lt;isbn&gt;0003-2999&lt;/isbn&gt;&lt;urls&gt;&lt;related-urls&gt;&lt;url&gt;http://journals.lww.com/anesthesia-analgesia/Fulltext/2013/12000/The_Effects_of_Exposure_to_General_Anesthesia_in.23.aspx&lt;/url&gt;&lt;/related-urls&gt;&lt;/urls&gt;&lt;/record&gt;&lt;/Cite&gt;&lt;/EndNote&gt;</w:instrText>
      </w:r>
      <w:r w:rsidRPr="00FC68D3">
        <w:rPr>
          <w:rFonts w:cstheme="minorHAnsi"/>
          <w:bCs/>
          <w:color w:val="222222"/>
          <w:sz w:val="18"/>
          <w:szCs w:val="18"/>
        </w:rPr>
        <w:fldChar w:fldCharType="separate"/>
      </w:r>
      <w:r w:rsidR="00B04B55">
        <w:rPr>
          <w:rFonts w:cstheme="minorHAnsi"/>
          <w:bCs/>
          <w:noProof/>
          <w:color w:val="222222"/>
          <w:sz w:val="18"/>
          <w:szCs w:val="18"/>
        </w:rPr>
        <w:t>(</w:t>
      </w:r>
      <w:hyperlink w:anchor="_ENREF_121" w:tooltip="Bong, 2013 #3473" w:history="1">
        <w:r w:rsidR="00B04B55">
          <w:rPr>
            <w:rFonts w:cstheme="minorHAnsi"/>
            <w:bCs/>
            <w:noProof/>
            <w:color w:val="222222"/>
            <w:sz w:val="18"/>
            <w:szCs w:val="18"/>
          </w:rPr>
          <w:t>121</w:t>
        </w:r>
      </w:hyperlink>
      <w:r w:rsidR="00B04B55">
        <w:rPr>
          <w:rFonts w:cstheme="minorHAnsi"/>
          <w:bCs/>
          <w:noProof/>
          <w:color w:val="222222"/>
          <w:sz w:val="18"/>
          <w:szCs w:val="18"/>
        </w:rPr>
        <w:t>)</w:t>
      </w:r>
      <w:r w:rsidRPr="00FC68D3">
        <w:rPr>
          <w:rFonts w:cstheme="minorHAnsi"/>
          <w:bCs/>
          <w:color w:val="222222"/>
          <w:sz w:val="18"/>
          <w:szCs w:val="18"/>
        </w:rPr>
        <w:fldChar w:fldCharType="end"/>
      </w:r>
      <w:r w:rsidR="00B04B55" w:rsidRPr="00FC68D3">
        <w:rPr>
          <w:rFonts w:cstheme="minorHAnsi"/>
          <w:bCs/>
          <w:color w:val="222222"/>
          <w:sz w:val="18"/>
          <w:szCs w:val="18"/>
        </w:rPr>
        <w:t xml:space="preserve"> </w:t>
      </w:r>
      <w:r w:rsidR="00B04B55" w:rsidRPr="00FC68D3">
        <w:rPr>
          <w:rFonts w:cstheme="minorHAnsi"/>
          <w:bCs/>
          <w:color w:val="222222"/>
          <w:sz w:val="18"/>
          <w:szCs w:val="18"/>
        </w:rPr>
        <w:tab/>
      </w:r>
      <w:r w:rsidR="00B04B55" w:rsidRPr="00FC68D3">
        <w:rPr>
          <w:rFonts w:cstheme="minorHAnsi"/>
          <w:noProof/>
          <w:sz w:val="18"/>
          <w:szCs w:val="18"/>
        </w:rPr>
        <w:t xml:space="preserve">Bong CL, Allen JC, Kim JTS: The Effects of Exposure to General Anesthesia in Infancy on Academic Performance at Age 12. </w:t>
      </w:r>
      <w:r w:rsidR="00B04B55" w:rsidRPr="00FC68D3">
        <w:rPr>
          <w:rFonts w:cstheme="minorHAnsi"/>
          <w:i/>
          <w:noProof/>
          <w:sz w:val="18"/>
          <w:szCs w:val="18"/>
        </w:rPr>
        <w:t xml:space="preserve">Anesth Analg </w:t>
      </w:r>
      <w:r w:rsidR="00B04B55" w:rsidRPr="00FC68D3">
        <w:rPr>
          <w:rFonts w:cstheme="minorHAnsi"/>
          <w:noProof/>
          <w:sz w:val="18"/>
          <w:szCs w:val="18"/>
        </w:rPr>
        <w:t xml:space="preserve">2013, 117(6):1419-1428 </w:t>
      </w:r>
    </w:p>
    <w:p w:rsidR="00B04B55" w:rsidRPr="00FC68D3" w:rsidRDefault="00B04B55" w:rsidP="00B04B55">
      <w:pPr>
        <w:spacing w:after="0"/>
        <w:ind w:left="720" w:hanging="720"/>
        <w:rPr>
          <w:rFonts w:cstheme="minorHAnsi"/>
          <w:noProof/>
          <w:sz w:val="18"/>
          <w:szCs w:val="18"/>
        </w:rPr>
      </w:pP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In this pilot observational cohort study (N=100 subjects), researchers sought to determine whether children exposed to general anesthesia for minor surgery during infancy exhibited differences in academic achievement at age 12 years as evidenced by lower aggregate scores in the Singapore standardized Primary School Leaving Examination (PSLE) and formally diagnosed learning disability (LD) vs. unexposed children (N=106). There was no difference in mean PSLE scores between groups. The presence of formally diagnosed LD was 15% and 3.7% in the exposed vs. unexposed groups </w:t>
      </w:r>
      <w:r>
        <w:rPr>
          <w:rFonts w:cstheme="minorHAnsi"/>
          <w:sz w:val="18"/>
          <w:szCs w:val="18"/>
        </w:rPr>
        <w:t xml:space="preserve">(P&lt; 0.001). The </w:t>
      </w:r>
      <w:r w:rsidRPr="00FC68D3">
        <w:rPr>
          <w:rFonts w:cstheme="minorHAnsi"/>
          <w:sz w:val="18"/>
          <w:szCs w:val="18"/>
        </w:rPr>
        <w:t xml:space="preserve">OR for </w:t>
      </w:r>
      <w:r>
        <w:rPr>
          <w:rFonts w:cstheme="minorHAnsi"/>
          <w:sz w:val="18"/>
          <w:szCs w:val="18"/>
        </w:rPr>
        <w:t>LD diagnosis if exposed to GA vs. controls = 4.5 (95% CI: 1.4</w:t>
      </w:r>
      <w:r w:rsidRPr="00FC68D3">
        <w:rPr>
          <w:rFonts w:cstheme="minorHAnsi"/>
          <w:sz w:val="18"/>
          <w:szCs w:val="18"/>
        </w:rPr>
        <w:t>–14.1)</w:t>
      </w:r>
      <w:r>
        <w:rPr>
          <w:rFonts w:cstheme="minorHAnsi"/>
          <w:sz w:val="18"/>
          <w:szCs w:val="18"/>
        </w:rPr>
        <w:t>)</w:t>
      </w:r>
      <w:r w:rsidRPr="00FC68D3">
        <w:rPr>
          <w:rFonts w:cstheme="minorHAnsi"/>
          <w:sz w:val="18"/>
          <w:szCs w:val="18"/>
        </w:rPr>
        <w:t xml:space="preserve">. The study’s validity </w:t>
      </w:r>
      <w:r>
        <w:rPr>
          <w:rFonts w:cstheme="minorHAnsi"/>
          <w:sz w:val="18"/>
          <w:szCs w:val="18"/>
        </w:rPr>
        <w:t xml:space="preserve">was </w:t>
      </w:r>
      <w:r w:rsidRPr="00FC68D3">
        <w:rPr>
          <w:rFonts w:cstheme="minorHAnsi"/>
          <w:sz w:val="18"/>
          <w:szCs w:val="18"/>
        </w:rPr>
        <w:t xml:space="preserve">challenged in the accompanying editorial due to the lack of rigor in the definition and verification of learning disabilities, gender differences between cases and controls, small sample sizes, and bias in parental recall. </w:t>
      </w:r>
    </w:p>
    <w:p w:rsidR="00B04B55" w:rsidRPr="00355A67" w:rsidRDefault="00B04B55" w:rsidP="00B04B55">
      <w:pPr>
        <w:spacing w:after="0"/>
        <w:ind w:left="1440" w:hanging="720"/>
        <w:rPr>
          <w:rFonts w:cstheme="minorHAnsi"/>
          <w:noProof/>
          <w:sz w:val="18"/>
          <w:szCs w:val="18"/>
        </w:rPr>
      </w:pPr>
      <w:r w:rsidRPr="00FC68D3">
        <w:rPr>
          <w:rFonts w:cstheme="minorHAnsi"/>
          <w:bCs/>
          <w:color w:val="222222"/>
          <w:sz w:val="18"/>
          <w:szCs w:val="18"/>
          <w:highlight w:val="yellow"/>
        </w:rPr>
        <w:br/>
      </w:r>
      <w:r w:rsidRPr="00355A67">
        <w:rPr>
          <w:rFonts w:eastAsia="Times New Roman" w:cstheme="minorHAnsi"/>
          <w:bCs/>
          <w:i/>
          <w:sz w:val="18"/>
          <w:szCs w:val="18"/>
        </w:rPr>
        <w:t>Associated Content: Editorial</w:t>
      </w:r>
      <w:r w:rsidRPr="00355A67">
        <w:rPr>
          <w:rFonts w:eastAsia="Times New Roman" w:cstheme="minorHAnsi"/>
          <w:b/>
          <w:bCs/>
          <w:sz w:val="18"/>
          <w:szCs w:val="18"/>
        </w:rPr>
        <w:br/>
      </w:r>
      <w:r w:rsidRPr="00355A67">
        <w:rPr>
          <w:rFonts w:eastAsia="Times New Roman" w:cstheme="minorHAnsi"/>
          <w:bCs/>
          <w:sz w:val="18"/>
          <w:szCs w:val="18"/>
        </w:rPr>
        <w:t>Crosby G and Davis PJ: General Anesthesia in Infancy Is Associated with Learning Disabilities—or Not. </w:t>
      </w:r>
      <w:r w:rsidR="001B650F">
        <w:rPr>
          <w:rFonts w:eastAsia="Times New Roman" w:cstheme="minorHAnsi"/>
          <w:bCs/>
          <w:sz w:val="18"/>
          <w:szCs w:val="18"/>
        </w:rPr>
        <w:t xml:space="preserve"> </w:t>
      </w:r>
      <w:proofErr w:type="spellStart"/>
      <w:r w:rsidRPr="00355A67">
        <w:rPr>
          <w:rFonts w:eastAsia="Times New Roman" w:cstheme="minorHAnsi"/>
          <w:bCs/>
          <w:i/>
          <w:iCs/>
          <w:sz w:val="18"/>
          <w:szCs w:val="18"/>
        </w:rPr>
        <w:t>Anesth</w:t>
      </w:r>
      <w:proofErr w:type="spellEnd"/>
      <w:r w:rsidRPr="00355A67">
        <w:rPr>
          <w:rFonts w:eastAsia="Times New Roman" w:cstheme="minorHAnsi"/>
          <w:bCs/>
          <w:i/>
          <w:iCs/>
          <w:sz w:val="18"/>
          <w:szCs w:val="18"/>
        </w:rPr>
        <w:t xml:space="preserve"> </w:t>
      </w:r>
      <w:proofErr w:type="spellStart"/>
      <w:r w:rsidRPr="00355A67">
        <w:rPr>
          <w:rFonts w:eastAsia="Times New Roman" w:cstheme="minorHAnsi"/>
          <w:bCs/>
          <w:i/>
          <w:iCs/>
          <w:sz w:val="18"/>
          <w:szCs w:val="18"/>
        </w:rPr>
        <w:t>Analg</w:t>
      </w:r>
      <w:proofErr w:type="spellEnd"/>
      <w:r w:rsidRPr="00355A67">
        <w:rPr>
          <w:rFonts w:eastAsia="Times New Roman" w:cstheme="minorHAnsi"/>
          <w:bCs/>
          <w:i/>
          <w:iCs/>
          <w:sz w:val="18"/>
          <w:szCs w:val="18"/>
        </w:rPr>
        <w:t xml:space="preserve"> </w:t>
      </w:r>
      <w:r w:rsidRPr="00355A67">
        <w:rPr>
          <w:rFonts w:eastAsia="Times New Roman" w:cstheme="minorHAnsi"/>
          <w:bCs/>
          <w:iCs/>
          <w:sz w:val="18"/>
          <w:szCs w:val="18"/>
        </w:rPr>
        <w:t>201</w:t>
      </w:r>
      <w:r>
        <w:rPr>
          <w:rFonts w:eastAsia="Times New Roman" w:cstheme="minorHAnsi"/>
          <w:bCs/>
          <w:iCs/>
          <w:sz w:val="18"/>
          <w:szCs w:val="18"/>
        </w:rPr>
        <w:t>3</w:t>
      </w:r>
      <w:r>
        <w:rPr>
          <w:rFonts w:eastAsia="Times New Roman" w:cstheme="minorHAnsi"/>
          <w:bCs/>
          <w:i/>
          <w:iCs/>
          <w:sz w:val="18"/>
          <w:szCs w:val="18"/>
        </w:rPr>
        <w:t xml:space="preserve">, </w:t>
      </w:r>
      <w:r w:rsidRPr="00355A67">
        <w:rPr>
          <w:rFonts w:eastAsia="Times New Roman" w:cstheme="minorHAnsi"/>
          <w:bCs/>
          <w:sz w:val="18"/>
          <w:szCs w:val="18"/>
        </w:rPr>
        <w:t>117(6): 1270-1272.</w:t>
      </w:r>
      <w:r w:rsidRPr="00355A67">
        <w:rPr>
          <w:rFonts w:eastAsia="Times New Roman" w:cstheme="minorHAnsi"/>
          <w:bCs/>
          <w:sz w:val="18"/>
          <w:szCs w:val="18"/>
        </w:rPr>
        <w:br/>
      </w:r>
    </w:p>
    <w:p w:rsidR="00B04B55" w:rsidRPr="00FC68D3" w:rsidRDefault="003B730B" w:rsidP="00B04B55">
      <w:pPr>
        <w:rPr>
          <w:rFonts w:cstheme="minorHAnsi"/>
          <w:bCs/>
          <w:color w:val="000000"/>
          <w:sz w:val="18"/>
          <w:szCs w:val="18"/>
        </w:rPr>
      </w:pPr>
      <w:r w:rsidRPr="00FC68D3">
        <w:rPr>
          <w:rFonts w:cstheme="minorHAnsi"/>
          <w:bCs/>
          <w:color w:val="000000"/>
          <w:sz w:val="18"/>
          <w:szCs w:val="18"/>
        </w:rPr>
        <w:lastRenderedPageBreak/>
        <w:fldChar w:fldCharType="begin"/>
      </w:r>
      <w:r w:rsidR="00B04B55">
        <w:rPr>
          <w:rFonts w:cstheme="minorHAnsi"/>
          <w:bCs/>
          <w:color w:val="000000"/>
          <w:sz w:val="18"/>
          <w:szCs w:val="18"/>
        </w:rPr>
        <w:instrText xml:space="preserve"> ADDIN EN.CITE &lt;EndNote&gt;&lt;Cite&gt;&lt;Author&gt;Yonamine&lt;/Author&gt;&lt;Year&gt;2013&lt;/Year&gt;&lt;RecNum&gt;3449&lt;/RecNum&gt;&lt;DisplayText&gt;(122)&lt;/DisplayText&gt;&lt;record&gt;&lt;rec-number&gt;3449&lt;/rec-number&gt;&lt;foreign-keys&gt;&lt;key app="EN" db-id="x2wxa9s9wwvzwoet2e4x5wph05efdfr2rw2f"&gt;3449&lt;/key&gt;&lt;/foreign-keys&gt;&lt;ref-type name="Journal Article"&gt;17&lt;/ref-type&gt;&lt;contributors&gt;&lt;authors&gt;&lt;author&gt;Yonamine, Ryuji&lt;/author&gt;&lt;author&gt;Satoh, Yasushi&lt;/author&gt;&lt;author&gt;Kodama, Mitsuyoshi&lt;/author&gt;&lt;author&gt;Araki, Yoshiyuki&lt;/author&gt;&lt;author&gt;Kazama, Tomiei&lt;/author&gt;&lt;/authors&gt;&lt;/contributors&gt;&lt;titles&gt;&lt;title&gt;Coadministration of Hydrogen Gas as Part of the Carrier Gas Mixture Suppresses Neuronal Apoptosis and Subsequent Behavioral Deficits Caused by Neonatal Exposure to Sevoflurane in Mice&lt;/title&gt;&lt;secondary-title&gt;Anesthesiology&lt;/secondary-title&gt;&lt;/titles&gt;&lt;periodical&gt;&lt;full-title&gt;Anesthesiology&lt;/full-title&gt;&lt;abbr-1&gt;Anesthesiology&lt;/abbr-1&gt;&lt;/periodical&gt;&lt;pages&gt;105-113&lt;/pages&gt;&lt;volume&gt;118&lt;/volume&gt;&lt;number&gt;1&lt;/number&gt;&lt;dates&gt;&lt;year&gt;2013&lt;/year&gt;&lt;/dates&gt;&lt;isbn&gt;0003-3022&lt;/isbn&gt;&lt;urls&gt;&lt;/urls&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122" w:tooltip="Yonamine, 2013 #3449" w:history="1">
        <w:r w:rsidR="00B04B55">
          <w:rPr>
            <w:rFonts w:cstheme="minorHAnsi"/>
            <w:bCs/>
            <w:noProof/>
            <w:color w:val="000000"/>
            <w:sz w:val="18"/>
            <w:szCs w:val="18"/>
          </w:rPr>
          <w:t>122</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ab/>
        <w:t xml:space="preserve"> </w:t>
      </w:r>
      <w:r w:rsidR="00B04B55" w:rsidRPr="00FC68D3">
        <w:rPr>
          <w:rFonts w:cstheme="minorHAnsi"/>
          <w:noProof/>
          <w:sz w:val="18"/>
          <w:szCs w:val="18"/>
        </w:rPr>
        <w:t xml:space="preserve">Yonamine R, Satoh Y, Kodama M, Araki Y, Kazama T: Coadministration of Hydrogen Gas as Part of the Carrier Gas </w:t>
      </w:r>
      <w:r w:rsidR="00B04B55">
        <w:rPr>
          <w:rFonts w:cstheme="minorHAnsi"/>
          <w:noProof/>
          <w:sz w:val="18"/>
          <w:szCs w:val="18"/>
        </w:rPr>
        <w:tab/>
      </w:r>
      <w:r w:rsidR="00B04B55" w:rsidRPr="00FC68D3">
        <w:rPr>
          <w:rFonts w:cstheme="minorHAnsi"/>
          <w:noProof/>
          <w:sz w:val="18"/>
          <w:szCs w:val="18"/>
        </w:rPr>
        <w:t xml:space="preserve">Mixture Suppresses Neuronal Apoptosis and Subsequent Behavioral Deficits Caused by Neonatal Exposure to </w:t>
      </w:r>
      <w:r w:rsidR="00B04B55">
        <w:rPr>
          <w:rFonts w:cstheme="minorHAnsi"/>
          <w:noProof/>
          <w:sz w:val="18"/>
          <w:szCs w:val="18"/>
        </w:rPr>
        <w:tab/>
      </w:r>
      <w:r w:rsidR="00B04B55" w:rsidRPr="00FC68D3">
        <w:rPr>
          <w:rFonts w:cstheme="minorHAnsi"/>
          <w:noProof/>
          <w:sz w:val="18"/>
          <w:szCs w:val="18"/>
        </w:rPr>
        <w:t xml:space="preserve">Sevoflurane in Mice. </w:t>
      </w:r>
      <w:r w:rsidR="00B04B55" w:rsidRPr="00FC68D3">
        <w:rPr>
          <w:rFonts w:cstheme="minorHAnsi"/>
          <w:i/>
          <w:noProof/>
          <w:sz w:val="18"/>
          <w:szCs w:val="18"/>
        </w:rPr>
        <w:t xml:space="preserve">Anesthesiology </w:t>
      </w:r>
      <w:r w:rsidR="00B04B55" w:rsidRPr="00FC68D3">
        <w:rPr>
          <w:rFonts w:cstheme="minorHAnsi"/>
          <w:noProof/>
          <w:sz w:val="18"/>
          <w:szCs w:val="18"/>
        </w:rPr>
        <w:t>2013, 118(1):105-113.</w:t>
      </w:r>
    </w:p>
    <w:p w:rsidR="00B04B55" w:rsidRPr="00FC68D3" w:rsidRDefault="00B04B55" w:rsidP="00B04B55">
      <w:pPr>
        <w:rPr>
          <w:rFonts w:cstheme="minorHAnsi"/>
          <w:color w:val="000000"/>
          <w:sz w:val="18"/>
          <w:szCs w:val="18"/>
        </w:rPr>
      </w:pPr>
      <w:r>
        <w:rPr>
          <w:rFonts w:cstheme="minorHAnsi"/>
          <w:bCs/>
          <w:color w:val="000000"/>
          <w:sz w:val="18"/>
          <w:szCs w:val="18"/>
        </w:rPr>
        <w:t xml:space="preserve">This </w:t>
      </w:r>
      <w:r w:rsidRPr="00FC68D3">
        <w:rPr>
          <w:rFonts w:cstheme="minorHAnsi"/>
          <w:bCs/>
          <w:color w:val="000000"/>
          <w:sz w:val="18"/>
          <w:szCs w:val="18"/>
        </w:rPr>
        <w:t xml:space="preserve">mouse model assessed whether hydrogen gas attenuates neuronal apoptosis in response to </w:t>
      </w:r>
      <w:proofErr w:type="spellStart"/>
      <w:r w:rsidRPr="00FC68D3">
        <w:rPr>
          <w:rFonts w:cstheme="minorHAnsi"/>
          <w:bCs/>
          <w:color w:val="000000"/>
          <w:sz w:val="18"/>
          <w:szCs w:val="18"/>
        </w:rPr>
        <w:t>sevoflurane</w:t>
      </w:r>
      <w:proofErr w:type="spellEnd"/>
      <w:r w:rsidRPr="00FC68D3">
        <w:rPr>
          <w:rFonts w:cstheme="minorHAnsi"/>
          <w:bCs/>
          <w:color w:val="000000"/>
          <w:sz w:val="18"/>
          <w:szCs w:val="18"/>
        </w:rPr>
        <w:t xml:space="preserve"> exposure. </w:t>
      </w:r>
      <w:r w:rsidRPr="00FC68D3">
        <w:rPr>
          <w:rFonts w:cstheme="minorHAnsi"/>
          <w:color w:val="000000"/>
          <w:sz w:val="18"/>
          <w:szCs w:val="18"/>
        </w:rPr>
        <w:t xml:space="preserve">Western blot analysis (N=3-6 per group) showed that hydrogen gas significantly reduced the level of neuronal apoptosis with </w:t>
      </w:r>
      <w:r w:rsidRPr="00FC68D3">
        <w:rPr>
          <w:rFonts w:cstheme="minorHAnsi"/>
          <w:bCs/>
          <w:color w:val="000000"/>
          <w:sz w:val="18"/>
          <w:szCs w:val="18"/>
        </w:rPr>
        <w:t xml:space="preserve">neonatal exposure to 3% </w:t>
      </w:r>
      <w:proofErr w:type="spellStart"/>
      <w:r w:rsidRPr="00FC68D3">
        <w:rPr>
          <w:rFonts w:cstheme="minorHAnsi"/>
          <w:bCs/>
          <w:color w:val="000000"/>
          <w:sz w:val="18"/>
          <w:szCs w:val="18"/>
        </w:rPr>
        <w:t>sevoflurane</w:t>
      </w:r>
      <w:proofErr w:type="spellEnd"/>
      <w:r w:rsidRPr="00FC68D3">
        <w:rPr>
          <w:rFonts w:cstheme="minorHAnsi"/>
          <w:bCs/>
          <w:color w:val="000000"/>
          <w:sz w:val="18"/>
          <w:szCs w:val="18"/>
        </w:rPr>
        <w:t xml:space="preserve"> </w:t>
      </w:r>
      <w:proofErr w:type="spellStart"/>
      <w:r w:rsidRPr="00FC68D3">
        <w:rPr>
          <w:rFonts w:cstheme="minorHAnsi"/>
          <w:bCs/>
          <w:color w:val="000000"/>
          <w:sz w:val="18"/>
          <w:szCs w:val="18"/>
        </w:rPr>
        <w:t>coadministered</w:t>
      </w:r>
      <w:proofErr w:type="spellEnd"/>
      <w:r w:rsidRPr="00FC68D3">
        <w:rPr>
          <w:rFonts w:cstheme="minorHAnsi"/>
          <w:bCs/>
          <w:color w:val="000000"/>
          <w:sz w:val="18"/>
          <w:szCs w:val="18"/>
        </w:rPr>
        <w:t xml:space="preserve"> with 1.3% hydrogen gas </w:t>
      </w:r>
      <w:r w:rsidRPr="00FC68D3">
        <w:rPr>
          <w:rFonts w:cstheme="minorHAnsi"/>
          <w:color w:val="000000"/>
          <w:sz w:val="18"/>
          <w:szCs w:val="18"/>
        </w:rPr>
        <w:t>to approximately 40% (</w:t>
      </w:r>
      <w:r w:rsidRPr="00FC68D3">
        <w:rPr>
          <w:rFonts w:cstheme="minorHAnsi"/>
          <w:i/>
          <w:iCs/>
          <w:color w:val="000000"/>
          <w:sz w:val="18"/>
          <w:szCs w:val="18"/>
        </w:rPr>
        <w:t xml:space="preserve">P </w:t>
      </w:r>
      <w:r w:rsidRPr="00FC68D3">
        <w:rPr>
          <w:rFonts w:cstheme="minorHAnsi"/>
          <w:color w:val="000000"/>
          <w:sz w:val="18"/>
          <w:szCs w:val="18"/>
        </w:rPr>
        <w:t xml:space="preserve">&lt; 0.001), and </w:t>
      </w:r>
      <w:proofErr w:type="spellStart"/>
      <w:r w:rsidRPr="00FC68D3">
        <w:rPr>
          <w:rFonts w:cstheme="minorHAnsi"/>
          <w:color w:val="000000"/>
          <w:sz w:val="18"/>
          <w:szCs w:val="18"/>
        </w:rPr>
        <w:t>immunohisto</w:t>
      </w:r>
      <w:r w:rsidRPr="00FC68D3">
        <w:rPr>
          <w:rFonts w:cstheme="minorHAnsi"/>
          <w:color w:val="000000"/>
          <w:sz w:val="18"/>
          <w:szCs w:val="18"/>
        </w:rPr>
        <w:softHyphen/>
        <w:t>chemical</w:t>
      </w:r>
      <w:proofErr w:type="spellEnd"/>
      <w:r w:rsidRPr="00FC68D3">
        <w:rPr>
          <w:rFonts w:cstheme="minorHAnsi"/>
          <w:color w:val="000000"/>
          <w:sz w:val="18"/>
          <w:szCs w:val="18"/>
        </w:rPr>
        <w:t xml:space="preserve"> analysis (N= 8-10) showed that hydrogen reduced oxidative stress induced by neonatal </w:t>
      </w:r>
      <w:proofErr w:type="spellStart"/>
      <w:r w:rsidRPr="00FC68D3">
        <w:rPr>
          <w:rFonts w:cstheme="minorHAnsi"/>
          <w:color w:val="000000"/>
          <w:sz w:val="18"/>
          <w:szCs w:val="18"/>
        </w:rPr>
        <w:t>sevoflurane</w:t>
      </w:r>
      <w:proofErr w:type="spellEnd"/>
      <w:r w:rsidRPr="00FC68D3">
        <w:rPr>
          <w:rFonts w:cstheme="minorHAnsi"/>
          <w:color w:val="000000"/>
          <w:sz w:val="18"/>
          <w:szCs w:val="18"/>
        </w:rPr>
        <w:t xml:space="preserve"> exposure. Behavioral deficits were not apparent in mice co-administered hydrogen. There may potentially be a protective effect of hydrogen mixed in with the carrier gas for general anesthesia exposure in neonates.  </w:t>
      </w:r>
    </w:p>
    <w:p w:rsidR="00B04B55" w:rsidRPr="00FC68D3" w:rsidRDefault="003B730B" w:rsidP="00B04B55">
      <w:pPr>
        <w:rPr>
          <w:rFonts w:cstheme="minorHAnsi"/>
          <w:bCs/>
          <w:color w:val="000000"/>
          <w:sz w:val="18"/>
          <w:szCs w:val="18"/>
        </w:rPr>
      </w:pPr>
      <w:r w:rsidRPr="00803590">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&lt;EndNote&gt;&lt;Cite&gt;&lt;Author&gt;Dalal&lt;/Author&gt;&lt;Year&gt;2013&lt;/Year&gt;&lt;RecNum&gt;3491&lt;/RecNum&gt;&lt;DisplayText&gt;(123)&lt;/DisplayText&gt;&lt;record&gt;&lt;rec-number&gt;3491&lt;/rec-number&gt;&lt;foreign-keys&gt;&lt;key app="EN" db-id="x2wxa9s9wwvzwoet2e4x5wph05efdfr2rw2f"&gt;3491&lt;/key&gt;&lt;/foreign-keys&gt;&lt;ref-type name="Journal Article"&gt;17&lt;/ref-type&gt;&lt;contributors&gt;&lt;authors&gt;&lt;author&gt;Dalal, Priti G.&lt;/author&gt;&lt;author&gt;Bosak, Jodi&lt;/author&gt;&lt;author&gt;Berlin, Cheston&lt;/author&gt;&lt;/authors&gt;&lt;/contributors&gt;&lt;titles&gt;&lt;title&gt;Safety of the breast-feeding infant after maternal anesthesia&lt;/title&gt;&lt;secondary-title&gt;Pediatric Anesthesia&lt;/secondary-title&gt;&lt;/titles&gt;&lt;periodical&gt;&lt;full-title&gt;Pediatric Anesthesia&lt;/full-title&gt;&lt;/periodical&gt;&lt;pages&gt;n/a-n/a&lt;/pages&gt;&lt;keywords&gt;&lt;keyword&gt;breast-feeding&lt;/keyword&gt;&lt;keyword&gt;anesthesia&lt;/keyword&gt;&lt;keyword&gt;infant&lt;/keyword&gt;&lt;/keywords&gt;&lt;dates&gt;&lt;year&gt;2013&lt;/year&gt;&lt;/dates&gt;&lt;isbn&gt;1460-9592&lt;/isbn&gt;&lt;urls&gt;&lt;related-urls&gt;&lt;url&gt;http://dx.doi.org/10.1111/pan.12331&lt;/url&gt;&lt;/related-urls&gt;&lt;/urls&gt;&lt;electronic-resource-num&gt;10.1111/pan.12331&lt;/electronic-resource-num&gt;&lt;/record&gt;&lt;/Cite&gt;&lt;/EndNote&gt;</w:instrText>
      </w:r>
      <w:r w:rsidRPr="00803590">
        <w:rPr>
          <w:rFonts w:cstheme="minorHAnsi"/>
          <w:bCs/>
          <w:color w:val="000000"/>
          <w:sz w:val="18"/>
          <w:szCs w:val="18"/>
        </w:rPr>
        <w:fldChar w:fldCharType="separate"/>
      </w:r>
      <w:proofErr w:type="gramStart"/>
      <w:r w:rsidR="00B04B55">
        <w:rPr>
          <w:rFonts w:cstheme="minorHAnsi"/>
          <w:bCs/>
          <w:noProof/>
          <w:color w:val="000000"/>
          <w:sz w:val="18"/>
          <w:szCs w:val="18"/>
        </w:rPr>
        <w:t>(</w:t>
      </w:r>
      <w:hyperlink w:anchor="_ENREF_123" w:tooltip="Dalal, 2013 #3491" w:history="1">
        <w:r w:rsidR="00B04B55">
          <w:rPr>
            <w:rFonts w:cstheme="minorHAnsi"/>
            <w:bCs/>
            <w:noProof/>
            <w:color w:val="000000"/>
            <w:sz w:val="18"/>
            <w:szCs w:val="18"/>
          </w:rPr>
          <w:t>123</w:t>
        </w:r>
      </w:hyperlink>
      <w:r w:rsidR="00B04B55">
        <w:rPr>
          <w:rFonts w:cstheme="minorHAnsi"/>
          <w:bCs/>
          <w:noProof/>
          <w:color w:val="000000"/>
          <w:sz w:val="18"/>
          <w:szCs w:val="18"/>
        </w:rPr>
        <w:t>)</w:t>
      </w:r>
      <w:r w:rsidRPr="00803590">
        <w:rPr>
          <w:rFonts w:cstheme="minorHAnsi"/>
          <w:bCs/>
          <w:color w:val="000000"/>
          <w:sz w:val="18"/>
          <w:szCs w:val="18"/>
        </w:rPr>
        <w:fldChar w:fldCharType="end"/>
      </w:r>
      <w:r w:rsidR="00B04B55" w:rsidRPr="00803590">
        <w:rPr>
          <w:rFonts w:cstheme="minorHAnsi"/>
          <w:bCs/>
          <w:color w:val="000000"/>
          <w:sz w:val="18"/>
          <w:szCs w:val="18"/>
        </w:rPr>
        <w:t xml:space="preserve"> </w:t>
      </w:r>
      <w:r w:rsidR="00B04B55" w:rsidRPr="00803590">
        <w:rPr>
          <w:rFonts w:cstheme="minorHAnsi"/>
          <w:bCs/>
          <w:color w:val="000000"/>
          <w:sz w:val="18"/>
          <w:szCs w:val="18"/>
        </w:rPr>
        <w:tab/>
      </w:r>
      <w:proofErr w:type="spellStart"/>
      <w:r w:rsidR="00B04B55">
        <w:rPr>
          <w:rFonts w:cstheme="minorHAnsi"/>
          <w:bCs/>
          <w:color w:val="000000"/>
          <w:sz w:val="18"/>
          <w:szCs w:val="18"/>
        </w:rPr>
        <w:t>Dalal</w:t>
      </w:r>
      <w:proofErr w:type="spellEnd"/>
      <w:r w:rsidR="00B04B55">
        <w:rPr>
          <w:rFonts w:cstheme="minorHAnsi"/>
          <w:bCs/>
          <w:color w:val="000000"/>
          <w:sz w:val="18"/>
          <w:szCs w:val="18"/>
        </w:rPr>
        <w:t xml:space="preserve"> PG and Berlin C:  </w:t>
      </w:r>
      <w:r w:rsidR="00B04B55" w:rsidRPr="00EF0702">
        <w:rPr>
          <w:rFonts w:cstheme="minorHAnsi"/>
          <w:bCs/>
          <w:color w:val="000000"/>
          <w:sz w:val="18"/>
          <w:szCs w:val="18"/>
        </w:rPr>
        <w:t>Safety of the breast-feeding infant after maternal anesthesia.</w:t>
      </w:r>
      <w:proofErr w:type="gramEnd"/>
      <w:r w:rsidR="00B04B55">
        <w:rPr>
          <w:rFonts w:cstheme="minorHAnsi"/>
          <w:bCs/>
          <w:color w:val="000000"/>
          <w:sz w:val="18"/>
          <w:szCs w:val="18"/>
        </w:rPr>
        <w:t xml:space="preserve"> </w:t>
      </w:r>
      <w:proofErr w:type="spellStart"/>
      <w:r w:rsidR="00B04B55">
        <w:rPr>
          <w:rFonts w:cstheme="minorHAnsi"/>
          <w:bCs/>
          <w:i/>
          <w:color w:val="000000"/>
          <w:sz w:val="18"/>
          <w:szCs w:val="18"/>
        </w:rPr>
        <w:t>Ped</w:t>
      </w:r>
      <w:proofErr w:type="spellEnd"/>
      <w:r w:rsidR="00B04B55" w:rsidRPr="00D075F7">
        <w:rPr>
          <w:rFonts w:cstheme="minorHAnsi"/>
          <w:bCs/>
          <w:i/>
          <w:color w:val="000000"/>
          <w:sz w:val="18"/>
          <w:szCs w:val="18"/>
        </w:rPr>
        <w:t xml:space="preserve"> </w:t>
      </w:r>
      <w:proofErr w:type="spellStart"/>
      <w:r w:rsidR="00B04B55" w:rsidRPr="00D075F7">
        <w:rPr>
          <w:rFonts w:cstheme="minorHAnsi"/>
          <w:bCs/>
          <w:i/>
          <w:color w:val="000000"/>
          <w:sz w:val="18"/>
          <w:szCs w:val="18"/>
        </w:rPr>
        <w:t>Anesth</w:t>
      </w:r>
      <w:proofErr w:type="spellEnd"/>
      <w:r w:rsidR="00B04B55">
        <w:rPr>
          <w:rFonts w:cstheme="minorHAnsi"/>
          <w:bCs/>
          <w:i/>
          <w:color w:val="000000"/>
          <w:sz w:val="18"/>
          <w:szCs w:val="18"/>
        </w:rPr>
        <w:t xml:space="preserve"> </w:t>
      </w:r>
      <w:r w:rsidR="00B04B55" w:rsidRPr="00D075F7">
        <w:rPr>
          <w:rFonts w:cstheme="minorHAnsi"/>
          <w:bCs/>
          <w:color w:val="000000"/>
          <w:sz w:val="18"/>
          <w:szCs w:val="18"/>
        </w:rPr>
        <w:t>2013</w:t>
      </w:r>
      <w:r w:rsidR="00B04B55">
        <w:rPr>
          <w:rFonts w:cstheme="minorHAnsi"/>
          <w:bCs/>
          <w:color w:val="000000"/>
          <w:sz w:val="18"/>
          <w:szCs w:val="18"/>
        </w:rPr>
        <w:t xml:space="preserve">, </w:t>
      </w:r>
      <w:r w:rsidR="00B04B55" w:rsidRPr="00EF0702">
        <w:rPr>
          <w:rFonts w:cstheme="minorHAnsi"/>
          <w:bCs/>
          <w:color w:val="000000"/>
          <w:sz w:val="18"/>
          <w:szCs w:val="18"/>
        </w:rPr>
        <w:t xml:space="preserve">Advanced </w:t>
      </w:r>
      <w:r w:rsidR="00B04B55">
        <w:rPr>
          <w:rFonts w:cstheme="minorHAnsi"/>
          <w:bCs/>
          <w:color w:val="000000"/>
          <w:sz w:val="18"/>
          <w:szCs w:val="18"/>
        </w:rPr>
        <w:tab/>
      </w:r>
      <w:r w:rsidR="00B04B55" w:rsidRPr="00EF0702">
        <w:rPr>
          <w:rFonts w:cstheme="minorHAnsi"/>
          <w:bCs/>
          <w:color w:val="000000"/>
          <w:sz w:val="18"/>
          <w:szCs w:val="18"/>
        </w:rPr>
        <w:t xml:space="preserve">publish online; </w:t>
      </w:r>
      <w:proofErr w:type="spellStart"/>
      <w:r w:rsidR="00B04B55" w:rsidRPr="00EF0702">
        <w:rPr>
          <w:rFonts w:cstheme="minorHAnsi"/>
          <w:bCs/>
          <w:color w:val="000000"/>
          <w:sz w:val="18"/>
          <w:szCs w:val="18"/>
        </w:rPr>
        <w:t>doi</w:t>
      </w:r>
      <w:proofErr w:type="spellEnd"/>
      <w:r w:rsidR="00B04B55" w:rsidRPr="00EF0702">
        <w:rPr>
          <w:rFonts w:cstheme="minorHAnsi"/>
          <w:bCs/>
          <w:color w:val="000000"/>
          <w:sz w:val="18"/>
          <w:szCs w:val="18"/>
        </w:rPr>
        <w:t>:</w:t>
      </w:r>
      <w:r w:rsidR="00B04B55" w:rsidRPr="00EF0702">
        <w:rPr>
          <w:rFonts w:cstheme="minorHAnsi"/>
          <w:color w:val="000000"/>
          <w:sz w:val="18"/>
          <w:szCs w:val="18"/>
          <w:shd w:val="clear" w:color="auto" w:fill="FFFFFF"/>
        </w:rPr>
        <w:t xml:space="preserve"> 10.1111/pan.12376.</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This review addresses the available literature on the safety of breast feeding during the perioperative period in light of the American Academy of Pediatrics recommendations promoting increased breast feeding among mothers. It reiterates the recommendation to use regional anesthesia and short-acting agents when feasible, and </w:t>
      </w:r>
      <w:r>
        <w:rPr>
          <w:rFonts w:cstheme="minorHAnsi"/>
          <w:sz w:val="18"/>
          <w:szCs w:val="18"/>
        </w:rPr>
        <w:t xml:space="preserve">to </w:t>
      </w:r>
      <w:r w:rsidRPr="00FC68D3">
        <w:rPr>
          <w:rFonts w:cstheme="minorHAnsi"/>
          <w:sz w:val="18"/>
          <w:szCs w:val="18"/>
        </w:rPr>
        <w:t xml:space="preserve">minimize agents with active metabolites. The conclusion is that although most drugs can transfer into the breast milk, the quantities are clinically insignificant and pose minimal risk to the full term, healthy infant. </w:t>
      </w:r>
    </w:p>
    <w:p w:rsidR="00B04B55" w:rsidRDefault="00B04B55" w:rsidP="00B04B55">
      <w:pPr>
        <w:rPr>
          <w:rFonts w:eastAsia="Times New Roman" w:cstheme="minorHAnsi"/>
          <w:b/>
          <w:i/>
          <w:color w:val="000000"/>
          <w:sz w:val="18"/>
          <w:szCs w:val="18"/>
        </w:rPr>
      </w:pPr>
    </w:p>
    <w:p w:rsidR="00B04B55" w:rsidRPr="00FC68D3" w:rsidRDefault="00B04B55" w:rsidP="00B04B55">
      <w:pPr>
        <w:rPr>
          <w:rFonts w:eastAsia="Times New Roman" w:cstheme="minorHAnsi"/>
          <w:b/>
          <w:i/>
          <w:color w:val="000000"/>
          <w:sz w:val="18"/>
          <w:szCs w:val="18"/>
        </w:rPr>
      </w:pPr>
      <w:r w:rsidRPr="00FC68D3">
        <w:rPr>
          <w:rFonts w:eastAsia="Times New Roman" w:cstheme="minorHAnsi"/>
          <w:b/>
          <w:i/>
          <w:color w:val="000000"/>
          <w:sz w:val="18"/>
          <w:szCs w:val="18"/>
        </w:rPr>
        <w:t>Other Maternal Medications</w:t>
      </w:r>
    </w:p>
    <w:p w:rsidR="00B04B55" w:rsidRPr="003213E5" w:rsidRDefault="003B730B" w:rsidP="00B04B55">
      <w:pPr>
        <w:rPr>
          <w:rFonts w:cstheme="minorHAnsi"/>
          <w:bCs/>
          <w:color w:val="000000"/>
          <w:sz w:val="18"/>
          <w:szCs w:val="18"/>
        </w:rPr>
      </w:pPr>
      <w:r w:rsidRPr="003213E5">
        <w:rPr>
          <w:rFonts w:cstheme="minorHAnsi"/>
          <w:bCs/>
          <w:color w:val="000000"/>
          <w:sz w:val="18"/>
          <w:szCs w:val="18"/>
        </w:rPr>
        <w:fldChar w:fldCharType="begin">
          <w:fldData xml:space="preserve">PEVuZE5vdGU+PENpdGU+PEF1dGhvcj5PcmJhY2g8L0F1dGhvcj48WWVhcj4yMDEzPC9ZZWFyPjxS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</w:fldData>
        </w:fldChar>
      </w:r>
      <w:r w:rsidR="00B04B55" w:rsidRPr="003213E5">
        <w:rPr>
          <w:rFonts w:cstheme="minorHAnsi"/>
          <w:bCs/>
          <w:color w:val="000000"/>
          <w:sz w:val="18"/>
          <w:szCs w:val="18"/>
        </w:rPr>
        <w:instrText xml:space="preserve"> ADDIN EN.CITE </w:instrText>
      </w:r>
      <w:r w:rsidRPr="003213E5">
        <w:rPr>
          <w:rFonts w:cstheme="minorHAnsi"/>
          <w:bCs/>
          <w:color w:val="000000"/>
          <w:sz w:val="18"/>
          <w:szCs w:val="18"/>
        </w:rPr>
        <w:fldChar w:fldCharType="begin">
          <w:fldData xml:space="preserve">PEVuZE5vdGU+PENpdGU+PEF1dGhvcj5PcmJhY2g8L0F1dGhvcj48WWVhcj4yMDEzPC9ZZWFyPjxS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</w:fldData>
        </w:fldChar>
      </w:r>
      <w:r w:rsidR="00B04B55" w:rsidRPr="003213E5">
        <w:rPr>
          <w:rFonts w:cstheme="minorHAnsi"/>
          <w:bCs/>
          <w:color w:val="000000"/>
          <w:sz w:val="18"/>
          <w:szCs w:val="18"/>
        </w:rPr>
        <w:instrText xml:space="preserve"> ADDIN EN.CITE.DATA </w:instrText>
      </w:r>
      <w:r w:rsidRPr="003213E5">
        <w:rPr>
          <w:rFonts w:cstheme="minorHAnsi"/>
          <w:bCs/>
          <w:color w:val="000000"/>
          <w:sz w:val="18"/>
          <w:szCs w:val="18"/>
        </w:rPr>
      </w:r>
      <w:r w:rsidRPr="003213E5">
        <w:rPr>
          <w:rFonts w:cstheme="minorHAnsi"/>
          <w:bCs/>
          <w:color w:val="000000"/>
          <w:sz w:val="18"/>
          <w:szCs w:val="18"/>
        </w:rPr>
        <w:fldChar w:fldCharType="end"/>
      </w:r>
      <w:r w:rsidRPr="003213E5">
        <w:rPr>
          <w:rFonts w:cstheme="minorHAnsi"/>
          <w:bCs/>
          <w:color w:val="000000"/>
          <w:sz w:val="18"/>
          <w:szCs w:val="18"/>
        </w:rPr>
      </w:r>
      <w:r w:rsidRPr="003213E5">
        <w:rPr>
          <w:rFonts w:cstheme="minorHAnsi"/>
          <w:bCs/>
          <w:color w:val="000000"/>
          <w:sz w:val="18"/>
          <w:szCs w:val="18"/>
        </w:rPr>
        <w:fldChar w:fldCharType="separate"/>
      </w:r>
      <w:r w:rsidR="00B04B55" w:rsidRPr="003213E5">
        <w:rPr>
          <w:rFonts w:cstheme="minorHAnsi"/>
          <w:bCs/>
          <w:noProof/>
          <w:color w:val="000000"/>
          <w:sz w:val="18"/>
          <w:szCs w:val="18"/>
        </w:rPr>
        <w:t>(</w:t>
      </w:r>
      <w:hyperlink w:anchor="_ENREF_124" w:tooltip="Orbach, 2013 #389" w:history="1">
        <w:r w:rsidR="00B04B55" w:rsidRPr="003213E5">
          <w:rPr>
            <w:rFonts w:cstheme="minorHAnsi"/>
            <w:bCs/>
            <w:noProof/>
            <w:color w:val="000000"/>
            <w:sz w:val="18"/>
            <w:szCs w:val="18"/>
          </w:rPr>
          <w:t>124</w:t>
        </w:r>
      </w:hyperlink>
      <w:r w:rsidR="00B04B55" w:rsidRPr="003213E5">
        <w:rPr>
          <w:rFonts w:cstheme="minorHAnsi"/>
          <w:bCs/>
          <w:noProof/>
          <w:color w:val="000000"/>
          <w:sz w:val="18"/>
          <w:szCs w:val="18"/>
        </w:rPr>
        <w:t>)</w:t>
      </w:r>
      <w:r w:rsidRPr="003213E5">
        <w:rPr>
          <w:rFonts w:cstheme="minorHAnsi"/>
          <w:bCs/>
          <w:color w:val="000000"/>
          <w:sz w:val="18"/>
          <w:szCs w:val="18"/>
        </w:rPr>
        <w:fldChar w:fldCharType="end"/>
      </w:r>
      <w:r w:rsidR="00B04B55" w:rsidRPr="003213E5">
        <w:rPr>
          <w:rFonts w:cstheme="minorHAnsi"/>
          <w:bCs/>
          <w:color w:val="000000"/>
          <w:sz w:val="18"/>
          <w:szCs w:val="18"/>
        </w:rPr>
        <w:t xml:space="preserve"> </w:t>
      </w:r>
      <w:r w:rsidR="00B04B55" w:rsidRPr="003213E5">
        <w:rPr>
          <w:rFonts w:cstheme="minorHAnsi"/>
          <w:bCs/>
          <w:color w:val="000000"/>
          <w:sz w:val="18"/>
          <w:szCs w:val="18"/>
        </w:rPr>
        <w:tab/>
        <w:t xml:space="preserve">Orbach H, </w:t>
      </w:r>
      <w:proofErr w:type="spellStart"/>
      <w:r w:rsidR="00B04B55" w:rsidRPr="003213E5">
        <w:rPr>
          <w:rFonts w:cstheme="minorHAnsi"/>
          <w:bCs/>
          <w:color w:val="000000"/>
          <w:sz w:val="18"/>
          <w:szCs w:val="18"/>
        </w:rPr>
        <w:t>Matok</w:t>
      </w:r>
      <w:proofErr w:type="spellEnd"/>
      <w:r w:rsidR="00B04B55" w:rsidRPr="003213E5">
        <w:rPr>
          <w:rFonts w:cstheme="minorHAnsi"/>
          <w:bCs/>
          <w:color w:val="000000"/>
          <w:sz w:val="18"/>
          <w:szCs w:val="18"/>
        </w:rPr>
        <w:t xml:space="preserve"> I, </w:t>
      </w:r>
      <w:proofErr w:type="spellStart"/>
      <w:r w:rsidR="00B04B55" w:rsidRPr="003213E5">
        <w:rPr>
          <w:rFonts w:cstheme="minorHAnsi"/>
          <w:bCs/>
          <w:color w:val="000000"/>
          <w:sz w:val="18"/>
          <w:szCs w:val="18"/>
        </w:rPr>
        <w:t>Gorodischer</w:t>
      </w:r>
      <w:proofErr w:type="spellEnd"/>
      <w:r w:rsidR="00B04B55" w:rsidRPr="003213E5">
        <w:rPr>
          <w:rFonts w:cstheme="minorHAnsi"/>
          <w:bCs/>
          <w:color w:val="000000"/>
          <w:sz w:val="18"/>
          <w:szCs w:val="18"/>
        </w:rPr>
        <w:t xml:space="preserve"> R, </w:t>
      </w:r>
      <w:proofErr w:type="spellStart"/>
      <w:r w:rsidR="00B04B55" w:rsidRPr="003213E5">
        <w:rPr>
          <w:rFonts w:cstheme="minorHAnsi"/>
          <w:bCs/>
          <w:color w:val="000000"/>
          <w:sz w:val="18"/>
          <w:szCs w:val="18"/>
        </w:rPr>
        <w:t>Sheiner</w:t>
      </w:r>
      <w:proofErr w:type="spellEnd"/>
      <w:r w:rsidR="00B04B55" w:rsidRPr="003213E5">
        <w:rPr>
          <w:rFonts w:cstheme="minorHAnsi"/>
          <w:bCs/>
          <w:color w:val="000000"/>
          <w:sz w:val="18"/>
          <w:szCs w:val="18"/>
        </w:rPr>
        <w:t xml:space="preserve"> E, Daniel S, </w:t>
      </w:r>
      <w:proofErr w:type="spellStart"/>
      <w:r w:rsidR="00B04B55" w:rsidRPr="003213E5">
        <w:rPr>
          <w:rFonts w:cstheme="minorHAnsi"/>
          <w:bCs/>
          <w:color w:val="000000"/>
          <w:sz w:val="18"/>
          <w:szCs w:val="18"/>
        </w:rPr>
        <w:t>Wiznitzer</w:t>
      </w:r>
      <w:proofErr w:type="spellEnd"/>
      <w:r w:rsidR="00B04B55" w:rsidRPr="003213E5">
        <w:rPr>
          <w:rFonts w:cstheme="minorHAnsi"/>
          <w:bCs/>
          <w:color w:val="000000"/>
          <w:sz w:val="18"/>
          <w:szCs w:val="18"/>
        </w:rPr>
        <w:t xml:space="preserve"> A, </w:t>
      </w:r>
      <w:proofErr w:type="spellStart"/>
      <w:r w:rsidR="00B04B55" w:rsidRPr="003213E5">
        <w:rPr>
          <w:rFonts w:cstheme="minorHAnsi"/>
          <w:bCs/>
          <w:color w:val="000000"/>
          <w:sz w:val="18"/>
          <w:szCs w:val="18"/>
        </w:rPr>
        <w:t>Koren</w:t>
      </w:r>
      <w:proofErr w:type="spellEnd"/>
      <w:r w:rsidR="00B04B55" w:rsidRPr="003213E5">
        <w:rPr>
          <w:rFonts w:cstheme="minorHAnsi"/>
          <w:bCs/>
          <w:color w:val="000000"/>
          <w:sz w:val="18"/>
          <w:szCs w:val="18"/>
        </w:rPr>
        <w:t xml:space="preserve"> G, Levy A: Hypertension and </w:t>
      </w:r>
      <w:r w:rsidR="00B04B55" w:rsidRPr="003213E5">
        <w:rPr>
          <w:rFonts w:cstheme="minorHAnsi"/>
          <w:bCs/>
          <w:color w:val="000000"/>
          <w:sz w:val="18"/>
          <w:szCs w:val="18"/>
        </w:rPr>
        <w:tab/>
        <w:t xml:space="preserve">antihypertensive drugs in pregnancy and perinatal outcomes. </w:t>
      </w:r>
      <w:r w:rsidR="00B04B55" w:rsidRPr="003213E5">
        <w:rPr>
          <w:rFonts w:cstheme="minorHAnsi"/>
          <w:bCs/>
          <w:i/>
          <w:color w:val="000000"/>
          <w:sz w:val="18"/>
          <w:szCs w:val="18"/>
        </w:rPr>
        <w:t xml:space="preserve">Am J </w:t>
      </w:r>
      <w:proofErr w:type="spellStart"/>
      <w:r w:rsidR="00B04B55" w:rsidRPr="003213E5">
        <w:rPr>
          <w:rFonts w:cstheme="minorHAnsi"/>
          <w:bCs/>
          <w:i/>
          <w:color w:val="000000"/>
          <w:sz w:val="18"/>
          <w:szCs w:val="18"/>
        </w:rPr>
        <w:t>Obstet</w:t>
      </w:r>
      <w:proofErr w:type="spellEnd"/>
      <w:r w:rsidR="00B04B55" w:rsidRPr="003213E5">
        <w:rPr>
          <w:rFonts w:cstheme="minorHAnsi"/>
          <w:bCs/>
          <w:i/>
          <w:color w:val="000000"/>
          <w:sz w:val="18"/>
          <w:szCs w:val="18"/>
        </w:rPr>
        <w:t xml:space="preserve"> </w:t>
      </w:r>
      <w:proofErr w:type="spellStart"/>
      <w:r w:rsidR="00B04B55" w:rsidRPr="003213E5">
        <w:rPr>
          <w:rFonts w:cstheme="minorHAnsi"/>
          <w:bCs/>
          <w:i/>
          <w:color w:val="000000"/>
          <w:sz w:val="18"/>
          <w:szCs w:val="18"/>
        </w:rPr>
        <w:t>Gynecol</w:t>
      </w:r>
      <w:proofErr w:type="spellEnd"/>
      <w:r w:rsidR="00B04B55" w:rsidRPr="003213E5">
        <w:rPr>
          <w:rFonts w:cstheme="minorHAnsi"/>
          <w:bCs/>
          <w:color w:val="000000"/>
          <w:sz w:val="18"/>
          <w:szCs w:val="18"/>
        </w:rPr>
        <w:t xml:space="preserve"> 2013, 208(4):</w:t>
      </w:r>
      <w:proofErr w:type="gramStart"/>
      <w:r w:rsidR="00B04B55" w:rsidRPr="003213E5">
        <w:rPr>
          <w:rFonts w:cstheme="minorHAnsi"/>
          <w:bCs/>
          <w:color w:val="000000"/>
          <w:sz w:val="18"/>
          <w:szCs w:val="18"/>
        </w:rPr>
        <w:t>301 e301-306</w:t>
      </w:r>
      <w:proofErr w:type="gramEnd"/>
      <w:r w:rsidR="00B04B55" w:rsidRPr="003213E5">
        <w:rPr>
          <w:rFonts w:cstheme="minorHAnsi"/>
          <w:bCs/>
          <w:color w:val="000000"/>
          <w:sz w:val="18"/>
          <w:szCs w:val="18"/>
        </w:rPr>
        <w:t>.</w:t>
      </w:r>
    </w:p>
    <w:p w:rsidR="00B04B55" w:rsidRPr="00FC68D3" w:rsidRDefault="00B04B55" w:rsidP="00B04B55">
      <w:pPr>
        <w:rPr>
          <w:rFonts w:cstheme="minorHAnsi"/>
          <w:bCs/>
          <w:color w:val="000000"/>
          <w:sz w:val="18"/>
          <w:szCs w:val="18"/>
        </w:rPr>
      </w:pPr>
      <w:r>
        <w:rPr>
          <w:rFonts w:cstheme="minorHAnsi"/>
          <w:bCs/>
          <w:color w:val="000000"/>
          <w:sz w:val="18"/>
          <w:szCs w:val="18"/>
        </w:rPr>
        <w:t xml:space="preserve">This </w:t>
      </w:r>
      <w:r w:rsidRPr="00FC68D3">
        <w:rPr>
          <w:rFonts w:cstheme="minorHAnsi"/>
          <w:bCs/>
          <w:color w:val="000000"/>
          <w:sz w:val="18"/>
          <w:szCs w:val="18"/>
        </w:rPr>
        <w:t>population based retrospective cohort study (N=100,029 deliveries, 1,964 preg</w:t>
      </w:r>
      <w:r>
        <w:rPr>
          <w:rFonts w:cstheme="minorHAnsi"/>
          <w:bCs/>
          <w:color w:val="000000"/>
          <w:sz w:val="18"/>
          <w:szCs w:val="18"/>
        </w:rPr>
        <w:t>nant women with chronic HTN and</w:t>
      </w:r>
      <w:r w:rsidRPr="00FC68D3">
        <w:rPr>
          <w:rFonts w:cstheme="minorHAnsi"/>
          <w:bCs/>
          <w:color w:val="000000"/>
          <w:sz w:val="18"/>
          <w:szCs w:val="18"/>
        </w:rPr>
        <w:t xml:space="preserve"> 620 neonates exposed to at least one antihypertensive) studied the fetal effects of </w:t>
      </w:r>
      <w:r w:rsidRPr="00FC68D3">
        <w:rPr>
          <w:rFonts w:cstheme="minorHAnsi"/>
          <w:bCs/>
          <w:i/>
          <w:color w:val="000000"/>
          <w:sz w:val="18"/>
          <w:szCs w:val="18"/>
        </w:rPr>
        <w:t>in utero</w:t>
      </w:r>
      <w:r w:rsidRPr="00FC68D3">
        <w:rPr>
          <w:rFonts w:cstheme="minorHAnsi"/>
          <w:bCs/>
          <w:color w:val="000000"/>
          <w:sz w:val="18"/>
          <w:szCs w:val="18"/>
        </w:rPr>
        <w:t xml:space="preserve"> exposure to therapy (methyldopa or </w:t>
      </w:r>
      <w:proofErr w:type="spellStart"/>
      <w:r w:rsidRPr="00FC68D3">
        <w:rPr>
          <w:rFonts w:cstheme="minorHAnsi"/>
          <w:bCs/>
          <w:color w:val="000000"/>
          <w:sz w:val="18"/>
          <w:szCs w:val="18"/>
        </w:rPr>
        <w:t>atenolol</w:t>
      </w:r>
      <w:proofErr w:type="spellEnd"/>
      <w:r w:rsidRPr="00FC68D3">
        <w:rPr>
          <w:rFonts w:cstheme="minorHAnsi"/>
          <w:bCs/>
          <w:color w:val="000000"/>
          <w:sz w:val="18"/>
          <w:szCs w:val="18"/>
        </w:rPr>
        <w:t>). Neonates exposed in the 3</w:t>
      </w:r>
      <w:r w:rsidRPr="00FC68D3">
        <w:rPr>
          <w:rFonts w:cstheme="minorHAnsi"/>
          <w:bCs/>
          <w:color w:val="000000"/>
          <w:sz w:val="18"/>
          <w:szCs w:val="18"/>
          <w:vertAlign w:val="superscript"/>
        </w:rPr>
        <w:t>rd</w:t>
      </w:r>
      <w:r w:rsidRPr="00FC68D3">
        <w:rPr>
          <w:rFonts w:cstheme="minorHAnsi"/>
          <w:bCs/>
          <w:color w:val="000000"/>
          <w:sz w:val="18"/>
          <w:szCs w:val="18"/>
        </w:rPr>
        <w:t xml:space="preserve"> trimester had 2-4 times higher rates of IUGR, small for gestational age, and PTD. The findings were similar when comparing women with chronic HTN who were not treated during pregnancy vs. those with no chronic HTN and no medication exposure. However, chronic HTN with or without treatment is an independent RF for adverse perinatal outcomes and therefore represen</w:t>
      </w:r>
      <w:r>
        <w:rPr>
          <w:rFonts w:cstheme="minorHAnsi"/>
          <w:bCs/>
          <w:color w:val="000000"/>
          <w:sz w:val="18"/>
          <w:szCs w:val="18"/>
        </w:rPr>
        <w:t xml:space="preserve">ts an example of </w:t>
      </w:r>
      <w:r w:rsidRPr="00FC68D3">
        <w:rPr>
          <w:rFonts w:cstheme="minorHAnsi"/>
          <w:bCs/>
          <w:color w:val="000000"/>
          <w:sz w:val="18"/>
          <w:szCs w:val="18"/>
        </w:rPr>
        <w:t>confounding by indication</w:t>
      </w:r>
      <w:r>
        <w:rPr>
          <w:rFonts w:cstheme="minorHAnsi"/>
          <w:bCs/>
          <w:color w:val="000000"/>
          <w:sz w:val="18"/>
          <w:szCs w:val="18"/>
        </w:rPr>
        <w:t>.</w:t>
      </w:r>
    </w:p>
    <w:p w:rsidR="00B04B55" w:rsidRPr="00FC68D3" w:rsidRDefault="00B04B55" w:rsidP="00B04B55">
      <w:pPr>
        <w:ind w:left="1440"/>
        <w:rPr>
          <w:rFonts w:cstheme="minorHAnsi"/>
          <w:bCs/>
          <w:color w:val="000000"/>
          <w:sz w:val="18"/>
          <w:szCs w:val="18"/>
        </w:rPr>
      </w:pPr>
      <w:r>
        <w:rPr>
          <w:rFonts w:cstheme="minorHAnsi"/>
          <w:bCs/>
          <w:i/>
          <w:color w:val="000000"/>
          <w:sz w:val="18"/>
          <w:szCs w:val="18"/>
        </w:rPr>
        <w:t xml:space="preserve">Associated </w:t>
      </w:r>
      <w:r w:rsidRPr="00FC68D3">
        <w:rPr>
          <w:rFonts w:cstheme="minorHAnsi"/>
          <w:bCs/>
          <w:i/>
          <w:color w:val="000000"/>
          <w:sz w:val="18"/>
          <w:szCs w:val="18"/>
        </w:rPr>
        <w:t>Content: Discussion Article</w:t>
      </w:r>
      <w:r w:rsidRPr="00FC68D3">
        <w:rPr>
          <w:rFonts w:cstheme="minorHAnsi"/>
          <w:bCs/>
          <w:color w:val="000000"/>
          <w:sz w:val="18"/>
          <w:szCs w:val="18"/>
        </w:rPr>
        <w:br/>
      </w:r>
      <w:r w:rsidRPr="00FC68D3">
        <w:rPr>
          <w:rFonts w:ascii="Calibri" w:hAnsi="Calibri" w:cs="Calibri"/>
          <w:noProof/>
          <w:sz w:val="18"/>
          <w:szCs w:val="18"/>
        </w:rPr>
        <w:t xml:space="preserve">Macones GA, Odibo A, Cahill A: Discussion: 'Hypertension and antihypertensives in pregnancy,' by Orbach et al. </w:t>
      </w:r>
      <w:r w:rsidRPr="00FC68D3">
        <w:rPr>
          <w:rFonts w:ascii="Calibri" w:hAnsi="Calibri" w:cs="Calibri"/>
          <w:i/>
          <w:noProof/>
          <w:sz w:val="18"/>
          <w:szCs w:val="18"/>
        </w:rPr>
        <w:t xml:space="preserve">Am J Obstet Gynecol </w:t>
      </w:r>
      <w:r w:rsidRPr="00FC68D3">
        <w:rPr>
          <w:rFonts w:ascii="Calibri" w:hAnsi="Calibri" w:cs="Calibri"/>
          <w:noProof/>
          <w:sz w:val="18"/>
          <w:szCs w:val="18"/>
        </w:rPr>
        <w:t>2013, 208(4):e1-2.</w:t>
      </w:r>
    </w:p>
    <w:p w:rsidR="00B04B55" w:rsidRPr="00FC68D3" w:rsidRDefault="003B730B" w:rsidP="00B04B55">
      <w:pPr>
        <w:ind w:left="720" w:hanging="720"/>
        <w:rPr>
          <w:rFonts w:cstheme="minorHAnsi"/>
          <w:b/>
          <w:bCs/>
          <w:color w:val="000000"/>
          <w:sz w:val="18"/>
          <w:szCs w:val="18"/>
        </w:rPr>
      </w:pPr>
      <w:r w:rsidRPr="00FC68D3">
        <w:rPr>
          <w:rFonts w:cstheme="minorHAnsi"/>
          <w:b/>
          <w:bCs/>
          <w:color w:val="000000"/>
          <w:sz w:val="18"/>
          <w:szCs w:val="18"/>
        </w:rPr>
        <w:fldChar w:fldCharType="begin">
          <w:fldData xml:space="preserve">PEVuZE5vdGU+PENpdGU+PEF1dGhvcj5TdGVwaGFuc3NvbjwvQXV0aG9yPjxZZWFyPjIwMTM8L1ll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</w:fldData>
        </w:fldChar>
      </w:r>
      <w:r w:rsidR="00B04B55">
        <w:rPr>
          <w:rFonts w:cstheme="minorHAnsi"/>
          <w:b/>
          <w:bCs/>
          <w:color w:val="000000"/>
          <w:sz w:val="18"/>
          <w:szCs w:val="18"/>
        </w:rPr>
        <w:instrText xml:space="preserve"> ADDIN EN.CITE </w:instrText>
      </w:r>
      <w:r>
        <w:rPr>
          <w:rFonts w:cstheme="minorHAnsi"/>
          <w:b/>
          <w:bCs/>
          <w:color w:val="000000"/>
          <w:sz w:val="18"/>
          <w:szCs w:val="18"/>
        </w:rPr>
        <w:fldChar w:fldCharType="begin">
          <w:fldData xml:space="preserve">PEVuZE5vdGU+PENpdGU+PEF1dGhvcj5TdGVwaGFuc3NvbjwvQXV0aG9yPjxZZWFyPjIwMTM8L1ll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</w:fldData>
        </w:fldChar>
      </w:r>
      <w:r w:rsidR="00B04B55">
        <w:rPr>
          <w:rFonts w:cstheme="minorHAnsi"/>
          <w:b/>
          <w:bCs/>
          <w:color w:val="000000"/>
          <w:sz w:val="18"/>
          <w:szCs w:val="18"/>
        </w:rPr>
        <w:instrText xml:space="preserve"> ADDIN EN.CITE.DATA </w:instrText>
      </w:r>
      <w:r>
        <w:rPr>
          <w:rFonts w:cstheme="minorHAnsi"/>
          <w:b/>
          <w:bCs/>
          <w:color w:val="000000"/>
          <w:sz w:val="18"/>
          <w:szCs w:val="18"/>
        </w:rPr>
      </w:r>
      <w:r>
        <w:rPr>
          <w:rFonts w:cstheme="minorHAnsi"/>
          <w:b/>
          <w:bCs/>
          <w:color w:val="000000"/>
          <w:sz w:val="18"/>
          <w:szCs w:val="18"/>
        </w:rPr>
        <w:fldChar w:fldCharType="end"/>
      </w:r>
      <w:r w:rsidRPr="00FC68D3">
        <w:rPr>
          <w:rFonts w:cstheme="minorHAnsi"/>
          <w:b/>
          <w:bCs/>
          <w:color w:val="000000"/>
          <w:sz w:val="18"/>
          <w:szCs w:val="18"/>
        </w:rPr>
      </w:r>
      <w:r w:rsidRPr="00FC68D3">
        <w:rPr>
          <w:rFonts w:cstheme="minorHAnsi"/>
          <w:b/>
          <w:bCs/>
          <w:color w:val="000000"/>
          <w:sz w:val="18"/>
          <w:szCs w:val="18"/>
        </w:rPr>
        <w:fldChar w:fldCharType="separate"/>
      </w:r>
      <w:r w:rsidR="00B04B55">
        <w:rPr>
          <w:rFonts w:cstheme="minorHAnsi"/>
          <w:b/>
          <w:bCs/>
          <w:noProof/>
          <w:color w:val="000000"/>
          <w:sz w:val="18"/>
          <w:szCs w:val="18"/>
        </w:rPr>
        <w:t>(</w:t>
      </w:r>
      <w:hyperlink w:anchor="_ENREF_125" w:tooltip="Stephansson, 2013 #92" w:history="1">
        <w:r w:rsidR="00B04B55">
          <w:rPr>
            <w:rFonts w:cstheme="minorHAnsi"/>
            <w:b/>
            <w:bCs/>
            <w:noProof/>
            <w:color w:val="000000"/>
            <w:sz w:val="18"/>
            <w:szCs w:val="18"/>
          </w:rPr>
          <w:t>125</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Fonts w:cstheme="minorHAnsi"/>
          <w:b/>
          <w:noProof/>
          <w:sz w:val="18"/>
          <w:szCs w:val="18"/>
        </w:rPr>
        <w:t>Stephansson O, Kieler H, Haglund B, Artama M, Engeland A, Furu K, Gissler M, Norgaard M, Nielsen RB, Zoega H</w:t>
      </w:r>
      <w:r w:rsidR="00B04B55" w:rsidRPr="00FC68D3">
        <w:rPr>
          <w:rFonts w:cstheme="minorHAnsi"/>
          <w:b/>
          <w:i/>
          <w:noProof/>
          <w:sz w:val="18"/>
          <w:szCs w:val="18"/>
        </w:rPr>
        <w:t xml:space="preserve"> et al</w:t>
      </w:r>
      <w:r w:rsidR="00B04B55" w:rsidRPr="00FC68D3">
        <w:rPr>
          <w:rFonts w:cstheme="minorHAnsi"/>
          <w:b/>
          <w:noProof/>
          <w:sz w:val="18"/>
          <w:szCs w:val="18"/>
        </w:rPr>
        <w:t xml:space="preserve">: Selective serotonin reuptake inhibitors during pregnancy and risk of stillbirth and infant mortality. </w:t>
      </w:r>
      <w:r w:rsidR="00B04B55" w:rsidRPr="00FC68D3">
        <w:rPr>
          <w:rFonts w:cstheme="minorHAnsi"/>
          <w:b/>
          <w:i/>
          <w:noProof/>
          <w:sz w:val="18"/>
          <w:szCs w:val="18"/>
        </w:rPr>
        <w:t xml:space="preserve">JAMA </w:t>
      </w:r>
      <w:r w:rsidR="00B04B55" w:rsidRPr="00FC68D3">
        <w:rPr>
          <w:rFonts w:cstheme="minorHAnsi"/>
          <w:b/>
          <w:noProof/>
          <w:sz w:val="18"/>
          <w:szCs w:val="18"/>
        </w:rPr>
        <w:t>2013, 309(1):48-54</w:t>
      </w:r>
    </w:p>
    <w:p w:rsidR="00B04B55" w:rsidRPr="00FC68D3" w:rsidRDefault="00B04B55" w:rsidP="00B04B55">
      <w:pPr>
        <w:autoSpaceDE w:val="0"/>
        <w:autoSpaceDN w:val="0"/>
        <w:adjustRightInd w:val="0"/>
        <w:spacing w:after="0"/>
        <w:rPr>
          <w:rFonts w:cstheme="minorHAnsi"/>
          <w:color w:val="231F20"/>
          <w:sz w:val="18"/>
          <w:szCs w:val="18"/>
        </w:rPr>
      </w:pPr>
      <w:r w:rsidRPr="00FC68D3">
        <w:rPr>
          <w:rFonts w:cstheme="minorHAnsi"/>
          <w:bCs/>
          <w:color w:val="000000"/>
          <w:sz w:val="18"/>
          <w:szCs w:val="18"/>
        </w:rPr>
        <w:t>This population-based cohort study from all Nordic countries (N=1,633,877; 1996-2007) explored the association between maternal SSRI use and risk of stillbirth and infant mortality. The risk of stillbirth and post</w:t>
      </w:r>
      <w:r>
        <w:rPr>
          <w:rFonts w:cstheme="minorHAnsi"/>
          <w:bCs/>
          <w:color w:val="000000"/>
          <w:sz w:val="18"/>
          <w:szCs w:val="18"/>
        </w:rPr>
        <w:t>-</w:t>
      </w:r>
      <w:r w:rsidRPr="00FC68D3">
        <w:rPr>
          <w:rFonts w:cstheme="minorHAnsi"/>
          <w:bCs/>
          <w:color w:val="000000"/>
          <w:sz w:val="18"/>
          <w:szCs w:val="18"/>
        </w:rPr>
        <w:t>neonatal death were higher for the exp</w:t>
      </w:r>
      <w:r>
        <w:rPr>
          <w:rFonts w:cstheme="minorHAnsi"/>
          <w:bCs/>
          <w:color w:val="000000"/>
          <w:sz w:val="18"/>
          <w:szCs w:val="18"/>
        </w:rPr>
        <w:t>osed group in the initial model;</w:t>
      </w:r>
      <w:r w:rsidRPr="00FC68D3">
        <w:rPr>
          <w:rFonts w:cstheme="minorHAnsi"/>
          <w:bCs/>
          <w:color w:val="000000"/>
          <w:sz w:val="18"/>
          <w:szCs w:val="18"/>
        </w:rPr>
        <w:t xml:space="preserve"> however all associations lost statistical significance in the multivariable models controlling for maternal characteristics and prior psychiatric hospitalizations. Thus, </w:t>
      </w:r>
      <w:r w:rsidRPr="00FC68D3">
        <w:rPr>
          <w:rFonts w:cstheme="minorHAnsi"/>
          <w:color w:val="231F20"/>
          <w:sz w:val="18"/>
          <w:szCs w:val="18"/>
        </w:rPr>
        <w:t>women exposed to an SSRI do not appear to be at higher risk for stillbirth, neonatal mortality, or post</w:t>
      </w:r>
      <w:r>
        <w:rPr>
          <w:rFonts w:cstheme="minorHAnsi"/>
          <w:color w:val="231F20"/>
          <w:sz w:val="18"/>
          <w:szCs w:val="18"/>
        </w:rPr>
        <w:t>-</w:t>
      </w:r>
      <w:r w:rsidRPr="00FC68D3">
        <w:rPr>
          <w:rFonts w:cstheme="minorHAnsi"/>
          <w:color w:val="231F20"/>
          <w:sz w:val="18"/>
          <w:szCs w:val="18"/>
        </w:rPr>
        <w:t xml:space="preserve">neonatal mortality. </w:t>
      </w:r>
    </w:p>
    <w:p w:rsidR="00B04B55" w:rsidRPr="00FC68D3" w:rsidRDefault="00B04B55" w:rsidP="00B04B55">
      <w:pPr>
        <w:autoSpaceDE w:val="0"/>
        <w:autoSpaceDN w:val="0"/>
        <w:adjustRightInd w:val="0"/>
        <w:spacing w:after="0"/>
        <w:rPr>
          <w:rFonts w:cstheme="minorHAnsi"/>
          <w:bCs/>
          <w:color w:val="000000"/>
          <w:sz w:val="18"/>
          <w:szCs w:val="18"/>
        </w:rPr>
      </w:pPr>
    </w:p>
    <w:p w:rsidR="00B04B55" w:rsidRPr="00FC68D3" w:rsidRDefault="003B730B" w:rsidP="00B04B55">
      <w:pPr>
        <w:autoSpaceDE w:val="0"/>
        <w:autoSpaceDN w:val="0"/>
        <w:adjustRightInd w:val="0"/>
        <w:spacing w:after="0"/>
        <w:ind w:left="720" w:hanging="720"/>
        <w:rPr>
          <w:rFonts w:eastAsia="OTNEJMQuadraat" w:cstheme="minorHAnsi"/>
          <w:b/>
          <w:color w:val="000000"/>
          <w:sz w:val="18"/>
          <w:szCs w:val="18"/>
        </w:rPr>
      </w:pPr>
      <w:r w:rsidRPr="00FC68D3">
        <w:rPr>
          <w:rFonts w:cstheme="minorHAnsi"/>
          <w:b/>
          <w:bCs/>
          <w:color w:val="000000"/>
          <w:sz w:val="18"/>
          <w:szCs w:val="18"/>
        </w:rPr>
        <w:fldChar w:fldCharType="begin">
          <w:fldData xml:space="preserve">PEVuZE5vdGU+PENpdGU+PEF1dGhvcj5QYXN0ZXJuYWs8L0F1dGhvcj48WWVhcj4yMDEzPC9ZZWFy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ZXJpb2RpY2FsPjxwYWdlcz44MTQtMjM8L3BhZ2VzPjx2b2x1bWU+MzY4PC92b2x1bWU+PG51bWJl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</w:fldData>
        </w:fldChar>
      </w:r>
      <w:r w:rsidR="00B04B55">
        <w:rPr>
          <w:rFonts w:cstheme="minorHAnsi"/>
          <w:b/>
          <w:bCs/>
          <w:color w:val="000000"/>
          <w:sz w:val="18"/>
          <w:szCs w:val="18"/>
        </w:rPr>
        <w:instrText xml:space="preserve"> ADDIN EN.CITE </w:instrText>
      </w:r>
      <w:r>
        <w:rPr>
          <w:rFonts w:cstheme="minorHAnsi"/>
          <w:b/>
          <w:bCs/>
          <w:color w:val="000000"/>
          <w:sz w:val="18"/>
          <w:szCs w:val="18"/>
        </w:rPr>
        <w:fldChar w:fldCharType="begin">
          <w:fldData xml:space="preserve">PEVuZE5vdGU+PENpdGU+PEF1dGhvcj5QYXN0ZXJuYWs8L0F1dGhvcj48WWVhcj4yMDEzPC9ZZWFy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ZXJpb2RpY2FsPjxwYWdlcz44MTQtMjM8L3BhZ2VzPjx2b2x1bWU+MzY4PC92b2x1bWU+PG51bWJl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</w:fldData>
        </w:fldChar>
      </w:r>
      <w:r w:rsidR="00B04B55">
        <w:rPr>
          <w:rFonts w:cstheme="minorHAnsi"/>
          <w:b/>
          <w:bCs/>
          <w:color w:val="000000"/>
          <w:sz w:val="18"/>
          <w:szCs w:val="18"/>
        </w:rPr>
        <w:instrText xml:space="preserve"> ADDIN EN.CITE.DATA </w:instrText>
      </w:r>
      <w:r>
        <w:rPr>
          <w:rFonts w:cstheme="minorHAnsi"/>
          <w:b/>
          <w:bCs/>
          <w:color w:val="000000"/>
          <w:sz w:val="18"/>
          <w:szCs w:val="18"/>
        </w:rPr>
      </w:r>
      <w:r>
        <w:rPr>
          <w:rFonts w:cstheme="minorHAnsi"/>
          <w:b/>
          <w:bCs/>
          <w:color w:val="000000"/>
          <w:sz w:val="18"/>
          <w:szCs w:val="18"/>
        </w:rPr>
        <w:fldChar w:fldCharType="end"/>
      </w:r>
      <w:r w:rsidRPr="00FC68D3">
        <w:rPr>
          <w:rFonts w:cstheme="minorHAnsi"/>
          <w:b/>
          <w:bCs/>
          <w:color w:val="000000"/>
          <w:sz w:val="18"/>
          <w:szCs w:val="18"/>
        </w:rPr>
      </w:r>
      <w:r w:rsidRPr="00FC68D3">
        <w:rPr>
          <w:rFonts w:cstheme="minorHAnsi"/>
          <w:b/>
          <w:bCs/>
          <w:color w:val="000000"/>
          <w:sz w:val="18"/>
          <w:szCs w:val="18"/>
        </w:rPr>
        <w:fldChar w:fldCharType="separate"/>
      </w:r>
      <w:proofErr w:type="gramStart"/>
      <w:r w:rsidR="00B04B55">
        <w:rPr>
          <w:rFonts w:cstheme="minorHAnsi"/>
          <w:b/>
          <w:bCs/>
          <w:noProof/>
          <w:color w:val="000000"/>
          <w:sz w:val="18"/>
          <w:szCs w:val="18"/>
        </w:rPr>
        <w:t>(</w:t>
      </w:r>
      <w:hyperlink w:anchor="_ENREF_126" w:tooltip="Pasternak, 2013 #1319" w:history="1">
        <w:r w:rsidR="00B04B55">
          <w:rPr>
            <w:rFonts w:cstheme="minorHAnsi"/>
            <w:b/>
            <w:bCs/>
            <w:noProof/>
            <w:color w:val="000000"/>
            <w:sz w:val="18"/>
            <w:szCs w:val="18"/>
          </w:rPr>
          <w:t>126</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Fonts w:cstheme="minorHAnsi"/>
          <w:b/>
          <w:noProof/>
          <w:sz w:val="18"/>
          <w:szCs w:val="18"/>
        </w:rPr>
        <w:t>Pasternak B, Svanstrom H, Hviid A: Ondansetron in pregnancy and risk of adverse fetal outcomes.</w:t>
      </w:r>
      <w:proofErr w:type="gramEnd"/>
      <w:r w:rsidR="00B04B55" w:rsidRPr="00FC68D3">
        <w:rPr>
          <w:rFonts w:cstheme="minorHAnsi"/>
          <w:b/>
          <w:noProof/>
          <w:sz w:val="18"/>
          <w:szCs w:val="18"/>
        </w:rPr>
        <w:t xml:space="preserve"> </w:t>
      </w:r>
      <w:r w:rsidR="00B04B55" w:rsidRPr="00FC68D3">
        <w:rPr>
          <w:rFonts w:cstheme="minorHAnsi"/>
          <w:b/>
          <w:i/>
          <w:noProof/>
          <w:sz w:val="18"/>
          <w:szCs w:val="18"/>
        </w:rPr>
        <w:t xml:space="preserve">N Engl J Med </w:t>
      </w:r>
      <w:r w:rsidR="00B04B55" w:rsidRPr="00FC68D3">
        <w:rPr>
          <w:rFonts w:cstheme="minorHAnsi"/>
          <w:b/>
          <w:noProof/>
          <w:sz w:val="18"/>
          <w:szCs w:val="18"/>
        </w:rPr>
        <w:t>2013, 368(9):814-823.</w:t>
      </w:r>
      <w:r w:rsidR="00B04B55" w:rsidRPr="00FC68D3">
        <w:rPr>
          <w:rFonts w:cstheme="minorHAnsi"/>
          <w:b/>
          <w:noProof/>
          <w:sz w:val="18"/>
          <w:szCs w:val="18"/>
        </w:rPr>
        <w:br/>
      </w:r>
    </w:p>
    <w:p w:rsidR="00B04B55" w:rsidRPr="00FC68D3" w:rsidRDefault="00B04B55" w:rsidP="00B04B55">
      <w:pPr>
        <w:autoSpaceDE w:val="0"/>
        <w:autoSpaceDN w:val="0"/>
        <w:adjustRightInd w:val="0"/>
        <w:spacing w:after="0"/>
        <w:rPr>
          <w:rFonts w:cstheme="minorHAnsi"/>
          <w:b/>
          <w:bCs/>
          <w:color w:val="EE1D24"/>
          <w:sz w:val="18"/>
          <w:szCs w:val="18"/>
        </w:rPr>
      </w:pPr>
      <w:r>
        <w:rPr>
          <w:rFonts w:eastAsia="OTNEJMQuadraat" w:cstheme="minorHAnsi"/>
          <w:color w:val="000000"/>
          <w:sz w:val="18"/>
          <w:szCs w:val="18"/>
        </w:rPr>
        <w:t xml:space="preserve">Using a historical cohort (N= </w:t>
      </w:r>
      <w:r w:rsidRPr="00FC68D3">
        <w:rPr>
          <w:rFonts w:eastAsia="OTNEJMQuadraat" w:cstheme="minorHAnsi"/>
          <w:color w:val="000000"/>
          <w:sz w:val="18"/>
          <w:szCs w:val="18"/>
        </w:rPr>
        <w:t>608,385 pregnancies</w:t>
      </w:r>
      <w:r>
        <w:rPr>
          <w:rFonts w:eastAsia="OTNEJMQuadraat" w:cstheme="minorHAnsi"/>
          <w:color w:val="000000"/>
          <w:sz w:val="18"/>
          <w:szCs w:val="18"/>
        </w:rPr>
        <w:t>)</w:t>
      </w:r>
      <w:r w:rsidRPr="00FC68D3">
        <w:rPr>
          <w:rFonts w:eastAsia="OTNEJMQuadraat" w:cstheme="minorHAnsi"/>
          <w:color w:val="000000"/>
          <w:sz w:val="18"/>
          <w:szCs w:val="18"/>
        </w:rPr>
        <w:t xml:space="preserve"> in Denmark, investigators compared the risk of adverse fetal outcome with women given on</w:t>
      </w:r>
      <w:r>
        <w:rPr>
          <w:rFonts w:eastAsia="OTNEJMQuadraat" w:cstheme="minorHAnsi"/>
          <w:color w:val="000000"/>
          <w:sz w:val="18"/>
          <w:szCs w:val="18"/>
        </w:rPr>
        <w:t>dansetron during pregnancy v</w:t>
      </w:r>
      <w:r w:rsidRPr="00FC68D3">
        <w:rPr>
          <w:rFonts w:eastAsia="OTNEJMQuadraat" w:cstheme="minorHAnsi"/>
          <w:color w:val="000000"/>
          <w:sz w:val="18"/>
          <w:szCs w:val="18"/>
        </w:rPr>
        <w:t>s</w:t>
      </w:r>
      <w:r>
        <w:rPr>
          <w:rFonts w:eastAsia="OTNEJMQuadraat" w:cstheme="minorHAnsi"/>
          <w:color w:val="000000"/>
          <w:sz w:val="18"/>
          <w:szCs w:val="18"/>
        </w:rPr>
        <w:t>.</w:t>
      </w:r>
      <w:r w:rsidRPr="00FC68D3">
        <w:rPr>
          <w:rFonts w:eastAsia="OTNEJMQuadraat" w:cstheme="minorHAnsi"/>
          <w:color w:val="000000"/>
          <w:sz w:val="18"/>
          <w:szCs w:val="18"/>
        </w:rPr>
        <w:t xml:space="preserve"> those who </w:t>
      </w:r>
      <w:r>
        <w:rPr>
          <w:rFonts w:eastAsia="OTNEJMQuadraat" w:cstheme="minorHAnsi"/>
          <w:color w:val="000000"/>
          <w:sz w:val="18"/>
          <w:szCs w:val="18"/>
        </w:rPr>
        <w:t xml:space="preserve">were </w:t>
      </w:r>
      <w:r w:rsidRPr="00FC68D3">
        <w:rPr>
          <w:rFonts w:eastAsia="OTNEJMQuadraat" w:cstheme="minorHAnsi"/>
          <w:color w:val="000000"/>
          <w:sz w:val="18"/>
          <w:szCs w:val="18"/>
        </w:rPr>
        <w:t xml:space="preserve">not (1:4 ratio), while accounting for nausea severity and use of other </w:t>
      </w:r>
      <w:proofErr w:type="spellStart"/>
      <w:r w:rsidRPr="00FC68D3">
        <w:rPr>
          <w:rFonts w:eastAsia="OTNEJMQuadraat" w:cstheme="minorHAnsi"/>
          <w:color w:val="000000"/>
          <w:sz w:val="18"/>
          <w:szCs w:val="18"/>
        </w:rPr>
        <w:t>antiemetics</w:t>
      </w:r>
      <w:proofErr w:type="spellEnd"/>
      <w:r w:rsidRPr="00FC68D3">
        <w:rPr>
          <w:rFonts w:eastAsia="OTNEJMQuadraat" w:cstheme="minorHAnsi"/>
          <w:color w:val="000000"/>
          <w:sz w:val="18"/>
          <w:szCs w:val="18"/>
        </w:rPr>
        <w:t xml:space="preserve">. Findings show that ondansetron exposure was not associated with a significantly increased risk of </w:t>
      </w:r>
      <w:r w:rsidRPr="00FC68D3">
        <w:rPr>
          <w:rFonts w:eastAsia="OTNEJMQuadraat" w:cstheme="minorHAnsi"/>
          <w:color w:val="000000"/>
          <w:sz w:val="18"/>
          <w:szCs w:val="18"/>
        </w:rPr>
        <w:lastRenderedPageBreak/>
        <w:t xml:space="preserve">spontaneous abortion, stillbirth, any major birth defect, PTD, delivery of a low-birth-weight infant or small-for-gestational age infant, and therefore should be considered safe during pregnancy regarding severe fetal outcomes. </w:t>
      </w:r>
    </w:p>
    <w:p w:rsidR="00B04B55" w:rsidRPr="00FC68D3" w:rsidRDefault="00B04B55" w:rsidP="00B04B55">
      <w:pPr>
        <w:autoSpaceDE w:val="0"/>
        <w:autoSpaceDN w:val="0"/>
        <w:adjustRightInd w:val="0"/>
        <w:spacing w:after="0"/>
        <w:rPr>
          <w:rFonts w:eastAsia="OTNEJMQuadraat" w:cstheme="minorHAnsi"/>
          <w:color w:val="000000"/>
          <w:sz w:val="18"/>
          <w:szCs w:val="18"/>
        </w:rPr>
      </w:pPr>
    </w:p>
    <w:p w:rsidR="00B04B55" w:rsidRPr="00FC68D3" w:rsidRDefault="003B730B" w:rsidP="00B04B55">
      <w:pPr>
        <w:autoSpaceDE w:val="0"/>
        <w:autoSpaceDN w:val="0"/>
        <w:adjustRightInd w:val="0"/>
        <w:spacing w:after="0" w:line="240" w:lineRule="auto"/>
        <w:rPr>
          <w:rFonts w:cstheme="minorHAnsi"/>
          <w:b/>
          <w:bCs/>
          <w:color w:val="222222"/>
          <w:sz w:val="18"/>
          <w:szCs w:val="18"/>
        </w:rPr>
      </w:pPr>
      <w:r w:rsidRPr="00FC68D3">
        <w:rPr>
          <w:rFonts w:cstheme="minorHAnsi"/>
          <w:b/>
          <w:bCs/>
          <w:color w:val="222222"/>
          <w:sz w:val="18"/>
          <w:szCs w:val="18"/>
        </w:rPr>
        <w:fldChar w:fldCharType="begin"/>
      </w:r>
      <w:r w:rsidR="00B04B55">
        <w:rPr>
          <w:rFonts w:cstheme="minorHAnsi"/>
          <w:b/>
          <w:bCs/>
          <w:color w:val="222222"/>
          <w:sz w:val="18"/>
          <w:szCs w:val="18"/>
        </w:rPr>
        <w:instrText xml:space="preserve"> ADDIN EN.CITE &lt;EndNote&gt;&lt;Cite&gt;&lt;Author&gt;Yazdy&lt;/Author&gt;&lt;Year&gt;2013&lt;/Year&gt;&lt;RecNum&gt;3042&lt;/RecNum&gt;&lt;DisplayText&gt;(127)&lt;/DisplayText&gt;&lt;record&gt;&lt;rec-number&gt;3042&lt;/rec-number&gt;&lt;foreign-keys&gt;&lt;key app="EN" db-id="x2wxa9s9wwvzwoet2e4x5wph05efdfr2rw2f"&gt;3042&lt;/key&gt;&lt;/foreign-keys&gt;&lt;ref-type name="Web Page"&gt;12&lt;/ref-type&gt;&lt;contributors&gt;&lt;authors&gt;&lt;author&gt;Yazdy, Mahsa&lt;/author&gt;&lt;author&gt;Mitchell, Allen&lt;/author&gt;&lt;author&gt;Tinker, Sarah&lt;/author&gt;&lt;author&gt;Parker, Samantha&lt;/author&gt;&lt;author&gt;Werler, Martha&lt;/author&gt;&lt;/authors&gt;&lt;/contributors&gt;&lt;titles&gt;&lt;title&gt;Periconceptional Use of Opioids and the Risk of Neural Tube Defects&lt;/title&gt;&lt;/titles&gt;&lt;pages&gt;838-844&lt;/pages&gt;&lt;volume&gt;122&lt;/volume&gt;&lt;number&gt;oc2, 0401101&lt;/number&gt;&lt;edition&gt;4&lt;/edition&gt;&lt;dates&gt;&lt;year&gt;2013&lt;/year&gt;&lt;/dates&gt;&lt;pub-location&gt;(C) 2013 by The American College of Obstetricians and Gynecologists.&lt;/pub-location&gt;&lt;publisher&gt;Slone Epidemiology Center at Boston University, Boston, Massachusetts; and the National Center on Birth Defects and Developmental Disabilities, Centers for Disease Control and Prevention, Atlanta, Georgia.&lt;/publisher&gt;&lt;isbn&gt;0029-7844&lt;/isbn&gt;&lt;urls&gt;&lt;related-urls&gt;&lt;url&gt;http://ovidsp.ovid.com/ovidweb.cgi?T=JS&amp;amp;PAGE=reference&amp;amp;D=yrovfto&amp;amp;NEWS=N&amp;amp;AN=00006250-201310000-00016&lt;/url&gt;&lt;/related-urls&gt;&lt;/urls&gt;&lt;/record&gt;&lt;/Cite&gt;&lt;/EndNote&gt;</w:instrText>
      </w:r>
      <w:r w:rsidRPr="00FC68D3">
        <w:rPr>
          <w:rFonts w:cstheme="minorHAnsi"/>
          <w:b/>
          <w:bCs/>
          <w:color w:val="222222"/>
          <w:sz w:val="18"/>
          <w:szCs w:val="18"/>
        </w:rPr>
        <w:fldChar w:fldCharType="separate"/>
      </w:r>
      <w:r w:rsidR="00B04B55">
        <w:rPr>
          <w:rFonts w:cstheme="minorHAnsi"/>
          <w:b/>
          <w:bCs/>
          <w:noProof/>
          <w:color w:val="222222"/>
          <w:sz w:val="18"/>
          <w:szCs w:val="18"/>
        </w:rPr>
        <w:t>(</w:t>
      </w:r>
      <w:hyperlink w:anchor="_ENREF_127" w:tooltip="Yazdy, 2013 #3042" w:history="1">
        <w:r w:rsidR="00B04B55">
          <w:rPr>
            <w:rFonts w:cstheme="minorHAnsi"/>
            <w:b/>
            <w:bCs/>
            <w:noProof/>
            <w:color w:val="222222"/>
            <w:sz w:val="18"/>
            <w:szCs w:val="18"/>
          </w:rPr>
          <w:t>127</w:t>
        </w:r>
      </w:hyperlink>
      <w:r w:rsidR="00B04B55">
        <w:rPr>
          <w:rFonts w:cstheme="minorHAnsi"/>
          <w:b/>
          <w:bCs/>
          <w:noProof/>
          <w:color w:val="222222"/>
          <w:sz w:val="18"/>
          <w:szCs w:val="18"/>
        </w:rPr>
        <w:t>)</w:t>
      </w:r>
      <w:r w:rsidRPr="00FC68D3">
        <w:rPr>
          <w:rFonts w:cstheme="minorHAnsi"/>
          <w:b/>
          <w:bCs/>
          <w:color w:val="222222"/>
          <w:sz w:val="18"/>
          <w:szCs w:val="18"/>
        </w:rPr>
        <w:fldChar w:fldCharType="end"/>
      </w:r>
      <w:r w:rsidR="00B04B55">
        <w:rPr>
          <w:rFonts w:cstheme="minorHAnsi"/>
          <w:b/>
          <w:bCs/>
          <w:color w:val="222222"/>
          <w:sz w:val="18"/>
          <w:szCs w:val="18"/>
        </w:rPr>
        <w:t xml:space="preserve"> </w:t>
      </w:r>
      <w:r w:rsidR="00B04B55">
        <w:rPr>
          <w:rFonts w:cstheme="minorHAnsi"/>
          <w:b/>
          <w:bCs/>
          <w:color w:val="222222"/>
          <w:sz w:val="18"/>
          <w:szCs w:val="18"/>
        </w:rPr>
        <w:tab/>
        <w:t xml:space="preserve">Yazdy M, Mitchell A, Tinker S, Parker S, </w:t>
      </w:r>
      <w:proofErr w:type="spellStart"/>
      <w:r w:rsidR="00B04B55">
        <w:rPr>
          <w:rFonts w:cstheme="minorHAnsi"/>
          <w:b/>
          <w:bCs/>
          <w:color w:val="222222"/>
          <w:sz w:val="18"/>
          <w:szCs w:val="18"/>
        </w:rPr>
        <w:t>Werler</w:t>
      </w:r>
      <w:proofErr w:type="spellEnd"/>
      <w:r w:rsidR="00B04B55">
        <w:rPr>
          <w:rFonts w:cstheme="minorHAnsi"/>
          <w:b/>
          <w:bCs/>
          <w:color w:val="222222"/>
          <w:sz w:val="18"/>
          <w:szCs w:val="18"/>
        </w:rPr>
        <w:t xml:space="preserve">, M: </w:t>
      </w:r>
      <w:proofErr w:type="spellStart"/>
      <w:r w:rsidR="00B04B55" w:rsidRPr="00FC68D3">
        <w:rPr>
          <w:rFonts w:cstheme="minorHAnsi"/>
          <w:b/>
          <w:bCs/>
          <w:color w:val="222222"/>
          <w:sz w:val="18"/>
          <w:szCs w:val="18"/>
        </w:rPr>
        <w:t>Periconceptional</w:t>
      </w:r>
      <w:proofErr w:type="spellEnd"/>
      <w:r w:rsidR="00B04B55" w:rsidRPr="00FC68D3">
        <w:rPr>
          <w:rFonts w:cstheme="minorHAnsi"/>
          <w:b/>
          <w:bCs/>
          <w:color w:val="222222"/>
          <w:sz w:val="18"/>
          <w:szCs w:val="18"/>
        </w:rPr>
        <w:t xml:space="preserve"> Use of Opioids and the Risk of Neural Tube </w:t>
      </w:r>
      <w:r w:rsidR="00B04B55">
        <w:rPr>
          <w:rFonts w:cstheme="minorHAnsi"/>
          <w:b/>
          <w:bCs/>
          <w:color w:val="222222"/>
          <w:sz w:val="18"/>
          <w:szCs w:val="18"/>
        </w:rPr>
        <w:tab/>
      </w:r>
      <w:r w:rsidR="00B04B55" w:rsidRPr="00FC68D3">
        <w:rPr>
          <w:rFonts w:cstheme="minorHAnsi"/>
          <w:b/>
          <w:bCs/>
          <w:color w:val="222222"/>
          <w:sz w:val="18"/>
          <w:szCs w:val="18"/>
        </w:rPr>
        <w:t>Defects. </w:t>
      </w:r>
      <w:proofErr w:type="spellStart"/>
      <w:r w:rsidR="00B04B55">
        <w:rPr>
          <w:rFonts w:cstheme="minorHAnsi"/>
          <w:b/>
          <w:bCs/>
          <w:i/>
          <w:color w:val="222222"/>
          <w:sz w:val="18"/>
          <w:szCs w:val="18"/>
        </w:rPr>
        <w:t>Obstet</w:t>
      </w:r>
      <w:proofErr w:type="spellEnd"/>
      <w:r w:rsidR="00B04B55">
        <w:rPr>
          <w:rFonts w:cstheme="minorHAnsi"/>
          <w:b/>
          <w:bCs/>
          <w:i/>
          <w:color w:val="222222"/>
          <w:sz w:val="18"/>
          <w:szCs w:val="18"/>
        </w:rPr>
        <w:t xml:space="preserve"> </w:t>
      </w:r>
      <w:proofErr w:type="spellStart"/>
      <w:r w:rsidR="00B04B55" w:rsidRPr="00FC68D3">
        <w:rPr>
          <w:rFonts w:cstheme="minorHAnsi"/>
          <w:b/>
          <w:bCs/>
          <w:i/>
          <w:color w:val="222222"/>
          <w:sz w:val="18"/>
          <w:szCs w:val="18"/>
        </w:rPr>
        <w:t>Gynecol</w:t>
      </w:r>
      <w:proofErr w:type="spellEnd"/>
      <w:r w:rsidR="00B04B55" w:rsidRPr="00FC68D3">
        <w:rPr>
          <w:rFonts w:cstheme="minorHAnsi"/>
          <w:b/>
          <w:bCs/>
          <w:color w:val="222222"/>
          <w:sz w:val="18"/>
          <w:szCs w:val="18"/>
        </w:rPr>
        <w:t> 2013, 122(4): 838-844.</w:t>
      </w:r>
    </w:p>
    <w:p w:rsidR="00B04B55" w:rsidRPr="00FC68D3" w:rsidRDefault="00B04B55" w:rsidP="00B04B55">
      <w:pPr>
        <w:autoSpaceDE w:val="0"/>
        <w:autoSpaceDN w:val="0"/>
        <w:adjustRightInd w:val="0"/>
        <w:spacing w:after="0"/>
        <w:rPr>
          <w:rFonts w:eastAsia="OTNEJMQuadraat" w:cstheme="minorHAnsi"/>
          <w:color w:val="000000"/>
          <w:sz w:val="18"/>
          <w:szCs w:val="18"/>
        </w:rPr>
      </w:pP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This case-control study (Slone Epidemiology Center Birth Defects Study data; 1998-2010) investigated the relationship between </w:t>
      </w:r>
      <w:proofErr w:type="spellStart"/>
      <w:r w:rsidRPr="00FC68D3">
        <w:rPr>
          <w:rFonts w:cstheme="minorHAnsi"/>
          <w:sz w:val="18"/>
          <w:szCs w:val="18"/>
        </w:rPr>
        <w:t>periconceptional</w:t>
      </w:r>
      <w:proofErr w:type="spellEnd"/>
      <w:r w:rsidRPr="00FC68D3">
        <w:rPr>
          <w:rFonts w:cstheme="minorHAnsi"/>
          <w:sz w:val="18"/>
          <w:szCs w:val="18"/>
        </w:rPr>
        <w:t xml:space="preserve"> use of opioids and neural tube defects. Data was gathered from interviews of mothers with babies born with relevant defects. A higher percentage (3.9%, N=305) of mothers of babies with neural tube defects reported using an opioid medication than those in the non-malformed control group (1.6%, N=7,125) and </w:t>
      </w:r>
      <w:r>
        <w:rPr>
          <w:rFonts w:cstheme="minorHAnsi"/>
          <w:sz w:val="18"/>
          <w:szCs w:val="18"/>
        </w:rPr>
        <w:t xml:space="preserve">those </w:t>
      </w:r>
      <w:r w:rsidRPr="00FC68D3">
        <w:rPr>
          <w:rFonts w:cstheme="minorHAnsi"/>
          <w:sz w:val="18"/>
          <w:szCs w:val="18"/>
        </w:rPr>
        <w:t xml:space="preserve">in the malformed control group (2.0%, N=13,405) with OR = </w:t>
      </w:r>
      <w:r>
        <w:rPr>
          <w:rFonts w:cstheme="minorHAnsi"/>
          <w:sz w:val="18"/>
          <w:szCs w:val="18"/>
        </w:rPr>
        <w:t>2.2 (95% CI 1.2-4.2) and 1.9 (1.0-</w:t>
      </w:r>
      <w:r w:rsidRPr="00FC68D3">
        <w:rPr>
          <w:rFonts w:cstheme="minorHAnsi"/>
          <w:sz w:val="18"/>
          <w:szCs w:val="18"/>
        </w:rPr>
        <w:t xml:space="preserve">3.4), respectively. However, there are concerns of recall bias which are addressed in this study. </w:t>
      </w:r>
    </w:p>
    <w:p w:rsidR="00B04B55" w:rsidRPr="00FC68D3" w:rsidRDefault="00B04B55" w:rsidP="00B04B55">
      <w:pPr>
        <w:autoSpaceDE w:val="0"/>
        <w:autoSpaceDN w:val="0"/>
        <w:adjustRightInd w:val="0"/>
        <w:spacing w:after="0"/>
        <w:rPr>
          <w:rFonts w:cstheme="minorHAnsi"/>
          <w:sz w:val="18"/>
          <w:szCs w:val="18"/>
        </w:rPr>
      </w:pPr>
    </w:p>
    <w:p w:rsidR="00B04B55" w:rsidRPr="00C13B57" w:rsidRDefault="00B04B55" w:rsidP="00B04B55">
      <w:pPr>
        <w:rPr>
          <w:rFonts w:cstheme="minorHAnsi"/>
          <w:b/>
          <w:bCs/>
          <w:color w:val="000000"/>
          <w:sz w:val="20"/>
          <w:szCs w:val="20"/>
        </w:rPr>
      </w:pPr>
      <w:r w:rsidRPr="00C13B57">
        <w:rPr>
          <w:rFonts w:cstheme="minorHAnsi"/>
          <w:b/>
          <w:color w:val="000000"/>
          <w:sz w:val="20"/>
          <w:szCs w:val="20"/>
        </w:rPr>
        <w:t>Effect of Delivery Mode</w:t>
      </w:r>
    </w:p>
    <w:p w:rsidR="00B04B55" w:rsidRPr="00FC68D3" w:rsidRDefault="003B730B" w:rsidP="00B04B55">
      <w:pPr>
        <w:rPr>
          <w:rFonts w:cstheme="minorHAnsi"/>
          <w:b/>
          <w:bCs/>
          <w:color w:val="000000"/>
          <w:sz w:val="18"/>
          <w:szCs w:val="18"/>
        </w:rPr>
      </w:pPr>
      <w:r w:rsidRPr="00FC68D3">
        <w:rPr>
          <w:rFonts w:cstheme="minorHAnsi"/>
          <w:b/>
          <w:bCs/>
          <w:color w:val="000000"/>
          <w:sz w:val="18"/>
          <w:szCs w:val="18"/>
        </w:rPr>
        <w:fldChar w:fldCharType="begin"/>
      </w:r>
      <w:r w:rsidR="00B04B55">
        <w:rPr>
          <w:rFonts w:cstheme="minorHAnsi"/>
          <w:b/>
          <w:bCs/>
          <w:color w:val="000000"/>
          <w:sz w:val="18"/>
          <w:szCs w:val="18"/>
        </w:rPr>
        <w:instrText xml:space="preserve"> ADDIN EN.CITE &lt;EndNote&gt;&lt;Cite&gt;&lt;Author&gt;Barrett&lt;/Author&gt;&lt;Year&gt;2013&lt;/Year&gt;&lt;RecNum&gt;3353&lt;/RecNum&gt;&lt;DisplayText&gt;(128)&lt;/DisplayText&gt;&lt;record&gt;&lt;rec-number&gt;3353&lt;/rec-number&gt;&lt;foreign-keys&gt;&lt;key app="EN" db-id="x2wxa9s9wwvzwoet2e4x5wph05efdfr2rw2f"&gt;3353&lt;/key&gt;&lt;/foreign-keys&gt;&lt;ref-type name="Journal Article"&gt;17&lt;/ref-type&gt;&lt;contributors&gt;&lt;authors&gt;&lt;author&gt;Barrett, Jon F.R.&lt;/author&gt;&lt;author&gt;Hannah, Mary E.&lt;/author&gt;&lt;author&gt;Hutton, Eileen K.&lt;/author&gt;&lt;author&gt;Willan, Andrew R.&lt;/author&gt;&lt;author&gt;Allen, Alexander C.&lt;/author&gt;&lt;author&gt;Armson, B. Anthony&lt;/author&gt;&lt;author&gt;Gafni, Amiram&lt;/author&gt;&lt;author&gt;Joseph, K.S.&lt;/author&gt;&lt;author&gt;Mason, Dalah&lt;/author&gt;&lt;author&gt;Ohlsson, Arne&lt;/author&gt;&lt;author&gt;Ross, Susan&lt;/author&gt;&lt;author&gt;Sanchez, J. Johanna&lt;/author&gt;&lt;author&gt;Asztalos, Elizabeth V.&lt;/author&gt;&lt;/authors&gt;&lt;/contributors&gt;&lt;titles&gt;&lt;title&gt;A Randomized Trial of Planned Cesarean or Vaginal Delivery for Twin Pregnancy&lt;/title&gt;&lt;secondary-title&gt;New England Journal of Medicine&lt;/secondary-title&gt;&lt;/titles&gt;&lt;periodical&gt;&lt;full-title&gt;New England Journal of Medicine&lt;/full-title&gt;&lt;/periodical&gt;&lt;pages&gt;1295-1305&lt;/pages&gt;&lt;volume&gt;369&lt;/volume&gt;&lt;number&gt;14&lt;/number&gt;&lt;dates&gt;&lt;year&gt;2013&lt;/year&gt;&lt;/dates&gt;&lt;accession-num&gt;24088091&lt;/accession-num&gt;&lt;urls&gt;&lt;related-urls&gt;&lt;url&gt;http://www.nejm.org/doi/full/10.1056/NEJMoa1214939&lt;/url&gt;&lt;/related-urls&gt;&lt;/urls&gt;&lt;electronic-resource-num&gt;doi:10.1056/NEJMoa1214939&lt;/electronic-resource-num&gt;&lt;/record&gt;&lt;/Cite&gt;&lt;/EndNote&gt;</w:instrText>
      </w:r>
      <w:r w:rsidRPr="00FC68D3">
        <w:rPr>
          <w:rFonts w:cstheme="minorHAnsi"/>
          <w:b/>
          <w:bCs/>
          <w:color w:val="000000"/>
          <w:sz w:val="18"/>
          <w:szCs w:val="18"/>
        </w:rPr>
        <w:fldChar w:fldCharType="separate"/>
      </w:r>
      <w:r w:rsidR="00B04B55">
        <w:rPr>
          <w:rFonts w:cstheme="minorHAnsi"/>
          <w:b/>
          <w:bCs/>
          <w:noProof/>
          <w:color w:val="000000"/>
          <w:sz w:val="18"/>
          <w:szCs w:val="18"/>
        </w:rPr>
        <w:t>(</w:t>
      </w:r>
      <w:hyperlink w:anchor="_ENREF_128" w:tooltip="Barrett, 2013 #3353" w:history="1">
        <w:r w:rsidR="00B04B55">
          <w:rPr>
            <w:rFonts w:cstheme="minorHAnsi"/>
            <w:b/>
            <w:bCs/>
            <w:noProof/>
            <w:color w:val="000000"/>
            <w:sz w:val="18"/>
            <w:szCs w:val="18"/>
          </w:rPr>
          <w:t>128</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Fonts w:ascii="Calibri" w:hAnsi="Calibri" w:cs="Calibri"/>
          <w:b/>
          <w:noProof/>
          <w:sz w:val="18"/>
          <w:szCs w:val="18"/>
        </w:rPr>
        <w:t>Barrett JFR, Hannah ME, Hutton EK, Willan AR, Allen AC, Armson BA, Gafni A, Joseph KS, Mason D, Ohlsson A</w:t>
      </w:r>
      <w:r w:rsidR="00B04B55" w:rsidRPr="00FC68D3">
        <w:rPr>
          <w:rFonts w:ascii="Calibri" w:hAnsi="Calibri" w:cs="Calibri"/>
          <w:b/>
          <w:i/>
          <w:noProof/>
          <w:sz w:val="18"/>
          <w:szCs w:val="18"/>
        </w:rPr>
        <w:t xml:space="preserve"> et al</w:t>
      </w:r>
      <w:r w:rsidR="00B04B55" w:rsidRPr="00FC68D3">
        <w:rPr>
          <w:rFonts w:ascii="Calibri" w:hAnsi="Calibri" w:cs="Calibri"/>
          <w:b/>
          <w:noProof/>
          <w:sz w:val="18"/>
          <w:szCs w:val="18"/>
        </w:rPr>
        <w:t xml:space="preserve">: </w:t>
      </w:r>
      <w:r w:rsidR="00B04B55">
        <w:rPr>
          <w:rFonts w:ascii="Calibri" w:hAnsi="Calibri" w:cs="Calibri"/>
          <w:b/>
          <w:noProof/>
          <w:sz w:val="18"/>
          <w:szCs w:val="18"/>
        </w:rPr>
        <w:tab/>
      </w:r>
      <w:r w:rsidR="00B04B55" w:rsidRPr="00FC68D3">
        <w:rPr>
          <w:rFonts w:ascii="Calibri" w:hAnsi="Calibri" w:cs="Calibri"/>
          <w:b/>
          <w:noProof/>
          <w:sz w:val="18"/>
          <w:szCs w:val="18"/>
        </w:rPr>
        <w:t xml:space="preserve">A Randomized Trial of Planned Cesarean or Vaginal Delivery for Twin Pregnancy. </w:t>
      </w:r>
      <w:r w:rsidR="00B04B55" w:rsidRPr="00FC68D3">
        <w:rPr>
          <w:rFonts w:ascii="Calibri" w:hAnsi="Calibri" w:cs="Calibri"/>
          <w:b/>
          <w:i/>
          <w:noProof/>
          <w:sz w:val="18"/>
          <w:szCs w:val="18"/>
        </w:rPr>
        <w:t xml:space="preserve">N Engl J Med </w:t>
      </w:r>
      <w:r w:rsidR="00B04B55" w:rsidRPr="00FC68D3">
        <w:rPr>
          <w:rFonts w:ascii="Calibri" w:hAnsi="Calibri" w:cs="Calibri"/>
          <w:b/>
          <w:noProof/>
          <w:sz w:val="18"/>
          <w:szCs w:val="18"/>
        </w:rPr>
        <w:t>2013, 369(14):1295-</w:t>
      </w:r>
      <w:r w:rsidR="00B04B55">
        <w:rPr>
          <w:rFonts w:ascii="Calibri" w:hAnsi="Calibri" w:cs="Calibri"/>
          <w:b/>
          <w:noProof/>
          <w:sz w:val="18"/>
          <w:szCs w:val="18"/>
        </w:rPr>
        <w:tab/>
      </w:r>
      <w:r w:rsidR="00B04B55" w:rsidRPr="00FC68D3">
        <w:rPr>
          <w:rFonts w:ascii="Calibri" w:hAnsi="Calibri" w:cs="Calibri"/>
          <w:b/>
          <w:noProof/>
          <w:sz w:val="18"/>
          <w:szCs w:val="18"/>
        </w:rPr>
        <w:t>1305.</w:t>
      </w:r>
    </w:p>
    <w:p w:rsidR="00B04B55" w:rsidRPr="00FC68D3" w:rsidRDefault="00B04B55" w:rsidP="00B04B55">
      <w:pPr>
        <w:rPr>
          <w:rFonts w:cstheme="minorHAnsi"/>
          <w:bCs/>
          <w:color w:val="000000"/>
          <w:sz w:val="18"/>
          <w:szCs w:val="18"/>
        </w:rPr>
      </w:pPr>
      <w:r w:rsidRPr="00FC68D3">
        <w:rPr>
          <w:rFonts w:cstheme="minorHAnsi"/>
          <w:bCs/>
          <w:color w:val="000000"/>
          <w:sz w:val="18"/>
          <w:szCs w:val="18"/>
        </w:rPr>
        <w:t>This multicenter, international RCT (N</w:t>
      </w:r>
      <w:r w:rsidR="001B650F">
        <w:rPr>
          <w:rFonts w:cstheme="minorHAnsi"/>
          <w:bCs/>
          <w:color w:val="000000"/>
          <w:sz w:val="18"/>
          <w:szCs w:val="18"/>
        </w:rPr>
        <w:t xml:space="preserve"> </w:t>
      </w:r>
      <w:r>
        <w:rPr>
          <w:rFonts w:cstheme="minorHAnsi"/>
          <w:bCs/>
          <w:color w:val="000000"/>
          <w:sz w:val="18"/>
          <w:szCs w:val="18"/>
        </w:rPr>
        <w:t>=</w:t>
      </w:r>
      <w:r w:rsidR="001B650F">
        <w:rPr>
          <w:rFonts w:cstheme="minorHAnsi"/>
          <w:bCs/>
          <w:color w:val="000000"/>
          <w:sz w:val="18"/>
          <w:szCs w:val="18"/>
        </w:rPr>
        <w:t xml:space="preserve"> </w:t>
      </w:r>
      <w:r>
        <w:rPr>
          <w:rFonts w:cstheme="minorHAnsi"/>
          <w:bCs/>
          <w:color w:val="000000"/>
          <w:sz w:val="18"/>
          <w:szCs w:val="18"/>
        </w:rPr>
        <w:t>2,804</w:t>
      </w:r>
      <w:r w:rsidRPr="00FC68D3">
        <w:rPr>
          <w:rFonts w:cstheme="minorHAnsi"/>
          <w:bCs/>
          <w:color w:val="000000"/>
          <w:sz w:val="18"/>
          <w:szCs w:val="18"/>
        </w:rPr>
        <w:t xml:space="preserve"> women) considered perinatal outcomes in planned VD vs. CD for twins (32</w:t>
      </w:r>
      <w:r>
        <w:rPr>
          <w:rFonts w:cstheme="minorHAnsi"/>
          <w:bCs/>
          <w:color w:val="000000"/>
          <w:sz w:val="18"/>
          <w:szCs w:val="18"/>
        </w:rPr>
        <w:t xml:space="preserve"> weeks</w:t>
      </w:r>
      <w:r w:rsidRPr="00FC68D3">
        <w:rPr>
          <w:rFonts w:cstheme="minorHAnsi"/>
          <w:bCs/>
          <w:color w:val="000000"/>
          <w:sz w:val="18"/>
          <w:szCs w:val="18"/>
        </w:rPr>
        <w:t xml:space="preserve"> 0 days-38 weeks 6 days). Rate of CD was 90.7% in planned CD group and 43.8% in planned VD group There was no significant difference in </w:t>
      </w:r>
      <w:r>
        <w:rPr>
          <w:rFonts w:cstheme="minorHAnsi"/>
          <w:bCs/>
          <w:color w:val="000000"/>
          <w:sz w:val="18"/>
          <w:szCs w:val="18"/>
        </w:rPr>
        <w:t xml:space="preserve">the </w:t>
      </w:r>
      <w:r w:rsidRPr="00FC68D3">
        <w:rPr>
          <w:rFonts w:cstheme="minorHAnsi"/>
          <w:bCs/>
          <w:color w:val="000000"/>
          <w:sz w:val="18"/>
          <w:szCs w:val="18"/>
        </w:rPr>
        <w:t>primary outcome of composite fetal/neonatal death or serious neonatal morbidity between groups (2.2 vs. 1.9%, OR</w:t>
      </w:r>
      <w:r w:rsidR="001B650F">
        <w:rPr>
          <w:rFonts w:cstheme="minorHAnsi"/>
          <w:bCs/>
          <w:color w:val="000000"/>
          <w:sz w:val="18"/>
          <w:szCs w:val="18"/>
        </w:rPr>
        <w:t xml:space="preserve"> </w:t>
      </w:r>
      <w:r w:rsidRPr="00FC68D3">
        <w:rPr>
          <w:rFonts w:cstheme="minorHAnsi"/>
          <w:bCs/>
          <w:color w:val="000000"/>
          <w:sz w:val="18"/>
          <w:szCs w:val="18"/>
        </w:rPr>
        <w:t>=</w:t>
      </w:r>
      <w:r w:rsidR="001B650F">
        <w:rPr>
          <w:rFonts w:cstheme="minorHAnsi"/>
          <w:bCs/>
          <w:color w:val="000000"/>
          <w:sz w:val="18"/>
          <w:szCs w:val="18"/>
        </w:rPr>
        <w:t xml:space="preserve"> </w:t>
      </w:r>
      <w:r w:rsidRPr="00FC68D3">
        <w:rPr>
          <w:rFonts w:cstheme="minorHAnsi"/>
          <w:bCs/>
          <w:color w:val="000000"/>
          <w:sz w:val="18"/>
          <w:szCs w:val="18"/>
        </w:rPr>
        <w:t>1.16 for CD; 95%CI 0.7-1.7).  This research expands the evidence that planned CD may not increase or decrease the risk of fetal/neonatal death or serious morbidity</w:t>
      </w:r>
      <w:r>
        <w:rPr>
          <w:rFonts w:cstheme="minorHAnsi"/>
          <w:bCs/>
          <w:color w:val="000000"/>
          <w:sz w:val="18"/>
          <w:szCs w:val="18"/>
        </w:rPr>
        <w:t xml:space="preserve">; </w:t>
      </w:r>
      <w:r w:rsidRPr="00FC68D3">
        <w:rPr>
          <w:rFonts w:cstheme="minorHAnsi"/>
          <w:bCs/>
          <w:color w:val="000000"/>
          <w:sz w:val="18"/>
          <w:szCs w:val="18"/>
        </w:rPr>
        <w:t xml:space="preserve">however there was a high rate of CD in the planned VD group.  There may be varying degrees of obstetric provider comfort with delivering second twins vaginally that have non-cephalic presentations. </w:t>
      </w:r>
    </w:p>
    <w:p w:rsidR="00B04B55" w:rsidRPr="003213E5" w:rsidRDefault="003B730B" w:rsidP="00B04B55">
      <w:pPr>
        <w:rPr>
          <w:rFonts w:cstheme="minorHAnsi"/>
          <w:bCs/>
          <w:color w:val="000000"/>
          <w:sz w:val="18"/>
          <w:szCs w:val="18"/>
        </w:rPr>
      </w:pPr>
      <w:r w:rsidRPr="003213E5">
        <w:rPr>
          <w:rFonts w:cstheme="minorHAnsi"/>
          <w:bCs/>
          <w:color w:val="000000"/>
          <w:sz w:val="18"/>
          <w:szCs w:val="18"/>
        </w:rPr>
        <w:fldChar w:fldCharType="begin"/>
      </w:r>
      <w:r w:rsidR="00B04B55" w:rsidRPr="003213E5">
        <w:rPr>
          <w:rFonts w:cstheme="minorHAnsi"/>
          <w:bCs/>
          <w:color w:val="000000"/>
          <w:sz w:val="18"/>
          <w:szCs w:val="18"/>
        </w:rPr>
        <w:instrText xml:space="preserve"> ADDIN EN.CITE &lt;EndNote&gt;&lt;Cite&gt;&lt;Author&gt;Werner&lt;/Author&gt;&lt;Year&gt;2013&lt;/Year&gt;&lt;RecNum&gt;1618&lt;/RecNum&gt;&lt;DisplayText&gt;(129)&lt;/DisplayText&gt;&lt;record&gt;&lt;rec-number&gt;1618&lt;/rec-number&gt;&lt;foreign-keys&gt;&lt;key app="EN" db-id="x2wxa9s9wwvzwoet2e4x5wph05efdfr2rw2f"&gt;1618&lt;/key&gt;&lt;/foreign-keys&gt;&lt;ref-type name="Journal Article"&gt;17&lt;/ref-type&gt;&lt;contributors&gt;&lt;authors&gt;&lt;author&gt;Werner, E. F. &lt;/author&gt;&lt;author&gt;Han, C. S. &lt;/author&gt;&lt;author&gt;Savitz, D. A.&lt;/author&gt;&lt;author&gt;Goldshore, M.&lt;/author&gt;&lt;author&gt;Lipkind, H. S. &lt;/author&gt;&lt;/authors&gt;&lt;/contributors&gt;&lt;titles&gt;&lt;title&gt;Health Outcomes for Vaginal Compared With Cesarean Delivery of Appropriately Grown Preterm Neonates&lt;/title&gt;&lt;secondary-title&gt;Obstetrics &amp;amp; Gynecology&lt;/secondary-title&gt;&lt;/titles&gt;&lt;periodical&gt;&lt;full-title&gt;Obstetrics &amp;amp; Gynecology&lt;/full-title&gt;&lt;/periodical&gt;&lt;pages&gt;5&lt;/pages&gt;&lt;volume&gt;121&lt;/volume&gt;&lt;number&gt;6&lt;/number&gt;&lt;edition&gt;June 2013&lt;/edition&gt;&lt;section&gt;1195&lt;/section&gt;&lt;dates&gt;&lt;year&gt;2013&lt;/year&gt;&lt;/dates&gt;&lt;urls&gt;&lt;/urls&gt;&lt;electronic-resource-num&gt;10.1097/AOG.obo13e3182918a7e&lt;/electronic-resource-num&gt;&lt;/record&gt;&lt;/Cite&gt;&lt;/EndNote&gt;</w:instrText>
      </w:r>
      <w:r w:rsidRPr="003213E5">
        <w:rPr>
          <w:rFonts w:cstheme="minorHAnsi"/>
          <w:bCs/>
          <w:color w:val="000000"/>
          <w:sz w:val="18"/>
          <w:szCs w:val="18"/>
        </w:rPr>
        <w:fldChar w:fldCharType="separate"/>
      </w:r>
      <w:proofErr w:type="gramStart"/>
      <w:r w:rsidR="00B04B55" w:rsidRPr="003213E5">
        <w:rPr>
          <w:rFonts w:cstheme="minorHAnsi"/>
          <w:bCs/>
          <w:noProof/>
          <w:color w:val="000000"/>
          <w:sz w:val="18"/>
          <w:szCs w:val="18"/>
        </w:rPr>
        <w:t>(</w:t>
      </w:r>
      <w:hyperlink w:anchor="_ENREF_129" w:tooltip="Werner, 2013 #1618" w:history="1">
        <w:r w:rsidR="00B04B55" w:rsidRPr="003213E5">
          <w:rPr>
            <w:rFonts w:cstheme="minorHAnsi"/>
            <w:bCs/>
            <w:noProof/>
            <w:color w:val="000000"/>
            <w:sz w:val="18"/>
            <w:szCs w:val="18"/>
          </w:rPr>
          <w:t>129</w:t>
        </w:r>
      </w:hyperlink>
      <w:r w:rsidR="00B04B55" w:rsidRPr="003213E5">
        <w:rPr>
          <w:rFonts w:cstheme="minorHAnsi"/>
          <w:bCs/>
          <w:noProof/>
          <w:color w:val="000000"/>
          <w:sz w:val="18"/>
          <w:szCs w:val="18"/>
        </w:rPr>
        <w:t>)</w:t>
      </w:r>
      <w:r w:rsidRPr="003213E5">
        <w:rPr>
          <w:rFonts w:cstheme="minorHAnsi"/>
          <w:bCs/>
          <w:color w:val="000000"/>
          <w:sz w:val="18"/>
          <w:szCs w:val="18"/>
        </w:rPr>
        <w:fldChar w:fldCharType="end"/>
      </w:r>
      <w:r w:rsidR="00B04B55" w:rsidRPr="003213E5">
        <w:rPr>
          <w:rFonts w:cstheme="minorHAnsi"/>
          <w:bCs/>
          <w:color w:val="000000"/>
          <w:sz w:val="18"/>
          <w:szCs w:val="18"/>
        </w:rPr>
        <w:t xml:space="preserve"> </w:t>
      </w:r>
      <w:r w:rsidR="00B04B55" w:rsidRPr="003213E5">
        <w:rPr>
          <w:rFonts w:cstheme="minorHAnsi"/>
          <w:bCs/>
          <w:color w:val="000000"/>
          <w:sz w:val="18"/>
          <w:szCs w:val="18"/>
        </w:rPr>
        <w:tab/>
      </w:r>
      <w:r w:rsidR="00B04B55" w:rsidRPr="003213E5">
        <w:rPr>
          <w:rFonts w:cstheme="minorHAnsi"/>
          <w:noProof/>
          <w:sz w:val="18"/>
          <w:szCs w:val="18"/>
        </w:rPr>
        <w:t xml:space="preserve">Werner EF, Han CS, Savitz DA, Goldshore M, Lipkind HS: Health outcomes for vaginal compared with cesarean </w:t>
      </w:r>
      <w:r w:rsidR="00B04B55" w:rsidRPr="003213E5">
        <w:rPr>
          <w:rFonts w:cstheme="minorHAnsi"/>
          <w:noProof/>
          <w:sz w:val="18"/>
          <w:szCs w:val="18"/>
        </w:rPr>
        <w:tab/>
        <w:t>delivery of appropriately grown preterm neonates.</w:t>
      </w:r>
      <w:proofErr w:type="gramEnd"/>
      <w:r w:rsidR="00B04B55" w:rsidRPr="003213E5">
        <w:rPr>
          <w:rFonts w:cstheme="minorHAnsi"/>
          <w:noProof/>
          <w:sz w:val="18"/>
          <w:szCs w:val="18"/>
        </w:rPr>
        <w:t xml:space="preserve"> </w:t>
      </w:r>
      <w:r w:rsidR="00B04B55" w:rsidRPr="003213E5">
        <w:rPr>
          <w:rFonts w:cstheme="minorHAnsi"/>
          <w:i/>
          <w:noProof/>
          <w:sz w:val="18"/>
          <w:szCs w:val="18"/>
        </w:rPr>
        <w:t xml:space="preserve">Obstet Gynecol </w:t>
      </w:r>
      <w:r w:rsidR="00B04B55" w:rsidRPr="003213E5">
        <w:rPr>
          <w:rFonts w:cstheme="minorHAnsi"/>
          <w:noProof/>
          <w:sz w:val="18"/>
          <w:szCs w:val="18"/>
        </w:rPr>
        <w:t xml:space="preserve">2013, 121(6):1195-1200. </w:t>
      </w:r>
    </w:p>
    <w:p w:rsidR="00B04B55" w:rsidRPr="00FC68D3" w:rsidRDefault="00B04B55" w:rsidP="00B04B55">
      <w:pPr>
        <w:autoSpaceDE w:val="0"/>
        <w:autoSpaceDN w:val="0"/>
        <w:adjustRightInd w:val="0"/>
        <w:rPr>
          <w:rFonts w:eastAsia="Times New Roman" w:cstheme="minorHAnsi"/>
          <w:color w:val="000000"/>
          <w:sz w:val="18"/>
          <w:szCs w:val="18"/>
        </w:rPr>
      </w:pPr>
      <w:r w:rsidRPr="00FC68D3">
        <w:rPr>
          <w:rFonts w:eastAsia="Times New Roman" w:cstheme="minorHAnsi"/>
          <w:color w:val="000000"/>
          <w:sz w:val="18"/>
          <w:szCs w:val="18"/>
        </w:rPr>
        <w:t xml:space="preserve">This retrospective cohort study (N=20,231) compared the outcomes for preterm, appropriate for gestational age weight neonates and adverse neonatal outcome by mode of delivery. Of singleton, live-born, cephalic neonates, 69.3% </w:t>
      </w:r>
      <w:r>
        <w:rPr>
          <w:rFonts w:eastAsia="Times New Roman" w:cstheme="minorHAnsi"/>
          <w:color w:val="000000"/>
          <w:sz w:val="18"/>
          <w:szCs w:val="18"/>
        </w:rPr>
        <w:t xml:space="preserve">had </w:t>
      </w:r>
      <w:r w:rsidRPr="00FC68D3">
        <w:rPr>
          <w:rFonts w:eastAsia="Times New Roman" w:cstheme="minorHAnsi"/>
          <w:color w:val="000000"/>
          <w:sz w:val="18"/>
          <w:szCs w:val="18"/>
        </w:rPr>
        <w:t>VD and 30.7% were delivered by CD. CD compared with VD delivery was associated with increased odds of respiratory distress (39.2% vs. 25.6%, OR = 1.7 [95% CI: 1.6-1.9]) and 5-min Apgar score &lt; 7 (10.7% vs. 5.8%, OR = 2.0 [1.8 -2.4]). In this preterm cohort, CD was not protective against poor outcomes but rather increased risk of respiratory distress and low Apgar score compared with VD.</w:t>
      </w:r>
    </w:p>
    <w:p w:rsidR="00B04B55" w:rsidRPr="00011CCC" w:rsidRDefault="003B730B" w:rsidP="00B04B55">
      <w:pPr>
        <w:spacing w:after="0"/>
        <w:ind w:left="720" w:hanging="720"/>
        <w:rPr>
          <w:rFonts w:cstheme="minorHAnsi"/>
          <w:i/>
          <w:noProof/>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&lt;EndNote&gt;&lt;Cite&gt;&lt;Author&gt;Walsh&lt;/Author&gt;&lt;Year&gt;2013&lt;/Year&gt;&lt;RecNum&gt;1699&lt;/RecNum&gt;&lt;DisplayText&gt;(130)&lt;/DisplayText&gt;&lt;record&gt;&lt;rec-number&gt;1699&lt;/rec-number&gt;&lt;foreign-keys&gt;&lt;key app="EN" db-id="x2wxa9s9wwvzwoet2e4x5wph05efdfr2rw2f"&gt;1699&lt;/key&gt;&lt;/foreign-keys&gt;&lt;ref-type name="Journal Article"&gt;17&lt;/ref-type&gt;&lt;contributors&gt;&lt;authors&gt;&lt;author&gt;Walsh, C. A.&lt;/author&gt;&lt;author&gt;Robson, M.&lt;/author&gt;&lt;author&gt;McAuliffe, F. M.&lt;/author&gt;&lt;/authors&gt;&lt;/contributors&gt;&lt;auth-address&gt;National Maternity Hospital and UCD Obstetrics and Gynaecology, School of Medicine and Medical Science, University College Dublin, National Maternity Hospital, Dublin, Ireland. colwalsh@hotmail.com&lt;/auth-address&gt;&lt;titles&gt;&lt;title&gt;Mode of delivery at term and adverse neonatal outcomes&lt;/title&gt;&lt;secondary-title&gt;Obstet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122-8&lt;/pages&gt;&lt;volume&gt;121&lt;/volume&gt;&lt;number&gt;1&lt;/number&gt;&lt;dates&gt;&lt;year&gt;2013&lt;/year&gt;&lt;pub-dates&gt;&lt;date&gt;Jan&lt;/date&gt;&lt;/pub-dates&gt;&lt;/dates&gt;&lt;isbn&gt;1873-233X (Electronic)&amp;#xD;0029-7844 (Linking)&lt;/isbn&gt;&lt;accession-num&gt;23262936&lt;/accession-num&gt;&lt;urls&gt;&lt;related-urls&gt;&lt;url&gt;http://www.ncbi.nlm.nih.gov/pubmed/23262936&lt;/url&gt;&lt;/related-urls&gt;&lt;/urls&gt;&lt;electronic-resource-num&gt;http://10.1097/AOG.0b013e3182749ac9&lt;/electronic-resource-num&gt;&lt;/record&gt;&lt;/Cite&gt;&lt;/EndNote&gt;</w:instrText>
      </w:r>
      <w:r w:rsidRPr="00FC68D3">
        <w:rPr>
          <w:rFonts w:cstheme="minorHAnsi"/>
          <w:bCs/>
          <w:color w:val="000000"/>
          <w:sz w:val="18"/>
          <w:szCs w:val="18"/>
        </w:rPr>
        <w:fldChar w:fldCharType="separate"/>
      </w:r>
      <w:proofErr w:type="gramStart"/>
      <w:r w:rsidR="00B04B55">
        <w:rPr>
          <w:rFonts w:cstheme="minorHAnsi"/>
          <w:bCs/>
          <w:noProof/>
          <w:color w:val="000000"/>
          <w:sz w:val="18"/>
          <w:szCs w:val="18"/>
        </w:rPr>
        <w:t>(</w:t>
      </w:r>
      <w:hyperlink w:anchor="_ENREF_130" w:tooltip="Walsh, 2013 #1699" w:history="1">
        <w:r w:rsidR="00B04B55">
          <w:rPr>
            <w:rFonts w:cstheme="minorHAnsi"/>
            <w:bCs/>
            <w:noProof/>
            <w:color w:val="000000"/>
            <w:sz w:val="18"/>
            <w:szCs w:val="18"/>
          </w:rPr>
          <w:t>130</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Walsh CA, Robson M, McAuliffe FM: Mode of delivery at term and adverse neonatal outcomes.</w:t>
      </w:r>
      <w:proofErr w:type="gramEnd"/>
      <w:r w:rsidR="00B04B55" w:rsidRPr="00FC68D3">
        <w:rPr>
          <w:rFonts w:cstheme="minorHAnsi"/>
          <w:noProof/>
          <w:sz w:val="18"/>
          <w:szCs w:val="18"/>
        </w:rPr>
        <w:t xml:space="preserve"> </w:t>
      </w:r>
      <w:r w:rsidR="00B04B55" w:rsidRPr="00FC68D3">
        <w:rPr>
          <w:rFonts w:cstheme="minorHAnsi"/>
          <w:i/>
          <w:noProof/>
          <w:sz w:val="18"/>
          <w:szCs w:val="18"/>
        </w:rPr>
        <w:t>Obstet</w:t>
      </w:r>
      <w:r w:rsidR="00B04B55">
        <w:rPr>
          <w:rFonts w:cstheme="minorHAnsi"/>
          <w:i/>
          <w:noProof/>
          <w:sz w:val="18"/>
          <w:szCs w:val="18"/>
        </w:rPr>
        <w:t xml:space="preserve"> </w:t>
      </w:r>
      <w:r w:rsidR="00B04B55" w:rsidRPr="00FC68D3">
        <w:rPr>
          <w:rFonts w:cstheme="minorHAnsi"/>
          <w:i/>
          <w:noProof/>
          <w:sz w:val="18"/>
          <w:szCs w:val="18"/>
        </w:rPr>
        <w:t xml:space="preserve">Gynecol </w:t>
      </w:r>
      <w:r w:rsidR="00B04B55" w:rsidRPr="00FC68D3">
        <w:rPr>
          <w:rFonts w:cstheme="minorHAnsi"/>
          <w:noProof/>
          <w:sz w:val="18"/>
          <w:szCs w:val="18"/>
        </w:rPr>
        <w:t>2013, 121(1):122-128.</w:t>
      </w:r>
      <w:r w:rsidR="00B04B55" w:rsidRPr="00FC68D3">
        <w:rPr>
          <w:rFonts w:cstheme="minorHAnsi"/>
          <w:noProof/>
          <w:sz w:val="18"/>
          <w:szCs w:val="18"/>
        </w:rPr>
        <w:br/>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This 10-year single center retrospective study (N</w:t>
      </w:r>
      <w:r w:rsidR="001B650F">
        <w:rPr>
          <w:rFonts w:cstheme="minorHAnsi"/>
          <w:sz w:val="18"/>
          <w:szCs w:val="18"/>
        </w:rPr>
        <w:t xml:space="preserve"> </w:t>
      </w:r>
      <w:r w:rsidRPr="00FC68D3">
        <w:rPr>
          <w:rFonts w:cstheme="minorHAnsi"/>
          <w:sz w:val="18"/>
          <w:szCs w:val="18"/>
        </w:rPr>
        <w:t>=</w:t>
      </w:r>
      <w:r w:rsidR="001B650F">
        <w:rPr>
          <w:rFonts w:cstheme="minorHAnsi"/>
          <w:sz w:val="18"/>
          <w:szCs w:val="18"/>
        </w:rPr>
        <w:t xml:space="preserve"> </w:t>
      </w:r>
      <w:r w:rsidRPr="00FC68D3">
        <w:rPr>
          <w:rFonts w:cstheme="minorHAnsi"/>
          <w:sz w:val="18"/>
          <w:szCs w:val="18"/>
        </w:rPr>
        <w:t>64,555) in term neonates reaching the 2</w:t>
      </w:r>
      <w:r w:rsidRPr="00FC68D3">
        <w:rPr>
          <w:rFonts w:cstheme="minorHAnsi"/>
          <w:sz w:val="18"/>
          <w:szCs w:val="18"/>
          <w:vertAlign w:val="superscript"/>
        </w:rPr>
        <w:t>nd</w:t>
      </w:r>
      <w:r w:rsidR="001B650F">
        <w:rPr>
          <w:rFonts w:cstheme="minorHAnsi"/>
          <w:sz w:val="18"/>
          <w:szCs w:val="18"/>
          <w:vertAlign w:val="superscript"/>
        </w:rPr>
        <w:t xml:space="preserve"> </w:t>
      </w:r>
      <w:r w:rsidRPr="00FC68D3">
        <w:rPr>
          <w:rFonts w:cstheme="minorHAnsi"/>
          <w:sz w:val="18"/>
          <w:szCs w:val="18"/>
        </w:rPr>
        <w:t xml:space="preserve">stage of labor assessed the rate of peripartum death, neonatal </w:t>
      </w:r>
      <w:proofErr w:type="spellStart"/>
      <w:r w:rsidRPr="00FC68D3">
        <w:rPr>
          <w:rFonts w:cstheme="minorHAnsi"/>
          <w:sz w:val="18"/>
          <w:szCs w:val="18"/>
        </w:rPr>
        <w:t>encephalopahy</w:t>
      </w:r>
      <w:proofErr w:type="spellEnd"/>
      <w:r w:rsidRPr="00FC68D3">
        <w:rPr>
          <w:rFonts w:cstheme="minorHAnsi"/>
          <w:sz w:val="18"/>
          <w:szCs w:val="18"/>
        </w:rPr>
        <w:t>, intracranial hemorrhage by delivery mode. Compared with neonates delivered by 2</w:t>
      </w:r>
      <w:r w:rsidRPr="00FC68D3">
        <w:rPr>
          <w:rFonts w:cstheme="minorHAnsi"/>
          <w:sz w:val="18"/>
          <w:szCs w:val="18"/>
          <w:vertAlign w:val="superscript"/>
        </w:rPr>
        <w:t>nd</w:t>
      </w:r>
      <w:r>
        <w:rPr>
          <w:rFonts w:cstheme="minorHAnsi"/>
          <w:sz w:val="18"/>
          <w:szCs w:val="18"/>
        </w:rPr>
        <w:t xml:space="preserve"> </w:t>
      </w:r>
      <w:r w:rsidRPr="00FC68D3">
        <w:rPr>
          <w:rFonts w:cstheme="minorHAnsi"/>
          <w:sz w:val="18"/>
          <w:szCs w:val="18"/>
        </w:rPr>
        <w:t xml:space="preserve">stage CD, there were no differences in the rates of peripartum neonatal death or neonatal encephalopathy after operative VD. No significant differences in adverse neonatal outcomes were demonstrated between vacuum-assisted and forceps-assisted deliveries, although sub-analysis is limited by the small numbers of serious adverse outcomes. The absolute risk of neonatal death secondary </w:t>
      </w:r>
      <w:r>
        <w:rPr>
          <w:rFonts w:cstheme="minorHAnsi"/>
          <w:sz w:val="18"/>
          <w:szCs w:val="18"/>
        </w:rPr>
        <w:t xml:space="preserve">to intracranial hemorrhage is 3 to </w:t>
      </w:r>
      <w:r w:rsidRPr="00FC68D3">
        <w:rPr>
          <w:rFonts w:cstheme="minorHAnsi"/>
          <w:sz w:val="18"/>
          <w:szCs w:val="18"/>
        </w:rPr>
        <w:t xml:space="preserve">4 per 10,000 operative VD for both instruments. </w:t>
      </w:r>
    </w:p>
    <w:p w:rsidR="00B04B55" w:rsidRPr="00FC68D3" w:rsidRDefault="00B04B55" w:rsidP="00B04B55">
      <w:pPr>
        <w:spacing w:after="0"/>
        <w:ind w:left="720" w:hanging="720"/>
        <w:rPr>
          <w:rFonts w:cstheme="minorHAnsi"/>
          <w:bCs/>
          <w:color w:val="000000"/>
          <w:sz w:val="18"/>
          <w:szCs w:val="18"/>
        </w:rPr>
      </w:pPr>
      <w:r w:rsidRPr="00FC68D3">
        <w:rPr>
          <w:rFonts w:cstheme="minorHAnsi"/>
          <w:bCs/>
          <w:color w:val="000000"/>
          <w:sz w:val="18"/>
          <w:szCs w:val="18"/>
        </w:rPr>
        <w:tab/>
      </w:r>
    </w:p>
    <w:p w:rsidR="00B04B55" w:rsidRPr="00C13B57" w:rsidRDefault="00B04B55" w:rsidP="00B04B55">
      <w:pPr>
        <w:autoSpaceDE w:val="0"/>
        <w:autoSpaceDN w:val="0"/>
        <w:adjustRightInd w:val="0"/>
        <w:rPr>
          <w:rFonts w:cstheme="minorHAnsi"/>
          <w:b/>
          <w:bCs/>
          <w:color w:val="000000"/>
          <w:sz w:val="20"/>
          <w:szCs w:val="20"/>
        </w:rPr>
      </w:pPr>
      <w:r w:rsidRPr="00C13B57">
        <w:rPr>
          <w:rFonts w:cstheme="minorHAnsi"/>
          <w:b/>
          <w:bCs/>
          <w:color w:val="000000"/>
          <w:sz w:val="20"/>
          <w:szCs w:val="20"/>
        </w:rPr>
        <w:t>Fetal Heart Monitoring</w:t>
      </w:r>
    </w:p>
    <w:p w:rsidR="00B04B55" w:rsidRPr="004F2846" w:rsidRDefault="003B730B" w:rsidP="00B04B55">
      <w:pPr>
        <w:spacing w:after="0"/>
        <w:ind w:left="720" w:hanging="720"/>
        <w:rPr>
          <w:rFonts w:cstheme="minorHAnsi"/>
          <w:b/>
          <w:noProof/>
          <w:sz w:val="18"/>
          <w:szCs w:val="18"/>
        </w:rPr>
      </w:pPr>
      <w:r w:rsidRPr="004F2846">
        <w:rPr>
          <w:rFonts w:cstheme="minorHAnsi"/>
          <w:b/>
          <w:bCs/>
          <w:color w:val="000000"/>
          <w:sz w:val="18"/>
          <w:szCs w:val="18"/>
        </w:rPr>
        <w:fldChar w:fldCharType="begin"/>
      </w:r>
      <w:r w:rsidR="00B04B55">
        <w:rPr>
          <w:rFonts w:cstheme="minorHAnsi"/>
          <w:b/>
          <w:bCs/>
          <w:color w:val="000000"/>
          <w:sz w:val="18"/>
          <w:szCs w:val="18"/>
        </w:rPr>
        <w:instrText xml:space="preserve"> ADDIN EN.CITE &lt;EndNote&gt;&lt;Cite&gt;&lt;Author&gt;Alfirevic&lt;/Author&gt;&lt;Year&gt;2013&lt;/Year&gt;&lt;RecNum&gt;2811&lt;/RecNum&gt;&lt;DisplayText&gt;(131)&lt;/DisplayText&gt;&lt;record&gt;&lt;rec-number&gt;2811&lt;/rec-number&gt;&lt;foreign-keys&gt;&lt;key app="EN" db-id="x2wxa9s9wwvzwoet2e4x5wph05efdfr2rw2f"&gt;2811&lt;/key&gt;&lt;/foreign-keys&gt;&lt;ref-type name="Journal Article"&gt;17&lt;/ref-type&gt;&lt;contributors&gt;&lt;authors&gt;&lt;author&gt;Alfirevic, Z.&lt;/author&gt;&lt;author&gt;Devane, D.&lt;/author&gt;&lt;author&gt;Gyte, G. M.&lt;/author&gt;&lt;/authors&gt;&lt;/contributors&gt;&lt;auth-address&gt;Department of Women&amp;apos;s and Children&amp;apos;s Health, The University of Liverpool, Liverpool, UK. zarko@liverpool.ac.uk.&lt;/auth-address&gt;&lt;titles&gt;&lt;title&gt;Continuous cardiotocography (CTG) as a form of electronic fetal monitoring (EFM) for fetal assessment during labour.[Update of Cochrane Database Syst Rev. 2006;(3):CD006066; PMID: 16856111]&lt;/title&gt;&lt;secondary-title&gt;Cochrane Database of Systematic Reviews&lt;/secondary-title&gt;&lt;alt-title&gt;Cochrane Database Syst Rev&lt;/alt-title&gt;&lt;/titles&gt;&lt;periodical&gt;&lt;full-title&gt;Cochrane Database Syst Rev&lt;/full-title&gt;&lt;abbr-1&gt;Cochrane database of systematic reviews&lt;/abbr-1&gt;&lt;/periodical&gt;&lt;alt-periodical&gt;&lt;full-title&gt;Cochrane Database Syst Rev&lt;/full-title&gt;&lt;abbr-1&gt;Cochrane database of systematic reviews&lt;/abbr-1&gt;&lt;/alt-periodical&gt;&lt;pages&gt;CD006066&lt;/pages&gt;&lt;volume&gt;5&lt;/volume&gt;&lt;dates&gt;&lt;year&gt;2013&lt;/year&gt;&lt;/dates&gt;&lt;isbn&gt;1469-493X&lt;/isbn&gt;&lt;accession-num&gt;23728657&lt;/accession-num&gt;&lt;urls&gt;&lt;related-urls&gt;&lt;url&gt;https://phstwlp1.partners.org:2443/login?url=http://ovidsp.ovid.com/ovidweb.cgi?T=JS&amp;amp;CSC=Y&amp;amp;NEWS=N&amp;amp;PAGE=fulltext&amp;amp;D=prem&amp;amp;AN=23728657&lt;/url&gt;&lt;/related-urls&gt;&lt;/urls&gt;&lt;electronic-resource-num&gt;http://dx.doi.org/10.1002/14651858.CD006066.pub2&lt;/electronic-resource-num&gt;&lt;remote-database-name&gt;MEDLINE&lt;/remote-database-name&gt;&lt;remote-database-provider&gt;Ovid Technologies&lt;/remote-database-provider&gt;&lt;language&gt;English&lt;/language&gt;&lt;/record&gt;&lt;/Cite&gt;&lt;/EndNote&gt;</w:instrText>
      </w:r>
      <w:r w:rsidRPr="004F2846">
        <w:rPr>
          <w:rFonts w:cstheme="minorHAnsi"/>
          <w:b/>
          <w:bCs/>
          <w:color w:val="000000"/>
          <w:sz w:val="18"/>
          <w:szCs w:val="18"/>
        </w:rPr>
        <w:fldChar w:fldCharType="separate"/>
      </w:r>
      <w:r w:rsidR="00B04B55">
        <w:rPr>
          <w:rFonts w:cstheme="minorHAnsi"/>
          <w:b/>
          <w:bCs/>
          <w:noProof/>
          <w:color w:val="000000"/>
          <w:sz w:val="18"/>
          <w:szCs w:val="18"/>
        </w:rPr>
        <w:t>(</w:t>
      </w:r>
      <w:hyperlink w:anchor="_ENREF_131" w:tooltip="Alfirevic, 2013 #2811" w:history="1">
        <w:r w:rsidR="00B04B55">
          <w:rPr>
            <w:rFonts w:cstheme="minorHAnsi"/>
            <w:b/>
            <w:bCs/>
            <w:noProof/>
            <w:color w:val="000000"/>
            <w:sz w:val="18"/>
            <w:szCs w:val="18"/>
          </w:rPr>
          <w:t>131</w:t>
        </w:r>
      </w:hyperlink>
      <w:r w:rsidR="00B04B55">
        <w:rPr>
          <w:rFonts w:cstheme="minorHAnsi"/>
          <w:b/>
          <w:bCs/>
          <w:noProof/>
          <w:color w:val="000000"/>
          <w:sz w:val="18"/>
          <w:szCs w:val="18"/>
        </w:rPr>
        <w:t>)</w:t>
      </w:r>
      <w:r w:rsidRPr="004F2846">
        <w:rPr>
          <w:rFonts w:cstheme="minorHAnsi"/>
          <w:b/>
          <w:bCs/>
          <w:color w:val="000000"/>
          <w:sz w:val="18"/>
          <w:szCs w:val="18"/>
        </w:rPr>
        <w:fldChar w:fldCharType="end"/>
      </w:r>
      <w:r w:rsidR="00B04B55" w:rsidRPr="004F2846">
        <w:rPr>
          <w:rFonts w:cstheme="minorHAnsi"/>
          <w:b/>
          <w:bCs/>
          <w:color w:val="000000"/>
          <w:sz w:val="18"/>
          <w:szCs w:val="18"/>
        </w:rPr>
        <w:t xml:space="preserve"> </w:t>
      </w:r>
      <w:r w:rsidR="00B04B55" w:rsidRPr="004F2846">
        <w:rPr>
          <w:rFonts w:cstheme="minorHAnsi"/>
          <w:b/>
          <w:bCs/>
          <w:color w:val="000000"/>
          <w:sz w:val="18"/>
          <w:szCs w:val="18"/>
        </w:rPr>
        <w:tab/>
      </w:r>
      <w:r w:rsidR="00B04B55" w:rsidRPr="004F2846">
        <w:rPr>
          <w:rFonts w:cstheme="minorHAnsi"/>
          <w:b/>
          <w:noProof/>
          <w:sz w:val="18"/>
          <w:szCs w:val="18"/>
        </w:rPr>
        <w:t>Alfirevic Z, Devane D, Gyte GM: Continuous cardiotocography (CTG) as a form of electronic fetal monitoring (EFM) for fetal assessment during labour.[Update of Cochrane Datab</w:t>
      </w:r>
      <w:r w:rsidR="00B21D10">
        <w:rPr>
          <w:rFonts w:cstheme="minorHAnsi"/>
          <w:b/>
          <w:noProof/>
          <w:sz w:val="18"/>
          <w:szCs w:val="18"/>
        </w:rPr>
        <w:t>ase Syst Rev. 2006; 3</w:t>
      </w:r>
      <w:r w:rsidR="00B04B55" w:rsidRPr="004F2846">
        <w:rPr>
          <w:rFonts w:cstheme="minorHAnsi"/>
          <w:b/>
          <w:noProof/>
          <w:sz w:val="18"/>
          <w:szCs w:val="18"/>
        </w:rPr>
        <w:t xml:space="preserve">:CD006066; PMID:  16856111]. </w:t>
      </w:r>
      <w:r w:rsidR="00B04B55" w:rsidRPr="004F2846">
        <w:rPr>
          <w:rFonts w:cstheme="minorHAnsi"/>
          <w:b/>
          <w:i/>
          <w:noProof/>
          <w:sz w:val="18"/>
          <w:szCs w:val="18"/>
        </w:rPr>
        <w:t xml:space="preserve">Cochrane Db Syst Rev </w:t>
      </w:r>
      <w:r w:rsidR="00B04B55" w:rsidRPr="004F2846">
        <w:rPr>
          <w:rFonts w:cstheme="minorHAnsi"/>
          <w:b/>
          <w:noProof/>
          <w:sz w:val="18"/>
          <w:szCs w:val="18"/>
        </w:rPr>
        <w:t>2013, 5:</w:t>
      </w:r>
      <w:r w:rsidR="00B21D10">
        <w:rPr>
          <w:rFonts w:cstheme="minorHAnsi"/>
          <w:b/>
          <w:noProof/>
          <w:sz w:val="18"/>
          <w:szCs w:val="18"/>
        </w:rPr>
        <w:t xml:space="preserve"> </w:t>
      </w:r>
      <w:r w:rsidR="00B04B55" w:rsidRPr="004F2846">
        <w:rPr>
          <w:rFonts w:cstheme="minorHAnsi"/>
          <w:b/>
          <w:noProof/>
          <w:sz w:val="18"/>
          <w:szCs w:val="18"/>
        </w:rPr>
        <w:t>CD006066.</w:t>
      </w:r>
    </w:p>
    <w:p w:rsidR="00B04B55" w:rsidRPr="00FC68D3" w:rsidRDefault="00B04B55" w:rsidP="00B04B55">
      <w:pPr>
        <w:autoSpaceDE w:val="0"/>
        <w:autoSpaceDN w:val="0"/>
        <w:adjustRightInd w:val="0"/>
        <w:spacing w:after="0"/>
        <w:rPr>
          <w:rFonts w:cstheme="minorHAnsi"/>
          <w:sz w:val="18"/>
          <w:szCs w:val="18"/>
        </w:rPr>
      </w:pP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lastRenderedPageBreak/>
        <w:t>This Cochrane meta-analysis (13 RCTs; N</w:t>
      </w:r>
      <w:r w:rsidR="00B21D10">
        <w:rPr>
          <w:rFonts w:cstheme="minorHAnsi"/>
          <w:sz w:val="18"/>
          <w:szCs w:val="18"/>
        </w:rPr>
        <w:t xml:space="preserve"> </w:t>
      </w:r>
      <w:r w:rsidRPr="00FC68D3">
        <w:rPr>
          <w:rFonts w:cstheme="minorHAnsi"/>
          <w:sz w:val="18"/>
          <w:szCs w:val="18"/>
        </w:rPr>
        <w:t xml:space="preserve">= 37,000 women) compares the efficacy of continuous </w:t>
      </w:r>
      <w:proofErr w:type="spellStart"/>
      <w:r w:rsidRPr="00FC68D3">
        <w:rPr>
          <w:rFonts w:cstheme="minorHAnsi"/>
          <w:sz w:val="18"/>
          <w:szCs w:val="18"/>
        </w:rPr>
        <w:t>cardiotocography</w:t>
      </w:r>
      <w:proofErr w:type="spellEnd"/>
      <w:r w:rsidRPr="00FC68D3">
        <w:rPr>
          <w:rFonts w:cstheme="minorHAnsi"/>
          <w:sz w:val="18"/>
          <w:szCs w:val="18"/>
        </w:rPr>
        <w:t xml:space="preserve"> (CTG) with and without fetal blood sampling with no fetal monitoring, intermittent auscultation, or intermittent </w:t>
      </w:r>
      <w:r w:rsidR="00DA1211">
        <w:rPr>
          <w:rFonts w:cstheme="minorHAnsi"/>
          <w:sz w:val="18"/>
          <w:szCs w:val="18"/>
        </w:rPr>
        <w:t>CTG</w:t>
      </w:r>
      <w:r w:rsidRPr="00FC68D3">
        <w:rPr>
          <w:rFonts w:cstheme="minorHAnsi"/>
          <w:sz w:val="18"/>
          <w:szCs w:val="18"/>
        </w:rPr>
        <w:t>. Only 2 trials were judged to be of high quality. Compared with intermittent auscultation, CTG showed no significant improvement in overall perinatal death rate or CP, but was associated with fewer neonatal seizures (RR=0.5 [95% CI: 0.3 to 0.8], N = 32,386; 9 trials). There was a significant increase in CD associated with CTG (RR</w:t>
      </w:r>
      <w:r w:rsidR="00B21D10">
        <w:rPr>
          <w:rFonts w:cstheme="minorHAnsi"/>
          <w:sz w:val="18"/>
          <w:szCs w:val="18"/>
        </w:rPr>
        <w:t xml:space="preserve"> </w:t>
      </w:r>
      <w:r w:rsidRPr="00FC68D3">
        <w:rPr>
          <w:rFonts w:cstheme="minorHAnsi"/>
          <w:sz w:val="18"/>
          <w:szCs w:val="18"/>
        </w:rPr>
        <w:t>=</w:t>
      </w:r>
      <w:r w:rsidR="00B21D10">
        <w:rPr>
          <w:rFonts w:cstheme="minorHAnsi"/>
          <w:sz w:val="18"/>
          <w:szCs w:val="18"/>
        </w:rPr>
        <w:t xml:space="preserve"> </w:t>
      </w:r>
      <w:r w:rsidRPr="00FC68D3">
        <w:rPr>
          <w:rFonts w:cstheme="minorHAnsi"/>
          <w:sz w:val="18"/>
          <w:szCs w:val="18"/>
        </w:rPr>
        <w:t>1.6 [1.3 to 2.1], N = 18,861; 11 trials and instrumented VD (RR</w:t>
      </w:r>
      <w:r w:rsidR="00B21D10">
        <w:rPr>
          <w:rFonts w:cstheme="minorHAnsi"/>
          <w:sz w:val="18"/>
          <w:szCs w:val="18"/>
        </w:rPr>
        <w:t xml:space="preserve"> </w:t>
      </w:r>
      <w:r w:rsidRPr="00FC68D3">
        <w:rPr>
          <w:rFonts w:cstheme="minorHAnsi"/>
          <w:sz w:val="18"/>
          <w:szCs w:val="18"/>
        </w:rPr>
        <w:t>=</w:t>
      </w:r>
      <w:r w:rsidR="00B21D10">
        <w:rPr>
          <w:rFonts w:cstheme="minorHAnsi"/>
          <w:sz w:val="18"/>
          <w:szCs w:val="18"/>
        </w:rPr>
        <w:t xml:space="preserve"> </w:t>
      </w:r>
      <w:r w:rsidRPr="00FC68D3">
        <w:rPr>
          <w:rFonts w:cstheme="minorHAnsi"/>
          <w:sz w:val="18"/>
          <w:szCs w:val="18"/>
        </w:rPr>
        <w:t>1.2 [1.0 to 1.3], N = 18,615; 10 trials). Access to fetal blood sampling did not appear to influence the difference in neonatal seizures nor any other pre-specified outcome.</w:t>
      </w:r>
    </w:p>
    <w:p w:rsidR="00B04B55" w:rsidRPr="00FC68D3" w:rsidRDefault="00B04B55" w:rsidP="00B04B55">
      <w:pPr>
        <w:autoSpaceDE w:val="0"/>
        <w:autoSpaceDN w:val="0"/>
        <w:adjustRightInd w:val="0"/>
        <w:spacing w:after="0"/>
        <w:rPr>
          <w:rFonts w:cstheme="minorHAnsi"/>
          <w:sz w:val="18"/>
          <w:szCs w:val="18"/>
        </w:rPr>
      </w:pPr>
    </w:p>
    <w:p w:rsidR="00B04B55" w:rsidRPr="00FC68D3" w:rsidRDefault="003B730B" w:rsidP="00B04B55">
      <w:pPr>
        <w:ind w:left="720" w:hanging="720"/>
        <w:rPr>
          <w:rFonts w:cstheme="minorHAnsi"/>
          <w:b/>
          <w:bCs/>
          <w:color w:val="000000"/>
          <w:sz w:val="18"/>
          <w:szCs w:val="18"/>
        </w:rPr>
      </w:pPr>
      <w:r w:rsidRPr="00FC68D3">
        <w:rPr>
          <w:rFonts w:cstheme="minorHAnsi"/>
          <w:b/>
          <w:bCs/>
          <w:color w:val="000000"/>
          <w:sz w:val="18"/>
          <w:szCs w:val="18"/>
        </w:rPr>
        <w:fldChar w:fldCharType="begin">
          <w:fldData xml:space="preserve">PEVuZE5vdGU+PENpdGU+PEF1dGhvcj5DbGFyazwvQXV0aG9yPjxZZWFyPjIwMTM8L1llYXI+PFJl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</w:fldData>
        </w:fldChar>
      </w:r>
      <w:r w:rsidR="00B04B55">
        <w:rPr>
          <w:rFonts w:cstheme="minorHAnsi"/>
          <w:b/>
          <w:bCs/>
          <w:color w:val="000000"/>
          <w:sz w:val="18"/>
          <w:szCs w:val="18"/>
        </w:rPr>
        <w:instrText xml:space="preserve"> ADDIN EN.CITE </w:instrText>
      </w:r>
      <w:r>
        <w:rPr>
          <w:rFonts w:cstheme="minorHAnsi"/>
          <w:b/>
          <w:bCs/>
          <w:color w:val="000000"/>
          <w:sz w:val="18"/>
          <w:szCs w:val="18"/>
        </w:rPr>
        <w:fldChar w:fldCharType="begin">
          <w:fldData xml:space="preserve">PEVuZE5vdGU+PENpdGU+PEF1dGhvcj5DbGFyazwvQXV0aG9yPjxZZWFyPjIwMTM8L1llYXI+PFJl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</w:fldData>
        </w:fldChar>
      </w:r>
      <w:r w:rsidR="00B04B55">
        <w:rPr>
          <w:rFonts w:cstheme="minorHAnsi"/>
          <w:b/>
          <w:bCs/>
          <w:color w:val="000000"/>
          <w:sz w:val="18"/>
          <w:szCs w:val="18"/>
        </w:rPr>
        <w:instrText xml:space="preserve"> ADDIN EN.CITE.DATA </w:instrText>
      </w:r>
      <w:r>
        <w:rPr>
          <w:rFonts w:cstheme="minorHAnsi"/>
          <w:b/>
          <w:bCs/>
          <w:color w:val="000000"/>
          <w:sz w:val="18"/>
          <w:szCs w:val="18"/>
        </w:rPr>
      </w:r>
      <w:r>
        <w:rPr>
          <w:rFonts w:cstheme="minorHAnsi"/>
          <w:b/>
          <w:bCs/>
          <w:color w:val="000000"/>
          <w:sz w:val="18"/>
          <w:szCs w:val="18"/>
        </w:rPr>
        <w:fldChar w:fldCharType="end"/>
      </w:r>
      <w:r w:rsidRPr="00FC68D3">
        <w:rPr>
          <w:rFonts w:cstheme="minorHAnsi"/>
          <w:b/>
          <w:bCs/>
          <w:color w:val="000000"/>
          <w:sz w:val="18"/>
          <w:szCs w:val="18"/>
        </w:rPr>
      </w:r>
      <w:r w:rsidRPr="00FC68D3">
        <w:rPr>
          <w:rFonts w:cstheme="minorHAnsi"/>
          <w:b/>
          <w:bCs/>
          <w:color w:val="000000"/>
          <w:sz w:val="18"/>
          <w:szCs w:val="18"/>
        </w:rPr>
        <w:fldChar w:fldCharType="separate"/>
      </w:r>
      <w:r w:rsidR="00B04B55">
        <w:rPr>
          <w:rFonts w:cstheme="minorHAnsi"/>
          <w:b/>
          <w:bCs/>
          <w:noProof/>
          <w:color w:val="000000"/>
          <w:sz w:val="18"/>
          <w:szCs w:val="18"/>
        </w:rPr>
        <w:t>(</w:t>
      </w:r>
      <w:hyperlink w:anchor="_ENREF_132" w:tooltip="Clark, 2013 #784" w:history="1">
        <w:r w:rsidR="00B04B55">
          <w:rPr>
            <w:rFonts w:cstheme="minorHAnsi"/>
            <w:b/>
            <w:bCs/>
            <w:noProof/>
            <w:color w:val="000000"/>
            <w:sz w:val="18"/>
            <w:szCs w:val="18"/>
          </w:rPr>
          <w:t>132</w:t>
        </w:r>
      </w:hyperlink>
      <w:r w:rsidR="00B04B55">
        <w:rPr>
          <w:rFonts w:cstheme="minorHAnsi"/>
          <w:b/>
          <w:bCs/>
          <w:noProof/>
          <w:color w:val="000000"/>
          <w:sz w:val="18"/>
          <w:szCs w:val="18"/>
        </w:rPr>
        <w:t>)</w:t>
      </w:r>
      <w:r w:rsidRPr="00FC68D3">
        <w:rPr>
          <w:rFonts w:cstheme="minorHAnsi"/>
          <w:b/>
          <w:bCs/>
          <w:color w:val="000000"/>
          <w:sz w:val="18"/>
          <w:szCs w:val="18"/>
        </w:rPr>
        <w:fldChar w:fldCharType="end"/>
      </w:r>
      <w:r w:rsidR="00B04B55" w:rsidRPr="00FC68D3">
        <w:rPr>
          <w:rFonts w:cstheme="minorHAnsi"/>
          <w:b/>
          <w:bCs/>
          <w:color w:val="000000"/>
          <w:sz w:val="18"/>
          <w:szCs w:val="18"/>
        </w:rPr>
        <w:t xml:space="preserve"> </w:t>
      </w:r>
      <w:r w:rsidR="00B04B55" w:rsidRPr="00FC68D3">
        <w:rPr>
          <w:rFonts w:cstheme="minorHAnsi"/>
          <w:b/>
          <w:bCs/>
          <w:color w:val="000000"/>
          <w:sz w:val="18"/>
          <w:szCs w:val="18"/>
        </w:rPr>
        <w:tab/>
      </w:r>
      <w:r w:rsidR="00B04B55" w:rsidRPr="00FC68D3">
        <w:rPr>
          <w:rFonts w:cstheme="minorHAnsi"/>
          <w:b/>
          <w:noProof/>
          <w:sz w:val="18"/>
          <w:szCs w:val="18"/>
        </w:rPr>
        <w:t>Clark SL, Nageotte MP, Garite TJ, Freeman RK, Miller DA, Ricesimpson K, Belfort MA, Dildy GA, Parer JT, Berkowitz RL</w:t>
      </w:r>
      <w:r w:rsidR="00B04B55" w:rsidRPr="00FC68D3">
        <w:rPr>
          <w:rFonts w:cstheme="minorHAnsi"/>
          <w:b/>
          <w:i/>
          <w:noProof/>
          <w:sz w:val="18"/>
          <w:szCs w:val="18"/>
        </w:rPr>
        <w:t xml:space="preserve"> et al</w:t>
      </w:r>
      <w:r w:rsidR="00B04B55" w:rsidRPr="00FC68D3">
        <w:rPr>
          <w:rFonts w:cstheme="minorHAnsi"/>
          <w:b/>
          <w:noProof/>
          <w:sz w:val="18"/>
          <w:szCs w:val="18"/>
        </w:rPr>
        <w:t xml:space="preserve">: Intrapartum management of category II fetal heart rate tracings- Towards standardization of care. </w:t>
      </w:r>
      <w:r w:rsidR="00B04B55" w:rsidRPr="00FC68D3">
        <w:rPr>
          <w:rFonts w:cstheme="minorHAnsi"/>
          <w:b/>
          <w:i/>
          <w:noProof/>
          <w:sz w:val="18"/>
          <w:szCs w:val="18"/>
        </w:rPr>
        <w:t xml:space="preserve">Am J Obstet Gynecol </w:t>
      </w:r>
      <w:r w:rsidR="00B04B55" w:rsidRPr="00FC68D3">
        <w:rPr>
          <w:rFonts w:cstheme="minorHAnsi"/>
          <w:b/>
          <w:noProof/>
          <w:sz w:val="18"/>
          <w:szCs w:val="18"/>
        </w:rPr>
        <w:t xml:space="preserve">2013, </w:t>
      </w:r>
      <w:r w:rsidR="00B04B55" w:rsidRPr="00FC68D3">
        <w:rPr>
          <w:rFonts w:cstheme="minorHAnsi"/>
          <w:b/>
          <w:bCs/>
          <w:color w:val="000000"/>
          <w:sz w:val="18"/>
          <w:szCs w:val="18"/>
        </w:rPr>
        <w:t>209(2):89-</w:t>
      </w:r>
      <w:proofErr w:type="gramStart"/>
      <w:r w:rsidR="00B04B55" w:rsidRPr="00FC68D3">
        <w:rPr>
          <w:rFonts w:cstheme="minorHAnsi"/>
          <w:b/>
          <w:bCs/>
          <w:color w:val="000000"/>
          <w:sz w:val="18"/>
          <w:szCs w:val="18"/>
        </w:rPr>
        <w:t>97</w:t>
      </w:r>
      <w:r w:rsidR="00B04B55">
        <w:rPr>
          <w:rFonts w:cstheme="minorHAnsi"/>
          <w:b/>
          <w:bCs/>
          <w:color w:val="000000"/>
          <w:sz w:val="18"/>
          <w:szCs w:val="18"/>
        </w:rPr>
        <w:t>.</w:t>
      </w:r>
      <w:proofErr w:type="gramEnd"/>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These authors propose an algorithm for the management of category II fetal heart rate patterns synthesized from the available evidence and current scientific thought. They highlight the timeliness of anticipated delivery, re-evaluation every 30 min, and re-application of algorithm if FHR parameters change significantly. Use of this algorithm may help clinician to comply with this standard of care, and may enhance the ability to further assess the implications of </w:t>
      </w:r>
      <w:proofErr w:type="spellStart"/>
      <w:r w:rsidRPr="00FC68D3">
        <w:rPr>
          <w:rFonts w:cstheme="minorHAnsi"/>
          <w:sz w:val="18"/>
          <w:szCs w:val="18"/>
        </w:rPr>
        <w:t>intrapartum</w:t>
      </w:r>
      <w:proofErr w:type="spellEnd"/>
      <w:r w:rsidRPr="00FC68D3">
        <w:rPr>
          <w:rFonts w:cstheme="minorHAnsi"/>
          <w:sz w:val="18"/>
          <w:szCs w:val="18"/>
        </w:rPr>
        <w:t xml:space="preserve"> fetal heart rate monitoring in research and clinical practice. </w:t>
      </w:r>
      <w:r w:rsidRPr="00FC68D3">
        <w:rPr>
          <w:rFonts w:cstheme="minorHAnsi"/>
          <w:sz w:val="18"/>
          <w:szCs w:val="18"/>
        </w:rPr>
        <w:br/>
      </w:r>
    </w:p>
    <w:p w:rsidR="00B04B55" w:rsidRPr="00FC68D3" w:rsidRDefault="003B730B" w:rsidP="00B04B55">
      <w:pPr>
        <w:rPr>
          <w:rFonts w:cstheme="minorHAnsi"/>
          <w:noProof/>
          <w:sz w:val="18"/>
          <w:szCs w:val="18"/>
        </w:rPr>
      </w:pPr>
      <w:r w:rsidRPr="00FC68D3">
        <w:rPr>
          <w:rFonts w:cstheme="minorHAnsi"/>
          <w:bCs/>
          <w:color w:val="000000"/>
          <w:sz w:val="18"/>
          <w:szCs w:val="18"/>
        </w:rPr>
        <w:fldChar w:fldCharType="begin"/>
      </w:r>
      <w:r w:rsidR="00B04B55">
        <w:rPr>
          <w:rFonts w:cstheme="minorHAnsi"/>
          <w:bCs/>
          <w:color w:val="000000"/>
          <w:sz w:val="18"/>
          <w:szCs w:val="18"/>
        </w:rPr>
        <w:instrText xml:space="preserve"> ADDIN EN.CITE &lt;EndNote&gt;&lt;Cite&gt;&lt;Author&gt;Moaveni&lt;/Author&gt;&lt;Year&gt;2013&lt;/Year&gt;&lt;RecNum&gt;925&lt;/RecNum&gt;&lt;DisplayText&gt;(133)&lt;/DisplayText&gt;&lt;record&gt;&lt;rec-number&gt;925&lt;/rec-number&gt;&lt;foreign-keys&gt;&lt;key app="EN" db-id="x2wxa9s9wwvzwoet2e4x5wph05efdfr2rw2f"&gt;925&lt;/key&gt;&lt;/foreign-keys&gt;&lt;ref-type name="Journal Article"&gt;17&lt;/ref-type&gt;&lt;contributors&gt;&lt;authors&gt;&lt;author&gt;Moaveni, D. M.&lt;/author&gt;&lt;author&gt;Birnbach, D. J.&lt;/author&gt;&lt;author&gt;Ranasinghe, J. S.&lt;/author&gt;&lt;author&gt;Yasin, S. Y.&lt;/author&gt;&lt;/authors&gt;&lt;/contributors&gt;&lt;auth-address&gt;MPH, University of Miami Miller School of Medicine, University of Miami-Jackson Memorial Hospital Center for Patient Safety, 1611 NW 12th Ave. Miami, FL 33136. dbirnbach@med.miami.ed.&lt;/auth-address&gt;&lt;titles&gt;&lt;title&gt;Review article: fetal assessment for anesthesiologists: are you evaluating the other patient?&lt;/title&gt;&lt;secondary-title&gt;Anesth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1278-92&lt;/pages&gt;&lt;volume&gt;116&lt;/volume&gt;&lt;number&gt;6&lt;/number&gt;&lt;dates&gt;&lt;year&gt;2013&lt;/year&gt;&lt;pub-dates&gt;&lt;date&gt;Jun&lt;/date&gt;&lt;/pub-dates&gt;&lt;/dates&gt;&lt;isbn&gt;1526-7598 (Electronic)&amp;#xD;0003-2999 (Linking)&lt;/isbn&gt;&lt;accession-num&gt;23558831&lt;/accession-num&gt;&lt;urls&gt;&lt;related-urls&gt;&lt;url&gt;http://www.ncbi.nlm.nih.gov/pubmed/23558831&lt;/url&gt;&lt;/related-urls&gt;&lt;/urls&gt;&lt;electronic-resource-num&gt;10.1213/ANE.0b013e31828d33c5&lt;/electronic-resource-num&gt;&lt;/record&gt;&lt;/Cite&gt;&lt;/EndNote&gt;</w:instrText>
      </w:r>
      <w:r w:rsidRPr="00FC68D3">
        <w:rPr>
          <w:rFonts w:cstheme="minorHAnsi"/>
          <w:bCs/>
          <w:color w:val="000000"/>
          <w:sz w:val="18"/>
          <w:szCs w:val="18"/>
        </w:rPr>
        <w:fldChar w:fldCharType="separate"/>
      </w:r>
      <w:r w:rsidR="00B04B55">
        <w:rPr>
          <w:rFonts w:cstheme="minorHAnsi"/>
          <w:bCs/>
          <w:noProof/>
          <w:color w:val="000000"/>
          <w:sz w:val="18"/>
          <w:szCs w:val="18"/>
        </w:rPr>
        <w:t>(</w:t>
      </w:r>
      <w:hyperlink w:anchor="_ENREF_133" w:tooltip="Moaveni, 2013 #925" w:history="1">
        <w:r w:rsidR="00B04B55">
          <w:rPr>
            <w:rFonts w:cstheme="minorHAnsi"/>
            <w:bCs/>
            <w:noProof/>
            <w:color w:val="000000"/>
            <w:sz w:val="18"/>
            <w:szCs w:val="18"/>
          </w:rPr>
          <w:t>133</w:t>
        </w:r>
      </w:hyperlink>
      <w:r w:rsidR="00B04B55">
        <w:rPr>
          <w:rFonts w:cstheme="minorHAnsi"/>
          <w:bCs/>
          <w:noProof/>
          <w:color w:val="000000"/>
          <w:sz w:val="18"/>
          <w:szCs w:val="18"/>
        </w:rPr>
        <w:t>)</w:t>
      </w:r>
      <w:r w:rsidRPr="00FC68D3">
        <w:rPr>
          <w:rFonts w:cstheme="minorHAnsi"/>
          <w:bCs/>
          <w:color w:val="000000"/>
          <w:sz w:val="18"/>
          <w:szCs w:val="18"/>
        </w:rPr>
        <w:fldChar w:fldCharType="end"/>
      </w:r>
      <w:r w:rsidR="00B04B55" w:rsidRPr="00FC68D3">
        <w:rPr>
          <w:rFonts w:cstheme="minorHAnsi"/>
          <w:bCs/>
          <w:color w:val="000000"/>
          <w:sz w:val="18"/>
          <w:szCs w:val="18"/>
        </w:rPr>
        <w:t xml:space="preserve"> </w:t>
      </w:r>
      <w:r w:rsidR="00B04B55" w:rsidRPr="00FC68D3">
        <w:rPr>
          <w:rFonts w:cstheme="minorHAnsi"/>
          <w:bCs/>
          <w:color w:val="000000"/>
          <w:sz w:val="18"/>
          <w:szCs w:val="18"/>
        </w:rPr>
        <w:tab/>
      </w:r>
      <w:r w:rsidR="00B04B55" w:rsidRPr="00FC68D3">
        <w:rPr>
          <w:rFonts w:cstheme="minorHAnsi"/>
          <w:noProof/>
          <w:sz w:val="18"/>
          <w:szCs w:val="18"/>
        </w:rPr>
        <w:t xml:space="preserve">Moaveni DM, Birnbach DJ, Ranasinghe JS, Yasin SY: Review article: fetal assessment for anesthesiologists: are you </w:t>
      </w:r>
      <w:r w:rsidR="00B04B55">
        <w:rPr>
          <w:rFonts w:cstheme="minorHAnsi"/>
          <w:noProof/>
          <w:sz w:val="18"/>
          <w:szCs w:val="18"/>
        </w:rPr>
        <w:tab/>
      </w:r>
      <w:r w:rsidR="00B04B55" w:rsidRPr="00FC68D3">
        <w:rPr>
          <w:rFonts w:cstheme="minorHAnsi"/>
          <w:noProof/>
          <w:sz w:val="18"/>
          <w:szCs w:val="18"/>
        </w:rPr>
        <w:t xml:space="preserve">evaluating the other patient? </w:t>
      </w:r>
      <w:r w:rsidR="00B04B55" w:rsidRPr="00FC68D3">
        <w:rPr>
          <w:rFonts w:cstheme="minorHAnsi"/>
          <w:i/>
          <w:noProof/>
          <w:sz w:val="18"/>
          <w:szCs w:val="18"/>
        </w:rPr>
        <w:t xml:space="preserve">Anesth Analg </w:t>
      </w:r>
      <w:r w:rsidR="00B04B55" w:rsidRPr="00FC68D3">
        <w:rPr>
          <w:rFonts w:cstheme="minorHAnsi"/>
          <w:noProof/>
          <w:sz w:val="18"/>
          <w:szCs w:val="18"/>
        </w:rPr>
        <w:t>2013, 116(6):1278-1292.</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noProof/>
          <w:sz w:val="18"/>
          <w:szCs w:val="18"/>
        </w:rPr>
        <w:t xml:space="preserve">This review article outlined </w:t>
      </w:r>
      <w:r w:rsidRPr="00FC68D3">
        <w:rPr>
          <w:rFonts w:cstheme="minorHAnsi"/>
          <w:sz w:val="18"/>
          <w:szCs w:val="18"/>
        </w:rPr>
        <w:t xml:space="preserve">the current antepartum and </w:t>
      </w:r>
      <w:proofErr w:type="spellStart"/>
      <w:r w:rsidRPr="00FC68D3">
        <w:rPr>
          <w:rFonts w:cstheme="minorHAnsi"/>
          <w:sz w:val="18"/>
          <w:szCs w:val="18"/>
        </w:rPr>
        <w:t>intrapartum</w:t>
      </w:r>
      <w:proofErr w:type="spellEnd"/>
      <w:r w:rsidRPr="00FC68D3">
        <w:rPr>
          <w:rFonts w:cstheme="minorHAnsi"/>
          <w:sz w:val="18"/>
          <w:szCs w:val="18"/>
        </w:rPr>
        <w:t xml:space="preserve"> expert guidelines and fetal assessment modalities (</w:t>
      </w:r>
      <w:proofErr w:type="spellStart"/>
      <w:r w:rsidRPr="00FC68D3">
        <w:rPr>
          <w:rFonts w:cstheme="minorHAnsi"/>
          <w:sz w:val="18"/>
          <w:szCs w:val="18"/>
        </w:rPr>
        <w:t>nonstress</w:t>
      </w:r>
      <w:proofErr w:type="spellEnd"/>
      <w:r w:rsidRPr="00FC68D3">
        <w:rPr>
          <w:rFonts w:cstheme="minorHAnsi"/>
          <w:sz w:val="18"/>
          <w:szCs w:val="18"/>
        </w:rPr>
        <w:t xml:space="preserve"> test, biophysical profile, Doppler velocimetry, electronic fetal heart rate monitoring, fetal electrocardiogram (STAN-ST waveform analysis), and fetal pulse </w:t>
      </w:r>
      <w:proofErr w:type="spellStart"/>
      <w:r w:rsidRPr="00FC68D3">
        <w:rPr>
          <w:rFonts w:cstheme="minorHAnsi"/>
          <w:sz w:val="18"/>
          <w:szCs w:val="18"/>
        </w:rPr>
        <w:t>oximetry</w:t>
      </w:r>
      <w:proofErr w:type="spellEnd"/>
      <w:r w:rsidRPr="00FC68D3">
        <w:rPr>
          <w:rFonts w:cstheme="minorHAnsi"/>
          <w:sz w:val="18"/>
          <w:szCs w:val="18"/>
        </w:rPr>
        <w:t>), their physiologic basis, and the available evidence regarding their utility in clinical practice. The authors empower the obstetric anesthesiologist to be an informed member of the perioperative, multidisciplinary care team.</w:t>
      </w:r>
    </w:p>
    <w:p w:rsidR="00B04B55" w:rsidRDefault="00B04B55" w:rsidP="00B04B55">
      <w:pPr>
        <w:spacing w:after="0" w:line="240" w:lineRule="auto"/>
        <w:rPr>
          <w:rFonts w:ascii="Times New Roman" w:hAnsi="Times New Roman" w:cs="Times New Roman"/>
          <w:b/>
          <w:color w:val="365F91" w:themeColor="accent1" w:themeShade="BF"/>
          <w:sz w:val="24"/>
          <w:szCs w:val="24"/>
          <w:u w:val="single"/>
        </w:rPr>
      </w:pPr>
    </w:p>
    <w:p w:rsidR="00B04B55" w:rsidRPr="004634B5" w:rsidRDefault="00B04B55" w:rsidP="00B04B55">
      <w:pPr>
        <w:spacing w:after="0" w:line="240" w:lineRule="auto"/>
        <w:rPr>
          <w:rFonts w:cstheme="minorHAnsi"/>
          <w:b/>
          <w:color w:val="000000" w:themeColor="text1"/>
          <w:sz w:val="24"/>
          <w:szCs w:val="24"/>
        </w:rPr>
      </w:pPr>
      <w:r>
        <w:rPr>
          <w:rFonts w:ascii="Times New Roman" w:hAnsi="Times New Roman" w:cs="Times New Roman"/>
          <w:b/>
          <w:color w:val="365F91" w:themeColor="accent1" w:themeShade="BF"/>
          <w:sz w:val="24"/>
          <w:szCs w:val="24"/>
          <w:u w:val="single"/>
        </w:rPr>
        <w:t>TOOLS OF OUR TRADE</w:t>
      </w:r>
    </w:p>
    <w:p w:rsidR="00B04B55" w:rsidRDefault="00B04B55" w:rsidP="00B04B55">
      <w:pPr>
        <w:autoSpaceDE w:val="0"/>
        <w:autoSpaceDN w:val="0"/>
        <w:adjustRightInd w:val="0"/>
        <w:rPr>
          <w:rFonts w:cstheme="minorHAnsi"/>
          <w:b/>
          <w:bCs/>
          <w:color w:val="000000"/>
          <w:sz w:val="20"/>
          <w:szCs w:val="20"/>
        </w:rPr>
      </w:pPr>
      <w:r>
        <w:rPr>
          <w:rFonts w:cstheme="minorHAnsi"/>
          <w:b/>
          <w:bCs/>
          <w:color w:val="000000"/>
          <w:sz w:val="20"/>
          <w:szCs w:val="20"/>
        </w:rPr>
        <w:br/>
        <w:t>Technology</w:t>
      </w:r>
    </w:p>
    <w:p w:rsidR="00B04B55" w:rsidRPr="0080518E" w:rsidRDefault="00B04B55" w:rsidP="00B04B55">
      <w:pPr>
        <w:autoSpaceDE w:val="0"/>
        <w:autoSpaceDN w:val="0"/>
        <w:adjustRightInd w:val="0"/>
        <w:rPr>
          <w:rFonts w:cstheme="minorHAnsi"/>
          <w:b/>
          <w:bCs/>
          <w:i/>
          <w:color w:val="000000"/>
          <w:sz w:val="18"/>
          <w:szCs w:val="18"/>
        </w:rPr>
      </w:pPr>
      <w:r w:rsidRPr="0080518E">
        <w:rPr>
          <w:rFonts w:cstheme="minorHAnsi"/>
          <w:b/>
          <w:bCs/>
          <w:i/>
          <w:color w:val="000000"/>
          <w:sz w:val="18"/>
          <w:szCs w:val="18"/>
        </w:rPr>
        <w:t>Ultrasound</w:t>
      </w:r>
    </w:p>
    <w:p w:rsidR="00B04B55" w:rsidRPr="00FC68D3" w:rsidRDefault="003B730B" w:rsidP="00B04B55">
      <w:pPr>
        <w:autoSpaceDE w:val="0"/>
        <w:autoSpaceDN w:val="0"/>
        <w:adjustRightInd w:val="0"/>
        <w:spacing w:after="0"/>
        <w:rPr>
          <w:rFonts w:cstheme="minorHAnsi"/>
          <w:noProof/>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&lt;EndNote&gt;&lt;Cite&gt;&lt;Author&gt;Arzola&lt;/Author&gt;&lt;Year&gt;2013&lt;/Year&gt;&lt;RecNum&gt;3440&lt;/RecNum&gt;&lt;DisplayText&gt;(134)&lt;/DisplayText&gt;&lt;record&gt;&lt;rec-number&gt;3440&lt;/rec-number&gt;&lt;foreign-keys&gt;&lt;key app="EN" db-id="x2wxa9s9wwvzwoet2e4x5wph05efdfr2rw2f"&gt;3440&lt;/key&gt;&lt;/foreign-keys&gt;&lt;ref-type name="Journal Article"&gt;17&lt;/ref-type&gt;&lt;contributors&gt;&lt;authors&gt;&lt;author&gt;Arzola, Cristian&lt;/author&gt;&lt;author&gt;Carvalho, JoseC A.&lt;/author&gt;&lt;author&gt;Cubillos, Javier&lt;/author&gt;&lt;author&gt;Ye, XiangY&lt;/author&gt;&lt;author&gt;Perlas, Anahi&lt;/author&gt;&lt;/authors&gt;&lt;/contributors&gt;&lt;titles&gt;&lt;title&gt;Anesthesiologists’ learning curves for bedside qualitative ultrasound assessment of gastric content: a cohort study&lt;/title&gt;&lt;secondary-title&gt;Canadian Journal of Anesthesia/Journal canadien d&amp;apos;anesthésie&lt;/secondary-title&gt;&lt;alt-title&gt;Can J Anesth/J Can Anesth&lt;/alt-title&gt;&lt;/titles&gt;&lt;periodical&gt;&lt;full-title&gt;Canadian Journal of Anesthesia/Journal canadien d&amp;apos;anesthésie&lt;/full-title&gt;&lt;abbr-1&gt;Can J Anesth/J Can Anesth&lt;/abbr-1&gt;&lt;/periodical&gt;&lt;alt-periodical&gt;&lt;full-title&gt;Canadian Journal of Anesthesia/Journal canadien d&amp;apos;anesthésie&lt;/full-title&gt;&lt;abbr-1&gt;Can J Anesth/J Can Anesth&lt;/abbr-1&gt;&lt;/alt-periodical&gt;&lt;pages&gt;771-779&lt;/pages&gt;&lt;volume&gt;60&lt;/volume&gt;&lt;number&gt;8&lt;/number&gt;&lt;dates&gt;&lt;year&gt;2013&lt;/year&gt;&lt;pub-dates&gt;&lt;date&gt;2013/08/01&lt;/date&gt;&lt;/pub-dates&gt;&lt;/dates&gt;&lt;publisher&gt;Springer US&lt;/publisher&gt;&lt;isbn&gt;0832-610X&lt;/isbn&gt;&lt;urls&gt;&lt;related-urls&gt;&lt;url&gt;http://dx.doi.org/10.1007/s12630-013-9974-y&lt;/url&gt;&lt;/related-urls&gt;&lt;/urls&gt;&lt;electronic-resource-num&gt;10.1007/s12630-013-9974-y&lt;/electronic-resource-num&gt;&lt;language&gt;English&lt;/language&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134" w:tooltip="Arzola, 2013 #3440" w:history="1">
        <w:r w:rsidR="00B04B55">
          <w:rPr>
            <w:rFonts w:cstheme="minorHAnsi"/>
            <w:bCs/>
            <w:noProof/>
            <w:color w:val="000000" w:themeColor="text1"/>
            <w:sz w:val="18"/>
            <w:szCs w:val="18"/>
          </w:rPr>
          <w:t>134</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 xml:space="preserve">Arzola C, Carvalho JA, Cubillos J, Ye X, Perlas A: Anesthesiologists’ learning </w:t>
      </w:r>
      <w:r w:rsidR="00B04B55">
        <w:rPr>
          <w:rFonts w:cstheme="minorHAnsi"/>
          <w:noProof/>
          <w:sz w:val="18"/>
          <w:szCs w:val="18"/>
        </w:rPr>
        <w:t xml:space="preserve">curves for bedside qualitative </w:t>
      </w:r>
      <w:r w:rsidR="00B04B55" w:rsidRPr="00FC68D3">
        <w:rPr>
          <w:rFonts w:cstheme="minorHAnsi"/>
          <w:noProof/>
          <w:sz w:val="18"/>
          <w:szCs w:val="18"/>
        </w:rPr>
        <w:t xml:space="preserve">ultrasound </w:t>
      </w:r>
      <w:r w:rsidR="00B04B55">
        <w:rPr>
          <w:rFonts w:cstheme="minorHAnsi"/>
          <w:noProof/>
          <w:sz w:val="18"/>
          <w:szCs w:val="18"/>
        </w:rPr>
        <w:tab/>
      </w:r>
      <w:r w:rsidR="00B04B55" w:rsidRPr="00FC68D3">
        <w:rPr>
          <w:rFonts w:cstheme="minorHAnsi"/>
          <w:noProof/>
          <w:sz w:val="18"/>
          <w:szCs w:val="18"/>
        </w:rPr>
        <w:t xml:space="preserve">assessment of gastric content: a cohort study. </w:t>
      </w:r>
      <w:r w:rsidR="00B04B55" w:rsidRPr="00FC68D3">
        <w:rPr>
          <w:rFonts w:cstheme="minorHAnsi"/>
          <w:i/>
          <w:noProof/>
          <w:sz w:val="18"/>
          <w:szCs w:val="18"/>
        </w:rPr>
        <w:t xml:space="preserve">Can J Anesth </w:t>
      </w:r>
      <w:r w:rsidR="00B04B55" w:rsidRPr="00FC68D3">
        <w:rPr>
          <w:rFonts w:cstheme="minorHAnsi"/>
          <w:noProof/>
          <w:sz w:val="18"/>
          <w:szCs w:val="18"/>
        </w:rPr>
        <w:t>2013, 60(8):771-779.</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noProof/>
          <w:sz w:val="18"/>
          <w:szCs w:val="18"/>
        </w:rPr>
        <w:br/>
      </w:r>
      <w:r w:rsidRPr="00FC68D3">
        <w:rPr>
          <w:rFonts w:cstheme="minorHAnsi"/>
          <w:sz w:val="18"/>
          <w:szCs w:val="18"/>
        </w:rPr>
        <w:t xml:space="preserve">This cohort study </w:t>
      </w:r>
      <w:r>
        <w:rPr>
          <w:rFonts w:cstheme="minorHAnsi"/>
          <w:sz w:val="18"/>
          <w:szCs w:val="18"/>
        </w:rPr>
        <w:t>(N</w:t>
      </w:r>
      <w:r w:rsidR="00DA1211">
        <w:rPr>
          <w:rFonts w:cstheme="minorHAnsi"/>
          <w:sz w:val="18"/>
          <w:szCs w:val="18"/>
        </w:rPr>
        <w:t xml:space="preserve"> </w:t>
      </w:r>
      <w:r>
        <w:rPr>
          <w:rFonts w:cstheme="minorHAnsi"/>
          <w:sz w:val="18"/>
          <w:szCs w:val="18"/>
        </w:rPr>
        <w:t>=</w:t>
      </w:r>
      <w:r w:rsidR="00DA1211">
        <w:rPr>
          <w:rFonts w:cstheme="minorHAnsi"/>
          <w:sz w:val="18"/>
          <w:szCs w:val="18"/>
        </w:rPr>
        <w:t xml:space="preserve"> </w:t>
      </w:r>
      <w:r>
        <w:rPr>
          <w:rFonts w:cstheme="minorHAnsi"/>
          <w:sz w:val="18"/>
          <w:szCs w:val="18"/>
        </w:rPr>
        <w:t>6 anesthesiologists, N</w:t>
      </w:r>
      <w:r w:rsidR="00DA1211">
        <w:rPr>
          <w:rFonts w:cstheme="minorHAnsi"/>
          <w:sz w:val="18"/>
          <w:szCs w:val="18"/>
        </w:rPr>
        <w:t xml:space="preserve"> </w:t>
      </w:r>
      <w:proofErr w:type="gramStart"/>
      <w:r>
        <w:rPr>
          <w:rFonts w:cstheme="minorHAnsi"/>
          <w:sz w:val="18"/>
          <w:szCs w:val="18"/>
        </w:rPr>
        <w:t>=</w:t>
      </w:r>
      <w:r w:rsidR="00DA1211">
        <w:rPr>
          <w:rFonts w:cstheme="minorHAnsi"/>
          <w:sz w:val="18"/>
          <w:szCs w:val="18"/>
        </w:rPr>
        <w:t xml:space="preserve">  </w:t>
      </w:r>
      <w:r>
        <w:rPr>
          <w:rFonts w:cstheme="minorHAnsi"/>
          <w:sz w:val="18"/>
          <w:szCs w:val="18"/>
        </w:rPr>
        <w:t>180</w:t>
      </w:r>
      <w:proofErr w:type="gramEnd"/>
      <w:r>
        <w:rPr>
          <w:rFonts w:cstheme="minorHAnsi"/>
          <w:sz w:val="18"/>
          <w:szCs w:val="18"/>
        </w:rPr>
        <w:t xml:space="preserve"> assessments) </w:t>
      </w:r>
      <w:r w:rsidRPr="00FC68D3">
        <w:rPr>
          <w:rFonts w:cstheme="minorHAnsi"/>
          <w:sz w:val="18"/>
          <w:szCs w:val="18"/>
        </w:rPr>
        <w:t>measure</w:t>
      </w:r>
      <w:r>
        <w:rPr>
          <w:rFonts w:cstheme="minorHAnsi"/>
          <w:sz w:val="18"/>
          <w:szCs w:val="18"/>
        </w:rPr>
        <w:t>d</w:t>
      </w:r>
      <w:r w:rsidRPr="00FC68D3">
        <w:rPr>
          <w:rFonts w:cstheme="minorHAnsi"/>
          <w:sz w:val="18"/>
          <w:szCs w:val="18"/>
        </w:rPr>
        <w:t xml:space="preserve"> the amount of training necessary for an anesthesiologist to achieve competence in ultrasound (US) technique for </w:t>
      </w:r>
      <w:r>
        <w:rPr>
          <w:rFonts w:cstheme="minorHAnsi"/>
          <w:sz w:val="18"/>
          <w:szCs w:val="18"/>
        </w:rPr>
        <w:t>assessing gastric content. A</w:t>
      </w:r>
      <w:r w:rsidRPr="00FC68D3">
        <w:rPr>
          <w:rFonts w:cstheme="minorHAnsi"/>
          <w:sz w:val="18"/>
          <w:szCs w:val="18"/>
        </w:rPr>
        <w:t>nesthesiologists underwent a teaching intervention (didactic and interactive workshop) followed by a formative assessment; learning curves were then constructed after diagnosis gastric content in healthy volunteers. Results imply that with appropriate training and supervision, it is estimated that anesthesiologists will achieve a 95% success rate in bedside qualitative US assessment after performing approximately 33 exams. As demonstration of competency has become an integral part of our specialty’s credentialing process, studies such as these can serve as the basis for developing faculty education programs.</w:t>
      </w:r>
      <w:r w:rsidRPr="00FC68D3">
        <w:rPr>
          <w:rFonts w:cstheme="minorHAnsi"/>
          <w:sz w:val="18"/>
          <w:szCs w:val="18"/>
        </w:rPr>
        <w:br/>
      </w:r>
    </w:p>
    <w:p w:rsidR="00B04B55" w:rsidRPr="00FC68D3" w:rsidRDefault="003B730B" w:rsidP="00B04B55">
      <w:pPr>
        <w:rPr>
          <w:rFonts w:cstheme="minorHAnsi"/>
          <w:b/>
          <w:noProof/>
          <w:sz w:val="18"/>
          <w:szCs w:val="18"/>
        </w:rPr>
      </w:pPr>
      <w:r w:rsidRPr="00FC68D3">
        <w:rPr>
          <w:rFonts w:cstheme="minorHAnsi"/>
          <w:b/>
          <w:bCs/>
          <w:color w:val="000000" w:themeColor="text1"/>
          <w:sz w:val="18"/>
          <w:szCs w:val="18"/>
        </w:rPr>
        <w:fldChar w:fldCharType="begin">
          <w:fldData xml:space="preserve">PEVuZE5vdGU+PENpdGU+PEF1dGhvcj5TYWhvdGE8L0F1dGhvcj48WWVhcj4yMDEzPC9ZZWFyPjxS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</w:fldData>
        </w:fldChar>
      </w:r>
      <w:r w:rsidR="00B04B55">
        <w:rPr>
          <w:rFonts w:cstheme="minorHAnsi"/>
          <w:b/>
          <w:bCs/>
          <w:color w:val="000000" w:themeColor="text1"/>
          <w:sz w:val="18"/>
          <w:szCs w:val="18"/>
        </w:rPr>
        <w:instrText xml:space="preserve"> ADDIN EN.CITE </w:instrText>
      </w:r>
      <w:r>
        <w:rPr>
          <w:rFonts w:cstheme="minorHAnsi"/>
          <w:b/>
          <w:bCs/>
          <w:color w:val="000000" w:themeColor="text1"/>
          <w:sz w:val="18"/>
          <w:szCs w:val="18"/>
        </w:rPr>
        <w:fldChar w:fldCharType="begin">
          <w:fldData xml:space="preserve">PEVuZE5vdGU+PENpdGU+PEF1dGhvcj5TYWhvdGE8L0F1dGhvcj48WWVhcj4yMDEzPC9ZZWFyPjxS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</w:fldData>
        </w:fldChar>
      </w:r>
      <w:r w:rsidR="00B04B55">
        <w:rPr>
          <w:rFonts w:cstheme="minorHAnsi"/>
          <w:b/>
          <w:bCs/>
          <w:color w:val="000000" w:themeColor="text1"/>
          <w:sz w:val="18"/>
          <w:szCs w:val="18"/>
        </w:rPr>
        <w:instrText xml:space="preserve"> ADDIN EN.CITE.DATA </w:instrText>
      </w:r>
      <w:r>
        <w:rPr>
          <w:rFonts w:cstheme="minorHAnsi"/>
          <w:b/>
          <w:bCs/>
          <w:color w:val="000000" w:themeColor="text1"/>
          <w:sz w:val="18"/>
          <w:szCs w:val="18"/>
        </w:rPr>
      </w:r>
      <w:r>
        <w:rPr>
          <w:rFonts w:cstheme="minorHAnsi"/>
          <w:b/>
          <w:bCs/>
          <w:color w:val="000000" w:themeColor="text1"/>
          <w:sz w:val="18"/>
          <w:szCs w:val="18"/>
        </w:rPr>
        <w:fldChar w:fldCharType="end"/>
      </w:r>
      <w:r w:rsidRPr="00FC68D3">
        <w:rPr>
          <w:rFonts w:cstheme="minorHAnsi"/>
          <w:b/>
          <w:bCs/>
          <w:color w:val="000000" w:themeColor="text1"/>
          <w:sz w:val="18"/>
          <w:szCs w:val="18"/>
        </w:rPr>
      </w:r>
      <w:r w:rsidRPr="00FC68D3">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135" w:tooltip="Sahota, 2013 #517" w:history="1">
        <w:r w:rsidR="00B04B55">
          <w:rPr>
            <w:rFonts w:cstheme="minorHAnsi"/>
            <w:b/>
            <w:bCs/>
            <w:noProof/>
            <w:color w:val="000000" w:themeColor="text1"/>
            <w:sz w:val="18"/>
            <w:szCs w:val="18"/>
          </w:rPr>
          <w:t>135</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
          <w:bCs/>
          <w:color w:val="000000" w:themeColor="text1"/>
          <w:sz w:val="18"/>
          <w:szCs w:val="18"/>
        </w:rPr>
        <w:tab/>
        <w:t xml:space="preserve"> </w:t>
      </w:r>
      <w:r w:rsidR="00B04B55" w:rsidRPr="00FC68D3">
        <w:rPr>
          <w:rFonts w:cstheme="minorHAnsi"/>
          <w:b/>
          <w:noProof/>
          <w:sz w:val="18"/>
          <w:szCs w:val="18"/>
        </w:rPr>
        <w:t xml:space="preserve">Sahota JS, Carvalho JC, Balki M, Fanning N, Arzola C: Ultrasound estimates for midline epidural </w:t>
      </w:r>
      <w:r w:rsidR="00B04B55" w:rsidRPr="00FC68D3">
        <w:rPr>
          <w:rFonts w:cstheme="minorHAnsi"/>
          <w:b/>
          <w:noProof/>
          <w:sz w:val="18"/>
          <w:szCs w:val="18"/>
        </w:rPr>
        <w:tab/>
        <w:t xml:space="preserve">punctures in the </w:t>
      </w:r>
      <w:r w:rsidR="00B04B55">
        <w:rPr>
          <w:rFonts w:cstheme="minorHAnsi"/>
          <w:b/>
          <w:noProof/>
          <w:sz w:val="18"/>
          <w:szCs w:val="18"/>
        </w:rPr>
        <w:tab/>
      </w:r>
      <w:r w:rsidR="00B04B55" w:rsidRPr="00FC68D3">
        <w:rPr>
          <w:rFonts w:cstheme="minorHAnsi"/>
          <w:b/>
          <w:noProof/>
          <w:sz w:val="18"/>
          <w:szCs w:val="18"/>
        </w:rPr>
        <w:t xml:space="preserve">obese parturient: paramedian sagittal oblique is </w:t>
      </w:r>
      <w:r w:rsidR="00B04B55">
        <w:rPr>
          <w:rFonts w:cstheme="minorHAnsi"/>
          <w:b/>
          <w:noProof/>
          <w:sz w:val="18"/>
          <w:szCs w:val="18"/>
        </w:rPr>
        <w:t xml:space="preserve">comparable totransverse median </w:t>
      </w:r>
      <w:r w:rsidR="00B04B55" w:rsidRPr="00FC68D3">
        <w:rPr>
          <w:rFonts w:cstheme="minorHAnsi"/>
          <w:b/>
          <w:noProof/>
          <w:sz w:val="18"/>
          <w:szCs w:val="18"/>
        </w:rPr>
        <w:t xml:space="preserve">plane. </w:t>
      </w:r>
      <w:r w:rsidR="00B04B55" w:rsidRPr="00FC68D3">
        <w:rPr>
          <w:rFonts w:cstheme="minorHAnsi"/>
          <w:b/>
          <w:i/>
          <w:noProof/>
          <w:sz w:val="18"/>
          <w:szCs w:val="18"/>
        </w:rPr>
        <w:t xml:space="preserve">Anesth Analg </w:t>
      </w:r>
      <w:r w:rsidR="00B04B55" w:rsidRPr="00FC68D3">
        <w:rPr>
          <w:rFonts w:cstheme="minorHAnsi"/>
          <w:b/>
          <w:noProof/>
          <w:sz w:val="18"/>
          <w:szCs w:val="18"/>
        </w:rPr>
        <w:t xml:space="preserve">2013, </w:t>
      </w:r>
      <w:r w:rsidR="00B04B55">
        <w:rPr>
          <w:rFonts w:cstheme="minorHAnsi"/>
          <w:b/>
          <w:noProof/>
          <w:sz w:val="18"/>
          <w:szCs w:val="18"/>
        </w:rPr>
        <w:tab/>
      </w:r>
      <w:r w:rsidR="00B04B55" w:rsidRPr="00FC68D3">
        <w:rPr>
          <w:rFonts w:cstheme="minorHAnsi"/>
          <w:b/>
          <w:noProof/>
          <w:sz w:val="18"/>
          <w:szCs w:val="18"/>
        </w:rPr>
        <w:t>116(4):829-835.</w:t>
      </w:r>
    </w:p>
    <w:p w:rsidR="00B04B55" w:rsidRPr="00FC68D3" w:rsidRDefault="00B04B55" w:rsidP="00B04B55">
      <w:pPr>
        <w:rPr>
          <w:rFonts w:cstheme="minorHAnsi"/>
          <w:bCs/>
          <w:color w:val="000000" w:themeColor="text1"/>
          <w:sz w:val="18"/>
          <w:szCs w:val="18"/>
        </w:rPr>
      </w:pPr>
      <w:r w:rsidRPr="00FC68D3">
        <w:rPr>
          <w:rFonts w:cstheme="minorHAnsi"/>
          <w:sz w:val="18"/>
          <w:szCs w:val="18"/>
        </w:rPr>
        <w:t>This prospective study of term obese women (N</w:t>
      </w:r>
      <w:r w:rsidR="00DA1211">
        <w:rPr>
          <w:rFonts w:cstheme="minorHAnsi"/>
          <w:sz w:val="18"/>
          <w:szCs w:val="18"/>
        </w:rPr>
        <w:t xml:space="preserve"> </w:t>
      </w:r>
      <w:r w:rsidRPr="00FC68D3">
        <w:rPr>
          <w:rFonts w:cstheme="minorHAnsi"/>
          <w:sz w:val="18"/>
          <w:szCs w:val="18"/>
        </w:rPr>
        <w:t>=</w:t>
      </w:r>
      <w:r w:rsidR="00DA1211">
        <w:rPr>
          <w:rFonts w:cstheme="minorHAnsi"/>
          <w:sz w:val="18"/>
          <w:szCs w:val="18"/>
        </w:rPr>
        <w:t xml:space="preserve"> </w:t>
      </w:r>
      <w:r w:rsidRPr="00FC68D3">
        <w:rPr>
          <w:rFonts w:cstheme="minorHAnsi"/>
          <w:sz w:val="18"/>
          <w:szCs w:val="18"/>
        </w:rPr>
        <w:t>60; mean BMI</w:t>
      </w:r>
      <w:r w:rsidR="00DA1211">
        <w:rPr>
          <w:rFonts w:cstheme="minorHAnsi"/>
          <w:sz w:val="18"/>
          <w:szCs w:val="18"/>
        </w:rPr>
        <w:t xml:space="preserve"> </w:t>
      </w:r>
      <w:r w:rsidRPr="00FC68D3">
        <w:rPr>
          <w:rFonts w:cstheme="minorHAnsi"/>
          <w:sz w:val="18"/>
          <w:szCs w:val="18"/>
        </w:rPr>
        <w:t>=</w:t>
      </w:r>
      <w:r w:rsidR="00DA1211">
        <w:rPr>
          <w:rFonts w:cstheme="minorHAnsi"/>
          <w:sz w:val="18"/>
          <w:szCs w:val="18"/>
        </w:rPr>
        <w:t xml:space="preserve"> </w:t>
      </w:r>
      <w:r w:rsidRPr="00FC68D3">
        <w:rPr>
          <w:rFonts w:cstheme="minorHAnsi"/>
          <w:sz w:val="18"/>
          <w:szCs w:val="18"/>
        </w:rPr>
        <w:t xml:space="preserve">39.6) receiving labor epidural analgesia (LEA) or CSE anesthesia for CD investigated whether </w:t>
      </w:r>
      <w:r>
        <w:rPr>
          <w:rFonts w:cstheme="minorHAnsi"/>
          <w:sz w:val="18"/>
          <w:szCs w:val="18"/>
        </w:rPr>
        <w:t xml:space="preserve">ultrasound (US) </w:t>
      </w:r>
      <w:r w:rsidRPr="00FC68D3">
        <w:rPr>
          <w:rFonts w:cstheme="minorHAnsi"/>
          <w:sz w:val="18"/>
          <w:szCs w:val="18"/>
        </w:rPr>
        <w:t>scanning in the paramedian sagittal oblique (PSO) plane vs. the transverse median (TM) plane yielded a more precise estimate of the actual skin-epidural space measurement. The estimate</w:t>
      </w:r>
      <w:r>
        <w:rPr>
          <w:rFonts w:cstheme="minorHAnsi"/>
          <w:sz w:val="18"/>
          <w:szCs w:val="18"/>
        </w:rPr>
        <w:t xml:space="preserve">d US needle depth </w:t>
      </w:r>
      <w:r w:rsidRPr="00FC68D3">
        <w:rPr>
          <w:rFonts w:cstheme="minorHAnsi"/>
          <w:sz w:val="18"/>
          <w:szCs w:val="18"/>
        </w:rPr>
        <w:t xml:space="preserve">in the PSO and TM planes and the actual needle depth were 6.5 (1.2) cm, 6.5 (1.1) cm, and 6.6 (1.3) cm with </w:t>
      </w:r>
      <w:r w:rsidRPr="00FC68D3">
        <w:rPr>
          <w:rFonts w:cstheme="minorHAnsi"/>
          <w:sz w:val="18"/>
          <w:szCs w:val="18"/>
        </w:rPr>
        <w:lastRenderedPageBreak/>
        <w:t>minimal skin compression. The quality of imaging was rated as good in the PSO and TM planes in 86.7% and 68.3%</w:t>
      </w:r>
      <w:r>
        <w:rPr>
          <w:rFonts w:cstheme="minorHAnsi"/>
          <w:sz w:val="18"/>
          <w:szCs w:val="18"/>
        </w:rPr>
        <w:t xml:space="preserve"> cases</w:t>
      </w:r>
      <w:r w:rsidRPr="00FC68D3">
        <w:rPr>
          <w:rFonts w:cstheme="minorHAnsi"/>
          <w:sz w:val="18"/>
          <w:szCs w:val="18"/>
        </w:rPr>
        <w:t xml:space="preserve">, respectively (P = 0.028). The estimates of the US-determined distance to the epidural space in the PSO and the TM planes in obese patients are comparable, but the option to use both views for midline punctures may prove useful in certain patients. </w:t>
      </w:r>
    </w:p>
    <w:p w:rsidR="00B04B55" w:rsidRPr="00FC68D3" w:rsidRDefault="003B730B" w:rsidP="00B04B55">
      <w:pPr>
        <w:rPr>
          <w:rFonts w:cstheme="minorHAnsi"/>
          <w:bCs/>
          <w:color w:val="000000" w:themeColor="text1"/>
          <w:sz w:val="18"/>
          <w:szCs w:val="18"/>
        </w:rPr>
      </w:pPr>
      <w:r w:rsidRPr="00FC68D3">
        <w:rPr>
          <w:rFonts w:cstheme="minorHAnsi"/>
          <w:b/>
          <w:bCs/>
          <w:color w:val="000000" w:themeColor="text1"/>
          <w:sz w:val="18"/>
          <w:szCs w:val="18"/>
        </w:rPr>
        <w:fldChar w:fldCharType="begin"/>
      </w:r>
      <w:r w:rsidR="00B04B55">
        <w:rPr>
          <w:rFonts w:cstheme="minorHAnsi"/>
          <w:b/>
          <w:bCs/>
          <w:color w:val="000000" w:themeColor="text1"/>
          <w:sz w:val="18"/>
          <w:szCs w:val="18"/>
        </w:rPr>
        <w:instrText xml:space="preserve"> ADDIN EN.CITE &lt;EndNote&gt;&lt;Cite&gt;&lt;Author&gt;Shaikh&lt;/Author&gt;&lt;Year&gt;2013&lt;/Year&gt;&lt;RecNum&gt;518&lt;/RecNum&gt;&lt;DisplayText&gt;(136)&lt;/DisplayText&gt;&lt;record&gt;&lt;rec-number&gt;518&lt;/rec-number&gt;&lt;foreign-keys&gt;&lt;key app="EN" db-id="fva00rv5prsv9mevv2ypz227rew5asww0tdw"&gt;518&lt;/key&gt;&lt;/foreign-keys&gt;&lt;ref-type name="Journal Article"&gt;17&lt;/ref-type&gt;&lt;contributors&gt;&lt;authors&gt;&lt;author&gt;Shaikh, F.&lt;/author&gt;&lt;author&gt;Brzezinski, J.&lt;/author&gt;&lt;author&gt;Alexander, S.&lt;/author&gt;&lt;author&gt;Arzola, C.&lt;/author&gt;&lt;author&gt;Carvalho, J. C.&lt;/author&gt;&lt;author&gt;Beyene, J.&lt;/author&gt;&lt;author&gt;Sung, L.&lt;/author&gt;&lt;/authors&gt;&lt;/contributors&gt;&lt;auth-address&gt;Division of Haematology and Oncology, Hospital for Sick Children and University of Toronto, Toronto, ON, Canada M5G 1X8. furqan.shaikh@sickkids.ca&lt;/auth-address&gt;&lt;titles&gt;&lt;title&gt;Ultrasound imaging for lumbar punctures and epidural catheterisations: systematic review and meta-analysis&lt;/title&gt;&lt;secondary-title&gt;BMJ&lt;/secondary-title&gt;&lt;alt-title&gt;Bmj&lt;/alt-title&gt;&lt;/titles&gt;&lt;periodical&gt;&lt;full-title&gt;BMJ&lt;/full-title&gt;&lt;abbr-1&gt;BMJ (Clinical research ed.)&lt;/abbr-1&gt;&lt;/periodical&gt;&lt;alt-periodical&gt;&lt;full-title&gt;BMJ&lt;/full-title&gt;&lt;abbr-1&gt;BMJ (Clinical research ed.)&lt;/abbr-1&gt;&lt;/alt-periodical&gt;&lt;pages&gt;f1720&lt;/pages&gt;&lt;volume&gt;346&lt;/volume&gt;&lt;keywords&gt;&lt;keyword&gt;Catheterization/*methods&lt;/keyword&gt;&lt;keyword&gt;Epidural Space/*ultrasonography&lt;/keyword&gt;&lt;keyword&gt;Humans&lt;/keyword&gt;&lt;keyword&gt;Injections, Epidural/*methods&lt;/keyword&gt;&lt;keyword&gt;Spinal Puncture/*methods&lt;/keyword&gt;&lt;/keywords&gt;&lt;dates&gt;&lt;year&gt;2013&lt;/year&gt;&lt;/dates&gt;&lt;isbn&gt;1756-1833 (Electronic)&amp;#xD;0959-535X (Linking)&lt;/isbn&gt;&lt;accession-num&gt;23532866&lt;/accession-num&gt;&lt;urls&gt;&lt;related-urls&gt;&lt;url&gt;http://www.ncbi.nlm.nih.gov/pubmed/23532866&lt;/url&gt;&lt;/related-urls&gt;&lt;/urls&gt;&lt;electronic-resource-num&gt;10.1136/bmj.f1720&lt;/electronic-resource-num&gt;&lt;/record&gt;&lt;/Cite&gt;&lt;/EndNote&gt;</w:instrText>
      </w:r>
      <w:r w:rsidRPr="00FC68D3">
        <w:rPr>
          <w:rFonts w:cstheme="minorHAnsi"/>
          <w:b/>
          <w:bCs/>
          <w:color w:val="000000" w:themeColor="text1"/>
          <w:sz w:val="18"/>
          <w:szCs w:val="18"/>
        </w:rPr>
        <w:fldChar w:fldCharType="separate"/>
      </w:r>
      <w:r w:rsidR="00B04B55">
        <w:rPr>
          <w:rFonts w:cstheme="minorHAnsi"/>
          <w:b/>
          <w:bCs/>
          <w:noProof/>
          <w:color w:val="000000" w:themeColor="text1"/>
          <w:sz w:val="18"/>
          <w:szCs w:val="18"/>
        </w:rPr>
        <w:t>(</w:t>
      </w:r>
      <w:hyperlink w:anchor="_ENREF_136" w:tooltip="Shaikh, 2013 #518" w:history="1">
        <w:r w:rsidR="00B04B55">
          <w:rPr>
            <w:rFonts w:cstheme="minorHAnsi"/>
            <w:b/>
            <w:bCs/>
            <w:noProof/>
            <w:color w:val="000000" w:themeColor="text1"/>
            <w:sz w:val="18"/>
            <w:szCs w:val="18"/>
          </w:rPr>
          <w:t>136</w:t>
        </w:r>
      </w:hyperlink>
      <w:r w:rsidR="00B04B55">
        <w:rPr>
          <w:rFonts w:cstheme="minorHAnsi"/>
          <w:b/>
          <w:bCs/>
          <w:noProof/>
          <w:color w:val="000000" w:themeColor="text1"/>
          <w:sz w:val="18"/>
          <w:szCs w:val="18"/>
        </w:rPr>
        <w:t>)</w:t>
      </w:r>
      <w:r w:rsidRPr="00FC68D3">
        <w:rPr>
          <w:rFonts w:cstheme="minorHAnsi"/>
          <w:b/>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b/>
          <w:noProof/>
          <w:sz w:val="18"/>
          <w:szCs w:val="18"/>
        </w:rPr>
        <w:t xml:space="preserve">Shaikh F, Brzezinski J, Alexander S, Arzola C, Carvalho JC, Beyene J, </w:t>
      </w:r>
      <w:r w:rsidR="00B04B55">
        <w:rPr>
          <w:rFonts w:cstheme="minorHAnsi"/>
          <w:b/>
          <w:noProof/>
          <w:sz w:val="18"/>
          <w:szCs w:val="18"/>
        </w:rPr>
        <w:t xml:space="preserve">Sung L: Ultrasound imaging for </w:t>
      </w:r>
      <w:r w:rsidR="00B04B55" w:rsidRPr="00FC68D3">
        <w:rPr>
          <w:rFonts w:cstheme="minorHAnsi"/>
          <w:b/>
          <w:noProof/>
          <w:sz w:val="18"/>
          <w:szCs w:val="18"/>
        </w:rPr>
        <w:t xml:space="preserve">lumbar </w:t>
      </w:r>
      <w:r w:rsidR="00B04B55">
        <w:rPr>
          <w:rFonts w:cstheme="minorHAnsi"/>
          <w:b/>
          <w:noProof/>
          <w:sz w:val="18"/>
          <w:szCs w:val="18"/>
        </w:rPr>
        <w:tab/>
      </w:r>
      <w:r w:rsidR="00B04B55" w:rsidRPr="00FC68D3">
        <w:rPr>
          <w:rFonts w:cstheme="minorHAnsi"/>
          <w:b/>
          <w:noProof/>
          <w:sz w:val="18"/>
          <w:szCs w:val="18"/>
        </w:rPr>
        <w:t xml:space="preserve">punctures and epidural catheterisations: systematic review and meta-analysis. </w:t>
      </w:r>
      <w:r w:rsidR="00B04B55" w:rsidRPr="00FC68D3">
        <w:rPr>
          <w:rFonts w:cstheme="minorHAnsi"/>
          <w:b/>
          <w:i/>
          <w:noProof/>
          <w:sz w:val="18"/>
          <w:szCs w:val="18"/>
        </w:rPr>
        <w:t xml:space="preserve">Br Med J </w:t>
      </w:r>
      <w:r w:rsidR="00B04B55">
        <w:rPr>
          <w:rFonts w:cstheme="minorHAnsi"/>
          <w:b/>
          <w:noProof/>
          <w:sz w:val="18"/>
          <w:szCs w:val="18"/>
        </w:rPr>
        <w:t xml:space="preserve">2013, </w:t>
      </w:r>
      <w:r w:rsidR="00B04B55" w:rsidRPr="00FC68D3">
        <w:rPr>
          <w:rFonts w:cstheme="minorHAnsi"/>
          <w:b/>
          <w:noProof/>
          <w:sz w:val="18"/>
          <w:szCs w:val="18"/>
        </w:rPr>
        <w:t>346:f1720.</w:t>
      </w:r>
    </w:p>
    <w:p w:rsidR="00B04B55" w:rsidRPr="00FC68D3" w:rsidRDefault="00B04B55" w:rsidP="00B04B55">
      <w:pPr>
        <w:rPr>
          <w:rFonts w:cstheme="minorHAnsi"/>
          <w:sz w:val="18"/>
          <w:szCs w:val="18"/>
        </w:rPr>
      </w:pPr>
      <w:r w:rsidRPr="00FC68D3">
        <w:rPr>
          <w:rFonts w:cstheme="minorHAnsi"/>
          <w:sz w:val="18"/>
          <w:szCs w:val="18"/>
        </w:rPr>
        <w:t>This systematic review and meta-analysis (14 RCT; N=674 in the ultrasound (US) group and 660 in the control group) compared US imaging to standard palpation methods to reduce the risk of failed lumbar punctures or epidural catheterizations, traumatic procedures, insertion attempts, and/or needle redirections (included both obstetric and non-obstetric studies). US reduced the ri</w:t>
      </w:r>
      <w:r>
        <w:rPr>
          <w:rFonts w:cstheme="minorHAnsi"/>
          <w:sz w:val="18"/>
          <w:szCs w:val="18"/>
        </w:rPr>
        <w:t>sk of failed procedures (RR=0.2</w:t>
      </w:r>
      <w:r w:rsidRPr="00FC68D3">
        <w:rPr>
          <w:rFonts w:cstheme="minorHAnsi"/>
          <w:sz w:val="18"/>
          <w:szCs w:val="18"/>
        </w:rPr>
        <w:t xml:space="preserve">, P&lt;0.001, </w:t>
      </w:r>
      <w:r>
        <w:rPr>
          <w:rFonts w:cstheme="minorHAnsi"/>
          <w:sz w:val="18"/>
          <w:szCs w:val="18"/>
        </w:rPr>
        <w:t>low heterogeneity</w:t>
      </w:r>
      <w:r w:rsidRPr="00FC68D3">
        <w:rPr>
          <w:rFonts w:cstheme="minorHAnsi"/>
          <w:sz w:val="18"/>
          <w:szCs w:val="18"/>
        </w:rPr>
        <w:t>):  risk reduction was similar when subgroup analysis was perf</w:t>
      </w:r>
      <w:r>
        <w:rPr>
          <w:rFonts w:cstheme="minorHAnsi"/>
          <w:sz w:val="18"/>
          <w:szCs w:val="18"/>
        </w:rPr>
        <w:t>ormed for lumbar punctures (0.2</w:t>
      </w:r>
      <w:r w:rsidRPr="00FC68D3">
        <w:rPr>
          <w:rFonts w:cstheme="minorHAnsi"/>
          <w:sz w:val="18"/>
          <w:szCs w:val="18"/>
        </w:rPr>
        <w:t>, P=0.002) or epidural catheterizations (0.23, P=0.003). US also significantly reduced the ri</w:t>
      </w:r>
      <w:r>
        <w:rPr>
          <w:rFonts w:cstheme="minorHAnsi"/>
          <w:sz w:val="18"/>
          <w:szCs w:val="18"/>
        </w:rPr>
        <w:t>sk of traumatic procedures (0.3</w:t>
      </w:r>
      <w:r w:rsidRPr="00FC68D3">
        <w:rPr>
          <w:rFonts w:cstheme="minorHAnsi"/>
          <w:sz w:val="18"/>
          <w:szCs w:val="18"/>
        </w:rPr>
        <w:t xml:space="preserve">, P=0.005, </w:t>
      </w:r>
      <w:r>
        <w:rPr>
          <w:rFonts w:cstheme="minorHAnsi"/>
          <w:sz w:val="18"/>
          <w:szCs w:val="18"/>
        </w:rPr>
        <w:t>low heterogeneity)</w:t>
      </w:r>
      <w:r w:rsidRPr="00FC68D3">
        <w:rPr>
          <w:rFonts w:cstheme="minorHAnsi"/>
          <w:sz w:val="18"/>
          <w:szCs w:val="18"/>
        </w:rPr>
        <w:t xml:space="preserve"> the number of insertion</w:t>
      </w:r>
      <w:r>
        <w:rPr>
          <w:rFonts w:cstheme="minorHAnsi"/>
          <w:sz w:val="18"/>
          <w:szCs w:val="18"/>
        </w:rPr>
        <w:t xml:space="preserve"> attempts (mean difference -0.4</w:t>
      </w:r>
      <w:r w:rsidRPr="00FC68D3">
        <w:rPr>
          <w:rFonts w:cstheme="minorHAnsi"/>
          <w:sz w:val="18"/>
          <w:szCs w:val="18"/>
        </w:rPr>
        <w:t>, P&lt;0.001</w:t>
      </w:r>
      <w:r>
        <w:rPr>
          <w:rFonts w:cstheme="minorHAnsi"/>
          <w:sz w:val="18"/>
          <w:szCs w:val="18"/>
        </w:rPr>
        <w:t>, high heterogeneity)</w:t>
      </w:r>
      <w:r w:rsidRPr="00FC68D3">
        <w:rPr>
          <w:rFonts w:cstheme="minorHAnsi"/>
          <w:sz w:val="18"/>
          <w:szCs w:val="18"/>
        </w:rPr>
        <w:t xml:space="preserve"> and the number of needle red</w:t>
      </w:r>
      <w:r>
        <w:rPr>
          <w:rFonts w:cstheme="minorHAnsi"/>
          <w:sz w:val="18"/>
          <w:szCs w:val="18"/>
        </w:rPr>
        <w:t>irections (mean difference -1.0</w:t>
      </w:r>
      <w:r w:rsidRPr="00FC68D3">
        <w:rPr>
          <w:rFonts w:cstheme="minorHAnsi"/>
          <w:sz w:val="18"/>
          <w:szCs w:val="18"/>
        </w:rPr>
        <w:t xml:space="preserve">, P&lt;0.001, </w:t>
      </w:r>
      <w:r>
        <w:rPr>
          <w:rFonts w:cstheme="minorHAnsi"/>
          <w:sz w:val="18"/>
          <w:szCs w:val="18"/>
        </w:rPr>
        <w:t>high heterogeneity</w:t>
      </w:r>
      <w:r w:rsidRPr="00FC68D3">
        <w:rPr>
          <w:rFonts w:cstheme="minorHAnsi"/>
          <w:sz w:val="18"/>
          <w:szCs w:val="18"/>
        </w:rPr>
        <w:t xml:space="preserve">). </w:t>
      </w:r>
    </w:p>
    <w:p w:rsidR="00B04B55" w:rsidRPr="000C54EA" w:rsidRDefault="00B04B55" w:rsidP="00B04B55">
      <w:pPr>
        <w:ind w:left="1440"/>
        <w:rPr>
          <w:rFonts w:cstheme="minorHAnsi"/>
          <w:b/>
          <w:bCs/>
          <w:color w:val="000000" w:themeColor="text1"/>
          <w:sz w:val="18"/>
          <w:szCs w:val="18"/>
        </w:rPr>
      </w:pPr>
      <w:r>
        <w:rPr>
          <w:rFonts w:cstheme="minorHAnsi"/>
          <w:bCs/>
          <w:i/>
          <w:color w:val="000000" w:themeColor="text1"/>
          <w:sz w:val="18"/>
          <w:szCs w:val="18"/>
        </w:rPr>
        <w:t xml:space="preserve">Associated </w:t>
      </w:r>
      <w:r w:rsidRPr="00FC68D3">
        <w:rPr>
          <w:rFonts w:cstheme="minorHAnsi"/>
          <w:bCs/>
          <w:i/>
          <w:color w:val="000000" w:themeColor="text1"/>
          <w:sz w:val="18"/>
          <w:szCs w:val="18"/>
        </w:rPr>
        <w:t>Content</w:t>
      </w:r>
      <w:r>
        <w:rPr>
          <w:rFonts w:cstheme="minorHAnsi"/>
          <w:bCs/>
          <w:i/>
          <w:color w:val="000000" w:themeColor="text1"/>
          <w:sz w:val="18"/>
          <w:szCs w:val="18"/>
        </w:rPr>
        <w:t>: Comment On</w:t>
      </w:r>
      <w:r w:rsidRPr="00FC68D3">
        <w:rPr>
          <w:rFonts w:cstheme="minorHAnsi"/>
          <w:b/>
          <w:bCs/>
          <w:color w:val="000000" w:themeColor="text1"/>
          <w:sz w:val="18"/>
          <w:szCs w:val="18"/>
        </w:rPr>
        <w:br/>
      </w:r>
      <w:r w:rsidRPr="00FC68D3">
        <w:rPr>
          <w:rFonts w:cstheme="minorHAnsi"/>
          <w:noProof/>
          <w:sz w:val="18"/>
          <w:szCs w:val="18"/>
        </w:rPr>
        <w:t xml:space="preserve">Rizzoli P: Taking the sting out of lumbar puncture. </w:t>
      </w:r>
      <w:r w:rsidRPr="00FC68D3">
        <w:rPr>
          <w:rFonts w:cstheme="minorHAnsi"/>
          <w:i/>
          <w:noProof/>
          <w:sz w:val="18"/>
          <w:szCs w:val="18"/>
        </w:rPr>
        <w:t xml:space="preserve">Br Med J </w:t>
      </w:r>
      <w:r w:rsidR="00DA1211">
        <w:rPr>
          <w:rFonts w:cstheme="minorHAnsi"/>
          <w:noProof/>
          <w:sz w:val="18"/>
          <w:szCs w:val="18"/>
        </w:rPr>
        <w:t xml:space="preserve">2013, </w:t>
      </w:r>
      <w:r w:rsidRPr="00107EDF">
        <w:rPr>
          <w:rFonts w:cstheme="minorHAnsi"/>
          <w:sz w:val="18"/>
          <w:szCs w:val="18"/>
        </w:rPr>
        <w:t>346:f1734</w:t>
      </w:r>
      <w:r w:rsidRPr="00107EDF">
        <w:rPr>
          <w:rFonts w:cstheme="minorHAnsi"/>
          <w:b/>
          <w:bCs/>
          <w:sz w:val="18"/>
          <w:szCs w:val="18"/>
        </w:rPr>
        <w:t>.</w:t>
      </w:r>
    </w:p>
    <w:p w:rsidR="00B04B55" w:rsidRPr="0080518E" w:rsidRDefault="00B04B55" w:rsidP="00B04B55">
      <w:pPr>
        <w:autoSpaceDE w:val="0"/>
        <w:autoSpaceDN w:val="0"/>
        <w:adjustRightInd w:val="0"/>
        <w:rPr>
          <w:rFonts w:cstheme="minorHAnsi"/>
          <w:b/>
          <w:bCs/>
          <w:i/>
          <w:color w:val="000000"/>
          <w:sz w:val="18"/>
          <w:szCs w:val="18"/>
        </w:rPr>
      </w:pPr>
      <w:r w:rsidRPr="0080518E">
        <w:rPr>
          <w:rFonts w:cstheme="minorHAnsi"/>
          <w:b/>
          <w:bCs/>
          <w:i/>
          <w:color w:val="000000"/>
          <w:sz w:val="18"/>
          <w:szCs w:val="18"/>
        </w:rPr>
        <w:t>Videotaping</w:t>
      </w:r>
    </w:p>
    <w:p w:rsidR="00B04B55" w:rsidRPr="00FC68D3" w:rsidRDefault="003B730B" w:rsidP="00B04B55">
      <w:pPr>
        <w:rPr>
          <w:rFonts w:cstheme="minorHAnsi"/>
          <w:bCs/>
          <w:color w:val="000000" w:themeColor="text1"/>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&lt;EndNote&gt;&lt;Cite&gt;&lt;Author&gt;Friedman&lt;/Author&gt;&lt;Year&gt;2013&lt;/Year&gt;&lt;RecNum&gt;2767&lt;/RecNum&gt;&lt;DisplayText&gt;(137)&lt;/DisplayText&gt;&lt;record&gt;&lt;rec-number&gt;2767&lt;/rec-number&gt;&lt;foreign-keys&gt;&lt;key app="EN" db-id="x2wxa9s9wwvzwoet2e4x5wph05efdfr2rw2f"&gt;2767&lt;/key&gt;&lt;/foreign-keys&gt;&lt;ref-type name="Journal Article"&gt;17&lt;/ref-type&gt;&lt;contributors&gt;&lt;authors&gt;&lt;author&gt;Friedman, Z.&lt;/author&gt;&lt;author&gt;Siddiqui, N.&lt;/author&gt;&lt;author&gt;Mahmoud, S.&lt;/author&gt;&lt;author&gt;Davies, S.&lt;/author&gt;&lt;/authors&gt;&lt;/contributors&gt;&lt;titles&gt;&lt;title&gt;Video-assisted structured teaching to improve aseptic technique during neuraxial block&lt;/title&gt;&lt;secondary-title&gt;British Journal of Anaesthesia&lt;/secondary-title&gt;&lt;/titles&gt;&lt;periodical&gt;&lt;full-title&gt;Br J Anaesth&lt;/full-title&gt;&lt;abbr-1&gt;British journal of anaesthesia&lt;/abbr-1&gt;&lt;/periodical&gt;&lt;dates&gt;&lt;year&gt;2013&lt;/year&gt;&lt;pub-dates&gt;&lt;date&gt;April 5, 2013&lt;/date&gt;&lt;/pub-dates&gt;&lt;/dates&gt;&lt;urls&gt;&lt;related-urls&gt;&lt;url&gt;http://bja.oxfordjournals.org/content/early/2013/04/04/bja.aet062.abstract&lt;/url&gt;&lt;/related-urls&gt;&lt;/urls&gt;&lt;electronic-resource-num&gt;10.1093/bja/aet062&lt;/electronic-resource-num&gt;&lt;/record&gt;&lt;/Cite&gt;&lt;/EndNote&gt;</w:instrText>
      </w:r>
      <w:r w:rsidRPr="00FC68D3">
        <w:rPr>
          <w:rFonts w:cstheme="minorHAnsi"/>
          <w:bCs/>
          <w:color w:val="000000" w:themeColor="text1"/>
          <w:sz w:val="18"/>
          <w:szCs w:val="18"/>
        </w:rPr>
        <w:fldChar w:fldCharType="separate"/>
      </w:r>
      <w:r w:rsidR="00B04B55">
        <w:rPr>
          <w:rFonts w:cstheme="minorHAnsi"/>
          <w:bCs/>
          <w:noProof/>
          <w:color w:val="000000" w:themeColor="text1"/>
          <w:sz w:val="18"/>
          <w:szCs w:val="18"/>
        </w:rPr>
        <w:t>(</w:t>
      </w:r>
      <w:hyperlink w:anchor="_ENREF_137" w:tooltip="Friedman, 2013 #2767" w:history="1">
        <w:r w:rsidR="00B04B55">
          <w:rPr>
            <w:rFonts w:cstheme="minorHAnsi"/>
            <w:bCs/>
            <w:noProof/>
            <w:color w:val="000000" w:themeColor="text1"/>
            <w:sz w:val="18"/>
            <w:szCs w:val="18"/>
          </w:rPr>
          <w:t>137</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Friedman Z, Siddiqui N, Mahmoud S, Davies S: Video-assisted structu</w:t>
      </w:r>
      <w:r w:rsidR="00B04B55">
        <w:rPr>
          <w:rFonts w:cstheme="minorHAnsi"/>
          <w:noProof/>
          <w:sz w:val="18"/>
          <w:szCs w:val="18"/>
        </w:rPr>
        <w:t xml:space="preserve">red teaching to improve aseptic </w:t>
      </w:r>
      <w:r w:rsidR="00B04B55" w:rsidRPr="00FC68D3">
        <w:rPr>
          <w:rFonts w:cstheme="minorHAnsi"/>
          <w:noProof/>
          <w:sz w:val="18"/>
          <w:szCs w:val="18"/>
        </w:rPr>
        <w:t xml:space="preserve">technique during </w:t>
      </w:r>
      <w:r w:rsidR="00B04B55">
        <w:rPr>
          <w:rFonts w:cstheme="minorHAnsi"/>
          <w:noProof/>
          <w:sz w:val="18"/>
          <w:szCs w:val="18"/>
        </w:rPr>
        <w:tab/>
      </w:r>
      <w:r w:rsidR="00B04B55" w:rsidRPr="00FC68D3">
        <w:rPr>
          <w:rFonts w:cstheme="minorHAnsi"/>
          <w:noProof/>
          <w:sz w:val="18"/>
          <w:szCs w:val="18"/>
        </w:rPr>
        <w:t xml:space="preserve">neuraxial block. </w:t>
      </w:r>
      <w:r w:rsidR="00B04B55" w:rsidRPr="00FC68D3">
        <w:rPr>
          <w:rFonts w:cstheme="minorHAnsi"/>
          <w:i/>
          <w:noProof/>
          <w:sz w:val="18"/>
          <w:szCs w:val="18"/>
        </w:rPr>
        <w:t xml:space="preserve">Br J Anaesth </w:t>
      </w:r>
      <w:r w:rsidR="00B04B55" w:rsidRPr="00FC68D3">
        <w:rPr>
          <w:rFonts w:cstheme="minorHAnsi"/>
          <w:noProof/>
          <w:sz w:val="18"/>
          <w:szCs w:val="18"/>
        </w:rPr>
        <w:t xml:space="preserve">2013, </w:t>
      </w:r>
      <w:r w:rsidR="00B04B55" w:rsidRPr="00FC68D3">
        <w:rPr>
          <w:rFonts w:cstheme="minorHAnsi"/>
          <w:bCs/>
          <w:color w:val="000000" w:themeColor="text1"/>
          <w:sz w:val="18"/>
          <w:szCs w:val="18"/>
        </w:rPr>
        <w:t>111(3):483-7.</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This interventional study (N= 29 residen</w:t>
      </w:r>
      <w:r>
        <w:rPr>
          <w:rFonts w:cstheme="minorHAnsi"/>
          <w:sz w:val="18"/>
          <w:szCs w:val="18"/>
        </w:rPr>
        <w:t xml:space="preserve">ts, each videotaped 3-4 times) </w:t>
      </w:r>
      <w:r w:rsidRPr="00FC68D3">
        <w:rPr>
          <w:rFonts w:cstheme="minorHAnsi"/>
          <w:sz w:val="18"/>
          <w:szCs w:val="18"/>
        </w:rPr>
        <w:t>compared epidural aseptic technique performance by novice operators after a targeted teaching intervention that included a vid</w:t>
      </w:r>
      <w:r>
        <w:rPr>
          <w:rFonts w:cstheme="minorHAnsi"/>
          <w:sz w:val="18"/>
          <w:szCs w:val="18"/>
        </w:rPr>
        <w:t xml:space="preserve">eo assessment and demonstration. </w:t>
      </w:r>
      <w:r w:rsidRPr="00FC68D3">
        <w:rPr>
          <w:rFonts w:cstheme="minorHAnsi"/>
          <w:sz w:val="18"/>
          <w:szCs w:val="18"/>
        </w:rPr>
        <w:t>The median aseptic technique scores for the rotation period were significantly higher in the post-intervention group (27.6 [IQR: 22.3–29.5] vs. 16.6 [13.3–22.0], p &lt; 0.001) with high inter-rater reliability. Similar results were seen when scores were analyzed for low, moderate, and high levels of experience. Video recording may provide a valuable tool for improving aseptic practice and other manual techniques by novice trainees as part of procedure-specific teaching, especially when based on commonly observed mistakes among the trainees.</w:t>
      </w:r>
    </w:p>
    <w:p w:rsidR="00B04B55" w:rsidRPr="00FC68D3" w:rsidRDefault="00B04B55" w:rsidP="00B04B55">
      <w:pPr>
        <w:autoSpaceDE w:val="0"/>
        <w:autoSpaceDN w:val="0"/>
        <w:adjustRightInd w:val="0"/>
        <w:spacing w:after="0"/>
        <w:rPr>
          <w:rFonts w:cstheme="minorHAnsi"/>
          <w:sz w:val="18"/>
          <w:szCs w:val="18"/>
        </w:rPr>
      </w:pPr>
    </w:p>
    <w:p w:rsidR="00B04B55" w:rsidRPr="0080518E" w:rsidRDefault="00B04B55" w:rsidP="00B04B55">
      <w:pPr>
        <w:autoSpaceDE w:val="0"/>
        <w:autoSpaceDN w:val="0"/>
        <w:adjustRightInd w:val="0"/>
        <w:rPr>
          <w:rFonts w:cstheme="minorHAnsi"/>
          <w:b/>
          <w:bCs/>
          <w:color w:val="000000"/>
          <w:sz w:val="20"/>
          <w:szCs w:val="20"/>
        </w:rPr>
      </w:pPr>
      <w:r w:rsidRPr="0080518E">
        <w:rPr>
          <w:rFonts w:cstheme="minorHAnsi"/>
          <w:b/>
          <w:bCs/>
          <w:color w:val="000000"/>
          <w:sz w:val="20"/>
          <w:szCs w:val="20"/>
        </w:rPr>
        <w:t>Publications</w:t>
      </w:r>
    </w:p>
    <w:p w:rsidR="00B04B55" w:rsidRPr="00FC68D3" w:rsidRDefault="003B730B" w:rsidP="00B04B55">
      <w:pPr>
        <w:rPr>
          <w:rFonts w:cstheme="minorHAnsi"/>
          <w:noProof/>
          <w:sz w:val="18"/>
          <w:szCs w:val="18"/>
        </w:rPr>
      </w:pPr>
      <w:r w:rsidRPr="00FC68D3">
        <w:rPr>
          <w:rFonts w:cstheme="minorHAnsi"/>
          <w:bCs/>
          <w:color w:val="000000" w:themeColor="text1"/>
          <w:sz w:val="18"/>
          <w:szCs w:val="18"/>
        </w:rPr>
        <w:fldChar w:fldCharType="begin"/>
      </w:r>
      <w:r w:rsidR="00B04B55">
        <w:rPr>
          <w:rFonts w:cstheme="minorHAnsi"/>
          <w:bCs/>
          <w:color w:val="000000" w:themeColor="text1"/>
          <w:sz w:val="18"/>
          <w:szCs w:val="18"/>
        </w:rPr>
        <w:instrText xml:space="preserve"> ADDIN EN.CITE &lt;EndNote&gt;&lt;Cite&gt;&lt;Author&gt;Vintzileos&lt;/Author&gt;&lt;Year&gt;2013&lt;/Year&gt;&lt;RecNum&gt;2726&lt;/RecNum&gt;&lt;DisplayText&gt;(138)&lt;/DisplayText&gt;&lt;record&gt;&lt;rec-number&gt;2726&lt;/rec-number&gt;&lt;foreign-keys&gt;&lt;key app="EN" db-id="x2wxa9s9wwvzwoet2e4x5wph05efdfr2rw2f"&gt;2726&lt;/key&gt;&lt;/foreign-keys&gt;&lt;ref-type name="Journal Article"&gt;17&lt;/ref-type&gt;&lt;contributors&gt;&lt;authors&gt;&lt;author&gt;Vintzileos, W. S.&lt;/author&gt;&lt;author&gt;Ananth, C. V.&lt;/author&gt;&lt;author&gt;Vintzileos, A. M.&lt;/author&gt;&lt;/authors&gt;&lt;/contributors&gt;&lt;auth-address&gt;College of Arts &amp;amp; Science, New York University, New York, NY.&lt;/auth-address&gt;&lt;titles&gt;&lt;title&gt;External funding of obstetrical publications: citation significance and trends over 2 decades&lt;/title&gt;&lt;secondary-title&gt;Am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gynecology&lt;/abbr-1&gt;&lt;/alt-periodical&gt;&lt;pages&gt;150 e1-6&lt;/pages&gt;&lt;volume&gt;209&lt;/volume&gt;&lt;number&gt;2&lt;/number&gt;&lt;edition&gt;2013/05/16&lt;/edition&gt;&lt;dates&gt;&lt;year&gt;2013&lt;/year&gt;&lt;pub-dates&gt;&lt;date&gt;Aug&lt;/date&gt;&lt;/pub-dates&gt;&lt;/dates&gt;&lt;isbn&gt;1097-6868 (Electronic)&amp;#xD;0002-9378 (Linking)&lt;/isbn&gt;&lt;accession-num&gt;23673230&lt;/accession-num&gt;&lt;urls&gt;&lt;/urls&gt;&lt;electronic-resource-num&gt;10.1016/j.ajog.2013.05.021&lt;/electronic-resource-num&gt;&lt;remote-database-provider&gt;NLM&lt;/remote-database-provider&gt;&lt;language&gt;eng&lt;/language&gt;&lt;/record&gt;&lt;/Cite&gt;&lt;/EndNote&gt;</w:instrText>
      </w:r>
      <w:r w:rsidRPr="00FC68D3">
        <w:rPr>
          <w:rFonts w:cstheme="minorHAnsi"/>
          <w:bCs/>
          <w:color w:val="000000" w:themeColor="text1"/>
          <w:sz w:val="18"/>
          <w:szCs w:val="18"/>
        </w:rPr>
        <w:fldChar w:fldCharType="separate"/>
      </w:r>
      <w:proofErr w:type="gramStart"/>
      <w:r w:rsidR="00B04B55">
        <w:rPr>
          <w:rFonts w:cstheme="minorHAnsi"/>
          <w:bCs/>
          <w:noProof/>
          <w:color w:val="000000" w:themeColor="text1"/>
          <w:sz w:val="18"/>
          <w:szCs w:val="18"/>
        </w:rPr>
        <w:t>(</w:t>
      </w:r>
      <w:hyperlink w:anchor="_ENREF_138" w:tooltip="Vintzileos, 2013 #2726" w:history="1">
        <w:r w:rsidR="00B04B55">
          <w:rPr>
            <w:rFonts w:cstheme="minorHAnsi"/>
            <w:bCs/>
            <w:noProof/>
            <w:color w:val="000000" w:themeColor="text1"/>
            <w:sz w:val="18"/>
            <w:szCs w:val="18"/>
          </w:rPr>
          <w:t>138</w:t>
        </w:r>
      </w:hyperlink>
      <w:r w:rsidR="00B04B55">
        <w:rPr>
          <w:rFonts w:cstheme="minorHAnsi"/>
          <w:bCs/>
          <w:noProof/>
          <w:color w:val="000000" w:themeColor="text1"/>
          <w:sz w:val="18"/>
          <w:szCs w:val="18"/>
        </w:rPr>
        <w:t>)</w:t>
      </w:r>
      <w:r w:rsidRPr="00FC68D3">
        <w:rPr>
          <w:rFonts w:cstheme="minorHAnsi"/>
          <w:bCs/>
          <w:color w:val="000000" w:themeColor="text1"/>
          <w:sz w:val="18"/>
          <w:szCs w:val="18"/>
        </w:rPr>
        <w:fldChar w:fldCharType="end"/>
      </w:r>
      <w:r w:rsidR="00B04B55" w:rsidRPr="00FC68D3">
        <w:rPr>
          <w:rFonts w:cstheme="minorHAnsi"/>
          <w:bCs/>
          <w:color w:val="000000" w:themeColor="text1"/>
          <w:sz w:val="18"/>
          <w:szCs w:val="18"/>
        </w:rPr>
        <w:t xml:space="preserve"> </w:t>
      </w:r>
      <w:r w:rsidR="00B04B55" w:rsidRPr="00FC68D3">
        <w:rPr>
          <w:rFonts w:cstheme="minorHAnsi"/>
          <w:bCs/>
          <w:color w:val="000000" w:themeColor="text1"/>
          <w:sz w:val="18"/>
          <w:szCs w:val="18"/>
        </w:rPr>
        <w:tab/>
      </w:r>
      <w:r w:rsidR="00B04B55" w:rsidRPr="00FC68D3">
        <w:rPr>
          <w:rFonts w:cstheme="minorHAnsi"/>
          <w:noProof/>
          <w:sz w:val="18"/>
          <w:szCs w:val="18"/>
        </w:rPr>
        <w:t>Vintzileos WS, Ananth CV, Vintzileos AM: External funding of obstetrical publi</w:t>
      </w:r>
      <w:r w:rsidR="00B04B55">
        <w:rPr>
          <w:rFonts w:cstheme="minorHAnsi"/>
          <w:noProof/>
          <w:sz w:val="18"/>
          <w:szCs w:val="18"/>
        </w:rPr>
        <w:t xml:space="preserve">cations: citation significance </w:t>
      </w:r>
      <w:r w:rsidR="00B04B55" w:rsidRPr="00FC68D3">
        <w:rPr>
          <w:rFonts w:cstheme="minorHAnsi"/>
          <w:noProof/>
          <w:sz w:val="18"/>
          <w:szCs w:val="18"/>
        </w:rPr>
        <w:t xml:space="preserve">and trends </w:t>
      </w:r>
      <w:r w:rsidR="00B04B55">
        <w:rPr>
          <w:rFonts w:cstheme="minorHAnsi"/>
          <w:noProof/>
          <w:sz w:val="18"/>
          <w:szCs w:val="18"/>
        </w:rPr>
        <w:tab/>
      </w:r>
      <w:r w:rsidR="00B04B55" w:rsidRPr="00FC68D3">
        <w:rPr>
          <w:rFonts w:cstheme="minorHAnsi"/>
          <w:noProof/>
          <w:sz w:val="18"/>
          <w:szCs w:val="18"/>
        </w:rPr>
        <w:t>over 2 decades.</w:t>
      </w:r>
      <w:proofErr w:type="gramEnd"/>
      <w:r w:rsidR="00B04B55" w:rsidRPr="00FC68D3">
        <w:rPr>
          <w:rFonts w:cstheme="minorHAnsi"/>
          <w:noProof/>
          <w:sz w:val="18"/>
          <w:szCs w:val="18"/>
        </w:rPr>
        <w:t xml:space="preserve"> </w:t>
      </w:r>
      <w:r w:rsidR="00B04B55" w:rsidRPr="00FC68D3">
        <w:rPr>
          <w:rFonts w:cstheme="minorHAnsi"/>
          <w:i/>
          <w:noProof/>
          <w:sz w:val="18"/>
          <w:szCs w:val="18"/>
        </w:rPr>
        <w:t xml:space="preserve">Am J Obstet Gynecol </w:t>
      </w:r>
      <w:r w:rsidR="00DA1211">
        <w:rPr>
          <w:rFonts w:cstheme="minorHAnsi"/>
          <w:noProof/>
          <w:sz w:val="18"/>
          <w:szCs w:val="18"/>
        </w:rPr>
        <w:t>2013, 209(2):150</w:t>
      </w:r>
      <w:r w:rsidR="00B04B55" w:rsidRPr="00FC68D3">
        <w:rPr>
          <w:rFonts w:cstheme="minorHAnsi"/>
          <w:noProof/>
          <w:sz w:val="18"/>
          <w:szCs w:val="18"/>
        </w:rPr>
        <w:t>e151-156.</w:t>
      </w:r>
    </w:p>
    <w:p w:rsidR="00B04B55" w:rsidRPr="00FC68D3" w:rsidRDefault="00B04B55" w:rsidP="00B04B55">
      <w:pPr>
        <w:autoSpaceDE w:val="0"/>
        <w:autoSpaceDN w:val="0"/>
        <w:adjustRightInd w:val="0"/>
        <w:spacing w:after="0"/>
        <w:rPr>
          <w:rFonts w:cstheme="minorHAnsi"/>
          <w:sz w:val="18"/>
          <w:szCs w:val="18"/>
        </w:rPr>
      </w:pPr>
      <w:r w:rsidRPr="00FC68D3">
        <w:rPr>
          <w:rFonts w:cstheme="minorHAnsi"/>
          <w:sz w:val="18"/>
          <w:szCs w:val="18"/>
        </w:rPr>
        <w:t xml:space="preserve">This retrospective study determined that 61% (27/44) of the research presented in the “citation classics” (100 most frequently cited articles) within </w:t>
      </w:r>
      <w:proofErr w:type="spellStart"/>
      <w:r w:rsidRPr="00FC68D3">
        <w:rPr>
          <w:rFonts w:cstheme="minorHAnsi"/>
          <w:i/>
          <w:sz w:val="18"/>
          <w:szCs w:val="18"/>
        </w:rPr>
        <w:t>Obstet</w:t>
      </w:r>
      <w:proofErr w:type="spellEnd"/>
      <w:r w:rsidRPr="00FC68D3">
        <w:rPr>
          <w:rFonts w:cstheme="minorHAnsi"/>
          <w:i/>
          <w:sz w:val="18"/>
          <w:szCs w:val="18"/>
        </w:rPr>
        <w:t xml:space="preserve"> &amp; </w:t>
      </w:r>
      <w:proofErr w:type="spellStart"/>
      <w:r w:rsidRPr="00FC68D3">
        <w:rPr>
          <w:rFonts w:cstheme="minorHAnsi"/>
          <w:i/>
          <w:sz w:val="18"/>
          <w:szCs w:val="18"/>
        </w:rPr>
        <w:t>Gynecol</w:t>
      </w:r>
      <w:proofErr w:type="spellEnd"/>
      <w:r w:rsidRPr="00FC68D3">
        <w:rPr>
          <w:rFonts w:cstheme="minorHAnsi"/>
          <w:sz w:val="18"/>
          <w:szCs w:val="18"/>
        </w:rPr>
        <w:t xml:space="preserve"> and </w:t>
      </w:r>
      <w:r w:rsidRPr="00FC68D3">
        <w:rPr>
          <w:rFonts w:cstheme="minorHAnsi"/>
          <w:i/>
          <w:sz w:val="18"/>
          <w:szCs w:val="18"/>
        </w:rPr>
        <w:t xml:space="preserve">Am J </w:t>
      </w:r>
      <w:proofErr w:type="spellStart"/>
      <w:r w:rsidRPr="00FC68D3">
        <w:rPr>
          <w:rFonts w:cstheme="minorHAnsi"/>
          <w:i/>
          <w:sz w:val="18"/>
          <w:szCs w:val="18"/>
        </w:rPr>
        <w:t>Obstet</w:t>
      </w:r>
      <w:proofErr w:type="spellEnd"/>
      <w:r w:rsidRPr="00FC68D3">
        <w:rPr>
          <w:rFonts w:cstheme="minorHAnsi"/>
          <w:i/>
          <w:sz w:val="18"/>
          <w:szCs w:val="18"/>
        </w:rPr>
        <w:t xml:space="preserve"> </w:t>
      </w:r>
      <w:proofErr w:type="spellStart"/>
      <w:r w:rsidRPr="00FC68D3">
        <w:rPr>
          <w:rFonts w:cstheme="minorHAnsi"/>
          <w:i/>
          <w:sz w:val="18"/>
          <w:szCs w:val="18"/>
        </w:rPr>
        <w:t>Gynecol</w:t>
      </w:r>
      <w:proofErr w:type="spellEnd"/>
      <w:r w:rsidRPr="00FC68D3">
        <w:rPr>
          <w:rFonts w:cstheme="minorHAnsi"/>
          <w:sz w:val="18"/>
          <w:szCs w:val="18"/>
        </w:rPr>
        <w:t xml:space="preserve"> were externally funded (34% </w:t>
      </w:r>
      <w:r>
        <w:rPr>
          <w:rFonts w:cstheme="minorHAnsi"/>
          <w:sz w:val="18"/>
          <w:szCs w:val="18"/>
        </w:rPr>
        <w:t xml:space="preserve">through the </w:t>
      </w:r>
      <w:r w:rsidRPr="00FC68D3">
        <w:rPr>
          <w:rFonts w:cstheme="minorHAnsi"/>
          <w:sz w:val="18"/>
          <w:szCs w:val="18"/>
        </w:rPr>
        <w:t xml:space="preserve">NIH).  Relative to 1989, in 2012 there was a 34.8% decrease in the number of OB-related published manuscripts (10,175 manuscripts reviewed), a 59.6% decrease in the number of non-funded manuscripts, </w:t>
      </w:r>
      <w:r>
        <w:rPr>
          <w:rFonts w:cstheme="minorHAnsi"/>
          <w:sz w:val="18"/>
          <w:szCs w:val="18"/>
        </w:rPr>
        <w:t xml:space="preserve">but </w:t>
      </w:r>
      <w:r w:rsidRPr="00FC68D3">
        <w:rPr>
          <w:rFonts w:cstheme="minorHAnsi"/>
          <w:sz w:val="18"/>
          <w:szCs w:val="18"/>
        </w:rPr>
        <w:t xml:space="preserve">a 6.8% increase in the number of funded manuscripts </w:t>
      </w:r>
      <w:r>
        <w:rPr>
          <w:rFonts w:cstheme="minorHAnsi"/>
          <w:sz w:val="18"/>
          <w:szCs w:val="18"/>
        </w:rPr>
        <w:t xml:space="preserve">with </w:t>
      </w:r>
      <w:bookmarkStart w:id="0" w:name="_GoBack"/>
      <w:bookmarkEnd w:id="0"/>
      <w:r w:rsidRPr="00FC68D3">
        <w:rPr>
          <w:rFonts w:cstheme="minorHAnsi"/>
          <w:sz w:val="18"/>
          <w:szCs w:val="18"/>
        </w:rPr>
        <w:t xml:space="preserve">an 8.2% increase in the number of NIH-funded publications. This highlights the importance for securing NIH-or other funding for academic physicians. </w:t>
      </w:r>
    </w:p>
    <w:p w:rsidR="00BA70FD" w:rsidRDefault="00BA70FD"/>
    <w:sectPr w:rsidR="00BA70FD" w:rsidSect="00BA70F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13" w:rsidRDefault="007C6413" w:rsidP="00B04B55">
      <w:pPr>
        <w:spacing w:after="0" w:line="240" w:lineRule="auto"/>
      </w:pPr>
      <w:r>
        <w:separator/>
      </w:r>
    </w:p>
  </w:endnote>
  <w:endnote w:type="continuationSeparator" w:id="0">
    <w:p w:rsidR="007C6413" w:rsidRDefault="007C6413" w:rsidP="00B04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vHelNeu-LC">
    <w:panose1 w:val="00000000000000000000"/>
    <w:charset w:val="00"/>
    <w:family w:val="swiss"/>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GuardianSansGR-Regular">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FreeSans">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OTNEJMQuadraat">
    <w:altName w:val="Arial Unicode MS"/>
    <w:panose1 w:val="00000000000000000000"/>
    <w:charset w:val="86"/>
    <w:family w:val="roman"/>
    <w:notTrueType/>
    <w:pitch w:val="default"/>
    <w:sig w:usb0="20000003" w:usb1="080E0000" w:usb2="00000010" w:usb3="00000000" w:csb0="000401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225683"/>
      <w:docPartObj>
        <w:docPartGallery w:val="Page Numbers (Bottom of Page)"/>
        <w:docPartUnique/>
      </w:docPartObj>
    </w:sdtPr>
    <w:sdtContent>
      <w:p w:rsidR="007C6413" w:rsidRDefault="007C6413">
        <w:pPr>
          <w:pStyle w:val="Footer"/>
          <w:jc w:val="center"/>
        </w:pPr>
        <w:fldSimple w:instr=" PAGE   \* MERGEFORMAT ">
          <w:r>
            <w:rPr>
              <w:noProof/>
            </w:rPr>
            <w:t>1</w:t>
          </w:r>
        </w:fldSimple>
      </w:p>
    </w:sdtContent>
  </w:sdt>
  <w:p w:rsidR="007C6413" w:rsidRDefault="007C64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225682"/>
      <w:docPartObj>
        <w:docPartGallery w:val="Page Numbers (Bottom of Page)"/>
        <w:docPartUnique/>
      </w:docPartObj>
    </w:sdtPr>
    <w:sdtContent>
      <w:p w:rsidR="007C6413" w:rsidRDefault="007C6413">
        <w:pPr>
          <w:pStyle w:val="Footer"/>
          <w:jc w:val="center"/>
        </w:pPr>
        <w:fldSimple w:instr=" PAGE   \* MERGEFORMAT ">
          <w:r>
            <w:rPr>
              <w:noProof/>
            </w:rPr>
            <w:t>2</w:t>
          </w:r>
        </w:fldSimple>
      </w:p>
    </w:sdtContent>
  </w:sdt>
  <w:p w:rsidR="007C6413" w:rsidRDefault="007C64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721"/>
      <w:docPartObj>
        <w:docPartGallery w:val="Page Numbers (Bottom of Page)"/>
        <w:docPartUnique/>
      </w:docPartObj>
    </w:sdtPr>
    <w:sdtContent>
      <w:p w:rsidR="007C6413" w:rsidRDefault="007C6413">
        <w:pPr>
          <w:pStyle w:val="Footer"/>
          <w:jc w:val="center"/>
        </w:pPr>
        <w:fldSimple w:instr=" PAGE   \* MERGEFORMAT ">
          <w:r>
            <w:rPr>
              <w:noProof/>
            </w:rPr>
            <w:t>3</w:t>
          </w:r>
        </w:fldSimple>
      </w:p>
    </w:sdtContent>
  </w:sdt>
  <w:p w:rsidR="007C6413" w:rsidRDefault="007C641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225681"/>
      <w:docPartObj>
        <w:docPartGallery w:val="Page Numbers (Bottom of Page)"/>
        <w:docPartUnique/>
      </w:docPartObj>
    </w:sdtPr>
    <w:sdtContent>
      <w:p w:rsidR="007C6413" w:rsidRDefault="007C6413">
        <w:pPr>
          <w:pStyle w:val="Footer"/>
          <w:jc w:val="center"/>
        </w:pPr>
        <w:fldSimple w:instr=" PAGE   \* MERGEFORMAT ">
          <w:r>
            <w:rPr>
              <w:noProof/>
            </w:rPr>
            <w:t>5</w:t>
          </w:r>
        </w:fldSimple>
      </w:p>
    </w:sdtContent>
  </w:sdt>
  <w:p w:rsidR="007C6413" w:rsidRDefault="007C641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250019"/>
      <w:docPartObj>
        <w:docPartGallery w:val="Page Numbers (Bottom of Page)"/>
        <w:docPartUnique/>
      </w:docPartObj>
    </w:sdtPr>
    <w:sdtContent>
      <w:p w:rsidR="007C6413" w:rsidRDefault="007C6413">
        <w:pPr>
          <w:pStyle w:val="Footer"/>
          <w:jc w:val="center"/>
        </w:pPr>
        <w:fldSimple w:instr=" PAGE   \* MERGEFORMAT ">
          <w:r w:rsidR="00D168A4">
            <w:rPr>
              <w:noProof/>
            </w:rPr>
            <w:t>18</w:t>
          </w:r>
        </w:fldSimple>
      </w:p>
    </w:sdtContent>
  </w:sdt>
  <w:p w:rsidR="007C6413" w:rsidRDefault="007C6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13" w:rsidRDefault="007C6413" w:rsidP="00B04B55">
      <w:pPr>
        <w:spacing w:after="0" w:line="240" w:lineRule="auto"/>
      </w:pPr>
      <w:r>
        <w:separator/>
      </w:r>
    </w:p>
  </w:footnote>
  <w:footnote w:type="continuationSeparator" w:id="0">
    <w:p w:rsidR="007C6413" w:rsidRDefault="007C6413" w:rsidP="00B04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13" w:rsidRDefault="007C64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963"/>
    <w:multiLevelType w:val="hybridMultilevel"/>
    <w:tmpl w:val="AA76020A"/>
    <w:lvl w:ilvl="0" w:tplc="D3760F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59C3"/>
    <w:multiLevelType w:val="hybridMultilevel"/>
    <w:tmpl w:val="ED7EBF04"/>
    <w:lvl w:ilvl="0" w:tplc="13805478">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32620"/>
    <w:multiLevelType w:val="hybridMultilevel"/>
    <w:tmpl w:val="039CAEE2"/>
    <w:lvl w:ilvl="0" w:tplc="FDC873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F310EA"/>
    <w:multiLevelType w:val="hybridMultilevel"/>
    <w:tmpl w:val="2BF2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315E2"/>
    <w:multiLevelType w:val="hybridMultilevel"/>
    <w:tmpl w:val="A5C27C60"/>
    <w:lvl w:ilvl="0" w:tplc="1B24B718">
      <w:numFmt w:val="bullet"/>
      <w:lvlText w:val="-"/>
      <w:lvlJc w:val="left"/>
      <w:pPr>
        <w:ind w:left="1080" w:hanging="360"/>
      </w:pPr>
      <w:rPr>
        <w:rFonts w:ascii="Calibri" w:eastAsiaTheme="minorHAnsi" w:hAnsi="Calibri" w:cs="Calibri" w:hint="default"/>
        <w:i/>
        <w:color w:val="000000" w:themeColor="text1"/>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1B12BB"/>
    <w:multiLevelType w:val="hybridMultilevel"/>
    <w:tmpl w:val="680ABC06"/>
    <w:lvl w:ilvl="0" w:tplc="D3760FDC">
      <w:start w:val="1"/>
      <w:numFmt w:val="bullet"/>
      <w:lvlText w:val=""/>
      <w:lvlJc w:val="left"/>
      <w:pPr>
        <w:ind w:left="720" w:hanging="360"/>
      </w:pPr>
      <w:rPr>
        <w:rFonts w:ascii="Symbol" w:hAnsi="Symbol" w:hint="default"/>
        <w:sz w:val="20"/>
        <w:szCs w:val="20"/>
      </w:rPr>
    </w:lvl>
    <w:lvl w:ilvl="1" w:tplc="941469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4FFF"/>
    <w:multiLevelType w:val="hybridMultilevel"/>
    <w:tmpl w:val="ABFA219C"/>
    <w:lvl w:ilvl="0" w:tplc="D3760F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F2C07"/>
    <w:multiLevelType w:val="hybridMultilevel"/>
    <w:tmpl w:val="AD343D02"/>
    <w:lvl w:ilvl="0" w:tplc="94146956">
      <w:numFmt w:val="bullet"/>
      <w:lvlText w:val="-"/>
      <w:lvlJc w:val="left"/>
      <w:pPr>
        <w:ind w:left="1080" w:hanging="360"/>
      </w:pPr>
      <w:rPr>
        <w:rFonts w:ascii="Calibri" w:eastAsiaTheme="minorHAnsi" w:hAnsi="Calibri" w:cs="Calibri" w:hint="default"/>
        <w:sz w:val="20"/>
        <w:szCs w:val="20"/>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EA42BDD"/>
    <w:multiLevelType w:val="hybridMultilevel"/>
    <w:tmpl w:val="088A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1426E"/>
    <w:multiLevelType w:val="hybridMultilevel"/>
    <w:tmpl w:val="FE968AC4"/>
    <w:lvl w:ilvl="0" w:tplc="976CB01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24663"/>
    <w:multiLevelType w:val="hybridMultilevel"/>
    <w:tmpl w:val="23E80332"/>
    <w:lvl w:ilvl="0" w:tplc="94146956">
      <w:numFmt w:val="bullet"/>
      <w:lvlText w:val="-"/>
      <w:lvlJc w:val="left"/>
      <w:pPr>
        <w:ind w:left="1080" w:hanging="360"/>
      </w:pPr>
      <w:rPr>
        <w:rFonts w:ascii="Calibri" w:eastAsiaTheme="minorHAnsi" w:hAnsi="Calibri" w:cs="Calibri" w:hint="default"/>
        <w:sz w:val="20"/>
        <w:szCs w:val="20"/>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20A13C5"/>
    <w:multiLevelType w:val="hybridMultilevel"/>
    <w:tmpl w:val="DF14A076"/>
    <w:lvl w:ilvl="0" w:tplc="94146956">
      <w:numFmt w:val="bullet"/>
      <w:lvlText w:val="-"/>
      <w:lvlJc w:val="left"/>
      <w:pPr>
        <w:ind w:left="1080" w:hanging="360"/>
      </w:pPr>
      <w:rPr>
        <w:rFonts w:ascii="Calibri" w:eastAsiaTheme="minorHAnsi" w:hAnsi="Calibri" w:cs="Calibr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2E08B3"/>
    <w:multiLevelType w:val="hybridMultilevel"/>
    <w:tmpl w:val="079C4AA0"/>
    <w:lvl w:ilvl="0" w:tplc="546ABA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366A5"/>
    <w:multiLevelType w:val="hybridMultilevel"/>
    <w:tmpl w:val="C4C44EE0"/>
    <w:lvl w:ilvl="0" w:tplc="D93C6B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0559D8"/>
    <w:multiLevelType w:val="hybridMultilevel"/>
    <w:tmpl w:val="EA8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96274"/>
    <w:multiLevelType w:val="hybridMultilevel"/>
    <w:tmpl w:val="D29645F8"/>
    <w:lvl w:ilvl="0" w:tplc="941469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711E9"/>
    <w:multiLevelType w:val="hybridMultilevel"/>
    <w:tmpl w:val="B8ECE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4216D"/>
    <w:multiLevelType w:val="hybridMultilevel"/>
    <w:tmpl w:val="2AD6DA20"/>
    <w:lvl w:ilvl="0" w:tplc="D3760FD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274D0"/>
    <w:multiLevelType w:val="hybridMultilevel"/>
    <w:tmpl w:val="229879FE"/>
    <w:lvl w:ilvl="0" w:tplc="D3760F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C0595"/>
    <w:multiLevelType w:val="hybridMultilevel"/>
    <w:tmpl w:val="B3C87B4E"/>
    <w:lvl w:ilvl="0" w:tplc="04090001">
      <w:start w:val="1"/>
      <w:numFmt w:val="bullet"/>
      <w:lvlText w:val=""/>
      <w:lvlJc w:val="left"/>
      <w:pPr>
        <w:ind w:left="2195" w:hanging="360"/>
      </w:pPr>
      <w:rPr>
        <w:rFonts w:ascii="Symbol" w:hAnsi="Symbol" w:hint="default"/>
      </w:rPr>
    </w:lvl>
    <w:lvl w:ilvl="1" w:tplc="04090003" w:tentative="1">
      <w:start w:val="1"/>
      <w:numFmt w:val="bullet"/>
      <w:lvlText w:val="o"/>
      <w:lvlJc w:val="left"/>
      <w:pPr>
        <w:ind w:left="2915" w:hanging="360"/>
      </w:pPr>
      <w:rPr>
        <w:rFonts w:ascii="Courier New" w:hAnsi="Courier New" w:cs="Courier New" w:hint="default"/>
      </w:rPr>
    </w:lvl>
    <w:lvl w:ilvl="2" w:tplc="04090005" w:tentative="1">
      <w:start w:val="1"/>
      <w:numFmt w:val="bullet"/>
      <w:lvlText w:val=""/>
      <w:lvlJc w:val="left"/>
      <w:pPr>
        <w:ind w:left="3635" w:hanging="360"/>
      </w:pPr>
      <w:rPr>
        <w:rFonts w:ascii="Wingdings" w:hAnsi="Wingdings" w:hint="default"/>
      </w:rPr>
    </w:lvl>
    <w:lvl w:ilvl="3" w:tplc="04090001" w:tentative="1">
      <w:start w:val="1"/>
      <w:numFmt w:val="bullet"/>
      <w:lvlText w:val=""/>
      <w:lvlJc w:val="left"/>
      <w:pPr>
        <w:ind w:left="4355" w:hanging="360"/>
      </w:pPr>
      <w:rPr>
        <w:rFonts w:ascii="Symbol" w:hAnsi="Symbol" w:hint="default"/>
      </w:rPr>
    </w:lvl>
    <w:lvl w:ilvl="4" w:tplc="04090003" w:tentative="1">
      <w:start w:val="1"/>
      <w:numFmt w:val="bullet"/>
      <w:lvlText w:val="o"/>
      <w:lvlJc w:val="left"/>
      <w:pPr>
        <w:ind w:left="5075" w:hanging="360"/>
      </w:pPr>
      <w:rPr>
        <w:rFonts w:ascii="Courier New" w:hAnsi="Courier New" w:cs="Courier New" w:hint="default"/>
      </w:rPr>
    </w:lvl>
    <w:lvl w:ilvl="5" w:tplc="04090005" w:tentative="1">
      <w:start w:val="1"/>
      <w:numFmt w:val="bullet"/>
      <w:lvlText w:val=""/>
      <w:lvlJc w:val="left"/>
      <w:pPr>
        <w:ind w:left="5795" w:hanging="360"/>
      </w:pPr>
      <w:rPr>
        <w:rFonts w:ascii="Wingdings" w:hAnsi="Wingdings" w:hint="default"/>
      </w:rPr>
    </w:lvl>
    <w:lvl w:ilvl="6" w:tplc="04090001" w:tentative="1">
      <w:start w:val="1"/>
      <w:numFmt w:val="bullet"/>
      <w:lvlText w:val=""/>
      <w:lvlJc w:val="left"/>
      <w:pPr>
        <w:ind w:left="6515" w:hanging="360"/>
      </w:pPr>
      <w:rPr>
        <w:rFonts w:ascii="Symbol" w:hAnsi="Symbol" w:hint="default"/>
      </w:rPr>
    </w:lvl>
    <w:lvl w:ilvl="7" w:tplc="04090003" w:tentative="1">
      <w:start w:val="1"/>
      <w:numFmt w:val="bullet"/>
      <w:lvlText w:val="o"/>
      <w:lvlJc w:val="left"/>
      <w:pPr>
        <w:ind w:left="7235" w:hanging="360"/>
      </w:pPr>
      <w:rPr>
        <w:rFonts w:ascii="Courier New" w:hAnsi="Courier New" w:cs="Courier New" w:hint="default"/>
      </w:rPr>
    </w:lvl>
    <w:lvl w:ilvl="8" w:tplc="04090005" w:tentative="1">
      <w:start w:val="1"/>
      <w:numFmt w:val="bullet"/>
      <w:lvlText w:val=""/>
      <w:lvlJc w:val="left"/>
      <w:pPr>
        <w:ind w:left="7955" w:hanging="360"/>
      </w:pPr>
      <w:rPr>
        <w:rFonts w:ascii="Wingdings" w:hAnsi="Wingdings" w:hint="default"/>
      </w:rPr>
    </w:lvl>
  </w:abstractNum>
  <w:abstractNum w:abstractNumId="20">
    <w:nsid w:val="56F24EF9"/>
    <w:multiLevelType w:val="hybridMultilevel"/>
    <w:tmpl w:val="B3508D58"/>
    <w:lvl w:ilvl="0" w:tplc="1B24B718">
      <w:numFmt w:val="bullet"/>
      <w:lvlText w:val="-"/>
      <w:lvlJc w:val="left"/>
      <w:pPr>
        <w:ind w:left="1080" w:hanging="360"/>
      </w:pPr>
      <w:rPr>
        <w:rFonts w:ascii="Calibri" w:eastAsiaTheme="minorHAnsi" w:hAnsi="Calibri" w:cs="Calibri" w:hint="default"/>
        <w:i/>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B538D"/>
    <w:multiLevelType w:val="hybridMultilevel"/>
    <w:tmpl w:val="1E8E774E"/>
    <w:lvl w:ilvl="0" w:tplc="94146956">
      <w:numFmt w:val="bullet"/>
      <w:lvlText w:val="-"/>
      <w:lvlJc w:val="left"/>
      <w:pPr>
        <w:ind w:left="1080" w:hanging="360"/>
      </w:pPr>
      <w:rPr>
        <w:rFonts w:ascii="Calibri" w:eastAsiaTheme="minorHAnsi" w:hAnsi="Calibri" w:cs="Calibri" w:hint="default"/>
        <w:sz w:val="20"/>
        <w:szCs w:val="20"/>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59BD69E6"/>
    <w:multiLevelType w:val="hybridMultilevel"/>
    <w:tmpl w:val="D430E102"/>
    <w:lvl w:ilvl="0" w:tplc="94146956">
      <w:numFmt w:val="bullet"/>
      <w:lvlText w:val="-"/>
      <w:lvlJc w:val="left"/>
      <w:pPr>
        <w:ind w:left="720" w:hanging="360"/>
      </w:pPr>
      <w:rPr>
        <w:rFonts w:ascii="Calibri" w:eastAsiaTheme="minorHAnsi" w:hAnsi="Calibri" w:cs="Calibr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A3B8C"/>
    <w:multiLevelType w:val="hybridMultilevel"/>
    <w:tmpl w:val="CA245FB4"/>
    <w:lvl w:ilvl="0" w:tplc="D3760FD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F7104"/>
    <w:multiLevelType w:val="hybridMultilevel"/>
    <w:tmpl w:val="FBC07F00"/>
    <w:lvl w:ilvl="0" w:tplc="D3760FDC">
      <w:start w:val="1"/>
      <w:numFmt w:val="bullet"/>
      <w:lvlText w:val=""/>
      <w:lvlJc w:val="left"/>
      <w:pPr>
        <w:ind w:left="1080" w:hanging="360"/>
      </w:pPr>
      <w:rPr>
        <w:rFonts w:ascii="Symbol" w:hAnsi="Symbol" w:hint="default"/>
        <w:sz w:val="20"/>
        <w:szCs w:val="20"/>
      </w:rPr>
    </w:lvl>
    <w:lvl w:ilvl="1" w:tplc="94146956">
      <w:numFmt w:val="bullet"/>
      <w:lvlText w:val="-"/>
      <w:lvlJc w:val="left"/>
      <w:pPr>
        <w:ind w:left="198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F7B3AE9"/>
    <w:multiLevelType w:val="hybridMultilevel"/>
    <w:tmpl w:val="58922A6A"/>
    <w:lvl w:ilvl="0" w:tplc="D3760FD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372CE"/>
    <w:multiLevelType w:val="multilevel"/>
    <w:tmpl w:val="23BE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9C52B2"/>
    <w:multiLevelType w:val="hybridMultilevel"/>
    <w:tmpl w:val="AABA3DB4"/>
    <w:lvl w:ilvl="0" w:tplc="D3760FDC">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67FA1DA7"/>
    <w:multiLevelType w:val="hybridMultilevel"/>
    <w:tmpl w:val="7B66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D7E77"/>
    <w:multiLevelType w:val="hybridMultilevel"/>
    <w:tmpl w:val="64245192"/>
    <w:lvl w:ilvl="0" w:tplc="55D8A0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E340ADF"/>
    <w:multiLevelType w:val="hybridMultilevel"/>
    <w:tmpl w:val="7FBA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308E"/>
    <w:multiLevelType w:val="hybridMultilevel"/>
    <w:tmpl w:val="DAF6B0EA"/>
    <w:lvl w:ilvl="0" w:tplc="D3760FDC">
      <w:start w:val="1"/>
      <w:numFmt w:val="bullet"/>
      <w:lvlText w:val=""/>
      <w:lvlJc w:val="left"/>
      <w:pPr>
        <w:ind w:left="1080" w:hanging="360"/>
      </w:pPr>
      <w:rPr>
        <w:rFonts w:ascii="Symbol" w:hAnsi="Symbol" w:hint="default"/>
        <w:sz w:val="20"/>
        <w:szCs w:val="20"/>
      </w:rPr>
    </w:lvl>
    <w:lvl w:ilvl="1" w:tplc="94146956">
      <w:numFmt w:val="bullet"/>
      <w:lvlText w:val="-"/>
      <w:lvlJc w:val="left"/>
      <w:pPr>
        <w:ind w:left="198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28E717F"/>
    <w:multiLevelType w:val="hybridMultilevel"/>
    <w:tmpl w:val="EEB67BDA"/>
    <w:lvl w:ilvl="0" w:tplc="D3760FDC">
      <w:start w:val="1"/>
      <w:numFmt w:val="bullet"/>
      <w:lvlText w:val=""/>
      <w:lvlJc w:val="left"/>
      <w:pPr>
        <w:ind w:left="1080" w:hanging="360"/>
      </w:pPr>
      <w:rPr>
        <w:rFonts w:ascii="Symbol" w:hAnsi="Symbol" w:hint="default"/>
        <w:sz w:val="20"/>
        <w:szCs w:val="20"/>
      </w:rPr>
    </w:lvl>
    <w:lvl w:ilvl="1" w:tplc="94146956">
      <w:numFmt w:val="bullet"/>
      <w:lvlText w:val="-"/>
      <w:lvlJc w:val="left"/>
      <w:pPr>
        <w:ind w:left="198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732C1ECA"/>
    <w:multiLevelType w:val="hybridMultilevel"/>
    <w:tmpl w:val="DA50BA08"/>
    <w:lvl w:ilvl="0" w:tplc="D3760F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A3ADA"/>
    <w:multiLevelType w:val="hybridMultilevel"/>
    <w:tmpl w:val="12547C2C"/>
    <w:lvl w:ilvl="0" w:tplc="D3760F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B94CB8"/>
    <w:multiLevelType w:val="hybridMultilevel"/>
    <w:tmpl w:val="7E7C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35FA2"/>
    <w:multiLevelType w:val="hybridMultilevel"/>
    <w:tmpl w:val="1FA697B2"/>
    <w:lvl w:ilvl="0" w:tplc="94146956">
      <w:numFmt w:val="bullet"/>
      <w:lvlText w:val="-"/>
      <w:lvlJc w:val="left"/>
      <w:pPr>
        <w:ind w:left="1080" w:hanging="360"/>
      </w:pPr>
      <w:rPr>
        <w:rFonts w:ascii="Calibri" w:eastAsiaTheme="minorHAnsi" w:hAnsi="Calibri" w:cs="Calibri" w:hint="default"/>
        <w:sz w:val="20"/>
        <w:szCs w:val="20"/>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9"/>
  </w:num>
  <w:num w:numId="4">
    <w:abstractNumId w:val="1"/>
  </w:num>
  <w:num w:numId="5">
    <w:abstractNumId w:val="13"/>
  </w:num>
  <w:num w:numId="6">
    <w:abstractNumId w:val="29"/>
  </w:num>
  <w:num w:numId="7">
    <w:abstractNumId w:val="16"/>
  </w:num>
  <w:num w:numId="8">
    <w:abstractNumId w:val="26"/>
  </w:num>
  <w:num w:numId="9">
    <w:abstractNumId w:val="27"/>
  </w:num>
  <w:num w:numId="10">
    <w:abstractNumId w:val="2"/>
  </w:num>
  <w:num w:numId="11">
    <w:abstractNumId w:val="35"/>
  </w:num>
  <w:num w:numId="12">
    <w:abstractNumId w:val="8"/>
  </w:num>
  <w:num w:numId="13">
    <w:abstractNumId w:val="14"/>
  </w:num>
  <w:num w:numId="14">
    <w:abstractNumId w:val="28"/>
  </w:num>
  <w:num w:numId="15">
    <w:abstractNumId w:val="23"/>
  </w:num>
  <w:num w:numId="16">
    <w:abstractNumId w:val="4"/>
  </w:num>
  <w:num w:numId="17">
    <w:abstractNumId w:val="20"/>
  </w:num>
  <w:num w:numId="18">
    <w:abstractNumId w:val="11"/>
  </w:num>
  <w:num w:numId="19">
    <w:abstractNumId w:val="33"/>
  </w:num>
  <w:num w:numId="20">
    <w:abstractNumId w:val="10"/>
  </w:num>
  <w:num w:numId="21">
    <w:abstractNumId w:val="0"/>
  </w:num>
  <w:num w:numId="22">
    <w:abstractNumId w:val="6"/>
  </w:num>
  <w:num w:numId="23">
    <w:abstractNumId w:val="7"/>
  </w:num>
  <w:num w:numId="24">
    <w:abstractNumId w:val="21"/>
  </w:num>
  <w:num w:numId="25">
    <w:abstractNumId w:val="24"/>
  </w:num>
  <w:num w:numId="26">
    <w:abstractNumId w:val="31"/>
  </w:num>
  <w:num w:numId="27">
    <w:abstractNumId w:val="32"/>
  </w:num>
  <w:num w:numId="28">
    <w:abstractNumId w:val="25"/>
  </w:num>
  <w:num w:numId="29">
    <w:abstractNumId w:val="15"/>
  </w:num>
  <w:num w:numId="30">
    <w:abstractNumId w:val="36"/>
  </w:num>
  <w:num w:numId="31">
    <w:abstractNumId w:val="5"/>
  </w:num>
  <w:num w:numId="32">
    <w:abstractNumId w:val="17"/>
  </w:num>
  <w:num w:numId="33">
    <w:abstractNumId w:val="34"/>
  </w:num>
  <w:num w:numId="34">
    <w:abstractNumId w:val="18"/>
  </w:num>
  <w:num w:numId="35">
    <w:abstractNumId w:val="22"/>
  </w:num>
  <w:num w:numId="36">
    <w:abstractNumId w:val="1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B04B55"/>
    <w:rsid w:val="000700C3"/>
    <w:rsid w:val="000952FF"/>
    <w:rsid w:val="001B650F"/>
    <w:rsid w:val="00294D7C"/>
    <w:rsid w:val="00371017"/>
    <w:rsid w:val="003B730B"/>
    <w:rsid w:val="003C5BCD"/>
    <w:rsid w:val="003F2BC1"/>
    <w:rsid w:val="0047565F"/>
    <w:rsid w:val="005A7A9E"/>
    <w:rsid w:val="006738DF"/>
    <w:rsid w:val="007C6413"/>
    <w:rsid w:val="007D0EFE"/>
    <w:rsid w:val="00B04B55"/>
    <w:rsid w:val="00B21D10"/>
    <w:rsid w:val="00B70081"/>
    <w:rsid w:val="00BA70FD"/>
    <w:rsid w:val="00BB549E"/>
    <w:rsid w:val="00C17A07"/>
    <w:rsid w:val="00C2384D"/>
    <w:rsid w:val="00D168A4"/>
    <w:rsid w:val="00D24E9F"/>
    <w:rsid w:val="00DA1211"/>
    <w:rsid w:val="00DC621A"/>
    <w:rsid w:val="00E9041B"/>
    <w:rsid w:val="00EB3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55"/>
  </w:style>
  <w:style w:type="paragraph" w:styleId="Heading1">
    <w:name w:val="heading 1"/>
    <w:basedOn w:val="Normal"/>
    <w:next w:val="Normal"/>
    <w:link w:val="Heading1Char"/>
    <w:uiPriority w:val="9"/>
    <w:qFormat/>
    <w:rsid w:val="00B04B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B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B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4B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B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4B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4B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4B5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04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B55"/>
  </w:style>
  <w:style w:type="paragraph" w:styleId="Footer">
    <w:name w:val="footer"/>
    <w:basedOn w:val="Normal"/>
    <w:link w:val="FooterChar"/>
    <w:uiPriority w:val="99"/>
    <w:unhideWhenUsed/>
    <w:rsid w:val="00B04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B55"/>
  </w:style>
  <w:style w:type="paragraph" w:styleId="ListParagraph">
    <w:name w:val="List Paragraph"/>
    <w:basedOn w:val="Normal"/>
    <w:uiPriority w:val="34"/>
    <w:qFormat/>
    <w:rsid w:val="00B04B55"/>
    <w:pPr>
      <w:ind w:left="720"/>
      <w:contextualSpacing/>
    </w:pPr>
  </w:style>
  <w:style w:type="paragraph" w:styleId="BalloonText">
    <w:name w:val="Balloon Text"/>
    <w:basedOn w:val="Normal"/>
    <w:link w:val="BalloonTextChar"/>
    <w:uiPriority w:val="99"/>
    <w:semiHidden/>
    <w:unhideWhenUsed/>
    <w:rsid w:val="00B04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B55"/>
    <w:rPr>
      <w:rFonts w:ascii="Tahoma" w:hAnsi="Tahoma" w:cs="Tahoma"/>
      <w:sz w:val="16"/>
      <w:szCs w:val="16"/>
    </w:rPr>
  </w:style>
  <w:style w:type="character" w:styleId="Hyperlink">
    <w:name w:val="Hyperlink"/>
    <w:basedOn w:val="DefaultParagraphFont"/>
    <w:uiPriority w:val="99"/>
    <w:unhideWhenUsed/>
    <w:rsid w:val="00B04B55"/>
    <w:rPr>
      <w:color w:val="0000FF" w:themeColor="hyperlink"/>
      <w:u w:val="single"/>
    </w:rPr>
  </w:style>
  <w:style w:type="paragraph" w:styleId="CommentText">
    <w:name w:val="annotation text"/>
    <w:basedOn w:val="Normal"/>
    <w:link w:val="CommentTextChar"/>
    <w:uiPriority w:val="99"/>
    <w:unhideWhenUsed/>
    <w:rsid w:val="00B04B55"/>
    <w:pPr>
      <w:spacing w:line="240" w:lineRule="auto"/>
    </w:pPr>
    <w:rPr>
      <w:sz w:val="20"/>
      <w:szCs w:val="20"/>
    </w:rPr>
  </w:style>
  <w:style w:type="character" w:customStyle="1" w:styleId="CommentTextChar">
    <w:name w:val="Comment Text Char"/>
    <w:basedOn w:val="DefaultParagraphFont"/>
    <w:link w:val="CommentText"/>
    <w:uiPriority w:val="99"/>
    <w:rsid w:val="00B04B55"/>
    <w:rPr>
      <w:sz w:val="20"/>
      <w:szCs w:val="20"/>
    </w:rPr>
  </w:style>
  <w:style w:type="paragraph" w:styleId="CommentSubject">
    <w:name w:val="annotation subject"/>
    <w:basedOn w:val="CommentText"/>
    <w:next w:val="CommentText"/>
    <w:link w:val="CommentSubjectChar"/>
    <w:uiPriority w:val="99"/>
    <w:semiHidden/>
    <w:unhideWhenUsed/>
    <w:rsid w:val="00B04B55"/>
    <w:rPr>
      <w:b/>
      <w:bCs/>
    </w:rPr>
  </w:style>
  <w:style w:type="character" w:customStyle="1" w:styleId="CommentSubjectChar">
    <w:name w:val="Comment Subject Char"/>
    <w:basedOn w:val="CommentTextChar"/>
    <w:link w:val="CommentSubject"/>
    <w:uiPriority w:val="99"/>
    <w:semiHidden/>
    <w:rsid w:val="00B04B55"/>
    <w:rPr>
      <w:b/>
      <w:bCs/>
    </w:rPr>
  </w:style>
  <w:style w:type="table" w:styleId="TableGrid">
    <w:name w:val="Table Grid"/>
    <w:basedOn w:val="TableNormal"/>
    <w:uiPriority w:val="59"/>
    <w:rsid w:val="00B0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04B55"/>
  </w:style>
  <w:style w:type="paragraph" w:styleId="Title">
    <w:name w:val="Title"/>
    <w:basedOn w:val="Normal"/>
    <w:next w:val="Normal"/>
    <w:link w:val="TitleChar"/>
    <w:uiPriority w:val="10"/>
    <w:qFormat/>
    <w:rsid w:val="00B04B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4B5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B04B55"/>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2">
    <w:name w:val="Pa2"/>
    <w:basedOn w:val="Default"/>
    <w:next w:val="Default"/>
    <w:uiPriority w:val="99"/>
    <w:rsid w:val="00B04B55"/>
    <w:pPr>
      <w:spacing w:line="201" w:lineRule="atLeast"/>
    </w:pPr>
    <w:rPr>
      <w:rFonts w:cstheme="minorBidi"/>
      <w:color w:val="auto"/>
    </w:rPr>
  </w:style>
  <w:style w:type="character" w:customStyle="1" w:styleId="spelle">
    <w:name w:val="spelle"/>
    <w:basedOn w:val="DefaultParagraphFont"/>
    <w:rsid w:val="00B04B55"/>
  </w:style>
  <w:style w:type="character" w:customStyle="1" w:styleId="msonormal0">
    <w:name w:val="msonormal0"/>
    <w:basedOn w:val="DefaultParagraphFont"/>
    <w:rsid w:val="00B04B55"/>
  </w:style>
  <w:style w:type="paragraph" w:styleId="NormalWeb">
    <w:name w:val="Normal (Web)"/>
    <w:basedOn w:val="Normal"/>
    <w:uiPriority w:val="99"/>
    <w:semiHidden/>
    <w:unhideWhenUsed/>
    <w:rsid w:val="00B04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4B55"/>
    <w:rPr>
      <w:i/>
      <w:iCs/>
    </w:rPr>
  </w:style>
  <w:style w:type="paragraph" w:styleId="Revision">
    <w:name w:val="Revision"/>
    <w:hidden/>
    <w:uiPriority w:val="99"/>
    <w:semiHidden/>
    <w:rsid w:val="00B04B55"/>
    <w:pPr>
      <w:spacing w:after="0" w:line="240" w:lineRule="auto"/>
    </w:pPr>
  </w:style>
  <w:style w:type="paragraph" w:styleId="TOCHeading">
    <w:name w:val="TOC Heading"/>
    <w:basedOn w:val="Heading1"/>
    <w:next w:val="Normal"/>
    <w:uiPriority w:val="39"/>
    <w:semiHidden/>
    <w:unhideWhenUsed/>
    <w:qFormat/>
    <w:rsid w:val="00B04B55"/>
    <w:pPr>
      <w:outlineLvl w:val="9"/>
    </w:pPr>
  </w:style>
  <w:style w:type="paragraph" w:styleId="TOC2">
    <w:name w:val="toc 2"/>
    <w:basedOn w:val="Normal"/>
    <w:next w:val="Normal"/>
    <w:autoRedefine/>
    <w:uiPriority w:val="39"/>
    <w:unhideWhenUsed/>
    <w:qFormat/>
    <w:rsid w:val="00B04B55"/>
    <w:pPr>
      <w:spacing w:after="100"/>
      <w:ind w:left="220"/>
    </w:pPr>
    <w:rPr>
      <w:rFonts w:eastAsiaTheme="minorEastAsia"/>
    </w:rPr>
  </w:style>
  <w:style w:type="paragraph" w:styleId="TOC1">
    <w:name w:val="toc 1"/>
    <w:basedOn w:val="Normal"/>
    <w:next w:val="Normal"/>
    <w:autoRedefine/>
    <w:uiPriority w:val="39"/>
    <w:semiHidden/>
    <w:unhideWhenUsed/>
    <w:qFormat/>
    <w:rsid w:val="00B04B55"/>
    <w:pPr>
      <w:spacing w:after="100"/>
    </w:pPr>
    <w:rPr>
      <w:rFonts w:eastAsiaTheme="minorEastAsia"/>
    </w:rPr>
  </w:style>
  <w:style w:type="paragraph" w:styleId="TOC3">
    <w:name w:val="toc 3"/>
    <w:basedOn w:val="Normal"/>
    <w:next w:val="Normal"/>
    <w:autoRedefine/>
    <w:uiPriority w:val="39"/>
    <w:semiHidden/>
    <w:unhideWhenUsed/>
    <w:qFormat/>
    <w:rsid w:val="00B04B55"/>
    <w:pPr>
      <w:spacing w:after="100"/>
      <w:ind w:left="440"/>
    </w:pPr>
    <w:rPr>
      <w:rFonts w:eastAsiaTheme="minorEastAsia"/>
    </w:rPr>
  </w:style>
  <w:style w:type="character" w:customStyle="1" w:styleId="highlight">
    <w:name w:val="highlight"/>
    <w:basedOn w:val="DefaultParagraphFont"/>
    <w:rsid w:val="00B04B55"/>
  </w:style>
  <w:style w:type="character" w:customStyle="1" w:styleId="slug-doi">
    <w:name w:val="slug-doi"/>
    <w:basedOn w:val="DefaultParagraphFont"/>
    <w:rsid w:val="00B04B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radeworkinggroup.org/index.htm" TargetMode="External"/><Relationship Id="rId3" Type="http://schemas.openxmlformats.org/officeDocument/2006/relationships/settings" Target="settings.xml"/><Relationship Id="rId7" Type="http://schemas.openxmlformats.org/officeDocument/2006/relationships/hyperlink" Target="http://www.thecre.com/pdf/ahrq-system-strength.pdf"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40</Pages>
  <Words>45865</Words>
  <Characters>261432</Characters>
  <Application>Microsoft Office Word</Application>
  <DocSecurity>0</DocSecurity>
  <Lines>2178</Lines>
  <Paragraphs>613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306684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16</cp:revision>
  <cp:lastPrinted>2014-10-28T20:02:00Z</cp:lastPrinted>
  <dcterms:created xsi:type="dcterms:W3CDTF">2014-10-28T20:00:00Z</dcterms:created>
  <dcterms:modified xsi:type="dcterms:W3CDTF">2014-10-29T18:16:00Z</dcterms:modified>
</cp:coreProperties>
</file>