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06" w:rsidRPr="001E481E" w:rsidRDefault="007A0A06" w:rsidP="00CC6E8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1E481E"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94347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7A0A06" w:rsidRPr="00201663" w:rsidRDefault="005D123E" w:rsidP="00CC6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Supplemental </w:t>
      </w:r>
      <w:r w:rsidR="007A0A06" w:rsidRPr="00201663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Table 2 – </w:t>
      </w:r>
      <w:r w:rsidR="007A0A06" w:rsidRPr="0020166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Fluid volume at the end of mechanical ventilation.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348"/>
        <w:gridCol w:w="2794"/>
        <w:gridCol w:w="2488"/>
        <w:gridCol w:w="2740"/>
      </w:tblGrid>
      <w:tr w:rsidR="00C40170" w:rsidRPr="00C40170" w:rsidTr="00EF53E2">
        <w:trPr>
          <w:tblCellSpacing w:w="15" w:type="dxa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0A06" w:rsidRPr="00C40170" w:rsidRDefault="007A0A06" w:rsidP="00CC6E81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Fluids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0A06" w:rsidRPr="00C40170" w:rsidRDefault="007A0A06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Low-V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/Low-PEEP</w:t>
            </w:r>
          </w:p>
          <w:p w:rsidR="007A0A06" w:rsidRPr="00C40170" w:rsidRDefault="00694BE8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RM-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7A0A06" w:rsidRPr="00C40170" w:rsidRDefault="007A0A06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Low-V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/Moderate-PEEP</w:t>
            </w:r>
          </w:p>
          <w:p w:rsidR="007A0A06" w:rsidRPr="00C40170" w:rsidRDefault="00314029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4</w:t>
            </w:r>
            <w:r w:rsidR="00694BE8"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RM+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7A0A06" w:rsidRPr="00C40170" w:rsidRDefault="007A0A06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Low-V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/High-PEEP</w:t>
            </w:r>
          </w:p>
          <w:p w:rsidR="007A0A06" w:rsidRPr="00C40170" w:rsidRDefault="00314029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1</w:t>
            </w:r>
            <w:r w:rsidR="00694BE8"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RM+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7A0A06" w:rsidRPr="00C40170" w:rsidRDefault="007A0A06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High-V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/Low-PEEP</w:t>
            </w:r>
          </w:p>
          <w:p w:rsidR="007A0A06" w:rsidRPr="00C40170" w:rsidRDefault="00694BE8" w:rsidP="00CC6E81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RM-</w:t>
            </w:r>
          </w:p>
        </w:tc>
      </w:tr>
      <w:tr w:rsidR="00C40170" w:rsidRPr="00C40170" w:rsidTr="00EF53E2">
        <w:trPr>
          <w:tblCellSpacing w:w="15" w:type="dxa"/>
        </w:trPr>
        <w:tc>
          <w:tcPr>
            <w:tcW w:w="1281" w:type="pct"/>
            <w:vAlign w:val="center"/>
            <w:hideMark/>
          </w:tcPr>
          <w:p w:rsidR="007A0A06" w:rsidRPr="00C40170" w:rsidRDefault="007A0A06" w:rsidP="00CC6E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  <w:t>Ringer + Colloid (mL)</w:t>
            </w:r>
          </w:p>
        </w:tc>
        <w:tc>
          <w:tcPr>
            <w:tcW w:w="828" w:type="pct"/>
            <w:vAlign w:val="center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17.37 ± 4.85</w:t>
            </w:r>
          </w:p>
        </w:tc>
        <w:tc>
          <w:tcPr>
            <w:tcW w:w="987" w:type="pct"/>
            <w:vAlign w:val="center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16.84 ± 5.41</w:t>
            </w:r>
          </w:p>
        </w:tc>
        <w:tc>
          <w:tcPr>
            <w:tcW w:w="877" w:type="pct"/>
            <w:vAlign w:val="center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17.57 ± 3.97 </w:t>
            </w:r>
          </w:p>
        </w:tc>
        <w:tc>
          <w:tcPr>
            <w:tcW w:w="962" w:type="pct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14.64 ± 4.18</w:t>
            </w:r>
          </w:p>
        </w:tc>
      </w:tr>
      <w:tr w:rsidR="00C40170" w:rsidRPr="00C40170" w:rsidTr="00EF53E2">
        <w:trPr>
          <w:tblCellSpacing w:w="15" w:type="dxa"/>
        </w:trPr>
        <w:tc>
          <w:tcPr>
            <w:tcW w:w="1281" w:type="pct"/>
            <w:vAlign w:val="center"/>
          </w:tcPr>
          <w:p w:rsidR="007A0A06" w:rsidRPr="00C40170" w:rsidRDefault="007A0A06" w:rsidP="00CC6E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  <w:t>Sedation (mL)</w:t>
            </w:r>
          </w:p>
        </w:tc>
        <w:tc>
          <w:tcPr>
            <w:tcW w:w="828" w:type="pct"/>
            <w:vAlign w:val="center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4.03 ± 2.44 </w:t>
            </w:r>
          </w:p>
        </w:tc>
        <w:tc>
          <w:tcPr>
            <w:tcW w:w="987" w:type="pct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5.62 ± 2.19 </w:t>
            </w:r>
          </w:p>
        </w:tc>
        <w:tc>
          <w:tcPr>
            <w:tcW w:w="877" w:type="pct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4.23 ± 2.57</w:t>
            </w:r>
          </w:p>
        </w:tc>
        <w:tc>
          <w:tcPr>
            <w:tcW w:w="962" w:type="pct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5.12 ± 3.27</w:t>
            </w:r>
          </w:p>
        </w:tc>
      </w:tr>
      <w:tr w:rsidR="00C40170" w:rsidRPr="00C40170" w:rsidTr="00EF53E2">
        <w:trPr>
          <w:tblCellSpacing w:w="15" w:type="dxa"/>
        </w:trPr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:rsidR="007A0A06" w:rsidRPr="00C40170" w:rsidRDefault="007A0A06" w:rsidP="00CC6E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  <w:t>Total (mL)</w:t>
            </w:r>
            <w:r w:rsidRPr="00C40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21.40 ± 5.74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22.46 ± 6.00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21.80 ± 2.68 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7A0A06" w:rsidRPr="00C40170" w:rsidRDefault="007A0A06" w:rsidP="00CC6E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40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19.76 ± 4.96</w:t>
            </w:r>
          </w:p>
        </w:tc>
      </w:tr>
    </w:tbl>
    <w:p w:rsidR="007A0A06" w:rsidRPr="00201663" w:rsidRDefault="007A0A06" w:rsidP="00CC6E8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p w:rsidR="007A0A06" w:rsidRPr="00C40170" w:rsidRDefault="007A0A06" w:rsidP="00CC6E81">
      <w:pPr>
        <w:spacing w:after="0" w:line="360" w:lineRule="auto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01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de-DE"/>
        </w:rPr>
        <w:t xml:space="preserve">Values are mean ± standard deviation (SD) of seven rats in each group. 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Low-V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694BE8"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1 cmH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no RMs; Low-V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/Moderate-PEEP</w:t>
      </w:r>
      <w:r w:rsidR="00694BE8"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314029" w:rsidRPr="00C401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de-DE"/>
        </w:rPr>
        <w:t>4</w:t>
      </w:r>
      <w:r w:rsidR="00694BE8"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3 cmH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 and every 1 hour</w:t>
      </w:r>
      <w:r w:rsidR="00973E7C"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thereafter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; Low-V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/High-PEEP</w:t>
      </w:r>
      <w:r w:rsidR="00694BE8"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314029" w:rsidRPr="00C401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de-DE"/>
        </w:rPr>
        <w:t>1</w:t>
      </w:r>
      <w:r w:rsidR="00694BE8"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6 cmH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laparotomy; High-V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694BE8"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14 mL/kg with PEEP = 1 cmH</w:t>
      </w:r>
      <w:r w:rsidRPr="00C40170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C40170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no RMs.</w:t>
      </w:r>
    </w:p>
    <w:bookmarkEnd w:id="0"/>
    <w:p w:rsidR="007A0A06" w:rsidRPr="00C40170" w:rsidRDefault="007A0A06" w:rsidP="00CC6E81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7A0A06" w:rsidRPr="00C40170" w:rsidSect="00B709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DA" w:rsidRDefault="00657CDA" w:rsidP="00795DED">
      <w:pPr>
        <w:spacing w:after="0" w:line="240" w:lineRule="auto"/>
      </w:pPr>
      <w:r>
        <w:separator/>
      </w:r>
    </w:p>
  </w:endnote>
  <w:endnote w:type="continuationSeparator" w:id="0">
    <w:p w:rsidR="00657CDA" w:rsidRDefault="00657CDA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DA" w:rsidRDefault="00657CDA" w:rsidP="00795DED">
      <w:pPr>
        <w:spacing w:after="0" w:line="240" w:lineRule="auto"/>
      </w:pPr>
      <w:r>
        <w:separator/>
      </w:r>
    </w:p>
  </w:footnote>
  <w:footnote w:type="continuationSeparator" w:id="0">
    <w:p w:rsidR="00657CDA" w:rsidRDefault="00657CDA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040810"/>
    <w:rsid w:val="00120454"/>
    <w:rsid w:val="00127B64"/>
    <w:rsid w:val="00150703"/>
    <w:rsid w:val="00192121"/>
    <w:rsid w:val="001A6DB5"/>
    <w:rsid w:val="001D75C6"/>
    <w:rsid w:val="001E481E"/>
    <w:rsid w:val="00201663"/>
    <w:rsid w:val="00205CDD"/>
    <w:rsid w:val="0022175C"/>
    <w:rsid w:val="002218B4"/>
    <w:rsid w:val="002B60D0"/>
    <w:rsid w:val="002E34BE"/>
    <w:rsid w:val="002E5350"/>
    <w:rsid w:val="00314029"/>
    <w:rsid w:val="00394347"/>
    <w:rsid w:val="003B00D4"/>
    <w:rsid w:val="003D3C49"/>
    <w:rsid w:val="003D71CC"/>
    <w:rsid w:val="003E02F4"/>
    <w:rsid w:val="00407B92"/>
    <w:rsid w:val="00465523"/>
    <w:rsid w:val="004819F4"/>
    <w:rsid w:val="00484A75"/>
    <w:rsid w:val="004B637A"/>
    <w:rsid w:val="004E663C"/>
    <w:rsid w:val="00524EAA"/>
    <w:rsid w:val="00572610"/>
    <w:rsid w:val="005815C0"/>
    <w:rsid w:val="005D123E"/>
    <w:rsid w:val="005D2B39"/>
    <w:rsid w:val="005F1244"/>
    <w:rsid w:val="00657CDA"/>
    <w:rsid w:val="00662099"/>
    <w:rsid w:val="00694BE8"/>
    <w:rsid w:val="006F02DF"/>
    <w:rsid w:val="0072603D"/>
    <w:rsid w:val="007512B6"/>
    <w:rsid w:val="0076069A"/>
    <w:rsid w:val="00795DED"/>
    <w:rsid w:val="007A0A06"/>
    <w:rsid w:val="008014C0"/>
    <w:rsid w:val="00813A8B"/>
    <w:rsid w:val="00880F8D"/>
    <w:rsid w:val="008F2510"/>
    <w:rsid w:val="00973E7C"/>
    <w:rsid w:val="009E0663"/>
    <w:rsid w:val="009F6322"/>
    <w:rsid w:val="00A033EF"/>
    <w:rsid w:val="00A63421"/>
    <w:rsid w:val="00A80F8A"/>
    <w:rsid w:val="00B01178"/>
    <w:rsid w:val="00B24C49"/>
    <w:rsid w:val="00B36D56"/>
    <w:rsid w:val="00B57179"/>
    <w:rsid w:val="00B63183"/>
    <w:rsid w:val="00B66590"/>
    <w:rsid w:val="00B66AAB"/>
    <w:rsid w:val="00B7093F"/>
    <w:rsid w:val="00B767D7"/>
    <w:rsid w:val="00B916E8"/>
    <w:rsid w:val="00BB6B26"/>
    <w:rsid w:val="00BC66AD"/>
    <w:rsid w:val="00C40170"/>
    <w:rsid w:val="00C4113B"/>
    <w:rsid w:val="00C5669C"/>
    <w:rsid w:val="00C96A9B"/>
    <w:rsid w:val="00CB4373"/>
    <w:rsid w:val="00CC6E81"/>
    <w:rsid w:val="00CF6995"/>
    <w:rsid w:val="00D36E19"/>
    <w:rsid w:val="00D6689D"/>
    <w:rsid w:val="00DA2565"/>
    <w:rsid w:val="00DC6914"/>
    <w:rsid w:val="00E31CB8"/>
    <w:rsid w:val="00EA62E0"/>
    <w:rsid w:val="00EB4058"/>
    <w:rsid w:val="00F1247C"/>
    <w:rsid w:val="00F703C4"/>
    <w:rsid w:val="00F777C4"/>
    <w:rsid w:val="00FA448B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1289-2E60-4A4A-9F2B-487738D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6827-F9F5-4D1D-B384-9B51F27D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4</cp:revision>
  <dcterms:created xsi:type="dcterms:W3CDTF">2017-04-28T14:00:00Z</dcterms:created>
  <dcterms:modified xsi:type="dcterms:W3CDTF">2017-05-05T20:40:00Z</dcterms:modified>
</cp:coreProperties>
</file>