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14" w:rsidRPr="00B406CB" w:rsidRDefault="00B406CB">
      <w:pPr>
        <w:rPr>
          <w:rFonts w:ascii="Arial" w:hAnsi="Arial" w:cs="Arial"/>
          <w:sz w:val="24"/>
          <w:szCs w:val="24"/>
        </w:rPr>
      </w:pPr>
      <w:r w:rsidRPr="00B406CB">
        <w:rPr>
          <w:rFonts w:ascii="Arial" w:hAnsi="Arial" w:cs="Arial"/>
          <w:sz w:val="24"/>
          <w:szCs w:val="24"/>
        </w:rPr>
        <w:t>Supplemental Appendix 1.  Search Strategy</w:t>
      </w:r>
    </w:p>
    <w:p w:rsidR="00B406CB" w:rsidRPr="00BE764D" w:rsidRDefault="00B406C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E764D">
        <w:rPr>
          <w:rFonts w:ascii="Arial" w:hAnsi="Arial" w:cs="Arial"/>
          <w:b/>
          <w:i/>
          <w:sz w:val="24"/>
          <w:szCs w:val="24"/>
          <w:u w:val="single"/>
        </w:rPr>
        <w:t>Core Search Phrase (to be combined with Primary Search Term by an “AND” using Search Engine)</w:t>
      </w:r>
    </w:p>
    <w:p w:rsidR="00B406CB" w:rsidRDefault="00B40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764D">
        <w:rPr>
          <w:rFonts w:ascii="Arial" w:hAnsi="Arial" w:cs="Arial"/>
          <w:i/>
          <w:sz w:val="24"/>
          <w:szCs w:val="24"/>
        </w:rPr>
        <w:t>Low Back Pain</w:t>
      </w:r>
      <w:r>
        <w:rPr>
          <w:rFonts w:ascii="Arial" w:hAnsi="Arial" w:cs="Arial"/>
          <w:sz w:val="24"/>
          <w:szCs w:val="24"/>
        </w:rPr>
        <w:t xml:space="preserve">: </w:t>
      </w:r>
      <w:r w:rsidRPr="00B406CB">
        <w:rPr>
          <w:rFonts w:ascii="Arial" w:hAnsi="Arial" w:cs="Arial"/>
          <w:sz w:val="24"/>
          <w:szCs w:val="24"/>
        </w:rPr>
        <w:t>"low back pain" OR "low back pain"[</w:t>
      </w:r>
      <w:proofErr w:type="spellStart"/>
      <w:r w:rsidRPr="00B406CB">
        <w:rPr>
          <w:rFonts w:ascii="Arial" w:hAnsi="Arial" w:cs="Arial"/>
          <w:sz w:val="24"/>
          <w:szCs w:val="24"/>
        </w:rPr>
        <w:t>tiab</w:t>
      </w:r>
      <w:proofErr w:type="spellEnd"/>
      <w:r w:rsidRPr="00B406CB">
        <w:rPr>
          <w:rFonts w:ascii="Arial" w:hAnsi="Arial" w:cs="Arial"/>
          <w:sz w:val="24"/>
          <w:szCs w:val="24"/>
        </w:rPr>
        <w:t>] or "back pain" or "spine pain"</w:t>
      </w:r>
    </w:p>
    <w:p w:rsidR="00B406CB" w:rsidRDefault="00B406CB" w:rsidP="00B40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764D">
        <w:rPr>
          <w:rFonts w:ascii="Arial" w:hAnsi="Arial" w:cs="Arial"/>
          <w:i/>
          <w:sz w:val="24"/>
          <w:szCs w:val="24"/>
        </w:rPr>
        <w:t>Myofascial Pain Syndrome</w:t>
      </w:r>
      <w:r>
        <w:rPr>
          <w:rFonts w:ascii="Arial" w:hAnsi="Arial" w:cs="Arial"/>
          <w:sz w:val="24"/>
          <w:szCs w:val="24"/>
        </w:rPr>
        <w:t xml:space="preserve">: </w:t>
      </w:r>
      <w:r w:rsidRPr="00B406CB">
        <w:rPr>
          <w:rFonts w:ascii="Arial" w:hAnsi="Arial" w:cs="Arial"/>
          <w:sz w:val="24"/>
          <w:szCs w:val="24"/>
        </w:rPr>
        <w:t>"myofascial pain" OR "myofascial pain"[</w:t>
      </w:r>
      <w:proofErr w:type="spellStart"/>
      <w:r w:rsidRPr="00B406CB">
        <w:rPr>
          <w:rFonts w:ascii="Arial" w:hAnsi="Arial" w:cs="Arial"/>
          <w:sz w:val="24"/>
          <w:szCs w:val="24"/>
        </w:rPr>
        <w:t>tiab</w:t>
      </w:r>
      <w:proofErr w:type="spellEnd"/>
      <w:r w:rsidRPr="00B406CB">
        <w:rPr>
          <w:rFonts w:ascii="Arial" w:hAnsi="Arial" w:cs="Arial"/>
          <w:sz w:val="24"/>
          <w:szCs w:val="24"/>
        </w:rPr>
        <w:t xml:space="preserve">] OR "myofascial pain syndrome" OR </w:t>
      </w:r>
    </w:p>
    <w:p w:rsidR="00B406CB" w:rsidRDefault="00B406CB" w:rsidP="00B406CB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406CB">
        <w:rPr>
          <w:rFonts w:ascii="Arial" w:hAnsi="Arial" w:cs="Arial"/>
          <w:sz w:val="24"/>
          <w:szCs w:val="24"/>
        </w:rPr>
        <w:t>"</w:t>
      </w:r>
      <w:proofErr w:type="gramStart"/>
      <w:r w:rsidRPr="00B406CB">
        <w:rPr>
          <w:rFonts w:ascii="Arial" w:hAnsi="Arial" w:cs="Arial"/>
          <w:sz w:val="24"/>
          <w:szCs w:val="24"/>
        </w:rPr>
        <w:t>musculoskeletal</w:t>
      </w:r>
      <w:proofErr w:type="gramEnd"/>
      <w:r w:rsidRPr="00B406CB">
        <w:rPr>
          <w:rFonts w:ascii="Arial" w:hAnsi="Arial" w:cs="Arial"/>
          <w:sz w:val="24"/>
          <w:szCs w:val="24"/>
        </w:rPr>
        <w:t xml:space="preserve"> pain" OR "muscular pain" OR "muscle spasm"</w:t>
      </w:r>
    </w:p>
    <w:p w:rsidR="00B406CB" w:rsidRDefault="00B406CB" w:rsidP="00B40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764D">
        <w:rPr>
          <w:rFonts w:ascii="Arial" w:hAnsi="Arial" w:cs="Arial"/>
          <w:i/>
          <w:sz w:val="24"/>
          <w:szCs w:val="24"/>
        </w:rPr>
        <w:t>Fibromyalgia</w:t>
      </w:r>
      <w:r>
        <w:rPr>
          <w:rFonts w:ascii="Arial" w:hAnsi="Arial" w:cs="Arial"/>
          <w:sz w:val="24"/>
          <w:szCs w:val="24"/>
        </w:rPr>
        <w:t xml:space="preserve">: </w:t>
      </w:r>
      <w:r w:rsidRPr="00B406CB">
        <w:rPr>
          <w:rFonts w:ascii="Arial" w:hAnsi="Arial" w:cs="Arial"/>
          <w:sz w:val="24"/>
          <w:szCs w:val="24"/>
        </w:rPr>
        <w:t>"fibromyalgia" OR "fibromyalgia"[</w:t>
      </w:r>
      <w:proofErr w:type="spellStart"/>
      <w:r w:rsidRPr="00B406CB">
        <w:rPr>
          <w:rFonts w:ascii="Arial" w:hAnsi="Arial" w:cs="Arial"/>
          <w:sz w:val="24"/>
          <w:szCs w:val="24"/>
        </w:rPr>
        <w:t>tiab</w:t>
      </w:r>
      <w:proofErr w:type="spellEnd"/>
      <w:r w:rsidRPr="00B406CB">
        <w:rPr>
          <w:rFonts w:ascii="Arial" w:hAnsi="Arial" w:cs="Arial"/>
          <w:sz w:val="24"/>
          <w:szCs w:val="24"/>
        </w:rPr>
        <w:t>] OR "fibromyalgia syndrome"</w:t>
      </w:r>
    </w:p>
    <w:p w:rsidR="00B406CB" w:rsidRDefault="00B406CB" w:rsidP="00B406C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764D">
        <w:rPr>
          <w:rFonts w:ascii="Arial" w:hAnsi="Arial" w:cs="Arial"/>
          <w:i/>
          <w:sz w:val="24"/>
          <w:szCs w:val="24"/>
        </w:rPr>
        <w:t>Diabetic Painful Neuropathy</w:t>
      </w:r>
      <w:r>
        <w:rPr>
          <w:rFonts w:ascii="Arial" w:hAnsi="Arial" w:cs="Arial"/>
          <w:sz w:val="24"/>
          <w:szCs w:val="24"/>
        </w:rPr>
        <w:t xml:space="preserve">: </w:t>
      </w:r>
      <w:r w:rsidRPr="00B406CB">
        <w:rPr>
          <w:rFonts w:ascii="Arial" w:hAnsi="Arial" w:cs="Arial"/>
          <w:color w:val="000000"/>
          <w:sz w:val="24"/>
          <w:szCs w:val="24"/>
        </w:rPr>
        <w:t xml:space="preserve">(DPN OR "diabetic neuralgia" OR "diabetic peripheral neuropathy" OR "DPPN" OR </w:t>
      </w:r>
    </w:p>
    <w:p w:rsidR="00B406CB" w:rsidRDefault="00B406CB" w:rsidP="00B406CB">
      <w:pPr>
        <w:ind w:left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B406CB">
        <w:rPr>
          <w:rFonts w:ascii="Arial" w:hAnsi="Arial" w:cs="Arial"/>
          <w:color w:val="000000"/>
          <w:sz w:val="24"/>
          <w:szCs w:val="24"/>
        </w:rPr>
        <w:t>diabetic</w:t>
      </w:r>
      <w:proofErr w:type="gramEnd"/>
      <w:r w:rsidRPr="00B406CB">
        <w:rPr>
          <w:rFonts w:ascii="Arial" w:hAnsi="Arial" w:cs="Arial"/>
          <w:color w:val="000000"/>
          <w:sz w:val="24"/>
          <w:szCs w:val="24"/>
        </w:rPr>
        <w:t xml:space="preserve"> OR "diabetic neuropathy" OR "diabetic neuropathic" OR "diabetic nerve") </w:t>
      </w:r>
    </w:p>
    <w:p w:rsidR="00B406CB" w:rsidRDefault="00B406CB" w:rsidP="00B406CB">
      <w:pPr>
        <w:ind w:left="3600"/>
        <w:rPr>
          <w:rStyle w:val="aan"/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406CB">
        <w:rPr>
          <w:rFonts w:ascii="Arial" w:hAnsi="Arial" w:cs="Arial"/>
          <w:color w:val="000000"/>
          <w:sz w:val="24"/>
          <w:szCs w:val="24"/>
        </w:rPr>
        <w:t>AND pain</w:t>
      </w:r>
      <w:r>
        <w:rPr>
          <w:rStyle w:val="aan"/>
          <w:rFonts w:ascii="Calibri" w:hAnsi="Calibri"/>
          <w:color w:val="000000"/>
        </w:rPr>
        <w:t> </w:t>
      </w:r>
    </w:p>
    <w:p w:rsidR="00B406CB" w:rsidRDefault="00B406CB" w:rsidP="00B406CB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Calibri" w:hAnsi="Calibri"/>
          <w:color w:val="000000"/>
        </w:rPr>
        <w:tab/>
      </w:r>
      <w:r w:rsidRPr="00BE764D">
        <w:rPr>
          <w:rStyle w:val="aan"/>
          <w:rFonts w:ascii="Arial" w:hAnsi="Arial" w:cs="Arial"/>
          <w:i/>
          <w:color w:val="000000"/>
          <w:sz w:val="24"/>
          <w:szCs w:val="24"/>
        </w:rPr>
        <w:t>Post-Herpetic Neuralgia</w:t>
      </w:r>
      <w:r w:rsidRPr="00B406CB">
        <w:rPr>
          <w:rStyle w:val="aan"/>
          <w:rFonts w:ascii="Arial" w:hAnsi="Arial" w:cs="Arial"/>
          <w:color w:val="000000"/>
          <w:sz w:val="24"/>
          <w:szCs w:val="24"/>
        </w:rPr>
        <w:t>: (PHN OR "</w:t>
      </w:r>
      <w:proofErr w:type="spellStart"/>
      <w:r w:rsidRPr="00B406CB">
        <w:rPr>
          <w:rStyle w:val="aan"/>
          <w:rFonts w:ascii="Arial" w:hAnsi="Arial" w:cs="Arial"/>
          <w:color w:val="000000"/>
          <w:sz w:val="24"/>
          <w:szCs w:val="24"/>
        </w:rPr>
        <w:t>postherpetic</w:t>
      </w:r>
      <w:proofErr w:type="spellEnd"/>
      <w:r w:rsidRPr="00B406CB">
        <w:rPr>
          <w:rStyle w:val="aan"/>
          <w:rFonts w:ascii="Arial" w:hAnsi="Arial" w:cs="Arial"/>
          <w:color w:val="000000"/>
          <w:sz w:val="24"/>
          <w:szCs w:val="24"/>
        </w:rPr>
        <w:t xml:space="preserve"> neuralgia" OR "post herpetic neuralgia" OR "post-herpetic </w:t>
      </w:r>
    </w:p>
    <w:p w:rsidR="00B406CB" w:rsidRDefault="00B406CB" w:rsidP="00B406CB">
      <w:pPr>
        <w:ind w:left="2880"/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Pr="00B406CB">
        <w:rPr>
          <w:rStyle w:val="aan"/>
          <w:rFonts w:ascii="Arial" w:hAnsi="Arial" w:cs="Arial"/>
          <w:color w:val="000000"/>
          <w:sz w:val="24"/>
          <w:szCs w:val="24"/>
        </w:rPr>
        <w:t>neuralgia</w:t>
      </w:r>
      <w:proofErr w:type="gramEnd"/>
      <w:r w:rsidRPr="00B406CB">
        <w:rPr>
          <w:rStyle w:val="aan"/>
          <w:rFonts w:ascii="Arial" w:hAnsi="Arial" w:cs="Arial"/>
          <w:color w:val="000000"/>
          <w:sz w:val="24"/>
          <w:szCs w:val="24"/>
        </w:rPr>
        <w:t xml:space="preserve">" OR </w:t>
      </w:r>
      <w:proofErr w:type="spellStart"/>
      <w:r w:rsidRPr="00B406CB">
        <w:rPr>
          <w:rStyle w:val="aan"/>
          <w:rFonts w:ascii="Arial" w:hAnsi="Arial" w:cs="Arial"/>
          <w:color w:val="000000"/>
          <w:sz w:val="24"/>
          <w:szCs w:val="24"/>
        </w:rPr>
        <w:t>postherpetic</w:t>
      </w:r>
      <w:proofErr w:type="spellEnd"/>
      <w:r w:rsidRPr="00B406CB">
        <w:rPr>
          <w:rStyle w:val="aan"/>
          <w:rFonts w:ascii="Arial" w:hAnsi="Arial" w:cs="Arial"/>
          <w:color w:val="000000"/>
          <w:sz w:val="24"/>
          <w:szCs w:val="24"/>
        </w:rPr>
        <w:t xml:space="preserve"> OR "post herpetic" OR "post-herpetic" OR "shingles" OR </w:t>
      </w:r>
    </w:p>
    <w:p w:rsidR="00B406CB" w:rsidRDefault="00B406CB" w:rsidP="00B406CB">
      <w:pPr>
        <w:ind w:left="2880"/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Pr="00B406CB">
        <w:rPr>
          <w:rStyle w:val="aan"/>
          <w:rFonts w:ascii="Arial" w:hAnsi="Arial" w:cs="Arial"/>
          <w:color w:val="000000"/>
          <w:sz w:val="24"/>
          <w:szCs w:val="24"/>
        </w:rPr>
        <w:t>chickenpox</w:t>
      </w:r>
      <w:proofErr w:type="gramEnd"/>
      <w:r w:rsidRPr="00B406CB">
        <w:rPr>
          <w:rStyle w:val="aan"/>
          <w:rFonts w:ascii="Arial" w:hAnsi="Arial" w:cs="Arial"/>
          <w:color w:val="000000"/>
          <w:sz w:val="24"/>
          <w:szCs w:val="24"/>
        </w:rPr>
        <w:t xml:space="preserve"> OR zoster OR herpes OR herpetic OR varicella OR VZV OR HZ OR varicella </w:t>
      </w:r>
    </w:p>
    <w:p w:rsidR="00B406CB" w:rsidRDefault="00B406CB" w:rsidP="00B406CB">
      <w:pPr>
        <w:ind w:left="2880"/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Pr="00B406CB">
        <w:rPr>
          <w:rStyle w:val="aan"/>
          <w:rFonts w:ascii="Arial" w:hAnsi="Arial" w:cs="Arial"/>
          <w:color w:val="000000"/>
          <w:sz w:val="24"/>
          <w:szCs w:val="24"/>
        </w:rPr>
        <w:t>zoster</w:t>
      </w:r>
      <w:proofErr w:type="gramEnd"/>
      <w:r w:rsidRPr="00B406CB">
        <w:rPr>
          <w:rStyle w:val="aan"/>
          <w:rFonts w:ascii="Arial" w:hAnsi="Arial" w:cs="Arial"/>
          <w:color w:val="000000"/>
          <w:sz w:val="24"/>
          <w:szCs w:val="24"/>
        </w:rPr>
        <w:t>) AND pain 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</w:r>
      <w:r w:rsidRPr="00BE764D">
        <w:rPr>
          <w:rStyle w:val="aan"/>
          <w:rFonts w:ascii="Arial" w:hAnsi="Arial" w:cs="Arial"/>
          <w:i/>
          <w:color w:val="000000"/>
          <w:sz w:val="24"/>
          <w:szCs w:val="24"/>
        </w:rPr>
        <w:t>Radicular Pain</w:t>
      </w:r>
      <w:r>
        <w:rPr>
          <w:rStyle w:val="aan"/>
          <w:rFonts w:ascii="Arial" w:hAnsi="Arial" w:cs="Arial"/>
          <w:color w:val="000000"/>
          <w:sz w:val="24"/>
          <w:szCs w:val="24"/>
        </w:rPr>
        <w:t xml:space="preserve">: </w:t>
      </w:r>
      <w:r w:rsidRPr="00BE764D">
        <w:rPr>
          <w:rStyle w:val="aan"/>
          <w:rFonts w:ascii="Arial" w:hAnsi="Arial" w:cs="Arial"/>
          <w:color w:val="000000"/>
          <w:sz w:val="24"/>
          <w:szCs w:val="24"/>
        </w:rPr>
        <w:t xml:space="preserve">(Radicular OR radiculopathy OR "radicular syndrome" OR sciatica OR "nerve root" OR "nerve root </w:t>
      </w:r>
    </w:p>
    <w:p w:rsidR="00BE764D" w:rsidRDefault="00BE764D" w:rsidP="00BE764D">
      <w:pPr>
        <w:ind w:left="1440" w:firstLine="720"/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BE764D">
        <w:rPr>
          <w:rStyle w:val="aan"/>
          <w:rFonts w:ascii="Arial" w:hAnsi="Arial" w:cs="Arial"/>
          <w:color w:val="000000"/>
          <w:sz w:val="24"/>
          <w:szCs w:val="24"/>
        </w:rPr>
        <w:t>compression</w:t>
      </w:r>
      <w:proofErr w:type="gramEnd"/>
      <w:r w:rsidRPr="00BE764D">
        <w:rPr>
          <w:rStyle w:val="aan"/>
          <w:rFonts w:ascii="Arial" w:hAnsi="Arial" w:cs="Arial"/>
          <w:color w:val="000000"/>
          <w:sz w:val="24"/>
          <w:szCs w:val="24"/>
        </w:rPr>
        <w:t xml:space="preserve">" OR "nerve root disorder" OR "nerve root inflammation" OR "nerve root irritation" OR </w:t>
      </w:r>
    </w:p>
    <w:p w:rsidR="00BE764D" w:rsidRDefault="00BE764D" w:rsidP="00BE764D">
      <w:pPr>
        <w:ind w:left="1440" w:firstLine="720"/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BE764D">
        <w:rPr>
          <w:rStyle w:val="aan"/>
          <w:rFonts w:ascii="Arial" w:hAnsi="Arial" w:cs="Arial"/>
          <w:color w:val="000000"/>
          <w:sz w:val="24"/>
          <w:szCs w:val="24"/>
        </w:rPr>
        <w:t>radiculitis</w:t>
      </w:r>
      <w:proofErr w:type="gramEnd"/>
      <w:r w:rsidRPr="00BE764D">
        <w:rPr>
          <w:rStyle w:val="aan"/>
          <w:rFonts w:ascii="Arial" w:hAnsi="Arial" w:cs="Arial"/>
          <w:color w:val="000000"/>
          <w:sz w:val="24"/>
          <w:szCs w:val="24"/>
        </w:rPr>
        <w:t xml:space="preserve"> OR "nerve root avulsion" ) AND pain 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</w:r>
      <w:r w:rsidRPr="00BE764D">
        <w:rPr>
          <w:rStyle w:val="aan"/>
          <w:rFonts w:ascii="Arial" w:hAnsi="Arial" w:cs="Arial"/>
          <w:i/>
          <w:color w:val="000000"/>
          <w:sz w:val="24"/>
          <w:szCs w:val="24"/>
        </w:rPr>
        <w:t>Complex Regional Pain Syndrome</w:t>
      </w:r>
      <w:r>
        <w:rPr>
          <w:rStyle w:val="aan"/>
          <w:rFonts w:ascii="Arial" w:hAnsi="Arial" w:cs="Arial"/>
          <w:color w:val="000000"/>
          <w:sz w:val="24"/>
          <w:szCs w:val="24"/>
        </w:rPr>
        <w:t>:</w:t>
      </w:r>
      <w:r w:rsidR="0094636F">
        <w:rPr>
          <w:rStyle w:val="aan"/>
          <w:rFonts w:ascii="Arial" w:hAnsi="Arial" w:cs="Arial"/>
          <w:color w:val="000000"/>
          <w:sz w:val="24"/>
          <w:szCs w:val="24"/>
        </w:rPr>
        <w:t xml:space="preserve"> separate search strategy listed below</w:t>
      </w:r>
    </w:p>
    <w:p w:rsidR="00BE764D" w:rsidRPr="00BE764D" w:rsidRDefault="00BE764D" w:rsidP="00BE764D">
      <w:pPr>
        <w:rPr>
          <w:rStyle w:val="aan"/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BE764D">
        <w:rPr>
          <w:rStyle w:val="aan"/>
          <w:rFonts w:ascii="Arial" w:hAnsi="Arial" w:cs="Arial"/>
          <w:b/>
          <w:i/>
          <w:color w:val="000000"/>
          <w:sz w:val="24"/>
          <w:szCs w:val="24"/>
          <w:u w:val="single"/>
        </w:rPr>
        <w:t>Primary Search Term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duloxetine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Cymbalta)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milnacipran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Savella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lastRenderedPageBreak/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bupropion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Wellbutrin)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venlafaxine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Effexor)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paroxetine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Paxil)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amitriptyline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Elavil)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nortriptyline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Pamelor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desipramine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Norpramin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doxepin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Sinequan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protriptyline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Vivactil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94636F" w:rsidRDefault="0094636F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imipramine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Tofranil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(“non-opioid analgesic” OR “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non opioid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analgesic”)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alprazolam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Xanax)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lorazepam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Ativan)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clonazepam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Klonopin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diazepam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Valium)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lidocaine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patch” OR Lidoderm)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lidocaine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capsaicin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topical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diclofenac” OR “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Voltaren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gel”)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(“NSAID”)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(“COX-1”)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lastRenderedPageBreak/>
        <w:tab/>
        <w:t>(“COX-2”)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naproxen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Aleve)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piroxicam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Feldene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ibuprofen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Motrin)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diclofenac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Voltaren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celecoxib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Celebrex)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etodolac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Lodine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indomethacin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Indocin)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ketoprofen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Orudis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mefenamic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acid”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Ponstel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nabumetone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Relafen)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sulindac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Clinoril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meloxicam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Mobic)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ketorolac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Toradol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pregabalin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Lyrica)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gabapentin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Neurontin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Gralise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Horizant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topiramate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Topamax)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lamotrigine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Lamictal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carbamazepine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Tegretol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oxcarbazepine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Trileptal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lastRenderedPageBreak/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levetiracetam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Keppra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zonisamide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Zonegran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cyclobenzaprine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Flexeril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tizanidine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Zanaflex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methocarbamol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Robaxin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baclofen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carisoprodol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Soma)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metaxalone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Skelaxin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BE764D" w:rsidRDefault="00BE764D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botulinum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toxin” OR Botox)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naltrexone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Narcan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low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dose naltrexone” or “LDN”)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magnesium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ketamine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Ketalar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memantine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Namenda)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dextromethorphan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amantadine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Symmetrel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mexilitine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Mexitil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(“IV lidocaine”)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prednisone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dexamethasone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lastRenderedPageBreak/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methylprednisolone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tramadol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Ultram)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tapentadol</w:t>
      </w:r>
      <w:proofErr w:type="spellEnd"/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>
        <w:rPr>
          <w:rStyle w:val="aan"/>
          <w:rFonts w:ascii="Arial" w:hAnsi="Arial" w:cs="Arial"/>
          <w:color w:val="000000"/>
          <w:sz w:val="24"/>
          <w:szCs w:val="24"/>
        </w:rPr>
        <w:t>Nucynta</w:t>
      </w:r>
      <w:proofErr w:type="spellEnd"/>
      <w:r>
        <w:rPr>
          <w:rStyle w:val="aan"/>
          <w:rFonts w:ascii="Arial" w:hAnsi="Arial" w:cs="Arial"/>
          <w:color w:val="000000"/>
          <w:sz w:val="24"/>
          <w:szCs w:val="24"/>
        </w:rPr>
        <w:t>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(</w:t>
      </w:r>
      <w:proofErr w:type="gramStart"/>
      <w:r>
        <w:rPr>
          <w:rStyle w:val="aan"/>
          <w:rFonts w:ascii="Arial" w:hAnsi="Arial" w:cs="Arial"/>
          <w:color w:val="000000"/>
          <w:sz w:val="24"/>
          <w:szCs w:val="24"/>
        </w:rPr>
        <w:t>cannabinoid</w:t>
      </w:r>
      <w:proofErr w:type="gramEnd"/>
      <w:r>
        <w:rPr>
          <w:rStyle w:val="aan"/>
          <w:rFonts w:ascii="Arial" w:hAnsi="Arial" w:cs="Arial"/>
          <w:color w:val="000000"/>
          <w:sz w:val="24"/>
          <w:szCs w:val="24"/>
        </w:rPr>
        <w:t xml:space="preserve"> OR cannabis)</w:t>
      </w:r>
    </w:p>
    <w:p w:rsidR="008E0B37" w:rsidRDefault="008E0B37" w:rsidP="00BE764D">
      <w:pPr>
        <w:rPr>
          <w:rStyle w:val="aan"/>
          <w:rFonts w:ascii="Arial" w:hAnsi="Arial" w:cs="Arial"/>
          <w:color w:val="000000"/>
          <w:sz w:val="24"/>
          <w:szCs w:val="24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  <w:t>No extra search term</w:t>
      </w:r>
    </w:p>
    <w:p w:rsidR="00BE764D" w:rsidRPr="0094636F" w:rsidRDefault="00BE764D" w:rsidP="00BE764D">
      <w:pPr>
        <w:rPr>
          <w:rStyle w:val="aan"/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Style w:val="aan"/>
          <w:rFonts w:ascii="Arial" w:hAnsi="Arial" w:cs="Arial"/>
          <w:color w:val="000000"/>
          <w:sz w:val="24"/>
          <w:szCs w:val="24"/>
        </w:rPr>
        <w:tab/>
      </w:r>
    </w:p>
    <w:p w:rsidR="0094636F" w:rsidRPr="00BE764D" w:rsidRDefault="0094636F" w:rsidP="0094636F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E764D">
        <w:rPr>
          <w:rFonts w:ascii="Arial" w:hAnsi="Arial" w:cs="Arial"/>
          <w:b/>
          <w:i/>
          <w:sz w:val="24"/>
          <w:szCs w:val="24"/>
          <w:u w:val="single"/>
        </w:rPr>
        <w:t>Core Search Phrase (to be combined with Primary Search Term by an “AND” using Search Engine)</w:t>
      </w:r>
    </w:p>
    <w:p w:rsidR="00BE764D" w:rsidRDefault="0094636F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2C89">
        <w:rPr>
          <w:rFonts w:ascii="Arial" w:hAnsi="Arial" w:cs="Arial"/>
          <w:sz w:val="24"/>
          <w:szCs w:val="24"/>
        </w:rPr>
        <w:t>“CRPS”</w:t>
      </w:r>
    </w:p>
    <w:p w:rsidR="00092C89" w:rsidRPr="00BE764D" w:rsidRDefault="00092C89" w:rsidP="00092C89">
      <w:pPr>
        <w:rPr>
          <w:rStyle w:val="aan"/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BE764D">
        <w:rPr>
          <w:rStyle w:val="aan"/>
          <w:rFonts w:ascii="Arial" w:hAnsi="Arial" w:cs="Arial"/>
          <w:b/>
          <w:i/>
          <w:color w:val="000000"/>
          <w:sz w:val="24"/>
          <w:szCs w:val="24"/>
          <w:u w:val="single"/>
        </w:rPr>
        <w:t>Primary Search Term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pharmacologic</w:t>
      </w:r>
      <w:proofErr w:type="gramEnd"/>
      <w:r>
        <w:rPr>
          <w:rFonts w:ascii="Arial" w:hAnsi="Arial" w:cs="Arial"/>
          <w:sz w:val="24"/>
          <w:szCs w:val="24"/>
        </w:rPr>
        <w:t xml:space="preserve"> management”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intravenous</w:t>
      </w:r>
      <w:proofErr w:type="gramEnd"/>
      <w:r>
        <w:rPr>
          <w:rFonts w:ascii="Arial" w:hAnsi="Arial" w:cs="Arial"/>
          <w:sz w:val="24"/>
          <w:szCs w:val="24"/>
        </w:rPr>
        <w:t xml:space="preserve"> management”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oral</w:t>
      </w:r>
      <w:proofErr w:type="gramEnd"/>
      <w:r>
        <w:rPr>
          <w:rFonts w:ascii="Arial" w:hAnsi="Arial" w:cs="Arial"/>
          <w:sz w:val="24"/>
          <w:szCs w:val="24"/>
        </w:rPr>
        <w:t xml:space="preserve"> management”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subcutaneous</w:t>
      </w:r>
      <w:proofErr w:type="gramEnd"/>
      <w:r>
        <w:rPr>
          <w:rFonts w:ascii="Arial" w:hAnsi="Arial" w:cs="Arial"/>
          <w:sz w:val="24"/>
          <w:szCs w:val="24"/>
        </w:rPr>
        <w:t xml:space="preserve"> management”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nasal</w:t>
      </w:r>
      <w:proofErr w:type="gramEnd"/>
      <w:r>
        <w:rPr>
          <w:rFonts w:ascii="Arial" w:hAnsi="Arial" w:cs="Arial"/>
          <w:sz w:val="24"/>
          <w:szCs w:val="24"/>
        </w:rPr>
        <w:t xml:space="preserve"> management”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topical</w:t>
      </w:r>
      <w:proofErr w:type="gramEnd"/>
      <w:r>
        <w:rPr>
          <w:rFonts w:ascii="Arial" w:hAnsi="Arial" w:cs="Arial"/>
          <w:sz w:val="24"/>
          <w:szCs w:val="24"/>
        </w:rPr>
        <w:t xml:space="preserve"> management”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ketamine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gabapentin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pregabalin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calcitonin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mannitol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092C89" w:rsidRDefault="00092C89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“DMSO”</w:t>
      </w:r>
    </w:p>
    <w:p w:rsidR="00363EF7" w:rsidRDefault="00363EF7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>
        <w:rPr>
          <w:rFonts w:ascii="Arial" w:hAnsi="Arial" w:cs="Arial"/>
          <w:sz w:val="24"/>
          <w:szCs w:val="24"/>
        </w:rPr>
        <w:t>naltrexone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363EF7" w:rsidRDefault="00363EF7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“TNF alpha inhibitor”</w:t>
      </w:r>
    </w:p>
    <w:p w:rsidR="00363EF7" w:rsidRDefault="00363EF7" w:rsidP="00BE7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“IV lidocaine”</w:t>
      </w:r>
    </w:p>
    <w:p w:rsidR="00363EF7" w:rsidRPr="00B406CB" w:rsidRDefault="00363EF7" w:rsidP="00BE76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63EF7" w:rsidRPr="00B406CB" w:rsidSect="00B406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CB"/>
    <w:rsid w:val="00092C89"/>
    <w:rsid w:val="00363EF7"/>
    <w:rsid w:val="00820E14"/>
    <w:rsid w:val="008E0B37"/>
    <w:rsid w:val="0094636F"/>
    <w:rsid w:val="00B406CB"/>
    <w:rsid w:val="00B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7213"/>
  <w15:chartTrackingRefBased/>
  <w15:docId w15:val="{B296333C-3088-4C15-B73F-9919D793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n">
    <w:name w:val="aan"/>
    <w:basedOn w:val="DefaultParagraphFont"/>
    <w:rsid w:val="00B4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Medical Center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</dc:creator>
  <cp:keywords/>
  <dc:description/>
  <cp:lastModifiedBy>Andrea Nicol</cp:lastModifiedBy>
  <cp:revision>3</cp:revision>
  <dcterms:created xsi:type="dcterms:W3CDTF">2017-06-07T15:42:00Z</dcterms:created>
  <dcterms:modified xsi:type="dcterms:W3CDTF">2017-06-21T16:38:00Z</dcterms:modified>
</cp:coreProperties>
</file>