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BE992" w14:textId="77777777" w:rsidR="00BA700B" w:rsidRDefault="00BA700B" w:rsidP="00BA700B">
      <w:pPr>
        <w:spacing w:line="480" w:lineRule="auto"/>
        <w:outlineLvl w:val="0"/>
        <w:rPr>
          <w:b/>
        </w:rPr>
      </w:pPr>
      <w:r w:rsidRPr="00B0446E">
        <w:rPr>
          <w:b/>
        </w:rPr>
        <w:t>Supplement</w:t>
      </w:r>
      <w:r>
        <w:rPr>
          <w:b/>
        </w:rPr>
        <w:t>ary Appendix</w:t>
      </w:r>
    </w:p>
    <w:p w14:paraId="3A737959" w14:textId="77777777" w:rsidR="00353B35" w:rsidRPr="006F6485" w:rsidRDefault="00353B35" w:rsidP="00BA700B">
      <w:pPr>
        <w:spacing w:line="480" w:lineRule="auto"/>
        <w:outlineLvl w:val="0"/>
        <w:rPr>
          <w:b/>
          <w:color w:val="000000" w:themeColor="text1"/>
        </w:rPr>
      </w:pPr>
    </w:p>
    <w:p w14:paraId="3E4C3ADD" w14:textId="77777777" w:rsidR="00BA700B" w:rsidRPr="006F6485" w:rsidRDefault="00BA700B" w:rsidP="00BA700B">
      <w:pPr>
        <w:spacing w:line="480" w:lineRule="auto"/>
        <w:outlineLvl w:val="0"/>
        <w:rPr>
          <w:b/>
          <w:i/>
          <w:color w:val="000000" w:themeColor="text1"/>
        </w:rPr>
      </w:pPr>
      <w:r w:rsidRPr="006F6485">
        <w:rPr>
          <w:b/>
          <w:i/>
          <w:color w:val="000000" w:themeColor="text1"/>
        </w:rPr>
        <w:t>Results</w:t>
      </w:r>
    </w:p>
    <w:p w14:paraId="0D7B0C4D" w14:textId="77777777" w:rsidR="00BA700B" w:rsidRPr="006F6485" w:rsidRDefault="00BA700B" w:rsidP="00BA700B">
      <w:pPr>
        <w:spacing w:line="480" w:lineRule="auto"/>
        <w:outlineLvl w:val="0"/>
        <w:rPr>
          <w:i/>
          <w:color w:val="000000" w:themeColor="text1"/>
        </w:rPr>
      </w:pPr>
      <w:r w:rsidRPr="006F6485">
        <w:rPr>
          <w:i/>
          <w:color w:val="000000" w:themeColor="text1"/>
        </w:rPr>
        <w:t>Number of Inspections</w:t>
      </w:r>
    </w:p>
    <w:p w14:paraId="44939B8C" w14:textId="20DF880F" w:rsidR="00BA700B" w:rsidRPr="006F6485" w:rsidRDefault="00BA700B" w:rsidP="00BA700B">
      <w:pPr>
        <w:spacing w:line="480" w:lineRule="auto"/>
        <w:ind w:firstLine="720"/>
        <w:rPr>
          <w:i/>
          <w:color w:val="000000" w:themeColor="text1"/>
        </w:rPr>
      </w:pPr>
      <w:r w:rsidRPr="006F6485">
        <w:rPr>
          <w:rFonts w:eastAsia="Times New Roman"/>
          <w:color w:val="000000" w:themeColor="text1"/>
        </w:rPr>
        <w:t xml:space="preserve">The mean </w:t>
      </w:r>
      <w:r w:rsidRPr="006F6485">
        <w:rPr>
          <w:rFonts w:eastAsia="Times New Roman"/>
          <w:color w:val="000000" w:themeColor="text1"/>
        </w:rPr>
        <w:sym w:font="Symbol" w:char="F0B1"/>
      </w:r>
      <w:r w:rsidRPr="006F6485">
        <w:rPr>
          <w:rFonts w:eastAsia="Times New Roman"/>
          <w:color w:val="000000" w:themeColor="text1"/>
        </w:rPr>
        <w:t xml:space="preserve"> </w:t>
      </w:r>
      <w:r w:rsidR="00424BA0" w:rsidRPr="006F6485">
        <w:rPr>
          <w:rFonts w:eastAsia="Times New Roman"/>
          <w:color w:val="000000" w:themeColor="text1"/>
        </w:rPr>
        <w:t>SD</w:t>
      </w:r>
      <w:r w:rsidRPr="006F6485">
        <w:rPr>
          <w:rFonts w:eastAsia="Times New Roman"/>
          <w:color w:val="000000" w:themeColor="text1"/>
        </w:rPr>
        <w:t xml:space="preserve"> number of inspections </w:t>
      </w:r>
      <w:r w:rsidR="00353B35" w:rsidRPr="006F6485">
        <w:rPr>
          <w:rFonts w:eastAsia="Times New Roman"/>
          <w:color w:val="000000" w:themeColor="text1"/>
        </w:rPr>
        <w:t xml:space="preserve">between 2005-2009 was 375.2 </w:t>
      </w:r>
      <w:r w:rsidR="00353B35" w:rsidRPr="006F6485">
        <w:rPr>
          <w:rFonts w:eastAsia="Times New Roman"/>
          <w:color w:val="000000" w:themeColor="text1"/>
        </w:rPr>
        <w:sym w:font="Symbol" w:char="F0B1"/>
      </w:r>
      <w:r w:rsidR="00353B35" w:rsidRPr="006F6485">
        <w:rPr>
          <w:rFonts w:eastAsia="Times New Roman"/>
          <w:color w:val="000000" w:themeColor="text1"/>
        </w:rPr>
        <w:t xml:space="preserve"> 35 inspection and 352.2 </w:t>
      </w:r>
      <w:r w:rsidR="00353B35" w:rsidRPr="006F6485">
        <w:rPr>
          <w:rFonts w:eastAsia="Times New Roman"/>
          <w:color w:val="000000" w:themeColor="text1"/>
        </w:rPr>
        <w:sym w:font="Symbol" w:char="F0B1"/>
      </w:r>
      <w:r w:rsidR="00353B35" w:rsidRPr="006F6485">
        <w:rPr>
          <w:rFonts w:eastAsia="Times New Roman"/>
          <w:color w:val="000000" w:themeColor="text1"/>
        </w:rPr>
        <w:t xml:space="preserve"> 57 inspection between 2010-2014</w:t>
      </w:r>
      <w:r w:rsidR="008D44AE" w:rsidRPr="006F6485">
        <w:rPr>
          <w:rFonts w:eastAsia="Times New Roman"/>
          <w:color w:val="000000" w:themeColor="text1"/>
        </w:rPr>
        <w:t>. There was no</w:t>
      </w:r>
      <w:r w:rsidR="00A55ACD" w:rsidRPr="006F6485">
        <w:rPr>
          <w:rFonts w:eastAsia="Times New Roman"/>
          <w:color w:val="000000" w:themeColor="text1"/>
        </w:rPr>
        <w:t xml:space="preserve"> </w:t>
      </w:r>
      <w:r w:rsidR="008D44AE" w:rsidRPr="006F6485">
        <w:rPr>
          <w:rFonts w:eastAsia="Times New Roman"/>
          <w:color w:val="000000" w:themeColor="text1"/>
        </w:rPr>
        <w:t>statistically significant difference between the average number of inspections per year between the two timeframes (p</w:t>
      </w:r>
      <w:r w:rsidR="00A55ACD" w:rsidRPr="006F6485">
        <w:rPr>
          <w:rFonts w:eastAsia="Times New Roman"/>
          <w:color w:val="000000" w:themeColor="text1"/>
        </w:rPr>
        <w:t>=0.472).</w:t>
      </w:r>
    </w:p>
    <w:p w14:paraId="7354138B" w14:textId="77777777" w:rsidR="000D086A" w:rsidRPr="006F6485" w:rsidRDefault="000D086A" w:rsidP="00BA700B">
      <w:pPr>
        <w:pStyle w:val="NoSpacing"/>
        <w:spacing w:line="48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6DC31ED3" w14:textId="53FC1078" w:rsidR="00BA700B" w:rsidRPr="006F6485" w:rsidRDefault="00BA700B" w:rsidP="00BA700B">
      <w:pPr>
        <w:pStyle w:val="NoSpacing"/>
        <w:spacing w:line="48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 xml:space="preserve">Reason for Inspection </w:t>
      </w:r>
    </w:p>
    <w:p w14:paraId="1754139D" w14:textId="1C6026AD" w:rsidR="00BA700B" w:rsidRPr="006F6485" w:rsidRDefault="00CE4A7B" w:rsidP="00A86607">
      <w:pPr>
        <w:pStyle w:val="NoSpacing"/>
        <w:spacing w:line="480" w:lineRule="auto"/>
        <w:ind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Comparing the 2005</w:t>
      </w:r>
      <w:r w:rsidR="00BA700B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-2009 to the 2010-2014 time periods, there were no significant differences in the annual average number of insp</w:t>
      </w:r>
      <w:r w:rsidR="00A86607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ections with DA designation (323.8 ± 33.1</w:t>
      </w:r>
      <w:r w:rsidR="00BA700B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</w:t>
      </w:r>
      <w:r w:rsidR="00BA700B" w:rsidRPr="006F6485">
        <w:rPr>
          <w:color w:val="000000" w:themeColor="text1"/>
        </w:rPr>
        <w:t xml:space="preserve"> </w:t>
      </w:r>
      <w:r w:rsidR="00A86607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289.2 ± 57.35</w:t>
      </w:r>
      <w:r w:rsidR="00BA700B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, p=0.</w:t>
      </w:r>
      <w:r w:rsidR="00A86607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286</w:t>
      </w:r>
      <w:r w:rsidR="00BA700B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) There was also no significant difference in the average number of FC designations between the study period</w:t>
      </w:r>
      <w:r w:rsidR="00F56258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="00E5048F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4D10D6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51.4 ± 16.9</w:t>
      </w:r>
      <w:r w:rsidR="00E5048F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vs.</w:t>
      </w:r>
      <w:r w:rsidR="00E5048F" w:rsidRPr="006F6485">
        <w:rPr>
          <w:color w:val="000000" w:themeColor="text1"/>
        </w:rPr>
        <w:t xml:space="preserve"> </w:t>
      </w:r>
      <w:r w:rsidR="004D10D6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63.0</w:t>
      </w:r>
      <w:r w:rsidR="00E5048F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± </w:t>
      </w:r>
      <w:r w:rsidR="004D10D6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23.3</w:t>
      </w:r>
      <w:r w:rsidR="00E5048F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, p=0.</w:t>
      </w:r>
      <w:r w:rsidR="004D10D6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396</w:t>
      </w:r>
      <w:r w:rsidR="00E5048F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BA700B" w:rsidRPr="006F648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8132E6" w14:textId="77777777" w:rsidR="00BA700B" w:rsidRPr="006F6485" w:rsidRDefault="00BA700B" w:rsidP="00BA700B">
      <w:pPr>
        <w:pStyle w:val="NoSpacing"/>
        <w:spacing w:line="48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14:paraId="6A8A5241" w14:textId="77777777" w:rsidR="00BA700B" w:rsidRPr="006F6485" w:rsidRDefault="00BA700B" w:rsidP="00BA700B">
      <w:pPr>
        <w:pStyle w:val="NoSpacing"/>
        <w:spacing w:line="480" w:lineRule="auto"/>
        <w:outlineLvl w:val="0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Final Result of Inspections</w:t>
      </w:r>
    </w:p>
    <w:p w14:paraId="35E7FF30" w14:textId="1AF6F940" w:rsidR="00BA700B" w:rsidRPr="00270522" w:rsidRDefault="00BA700B" w:rsidP="00270522">
      <w:pPr>
        <w:pStyle w:val="NoSpacing"/>
        <w:spacing w:line="480" w:lineRule="auto"/>
        <w:ind w:firstLine="720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The frequency</w:t>
      </w:r>
      <w:bookmarkStart w:id="0" w:name="_GoBack"/>
      <w:bookmarkEnd w:id="0"/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of </w:t>
      </w:r>
      <w:r w:rsidR="00F56258"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each final inspection result and proportion of the final inspection result 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out of all inspections are reported in </w:t>
      </w:r>
      <w:r w:rsidRPr="006F6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Table </w:t>
      </w:r>
      <w:r w:rsidR="00F56258" w:rsidRPr="006F648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S1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There was a </w:t>
      </w:r>
      <w:r w:rsidR="00353B35"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statistically-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significant increase in the proportion of “No action indicated” (NAI) codes compar</w:t>
      </w:r>
      <w:r w:rsidR="004D10D6"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ing the 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2005-2009</w:t>
      </w:r>
      <w:r w:rsidR="00F56258"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and 2010-2014 time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period</w:t>
      </w:r>
      <w:r w:rsidR="00F56258"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s</w:t>
      </w:r>
      <w:r w:rsidRPr="006F648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p </w:t>
      </w:r>
      <w:r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&lt; 0.0001). There was also a commensurate </w:t>
      </w:r>
      <w:r w:rsidR="00353B35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statistically-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significant </w:t>
      </w:r>
      <w:r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decrease in the proportion of “Voluntary Action Indicated” (VAI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 final inspection codes</w:t>
      </w:r>
      <w:r w:rsidR="00353B35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(p = 0.0018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There </w:t>
      </w:r>
      <w:r w:rsidR="00353B35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was also a statistically-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sig</w:t>
      </w:r>
      <w:r w:rsidR="00353B35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nificant decrease in </w:t>
      </w:r>
      <w:r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the proportion of “official action indicated” (OAI) violations between </w:t>
      </w:r>
      <w:r w:rsidR="00F56258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both</w:t>
      </w:r>
      <w:r w:rsidR="00353B35" w:rsidRPr="006F648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time periods described (p=0</w:t>
      </w:r>
      <w:r w:rsidR="00353B3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.0034). </w:t>
      </w:r>
    </w:p>
    <w:p w14:paraId="54D4F6A6" w14:textId="77777777" w:rsidR="00A41752" w:rsidRDefault="00A41752"/>
    <w:sectPr w:rsidR="00A41752" w:rsidSect="008129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0B"/>
    <w:rsid w:val="00010361"/>
    <w:rsid w:val="00081019"/>
    <w:rsid w:val="00092B07"/>
    <w:rsid w:val="000D086A"/>
    <w:rsid w:val="001267E6"/>
    <w:rsid w:val="00143535"/>
    <w:rsid w:val="00155B66"/>
    <w:rsid w:val="001A5E26"/>
    <w:rsid w:val="001D4442"/>
    <w:rsid w:val="00270522"/>
    <w:rsid w:val="002A2EDC"/>
    <w:rsid w:val="00317D97"/>
    <w:rsid w:val="00344FDB"/>
    <w:rsid w:val="00353B35"/>
    <w:rsid w:val="003B5541"/>
    <w:rsid w:val="00417C45"/>
    <w:rsid w:val="004241D6"/>
    <w:rsid w:val="00424BA0"/>
    <w:rsid w:val="004B052B"/>
    <w:rsid w:val="004D10D6"/>
    <w:rsid w:val="00556BEB"/>
    <w:rsid w:val="005872D5"/>
    <w:rsid w:val="00626455"/>
    <w:rsid w:val="006319E4"/>
    <w:rsid w:val="00654DF6"/>
    <w:rsid w:val="006674FF"/>
    <w:rsid w:val="006E11D2"/>
    <w:rsid w:val="006F6485"/>
    <w:rsid w:val="00700496"/>
    <w:rsid w:val="007674B7"/>
    <w:rsid w:val="00774462"/>
    <w:rsid w:val="007B3E79"/>
    <w:rsid w:val="007C1072"/>
    <w:rsid w:val="0081296D"/>
    <w:rsid w:val="00845552"/>
    <w:rsid w:val="00882F85"/>
    <w:rsid w:val="008A7BD9"/>
    <w:rsid w:val="008D44AE"/>
    <w:rsid w:val="00954BC2"/>
    <w:rsid w:val="009A1F57"/>
    <w:rsid w:val="009E1109"/>
    <w:rsid w:val="009E680F"/>
    <w:rsid w:val="00A41752"/>
    <w:rsid w:val="00A55ACD"/>
    <w:rsid w:val="00A86607"/>
    <w:rsid w:val="00B026BD"/>
    <w:rsid w:val="00B1391B"/>
    <w:rsid w:val="00BA700B"/>
    <w:rsid w:val="00BB6A88"/>
    <w:rsid w:val="00CE3C07"/>
    <w:rsid w:val="00CE3F00"/>
    <w:rsid w:val="00CE4A7B"/>
    <w:rsid w:val="00D71247"/>
    <w:rsid w:val="00E5048F"/>
    <w:rsid w:val="00E6670C"/>
    <w:rsid w:val="00F56258"/>
    <w:rsid w:val="00FA579F"/>
    <w:rsid w:val="00FB355C"/>
    <w:rsid w:val="00FF5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50F54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00B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A700B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>Supplementary Appendix</vt:lpstr>
      <vt:lpstr>Results</vt:lpstr>
      <vt:lpstr>Number of Inspections</vt:lpstr>
      <vt:lpstr/>
      <vt:lpstr>Reason for Inspection </vt:lpstr>
      <vt:lpstr>Final Result of Inspections</vt:lpstr>
    </vt:vector>
  </TitlesOfParts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Romano</dc:creator>
  <cp:keywords/>
  <dc:description/>
  <cp:lastModifiedBy>Chris Romano</cp:lastModifiedBy>
  <cp:revision>3</cp:revision>
  <dcterms:created xsi:type="dcterms:W3CDTF">2017-07-10T22:19:00Z</dcterms:created>
  <dcterms:modified xsi:type="dcterms:W3CDTF">2017-09-25T22:39:00Z</dcterms:modified>
</cp:coreProperties>
</file>