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C7" w:rsidRPr="00B85895" w:rsidRDefault="00B16CC7" w:rsidP="00B16CC7">
      <w:pPr>
        <w:spacing w:after="240" w:line="240" w:lineRule="auto"/>
        <w:rPr>
          <w:rFonts w:eastAsia="WarnockPro-LightDisp" w:cstheme="minorHAnsi"/>
          <w:b/>
        </w:rPr>
      </w:pPr>
      <w:bookmarkStart w:id="0" w:name="_GoBack"/>
      <w:bookmarkEnd w:id="0"/>
      <w:r w:rsidRPr="00B85895">
        <w:rPr>
          <w:rFonts w:cstheme="minorHAnsi"/>
          <w:b/>
        </w:rPr>
        <w:t xml:space="preserve">Annex A: </w:t>
      </w:r>
      <w:r w:rsidRPr="00B85895">
        <w:rPr>
          <w:rFonts w:eastAsia="WarnockPro-LightDisp" w:cstheme="minorHAnsi"/>
          <w:b/>
        </w:rPr>
        <w:t>Inclusion and exclusion criteria</w:t>
      </w:r>
    </w:p>
    <w:p w:rsidR="00B16CC7" w:rsidRPr="00B85895" w:rsidRDefault="00B16CC7" w:rsidP="00B16CC7">
      <w:pPr>
        <w:pStyle w:val="WW-Textkrper2"/>
        <w:tabs>
          <w:tab w:val="left" w:pos="6019"/>
        </w:tabs>
        <w:spacing w:after="120" w:line="240" w:lineRule="auto"/>
        <w:jc w:val="left"/>
        <w:outlineLvl w:val="3"/>
        <w:rPr>
          <w:rFonts w:asciiTheme="minorHAnsi" w:hAnsiTheme="minorHAnsi" w:cstheme="minorHAnsi"/>
          <w:b w:val="0"/>
          <w:bCs w:val="0"/>
          <w:caps w:val="0"/>
          <w:sz w:val="22"/>
          <w:szCs w:val="22"/>
          <w:u w:val="single"/>
          <w:lang w:val="en-US"/>
        </w:rPr>
      </w:pPr>
      <w:r w:rsidRPr="00B85895">
        <w:rPr>
          <w:rFonts w:asciiTheme="minorHAnsi" w:hAnsiTheme="minorHAnsi" w:cstheme="minorHAnsi"/>
          <w:b w:val="0"/>
          <w:bCs w:val="0"/>
          <w:caps w:val="0"/>
          <w:sz w:val="22"/>
          <w:szCs w:val="22"/>
          <w:u w:val="single"/>
          <w:lang w:val="en-US"/>
        </w:rPr>
        <w:t>Inclusion criteria</w:t>
      </w:r>
    </w:p>
    <w:p w:rsidR="00B16CC7" w:rsidRPr="00B85895" w:rsidRDefault="00B16CC7" w:rsidP="00B16CC7">
      <w:pPr>
        <w:numPr>
          <w:ilvl w:val="0"/>
          <w:numId w:val="13"/>
        </w:numPr>
        <w:tabs>
          <w:tab w:val="left" w:pos="6019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</w:rPr>
      </w:pPr>
      <w:r w:rsidRPr="00B85895">
        <w:rPr>
          <w:rFonts w:eastAsia="Times New Roman" w:cstheme="minorHAnsi"/>
        </w:rPr>
        <w:t>Bernstein-</w:t>
      </w:r>
      <w:proofErr w:type="spellStart"/>
      <w:r w:rsidRPr="00B85895">
        <w:rPr>
          <w:rFonts w:eastAsia="Times New Roman" w:cstheme="minorHAnsi"/>
        </w:rPr>
        <w:t>Parsonnet</w:t>
      </w:r>
      <w:proofErr w:type="spellEnd"/>
      <w:r w:rsidRPr="00B85895">
        <w:rPr>
          <w:rFonts w:eastAsia="Times New Roman" w:cstheme="minorHAnsi"/>
        </w:rPr>
        <w:t xml:space="preserve"> score &gt; 7</w:t>
      </w:r>
    </w:p>
    <w:p w:rsidR="00B16CC7" w:rsidRPr="00B85895" w:rsidRDefault="00B16CC7" w:rsidP="00B16CC7">
      <w:pPr>
        <w:numPr>
          <w:ilvl w:val="0"/>
          <w:numId w:val="13"/>
        </w:numPr>
        <w:tabs>
          <w:tab w:val="left" w:pos="6019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</w:rPr>
      </w:pPr>
      <w:r w:rsidRPr="00B85895">
        <w:rPr>
          <w:rFonts w:cstheme="minorHAnsi"/>
        </w:rPr>
        <w:t>Age ≥ 18 years and ≤ 80 years</w:t>
      </w:r>
    </w:p>
    <w:p w:rsidR="00B16CC7" w:rsidRPr="00B85895" w:rsidRDefault="00B16CC7" w:rsidP="00B16CC7">
      <w:pPr>
        <w:numPr>
          <w:ilvl w:val="0"/>
          <w:numId w:val="13"/>
        </w:numPr>
        <w:tabs>
          <w:tab w:val="left" w:pos="6019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b/>
          <w:bCs/>
          <w:caps/>
        </w:rPr>
      </w:pPr>
      <w:r w:rsidRPr="00B85895">
        <w:rPr>
          <w:rFonts w:cstheme="minorHAnsi"/>
        </w:rPr>
        <w:t xml:space="preserve">Written informed consent to participate to the study </w:t>
      </w:r>
    </w:p>
    <w:p w:rsidR="00B16CC7" w:rsidRPr="00B85895" w:rsidRDefault="00B16CC7" w:rsidP="00B16CC7">
      <w:pPr>
        <w:numPr>
          <w:ilvl w:val="0"/>
          <w:numId w:val="13"/>
        </w:numPr>
        <w:tabs>
          <w:tab w:val="left" w:pos="6019"/>
        </w:tabs>
        <w:autoSpaceDE w:val="0"/>
        <w:autoSpaceDN w:val="0"/>
        <w:adjustRightInd w:val="0"/>
        <w:spacing w:after="240" w:line="240" w:lineRule="auto"/>
        <w:ind w:left="714" w:hanging="357"/>
        <w:rPr>
          <w:rFonts w:cstheme="minorHAnsi"/>
        </w:rPr>
      </w:pPr>
      <w:r w:rsidRPr="00B85895">
        <w:rPr>
          <w:rFonts w:cstheme="minorHAnsi"/>
        </w:rPr>
        <w:t>Severe aortic stenosis (aortic valve area &lt; 0.5 cm</w:t>
      </w:r>
      <w:r w:rsidRPr="00B85895">
        <w:rPr>
          <w:rFonts w:cstheme="minorHAnsi"/>
          <w:vertAlign w:val="superscript"/>
        </w:rPr>
        <w:t>2</w:t>
      </w:r>
      <w:r w:rsidRPr="00B85895">
        <w:rPr>
          <w:rFonts w:cstheme="minorHAnsi"/>
        </w:rPr>
        <w:t>/m</w:t>
      </w:r>
      <w:r w:rsidRPr="00B85895">
        <w:rPr>
          <w:rFonts w:cstheme="minorHAnsi"/>
          <w:vertAlign w:val="superscript"/>
        </w:rPr>
        <w:t>2</w:t>
      </w:r>
      <w:r w:rsidRPr="00B85895">
        <w:rPr>
          <w:rFonts w:cstheme="minorHAnsi"/>
        </w:rPr>
        <w:t xml:space="preserve">) scheduled for aortic valve replacement or coronary heart disease with poor left ventricular function (systolic function [ejection fraction &lt; 40%], diastolic </w:t>
      </w:r>
      <w:r>
        <w:rPr>
          <w:rFonts w:cstheme="minorHAnsi"/>
        </w:rPr>
        <w:t>dys</w:t>
      </w:r>
      <w:r w:rsidRPr="00B85895">
        <w:rPr>
          <w:rFonts w:cstheme="minorHAnsi"/>
        </w:rPr>
        <w:t>function [restrictive pattern, abnormal relaxation]) and/or previous/current heart failure, scheduled for coronary artery bypass grafting</w:t>
      </w:r>
    </w:p>
    <w:p w:rsidR="00B16CC7" w:rsidRPr="00B85895" w:rsidRDefault="00B16CC7" w:rsidP="00B16CC7">
      <w:pPr>
        <w:pStyle w:val="berschrift4"/>
        <w:tabs>
          <w:tab w:val="left" w:pos="6019"/>
        </w:tabs>
        <w:suppressAutoHyphens/>
        <w:spacing w:before="0" w:beforeAutospacing="0" w:after="120" w:afterAutospacing="0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B8589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Exclusion criteria</w:t>
      </w:r>
    </w:p>
    <w:p w:rsidR="00B16CC7" w:rsidRPr="00B85895" w:rsidRDefault="00B16CC7" w:rsidP="00B16CC7">
      <w:pPr>
        <w:numPr>
          <w:ilvl w:val="0"/>
          <w:numId w:val="14"/>
        </w:numPr>
        <w:tabs>
          <w:tab w:val="left" w:pos="6019"/>
        </w:tabs>
        <w:spacing w:after="120" w:line="240" w:lineRule="auto"/>
        <w:rPr>
          <w:rFonts w:cstheme="minorHAnsi"/>
        </w:rPr>
      </w:pPr>
      <w:r w:rsidRPr="00B85895">
        <w:rPr>
          <w:rFonts w:cstheme="minorHAnsi"/>
        </w:rPr>
        <w:t>Dementia or inability to understand the study protocol</w:t>
      </w:r>
    </w:p>
    <w:p w:rsidR="00B16CC7" w:rsidRPr="00B85895" w:rsidRDefault="00B16CC7" w:rsidP="00B16CC7">
      <w:pPr>
        <w:numPr>
          <w:ilvl w:val="0"/>
          <w:numId w:val="14"/>
        </w:numPr>
        <w:tabs>
          <w:tab w:val="left" w:pos="6019"/>
        </w:tabs>
        <w:spacing w:after="120" w:line="240" w:lineRule="auto"/>
        <w:rPr>
          <w:rFonts w:cstheme="minorHAnsi"/>
          <w:b/>
          <w:bCs/>
          <w:caps/>
        </w:rPr>
      </w:pPr>
      <w:r w:rsidRPr="00B85895">
        <w:rPr>
          <w:rFonts w:cstheme="minorHAnsi"/>
        </w:rPr>
        <w:t>Off-pump and emergent cardiac surgery</w:t>
      </w:r>
    </w:p>
    <w:p w:rsidR="00B16CC7" w:rsidRPr="00B85895" w:rsidRDefault="00B16CC7" w:rsidP="00B16CC7">
      <w:pPr>
        <w:numPr>
          <w:ilvl w:val="0"/>
          <w:numId w:val="14"/>
        </w:numPr>
        <w:tabs>
          <w:tab w:val="left" w:pos="6019"/>
        </w:tabs>
        <w:spacing w:after="120" w:line="240" w:lineRule="auto"/>
        <w:rPr>
          <w:rFonts w:cstheme="minorHAnsi"/>
          <w:b/>
          <w:bCs/>
        </w:rPr>
      </w:pPr>
      <w:r w:rsidRPr="00B85895">
        <w:rPr>
          <w:rFonts w:cstheme="minorHAnsi"/>
          <w:bCs/>
        </w:rPr>
        <w:t xml:space="preserve">Poorly controlled diabetes mellitus (glucose &gt; 12 or &lt; 3 </w:t>
      </w:r>
      <w:proofErr w:type="spellStart"/>
      <w:r w:rsidRPr="00B85895">
        <w:rPr>
          <w:rFonts w:cstheme="minorHAnsi"/>
          <w:bCs/>
        </w:rPr>
        <w:t>mM</w:t>
      </w:r>
      <w:proofErr w:type="spellEnd"/>
      <w:r w:rsidRPr="00B85895">
        <w:rPr>
          <w:rFonts w:cstheme="minorHAnsi"/>
          <w:bCs/>
        </w:rPr>
        <w:t xml:space="preserve">/L </w:t>
      </w:r>
      <w:r w:rsidRPr="00B85895">
        <w:rPr>
          <w:rFonts w:cstheme="minorHAnsi"/>
          <w:bCs/>
        </w:rPr>
        <w:sym w:font="Symbol" w:char="F0B3"/>
      </w:r>
      <w:r w:rsidRPr="00B85895">
        <w:rPr>
          <w:rFonts w:cstheme="minorHAnsi"/>
          <w:bCs/>
        </w:rPr>
        <w:t xml:space="preserve"> 3 episodes/week)</w:t>
      </w:r>
    </w:p>
    <w:p w:rsidR="00B16CC7" w:rsidRPr="00B85895" w:rsidRDefault="00B16CC7" w:rsidP="00B16CC7">
      <w:pPr>
        <w:numPr>
          <w:ilvl w:val="0"/>
          <w:numId w:val="14"/>
        </w:numPr>
        <w:tabs>
          <w:tab w:val="left" w:pos="6019"/>
        </w:tabs>
        <w:spacing w:after="120" w:line="240" w:lineRule="auto"/>
        <w:rPr>
          <w:rFonts w:cstheme="minorHAnsi"/>
          <w:b/>
          <w:bCs/>
          <w:caps/>
        </w:rPr>
      </w:pPr>
      <w:r w:rsidRPr="00B85895">
        <w:rPr>
          <w:rFonts w:cstheme="minorHAnsi"/>
        </w:rPr>
        <w:t>Atrial fibrillation</w:t>
      </w:r>
    </w:p>
    <w:p w:rsidR="00B16CC7" w:rsidRPr="00B85895" w:rsidRDefault="00B16CC7" w:rsidP="00B16CC7">
      <w:pPr>
        <w:numPr>
          <w:ilvl w:val="0"/>
          <w:numId w:val="14"/>
        </w:numPr>
        <w:tabs>
          <w:tab w:val="left" w:pos="6019"/>
        </w:tabs>
        <w:spacing w:after="120" w:line="240" w:lineRule="auto"/>
        <w:rPr>
          <w:rFonts w:cstheme="minorHAnsi"/>
          <w:b/>
          <w:bCs/>
          <w:caps/>
        </w:rPr>
      </w:pPr>
      <w:r w:rsidRPr="00B85895">
        <w:rPr>
          <w:rFonts w:cstheme="minorHAnsi"/>
        </w:rPr>
        <w:t>Severe renal insufficiency: creatinine clearance &lt; 20 ml/min</w:t>
      </w:r>
    </w:p>
    <w:p w:rsidR="00B16CC7" w:rsidRPr="00B85895" w:rsidRDefault="00B16CC7" w:rsidP="00B16CC7">
      <w:pPr>
        <w:numPr>
          <w:ilvl w:val="0"/>
          <w:numId w:val="14"/>
        </w:numPr>
        <w:tabs>
          <w:tab w:val="left" w:pos="6019"/>
        </w:tabs>
        <w:spacing w:after="120" w:line="240" w:lineRule="auto"/>
        <w:rPr>
          <w:rFonts w:cstheme="minorHAnsi"/>
          <w:b/>
          <w:bCs/>
          <w:caps/>
        </w:rPr>
      </w:pPr>
      <w:r w:rsidRPr="00B85895">
        <w:rPr>
          <w:rFonts w:cstheme="minorHAnsi"/>
        </w:rPr>
        <w:t>Abnormal liver function Child-</w:t>
      </w:r>
      <w:proofErr w:type="spellStart"/>
      <w:r w:rsidRPr="00B85895">
        <w:rPr>
          <w:rFonts w:cstheme="minorHAnsi"/>
        </w:rPr>
        <w:t>Plugh</w:t>
      </w:r>
      <w:proofErr w:type="spellEnd"/>
      <w:r w:rsidRPr="00B85895">
        <w:rPr>
          <w:rFonts w:cstheme="minorHAnsi"/>
        </w:rPr>
        <w:t xml:space="preserve"> – C stage</w:t>
      </w:r>
    </w:p>
    <w:p w:rsidR="00B16CC7" w:rsidRPr="00B85895" w:rsidRDefault="00B16CC7" w:rsidP="00B16CC7">
      <w:pPr>
        <w:numPr>
          <w:ilvl w:val="0"/>
          <w:numId w:val="14"/>
        </w:numPr>
        <w:tabs>
          <w:tab w:val="left" w:pos="6019"/>
        </w:tabs>
        <w:spacing w:after="120" w:line="240" w:lineRule="auto"/>
        <w:rPr>
          <w:rFonts w:cstheme="minorHAnsi"/>
          <w:b/>
          <w:bCs/>
          <w:caps/>
        </w:rPr>
      </w:pPr>
      <w:r w:rsidRPr="00B85895">
        <w:rPr>
          <w:rFonts w:cstheme="minorHAnsi"/>
        </w:rPr>
        <w:t>Associated mitral valve surgery or ascending aortic root replacement</w:t>
      </w:r>
    </w:p>
    <w:p w:rsidR="00B16CC7" w:rsidRPr="00B85895" w:rsidRDefault="00B16CC7" w:rsidP="00B16CC7">
      <w:pPr>
        <w:numPr>
          <w:ilvl w:val="0"/>
          <w:numId w:val="14"/>
        </w:numPr>
        <w:tabs>
          <w:tab w:val="left" w:pos="6019"/>
        </w:tabs>
        <w:spacing w:after="120" w:line="240" w:lineRule="auto"/>
        <w:ind w:left="714" w:hanging="357"/>
        <w:rPr>
          <w:rFonts w:cstheme="minorHAnsi"/>
          <w:b/>
          <w:bCs/>
          <w:caps/>
        </w:rPr>
      </w:pPr>
      <w:r w:rsidRPr="00B85895">
        <w:rPr>
          <w:rFonts w:cstheme="minorHAnsi"/>
        </w:rPr>
        <w:t>Body Mass Index &lt; 18 and &gt; 35</w:t>
      </w:r>
    </w:p>
    <w:p w:rsidR="00B16CC7" w:rsidRPr="00B85895" w:rsidRDefault="00B16CC7" w:rsidP="00B16CC7">
      <w:pPr>
        <w:numPr>
          <w:ilvl w:val="0"/>
          <w:numId w:val="14"/>
        </w:numPr>
        <w:tabs>
          <w:tab w:val="left" w:pos="6019"/>
        </w:tabs>
        <w:spacing w:after="120" w:line="240" w:lineRule="auto"/>
        <w:ind w:left="714" w:hanging="357"/>
        <w:rPr>
          <w:rFonts w:cstheme="minorHAnsi"/>
          <w:b/>
          <w:bCs/>
          <w:caps/>
        </w:rPr>
      </w:pPr>
      <w:r w:rsidRPr="00B85895">
        <w:rPr>
          <w:rFonts w:cstheme="minorHAnsi"/>
        </w:rPr>
        <w:t>Critical preoperative state (ICU patient, preoperative cardiac massage, preoperative ventilation, preoperative inotropes or intra-aortic balloon pump)</w:t>
      </w:r>
    </w:p>
    <w:p w:rsidR="00B16CC7" w:rsidRPr="00B85895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Pr="00B85895" w:rsidRDefault="00B16CC7" w:rsidP="00B16CC7">
      <w:pPr>
        <w:spacing w:after="240"/>
        <w:ind w:left="567" w:hanging="283"/>
        <w:rPr>
          <w:rFonts w:eastAsia="WarnockPro-LightDisp" w:cstheme="minorHAnsi"/>
        </w:rPr>
      </w:pPr>
      <w:r w:rsidRPr="00B85895">
        <w:rPr>
          <w:rFonts w:eastAsia="WarnockPro-LightDisp" w:cstheme="minorHAnsi"/>
        </w:rPr>
        <w:t xml:space="preserve">Calculation of the </w:t>
      </w:r>
      <w:r w:rsidRPr="00B85895">
        <w:rPr>
          <w:rFonts w:eastAsia="Times New Roman" w:cstheme="minorHAnsi"/>
        </w:rPr>
        <w:t>Bernstein-</w:t>
      </w:r>
      <w:proofErr w:type="spellStart"/>
      <w:r w:rsidRPr="00B85895">
        <w:rPr>
          <w:rFonts w:eastAsia="Times New Roman" w:cstheme="minorHAnsi"/>
        </w:rPr>
        <w:t>Parsonnet</w:t>
      </w:r>
      <w:proofErr w:type="spellEnd"/>
      <w:r w:rsidRPr="00B85895">
        <w:rPr>
          <w:rFonts w:eastAsia="Times New Roman" w:cstheme="minorHAnsi"/>
        </w:rPr>
        <w:t xml:space="preserve"> </w:t>
      </w:r>
      <w:r w:rsidRPr="00B85895">
        <w:rPr>
          <w:rFonts w:eastAsia="WarnockPro-LightDisp" w:cstheme="minorHAnsi"/>
        </w:rPr>
        <w:t>score: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651"/>
      </w:tblGrid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b/>
              </w:rPr>
            </w:pPr>
            <w:r w:rsidRPr="00B85895">
              <w:rPr>
                <w:b/>
              </w:rPr>
              <w:t>Risk Factor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b/>
              </w:rPr>
            </w:pPr>
            <w:r w:rsidRPr="00B85895">
              <w:rPr>
                <w:b/>
              </w:rPr>
              <w:t>Assigned weight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Female gender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cstheme="minorHAnsi"/>
              </w:rPr>
              <w:t>1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Morbid obesity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3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Diabetes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3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Hypertension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3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Chronic pulmonary obstructive disease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cstheme="minorHAnsi"/>
              </w:rPr>
              <w:t>5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Style w:val="tgc"/>
                <w:rFonts w:cstheme="minorHAnsi"/>
                <w:bCs/>
              </w:rPr>
              <w:t>Peripheral arterial disease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cstheme="minorHAnsi"/>
              </w:rPr>
              <w:t>2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Antiplatelet therapy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cstheme="minorHAnsi"/>
              </w:rPr>
              <w:t>2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Mean pulmonary pressure &gt; 30 mmHg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cstheme="minorHAnsi"/>
              </w:rPr>
              <w:t>10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Ejection fraction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ind w:left="284"/>
              <w:rPr>
                <w:rFonts w:eastAsia="WarnockPro-LightDisp" w:cstheme="minorHAnsi"/>
              </w:rPr>
            </w:pPr>
            <w:r w:rsidRPr="00B85895">
              <w:rPr>
                <w:rFonts w:eastAsia="WarnockPro-LightDisp" w:cstheme="minorHAnsi"/>
              </w:rPr>
              <w:t>≥ 50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cstheme="minorHAnsi"/>
              </w:rPr>
              <w:t>0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eastAsia="WarnockPro-LightDisp" w:cstheme="minorHAnsi"/>
              </w:rPr>
            </w:pPr>
            <w:r w:rsidRPr="00B85895">
              <w:rPr>
                <w:rFonts w:eastAsia="WarnockPro-LightDisp" w:cstheme="minorHAnsi"/>
              </w:rPr>
              <w:t xml:space="preserve">30–49% 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cstheme="minorHAnsi"/>
              </w:rPr>
              <w:t>2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ind w:left="284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lastRenderedPageBreak/>
              <w:t>&lt; 30%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cstheme="minorHAnsi"/>
              </w:rPr>
              <w:t>4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Age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ind w:left="284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70–74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cstheme="minorHAnsi"/>
              </w:rPr>
              <w:t>7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ind w:left="284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75–79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cstheme="minorHAnsi"/>
              </w:rPr>
              <w:t>12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ind w:left="284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&gt; 80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cstheme="minorHAnsi"/>
              </w:rPr>
              <w:t>20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Aortic surgery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5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Combined surgery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eastAsia="WarnockPro-LightDisp" w:cstheme="minorHAnsi"/>
              </w:rPr>
              <w:t>7</w:t>
            </w:r>
          </w:p>
        </w:tc>
      </w:tr>
      <w:tr w:rsidR="00B16CC7" w:rsidRPr="00B85895" w:rsidTr="000E5314">
        <w:tc>
          <w:tcPr>
            <w:tcW w:w="4390" w:type="dxa"/>
          </w:tcPr>
          <w:p w:rsidR="00B16CC7" w:rsidRPr="00B85895" w:rsidRDefault="00B16CC7" w:rsidP="000E5314">
            <w:pPr>
              <w:spacing w:before="60" w:after="60" w:line="240" w:lineRule="auto"/>
              <w:rPr>
                <w:rFonts w:cstheme="minorHAnsi"/>
              </w:rPr>
            </w:pPr>
            <w:r w:rsidRPr="00B85895">
              <w:rPr>
                <w:rFonts w:cstheme="minorHAnsi"/>
              </w:rPr>
              <w:t>Reoperation</w:t>
            </w:r>
          </w:p>
        </w:tc>
        <w:tc>
          <w:tcPr>
            <w:tcW w:w="1651" w:type="dxa"/>
          </w:tcPr>
          <w:p w:rsidR="00B16CC7" w:rsidRPr="00B85895" w:rsidRDefault="00B16CC7" w:rsidP="000E531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B85895">
              <w:rPr>
                <w:rFonts w:cstheme="minorHAnsi"/>
              </w:rPr>
              <w:t>5</w:t>
            </w:r>
          </w:p>
        </w:tc>
      </w:tr>
    </w:tbl>
    <w:p w:rsidR="00B16CC7" w:rsidRPr="00B85895" w:rsidRDefault="00B16CC7" w:rsidP="00B16CC7">
      <w:pPr>
        <w:spacing w:after="0" w:line="240" w:lineRule="auto"/>
        <w:rPr>
          <w:rFonts w:cs="Times New Roman"/>
          <w:b/>
          <w:szCs w:val="24"/>
        </w:rPr>
      </w:pPr>
    </w:p>
    <w:p w:rsidR="00B16CC7" w:rsidRPr="00B85895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Pr="00B85895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Default="00B16CC7" w:rsidP="00B16CC7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16CC7" w:rsidRPr="00B85895" w:rsidRDefault="00B16CC7" w:rsidP="00B16CC7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</w:rPr>
      </w:pPr>
      <w:r w:rsidRPr="00B85895">
        <w:rPr>
          <w:rFonts w:asciiTheme="majorHAnsi" w:hAnsiTheme="majorHAnsi" w:cs="Times New Roman"/>
          <w:b/>
          <w:bCs/>
        </w:rPr>
        <w:lastRenderedPageBreak/>
        <w:t>Annex B: Standardized approach for weaning from bypass</w:t>
      </w:r>
    </w:p>
    <w:p w:rsidR="00B16CC7" w:rsidRPr="00B85895" w:rsidRDefault="00B16CC7" w:rsidP="00B16C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CC7" w:rsidRPr="00B85895" w:rsidRDefault="00B16CC7" w:rsidP="00B16C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16CC7" w:rsidRPr="00B85895" w:rsidSect="00C237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85895">
        <w:rPr>
          <w:rFonts w:ascii="Times New Roman" w:hAnsi="Times New Roman" w:cs="Times New Roman"/>
          <w:b/>
          <w:noProof/>
          <w:sz w:val="24"/>
          <w:szCs w:val="24"/>
          <w:lang w:val="de-CH" w:eastAsia="de-CH"/>
        </w:rPr>
        <w:drawing>
          <wp:inline distT="0" distB="0" distL="0" distR="0">
            <wp:extent cx="5759450" cy="7041765"/>
            <wp:effectExtent l="0" t="0" r="0" b="6985"/>
            <wp:docPr id="1" name="Grafik 2" descr="C:\Users\chel\Desktop\Bi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\Desktop\Bild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C7" w:rsidRPr="00B85895" w:rsidRDefault="00B16CC7" w:rsidP="00B16CC7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  <w:r w:rsidRPr="00B85895">
        <w:rPr>
          <w:rFonts w:cs="Times New Roman"/>
          <w:b/>
        </w:rPr>
        <w:lastRenderedPageBreak/>
        <w:t>Annex C:  modified classification system of postoperative complications</w:t>
      </w:r>
      <w:hyperlink w:anchor="_ENREF_1" w:tooltip="Seely, 2010 #184" w:history="1">
        <w:r w:rsidR="000524A9" w:rsidRPr="00B85895">
          <w:rPr>
            <w:rFonts w:cs="Times New Roman"/>
            <w:b/>
          </w:rPr>
          <w:fldChar w:fldCharType="begin">
            <w:fldData xml:space="preserve">PEVuZE5vdGU+PENpdGU+PEF1dGhvcj5TZWVseTwvQXV0aG9yPjxZZWFyPjIwMTA8L1llYXI+PFJl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</w:fldData>
          </w:fldChar>
        </w:r>
        <w:r w:rsidR="000524A9">
          <w:rPr>
            <w:rFonts w:cs="Times New Roman"/>
            <w:b/>
          </w:rPr>
          <w:instrText xml:space="preserve"> ADDIN EN.CITE </w:instrText>
        </w:r>
        <w:r w:rsidR="000524A9">
          <w:rPr>
            <w:rFonts w:cs="Times New Roman"/>
            <w:b/>
          </w:rPr>
          <w:fldChar w:fldCharType="begin">
            <w:fldData xml:space="preserve">PEVuZE5vdGU+PENpdGU+PEF1dGhvcj5TZWVseTwvQXV0aG9yPjxZZWFyPjIwMTA8L1llYXI+PFJl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</w:fldData>
          </w:fldChar>
        </w:r>
        <w:r w:rsidR="000524A9">
          <w:rPr>
            <w:rFonts w:cs="Times New Roman"/>
            <w:b/>
          </w:rPr>
          <w:instrText xml:space="preserve"> ADDIN EN.CITE.DATA </w:instrText>
        </w:r>
        <w:r w:rsidR="000524A9">
          <w:rPr>
            <w:rFonts w:cs="Times New Roman"/>
            <w:b/>
          </w:rPr>
        </w:r>
        <w:r w:rsidR="000524A9">
          <w:rPr>
            <w:rFonts w:cs="Times New Roman"/>
            <w:b/>
          </w:rPr>
          <w:fldChar w:fldCharType="end"/>
        </w:r>
        <w:r w:rsidR="000524A9" w:rsidRPr="00B85895">
          <w:rPr>
            <w:rFonts w:cs="Times New Roman"/>
            <w:b/>
          </w:rPr>
        </w:r>
        <w:r w:rsidR="000524A9" w:rsidRPr="00B85895">
          <w:rPr>
            <w:rFonts w:cs="Times New Roman"/>
            <w:b/>
          </w:rPr>
          <w:fldChar w:fldCharType="separate"/>
        </w:r>
        <w:r w:rsidR="000524A9" w:rsidRPr="00CC25B7">
          <w:rPr>
            <w:rFonts w:cs="Times New Roman"/>
            <w:b/>
            <w:noProof/>
            <w:vertAlign w:val="superscript"/>
          </w:rPr>
          <w:t>1</w:t>
        </w:r>
        <w:r w:rsidR="000524A9" w:rsidRPr="00B85895">
          <w:rPr>
            <w:rFonts w:cs="Times New Roman"/>
            <w:b/>
          </w:rPr>
          <w:fldChar w:fldCharType="end"/>
        </w:r>
      </w:hyperlink>
    </w:p>
    <w:tbl>
      <w:tblPr>
        <w:tblStyle w:val="Tabellenraster"/>
        <w:tblW w:w="14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252"/>
        <w:gridCol w:w="3685"/>
        <w:gridCol w:w="1843"/>
        <w:gridCol w:w="1843"/>
      </w:tblGrid>
      <w:tr w:rsidR="00B16CC7" w:rsidRPr="00B85895" w:rsidTr="000E5314">
        <w:tc>
          <w:tcPr>
            <w:tcW w:w="2836" w:type="dxa"/>
            <w:tcBorders>
              <w:bottom w:val="single" w:sz="4" w:space="0" w:color="auto"/>
            </w:tcBorders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6CC7" w:rsidRPr="00B85895" w:rsidRDefault="00B16CC7" w:rsidP="000E5314">
            <w:pPr>
              <w:spacing w:after="0" w:line="240" w:lineRule="auto"/>
              <w:jc w:val="center"/>
              <w:rPr>
                <w:rFonts w:cs="Times New Roman"/>
                <w:b/>
                <w:color w:val="1A171C"/>
              </w:rPr>
            </w:pPr>
            <w:r w:rsidRPr="00B85895">
              <w:rPr>
                <w:rFonts w:cs="Times New Roman"/>
                <w:b/>
                <w:color w:val="1A171C"/>
              </w:rPr>
              <w:t>Cardiovascular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6CC7" w:rsidRPr="00B85895" w:rsidRDefault="00B16CC7" w:rsidP="000E5314">
            <w:pPr>
              <w:spacing w:after="0" w:line="240" w:lineRule="auto"/>
              <w:jc w:val="center"/>
              <w:rPr>
                <w:rFonts w:cs="Times New Roman"/>
                <w:b/>
                <w:color w:val="1A171C"/>
              </w:rPr>
            </w:pPr>
            <w:r w:rsidRPr="00B85895">
              <w:rPr>
                <w:rFonts w:cs="Times New Roman"/>
                <w:b/>
                <w:color w:val="1A171C"/>
              </w:rPr>
              <w:t>Pulmonary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6CC7" w:rsidRPr="00B85895" w:rsidRDefault="00B16CC7" w:rsidP="000E5314">
            <w:pPr>
              <w:spacing w:after="0" w:line="240" w:lineRule="auto"/>
              <w:jc w:val="center"/>
              <w:rPr>
                <w:rFonts w:cs="Times New Roman"/>
                <w:b/>
                <w:color w:val="1A171C"/>
              </w:rPr>
            </w:pPr>
            <w:r w:rsidRPr="00B85895">
              <w:rPr>
                <w:rFonts w:cs="Times New Roman"/>
                <w:b/>
                <w:color w:val="1A171C"/>
              </w:rPr>
              <w:t>Renal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6CC7" w:rsidRPr="00B85895" w:rsidRDefault="00B16CC7" w:rsidP="000E5314">
            <w:pPr>
              <w:spacing w:after="0" w:line="240" w:lineRule="auto"/>
              <w:jc w:val="center"/>
              <w:rPr>
                <w:rFonts w:cs="Times New Roman"/>
                <w:b/>
                <w:color w:val="1A171C"/>
              </w:rPr>
            </w:pPr>
            <w:r w:rsidRPr="00B85895">
              <w:rPr>
                <w:rFonts w:cs="Times New Roman"/>
                <w:b/>
                <w:color w:val="1A171C"/>
              </w:rPr>
              <w:t>Others</w:t>
            </w:r>
          </w:p>
        </w:tc>
      </w:tr>
      <w:tr w:rsidR="00B16CC7" w:rsidRPr="00B85895" w:rsidTr="000E5314">
        <w:tc>
          <w:tcPr>
            <w:tcW w:w="2836" w:type="dxa"/>
            <w:tcBorders>
              <w:top w:val="single" w:sz="4" w:space="0" w:color="auto"/>
            </w:tcBorders>
          </w:tcPr>
          <w:p w:rsidR="00B16CC7" w:rsidRPr="00B85895" w:rsidRDefault="00B16CC7" w:rsidP="000E5314">
            <w:pPr>
              <w:spacing w:before="120" w:after="0" w:line="240" w:lineRule="auto"/>
              <w:ind w:right="-108"/>
              <w:rPr>
                <w:rFonts w:cs="Times New Roman"/>
                <w:b/>
                <w:color w:val="1A171C"/>
              </w:rPr>
            </w:pPr>
            <w:r w:rsidRPr="00B85895">
              <w:rPr>
                <w:rFonts w:cs="Times New Roman"/>
                <w:b/>
              </w:rPr>
              <w:t xml:space="preserve">Grade I </w:t>
            </w:r>
            <w:r w:rsidRPr="00B85895">
              <w:rPr>
                <w:rFonts w:cs="Times New Roman"/>
                <w:color w:val="1A171C"/>
              </w:rPr>
              <w:t xml:space="preserve">Transient, self-limiting AE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16CC7" w:rsidRPr="00B85895" w:rsidRDefault="00B16CC7" w:rsidP="000E5314">
            <w:pPr>
              <w:pStyle w:val="Listenabsatz"/>
              <w:numPr>
                <w:ilvl w:val="0"/>
                <w:numId w:val="9"/>
              </w:numPr>
              <w:spacing w:before="120"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Non-sustained arrhythmias</w:t>
            </w:r>
          </w:p>
          <w:p w:rsidR="00B16CC7" w:rsidRPr="00B85895" w:rsidRDefault="00B16CC7" w:rsidP="000E5314">
            <w:pPr>
              <w:pStyle w:val="Listenabsatz"/>
              <w:numPr>
                <w:ilvl w:val="0"/>
                <w:numId w:val="9"/>
              </w:numPr>
              <w:spacing w:before="120"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 xml:space="preserve">Hypotension associated with </w:t>
            </w:r>
            <w:proofErr w:type="spellStart"/>
            <w:r w:rsidRPr="00B85895">
              <w:rPr>
                <w:rFonts w:cs="Times New Roman"/>
                <w:color w:val="1A171C"/>
              </w:rPr>
              <w:t>anesthesia</w:t>
            </w:r>
            <w:proofErr w:type="spellEnd"/>
            <w:r w:rsidRPr="00B85895">
              <w:rPr>
                <w:rFonts w:cs="Times New Roman"/>
                <w:color w:val="1A171C"/>
              </w:rPr>
              <w:t xml:space="preserve"> induction or mild hypovolemia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16CC7" w:rsidRPr="00B85895" w:rsidRDefault="00B16CC7" w:rsidP="000E5314">
            <w:pPr>
              <w:spacing w:before="120" w:after="0" w:line="240" w:lineRule="auto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Mild hypoxemia responsive to O</w:t>
            </w:r>
            <w:r w:rsidRPr="00B85895">
              <w:rPr>
                <w:rFonts w:cs="Times New Roman"/>
                <w:color w:val="1A171C"/>
                <w:vertAlign w:val="subscript"/>
              </w:rPr>
              <w:t>2</w:t>
            </w:r>
            <w:r w:rsidRPr="00B85895">
              <w:rPr>
                <w:rFonts w:cs="Times New Roman"/>
                <w:color w:val="1A171C"/>
              </w:rPr>
              <w:t xml:space="preserve"> therapy (&lt; 0.3 FIO</w:t>
            </w:r>
            <w:r w:rsidRPr="00B85895">
              <w:rPr>
                <w:rFonts w:cs="Times New Roman"/>
                <w:color w:val="1A171C"/>
                <w:vertAlign w:val="subscript"/>
              </w:rPr>
              <w:t>2</w:t>
            </w:r>
            <w:r w:rsidRPr="00B85895">
              <w:rPr>
                <w:rFonts w:cs="Times New Roman"/>
                <w:color w:val="1A171C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6CC7" w:rsidRPr="00B85895" w:rsidRDefault="00B16CC7" w:rsidP="000E5314">
            <w:pPr>
              <w:spacing w:before="120" w:after="0" w:line="240" w:lineRule="auto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 xml:space="preserve">&lt; 25% decrease in </w:t>
            </w:r>
            <w:proofErr w:type="spellStart"/>
            <w:r w:rsidRPr="00B85895">
              <w:rPr>
                <w:rFonts w:cs="Times New Roman"/>
                <w:color w:val="1A171C"/>
              </w:rPr>
              <w:t>eGFR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6CC7" w:rsidRPr="00B85895" w:rsidRDefault="00B16CC7" w:rsidP="000E5314">
            <w:pPr>
              <w:spacing w:before="120" w:after="0" w:line="240" w:lineRule="auto"/>
              <w:rPr>
                <w:rFonts w:cs="Times New Roman"/>
                <w:color w:val="1A171C"/>
              </w:rPr>
            </w:pPr>
          </w:p>
          <w:p w:rsidR="00B16CC7" w:rsidRPr="00B85895" w:rsidRDefault="00B16CC7" w:rsidP="000E5314">
            <w:pPr>
              <w:spacing w:before="120" w:after="0" w:line="240" w:lineRule="auto"/>
              <w:rPr>
                <w:rFonts w:cs="Times New Roman"/>
              </w:rPr>
            </w:pPr>
          </w:p>
        </w:tc>
      </w:tr>
      <w:tr w:rsidR="00B16CC7" w:rsidRPr="00B85895" w:rsidTr="000E5314">
        <w:tc>
          <w:tcPr>
            <w:tcW w:w="2836" w:type="dxa"/>
          </w:tcPr>
          <w:p w:rsidR="00B16CC7" w:rsidRPr="00B85895" w:rsidRDefault="00B16CC7" w:rsidP="000E5314">
            <w:pPr>
              <w:spacing w:after="0" w:line="240" w:lineRule="auto"/>
              <w:ind w:right="-108"/>
              <w:rPr>
                <w:rFonts w:cs="Times New Roman"/>
                <w:b/>
              </w:rPr>
            </w:pPr>
          </w:p>
        </w:tc>
        <w:tc>
          <w:tcPr>
            <w:tcW w:w="4252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3685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</w:tr>
      <w:tr w:rsidR="00B16CC7" w:rsidRPr="00B85895" w:rsidTr="000E5314">
        <w:tc>
          <w:tcPr>
            <w:tcW w:w="2836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b/>
              </w:rPr>
              <w:t xml:space="preserve">Grade II </w:t>
            </w:r>
            <w:r w:rsidRPr="00B85895">
              <w:rPr>
                <w:rFonts w:cs="Times New Roman"/>
                <w:color w:val="1A171C"/>
              </w:rPr>
              <w:t>AE requiring pharmacologic treatment or minor intervention</w:t>
            </w:r>
          </w:p>
        </w:tc>
        <w:tc>
          <w:tcPr>
            <w:tcW w:w="4252" w:type="dxa"/>
          </w:tcPr>
          <w:p w:rsidR="00B16CC7" w:rsidRPr="00B85895" w:rsidRDefault="00B16CC7" w:rsidP="000E5314">
            <w:pPr>
              <w:pStyle w:val="Listenabsatz"/>
              <w:numPr>
                <w:ilvl w:val="0"/>
                <w:numId w:val="10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Arrhythmias requiring pharmacologic treatment</w:t>
            </w:r>
          </w:p>
          <w:p w:rsidR="00B16CC7" w:rsidRPr="00B85895" w:rsidRDefault="00B16CC7" w:rsidP="000E5314">
            <w:pPr>
              <w:pStyle w:val="Listenabsatz"/>
              <w:numPr>
                <w:ilvl w:val="0"/>
                <w:numId w:val="10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Hypotension associated with mild hypovolemia</w:t>
            </w:r>
          </w:p>
        </w:tc>
        <w:tc>
          <w:tcPr>
            <w:tcW w:w="3685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 xml:space="preserve">Moderate hypoxemia, atelectasis requiring CPAP support </w:t>
            </w:r>
          </w:p>
          <w:p w:rsidR="00B16CC7" w:rsidRPr="00B85895" w:rsidRDefault="00B16CC7" w:rsidP="000E5314">
            <w:pPr>
              <w:spacing w:after="0" w:line="240" w:lineRule="auto"/>
              <w:ind w:left="317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</w:tcPr>
          <w:p w:rsidR="00B16CC7" w:rsidRPr="00B85895" w:rsidRDefault="00B16CC7" w:rsidP="000E5314">
            <w:pPr>
              <w:pStyle w:val="Listenabsatz"/>
              <w:spacing w:after="0"/>
              <w:ind w:left="318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</w:tcPr>
          <w:p w:rsidR="00B16CC7" w:rsidRPr="00B85895" w:rsidRDefault="00B16CC7" w:rsidP="000E5314">
            <w:pPr>
              <w:pStyle w:val="Listenabsatz"/>
              <w:spacing w:after="0"/>
              <w:ind w:left="0" w:firstLine="0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Superficial surgical site infection (SSI)</w:t>
            </w:r>
          </w:p>
        </w:tc>
      </w:tr>
      <w:tr w:rsidR="00B16CC7" w:rsidRPr="00B85895" w:rsidTr="000E5314">
        <w:tc>
          <w:tcPr>
            <w:tcW w:w="2836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b/>
                <w:color w:val="1A171C"/>
              </w:rPr>
            </w:pPr>
          </w:p>
        </w:tc>
        <w:tc>
          <w:tcPr>
            <w:tcW w:w="4252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3685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</w:tr>
      <w:tr w:rsidR="00B16CC7" w:rsidRPr="00B85895" w:rsidTr="000E5314">
        <w:tc>
          <w:tcPr>
            <w:tcW w:w="2836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b/>
              </w:rPr>
            </w:pPr>
            <w:r w:rsidRPr="00B85895">
              <w:rPr>
                <w:rFonts w:cs="Times New Roman"/>
                <w:b/>
              </w:rPr>
              <w:t xml:space="preserve">Grade </w:t>
            </w:r>
            <w:proofErr w:type="spellStart"/>
            <w:r w:rsidRPr="00B85895">
              <w:rPr>
                <w:rFonts w:cs="Times New Roman"/>
                <w:b/>
              </w:rPr>
              <w:t>IIIa</w:t>
            </w:r>
            <w:proofErr w:type="spellEnd"/>
            <w:r w:rsidRPr="00B85895">
              <w:rPr>
                <w:rFonts w:cs="Times New Roman"/>
                <w:b/>
              </w:rPr>
              <w:t xml:space="preserve"> </w:t>
            </w:r>
            <w:r w:rsidRPr="00B85895">
              <w:rPr>
                <w:rFonts w:cs="Times New Roman"/>
                <w:color w:val="1A171C"/>
              </w:rPr>
              <w:t xml:space="preserve">AE event requiring intervention without sedation/general </w:t>
            </w:r>
            <w:proofErr w:type="spellStart"/>
            <w:r w:rsidRPr="00B85895">
              <w:rPr>
                <w:rFonts w:cs="Times New Roman"/>
                <w:color w:val="1A171C"/>
              </w:rPr>
              <w:t>anesthesia</w:t>
            </w:r>
            <w:proofErr w:type="spellEnd"/>
            <w:r w:rsidRPr="00B85895">
              <w:rPr>
                <w:rFonts w:cs="Times New Roman"/>
                <w:color w:val="1A171C"/>
              </w:rPr>
              <w:t xml:space="preserve"> or potentially causing disability</w:t>
            </w:r>
          </w:p>
        </w:tc>
        <w:tc>
          <w:tcPr>
            <w:tcW w:w="4252" w:type="dxa"/>
          </w:tcPr>
          <w:p w:rsidR="00B16CC7" w:rsidRPr="00B85895" w:rsidRDefault="00B16CC7" w:rsidP="000E5314">
            <w:pPr>
              <w:pStyle w:val="Listenabsatz"/>
              <w:numPr>
                <w:ilvl w:val="0"/>
                <w:numId w:val="5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Arrhythmias requiring electrical cardioversion</w:t>
            </w:r>
          </w:p>
          <w:p w:rsidR="00B16CC7" w:rsidRPr="00B85895" w:rsidRDefault="00B16CC7" w:rsidP="000E5314">
            <w:pPr>
              <w:pStyle w:val="Listenabsatz"/>
              <w:numPr>
                <w:ilvl w:val="0"/>
                <w:numId w:val="5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Hypovolemia requiring aggressive fluid management</w:t>
            </w:r>
          </w:p>
          <w:p w:rsidR="00B16CC7" w:rsidRPr="00B85895" w:rsidRDefault="00B16CC7" w:rsidP="000E5314">
            <w:pPr>
              <w:pStyle w:val="Listenabsatz"/>
              <w:numPr>
                <w:ilvl w:val="0"/>
                <w:numId w:val="5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Myocardial ischemia</w:t>
            </w:r>
          </w:p>
          <w:p w:rsidR="00B16CC7" w:rsidRPr="00B85895" w:rsidRDefault="00B16CC7" w:rsidP="000E5314">
            <w:pPr>
              <w:pStyle w:val="Listenabsatz"/>
              <w:numPr>
                <w:ilvl w:val="0"/>
                <w:numId w:val="5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Transient cerebral ischemia</w:t>
            </w:r>
          </w:p>
        </w:tc>
        <w:tc>
          <w:tcPr>
            <w:tcW w:w="3685" w:type="dxa"/>
          </w:tcPr>
          <w:p w:rsidR="00B16CC7" w:rsidRPr="00B85895" w:rsidRDefault="00B16CC7" w:rsidP="000E5314">
            <w:pPr>
              <w:pStyle w:val="Listenabsatz"/>
              <w:numPr>
                <w:ilvl w:val="0"/>
                <w:numId w:val="7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Atelectasis requiring bronchoscopy or intense chest therapy</w:t>
            </w:r>
          </w:p>
          <w:p w:rsidR="00B16CC7" w:rsidRPr="00B85895" w:rsidRDefault="00B16CC7" w:rsidP="000E5314">
            <w:pPr>
              <w:pStyle w:val="Listenabsatz"/>
              <w:numPr>
                <w:ilvl w:val="0"/>
                <w:numId w:val="7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 xml:space="preserve">Moderate-severe Hypoxemia requiring NIV support </w:t>
            </w:r>
          </w:p>
          <w:p w:rsidR="00B16CC7" w:rsidRPr="00B85895" w:rsidRDefault="00B16CC7" w:rsidP="000E5314">
            <w:pPr>
              <w:pStyle w:val="Listenabsatz"/>
              <w:numPr>
                <w:ilvl w:val="0"/>
                <w:numId w:val="7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Pneumonia</w:t>
            </w:r>
          </w:p>
          <w:p w:rsidR="00B16CC7" w:rsidRPr="00B85895" w:rsidRDefault="00B16CC7" w:rsidP="000E5314">
            <w:pPr>
              <w:spacing w:after="0" w:line="240" w:lineRule="auto"/>
              <w:ind w:left="-43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 xml:space="preserve">25-50% decrease in </w:t>
            </w:r>
            <w:proofErr w:type="spellStart"/>
            <w:r w:rsidRPr="00B85895">
              <w:rPr>
                <w:rFonts w:cs="Times New Roman"/>
                <w:color w:val="1A171C"/>
              </w:rPr>
              <w:t>eGFR</w:t>
            </w:r>
            <w:proofErr w:type="spellEnd"/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Deep SSI</w:t>
            </w:r>
          </w:p>
        </w:tc>
      </w:tr>
      <w:tr w:rsidR="00B16CC7" w:rsidRPr="00B85895" w:rsidTr="000E5314">
        <w:tc>
          <w:tcPr>
            <w:tcW w:w="2836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b/>
                <w:color w:val="1A171C"/>
              </w:rPr>
            </w:pPr>
          </w:p>
        </w:tc>
        <w:tc>
          <w:tcPr>
            <w:tcW w:w="4252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3685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</w:tr>
      <w:tr w:rsidR="00B16CC7" w:rsidRPr="00B85895" w:rsidTr="000E5314">
        <w:tc>
          <w:tcPr>
            <w:tcW w:w="2836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b/>
                <w:color w:val="1A171C"/>
              </w:rPr>
            </w:pPr>
            <w:r w:rsidRPr="00B85895">
              <w:rPr>
                <w:rFonts w:cs="Times New Roman"/>
                <w:b/>
              </w:rPr>
              <w:t xml:space="preserve">Grade </w:t>
            </w:r>
            <w:proofErr w:type="spellStart"/>
            <w:r w:rsidRPr="00B85895">
              <w:rPr>
                <w:rFonts w:cs="Times New Roman"/>
                <w:b/>
              </w:rPr>
              <w:t>IIIb</w:t>
            </w:r>
            <w:proofErr w:type="spellEnd"/>
            <w:r w:rsidRPr="00B85895">
              <w:rPr>
                <w:rFonts w:cs="Times New Roman"/>
                <w:b/>
              </w:rPr>
              <w:t xml:space="preserve"> </w:t>
            </w:r>
            <w:r w:rsidRPr="00B85895">
              <w:rPr>
                <w:rFonts w:cs="Times New Roman"/>
                <w:color w:val="1A171C"/>
              </w:rPr>
              <w:t xml:space="preserve">AE requiring intervention under sedation/general </w:t>
            </w:r>
            <w:proofErr w:type="spellStart"/>
            <w:r w:rsidRPr="00B85895">
              <w:rPr>
                <w:rFonts w:cs="Times New Roman"/>
                <w:color w:val="1A171C"/>
              </w:rPr>
              <w:t>anesthesia</w:t>
            </w:r>
            <w:proofErr w:type="spellEnd"/>
            <w:r w:rsidRPr="00B85895">
              <w:rPr>
                <w:rFonts w:cs="Times New Roman"/>
                <w:color w:val="1A171C"/>
              </w:rPr>
              <w:t xml:space="preserve"> or causing disability</w:t>
            </w:r>
          </w:p>
        </w:tc>
        <w:tc>
          <w:tcPr>
            <w:tcW w:w="4252" w:type="dxa"/>
          </w:tcPr>
          <w:p w:rsidR="00B16CC7" w:rsidRPr="00B85895" w:rsidRDefault="00B16CC7" w:rsidP="000E5314">
            <w:pPr>
              <w:pStyle w:val="Listenabsatz"/>
              <w:numPr>
                <w:ilvl w:val="0"/>
                <w:numId w:val="8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 xml:space="preserve">Myocardial infarct </w:t>
            </w:r>
          </w:p>
          <w:p w:rsidR="00B16CC7" w:rsidRPr="00B85895" w:rsidRDefault="00B16CC7" w:rsidP="000E5314">
            <w:pPr>
              <w:pStyle w:val="Listenabsatz"/>
              <w:numPr>
                <w:ilvl w:val="0"/>
                <w:numId w:val="8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Stroke</w:t>
            </w:r>
          </w:p>
          <w:p w:rsidR="00B16CC7" w:rsidRPr="00B85895" w:rsidRDefault="00B16CC7" w:rsidP="000E5314">
            <w:pPr>
              <w:pStyle w:val="Listenabsatz"/>
              <w:numPr>
                <w:ilvl w:val="0"/>
                <w:numId w:val="8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New or worsening heart failure, LCOS requiring pharmacological support (1 drug)</w:t>
            </w:r>
          </w:p>
        </w:tc>
        <w:tc>
          <w:tcPr>
            <w:tcW w:w="3685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Severe hypoxemia requiring NIV support (ALI/ARDS, pneumonia, heart failure, muscle failure)</w:t>
            </w:r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 xml:space="preserve">&gt; 50% decrease in </w:t>
            </w:r>
            <w:proofErr w:type="spellStart"/>
            <w:r w:rsidRPr="00B85895">
              <w:rPr>
                <w:rFonts w:cs="Times New Roman"/>
                <w:color w:val="1A171C"/>
              </w:rPr>
              <w:t>eGFR</w:t>
            </w:r>
            <w:proofErr w:type="spellEnd"/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  <w:proofErr w:type="spellStart"/>
            <w:r w:rsidRPr="00B85895">
              <w:rPr>
                <w:rFonts w:cs="Times New Roman"/>
                <w:color w:val="1A171C"/>
              </w:rPr>
              <w:t>Mediastinitis</w:t>
            </w:r>
            <w:proofErr w:type="spellEnd"/>
          </w:p>
        </w:tc>
      </w:tr>
      <w:tr w:rsidR="00B16CC7" w:rsidRPr="00B85895" w:rsidTr="000E5314">
        <w:tc>
          <w:tcPr>
            <w:tcW w:w="2836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b/>
                <w:color w:val="1A171C"/>
              </w:rPr>
            </w:pPr>
          </w:p>
        </w:tc>
        <w:tc>
          <w:tcPr>
            <w:tcW w:w="4252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3685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</w:tr>
      <w:tr w:rsidR="00B16CC7" w:rsidRPr="00B85895" w:rsidTr="000E5314">
        <w:trPr>
          <w:trHeight w:val="1383"/>
        </w:trPr>
        <w:tc>
          <w:tcPr>
            <w:tcW w:w="2836" w:type="dxa"/>
          </w:tcPr>
          <w:p w:rsidR="00B16CC7" w:rsidRPr="00B85895" w:rsidRDefault="00B16CC7" w:rsidP="000E531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  <w:r w:rsidRPr="00B85895">
              <w:rPr>
                <w:rFonts w:cs="Times New Roman"/>
                <w:b/>
              </w:rPr>
              <w:t xml:space="preserve">Grade </w:t>
            </w:r>
            <w:proofErr w:type="spellStart"/>
            <w:r w:rsidRPr="00B85895">
              <w:rPr>
                <w:rFonts w:cs="Times New Roman"/>
                <w:b/>
              </w:rPr>
              <w:t>IVa</w:t>
            </w:r>
            <w:proofErr w:type="spellEnd"/>
            <w:r w:rsidRPr="00B85895">
              <w:rPr>
                <w:rFonts w:cs="Times New Roman"/>
                <w:b/>
              </w:rPr>
              <w:t xml:space="preserve"> </w:t>
            </w:r>
            <w:r w:rsidRPr="00B85895">
              <w:rPr>
                <w:rFonts w:cs="Times New Roman"/>
              </w:rPr>
              <w:t xml:space="preserve">Admission in ICU for single organ dysfunction </w:t>
            </w:r>
          </w:p>
        </w:tc>
        <w:tc>
          <w:tcPr>
            <w:tcW w:w="4252" w:type="dxa"/>
          </w:tcPr>
          <w:p w:rsidR="00B16CC7" w:rsidRPr="00B85895" w:rsidRDefault="00B16CC7" w:rsidP="000E5314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 xml:space="preserve">New or worsening heart failure, LCOS requiring intense pharmacological support (≥ 2 drugs) and/or mechanical assistance  </w:t>
            </w:r>
          </w:p>
          <w:p w:rsidR="00B16CC7" w:rsidRPr="00B85895" w:rsidRDefault="00B16CC7" w:rsidP="000E5314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Recurrent or sustained arrhythmias</w:t>
            </w:r>
          </w:p>
          <w:p w:rsidR="00B16CC7" w:rsidRPr="00B85895" w:rsidRDefault="00B16CC7" w:rsidP="000E5314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Myocardial ischemia/infarct (extensive)</w:t>
            </w:r>
          </w:p>
        </w:tc>
        <w:tc>
          <w:tcPr>
            <w:tcW w:w="3685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Severe hypoxemia requiring intubation and mechanical ventilator support  (ALI/ARDS, pneumonia, heart failure, muscle failure)</w:t>
            </w:r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 xml:space="preserve">Renal failure requiring </w:t>
            </w:r>
            <w:proofErr w:type="spellStart"/>
            <w:r w:rsidRPr="00B85895">
              <w:rPr>
                <w:rFonts w:cs="Times New Roman"/>
                <w:color w:val="1A171C"/>
              </w:rPr>
              <w:t>hemodialysis</w:t>
            </w:r>
            <w:proofErr w:type="spellEnd"/>
            <w:r w:rsidRPr="00B85895">
              <w:rPr>
                <w:rFonts w:cs="Times New Roman"/>
                <w:color w:val="1A171C"/>
              </w:rPr>
              <w:t xml:space="preserve"> or hemofiltration</w:t>
            </w:r>
          </w:p>
        </w:tc>
        <w:tc>
          <w:tcPr>
            <w:tcW w:w="1843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color w:val="1A171C"/>
              </w:rPr>
            </w:pPr>
          </w:p>
        </w:tc>
      </w:tr>
      <w:tr w:rsidR="00B16CC7" w:rsidRPr="00B85895" w:rsidTr="000E5314">
        <w:tc>
          <w:tcPr>
            <w:tcW w:w="2836" w:type="dxa"/>
          </w:tcPr>
          <w:p w:rsidR="00B16CC7" w:rsidRPr="00B85895" w:rsidRDefault="00B16CC7" w:rsidP="000E5314">
            <w:pPr>
              <w:spacing w:after="0" w:line="240" w:lineRule="auto"/>
              <w:rPr>
                <w:rFonts w:cs="Times New Roman"/>
                <w:b/>
                <w:color w:val="1A171C"/>
              </w:rPr>
            </w:pPr>
          </w:p>
        </w:tc>
        <w:tc>
          <w:tcPr>
            <w:tcW w:w="4252" w:type="dxa"/>
            <w:vAlign w:val="center"/>
          </w:tcPr>
          <w:p w:rsidR="00B16CC7" w:rsidRPr="00B85895" w:rsidRDefault="00B16CC7" w:rsidP="000E5314">
            <w:pPr>
              <w:spacing w:after="0" w:line="240" w:lineRule="auto"/>
              <w:jc w:val="center"/>
              <w:rPr>
                <w:rFonts w:cs="Times New Roman"/>
                <w:color w:val="1A171C"/>
              </w:rPr>
            </w:pPr>
          </w:p>
        </w:tc>
        <w:tc>
          <w:tcPr>
            <w:tcW w:w="3685" w:type="dxa"/>
            <w:vAlign w:val="center"/>
          </w:tcPr>
          <w:p w:rsidR="00B16CC7" w:rsidRPr="00B85895" w:rsidRDefault="00B16CC7" w:rsidP="000E5314">
            <w:pPr>
              <w:spacing w:after="0" w:line="240" w:lineRule="auto"/>
              <w:jc w:val="center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  <w:vAlign w:val="center"/>
          </w:tcPr>
          <w:p w:rsidR="00B16CC7" w:rsidRPr="00B85895" w:rsidRDefault="00B16CC7" w:rsidP="000E5314">
            <w:pPr>
              <w:spacing w:after="0" w:line="240" w:lineRule="auto"/>
              <w:jc w:val="center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  <w:vAlign w:val="center"/>
          </w:tcPr>
          <w:p w:rsidR="00B16CC7" w:rsidRPr="00B85895" w:rsidRDefault="00B16CC7" w:rsidP="000E5314">
            <w:pPr>
              <w:spacing w:after="0" w:line="240" w:lineRule="auto"/>
              <w:jc w:val="center"/>
              <w:rPr>
                <w:rFonts w:cs="Times New Roman"/>
                <w:color w:val="1A171C"/>
              </w:rPr>
            </w:pPr>
          </w:p>
        </w:tc>
      </w:tr>
      <w:tr w:rsidR="00B16CC7" w:rsidRPr="00B85895" w:rsidTr="000E5314">
        <w:tc>
          <w:tcPr>
            <w:tcW w:w="2836" w:type="dxa"/>
            <w:tcBorders>
              <w:bottom w:val="single" w:sz="4" w:space="0" w:color="auto"/>
            </w:tcBorders>
          </w:tcPr>
          <w:p w:rsidR="00B16CC7" w:rsidRPr="00B85895" w:rsidRDefault="00B16CC7" w:rsidP="000E5314">
            <w:pPr>
              <w:spacing w:after="120" w:line="240" w:lineRule="auto"/>
              <w:rPr>
                <w:rFonts w:cs="Times New Roman"/>
              </w:rPr>
            </w:pPr>
            <w:r w:rsidRPr="00B85895">
              <w:rPr>
                <w:rFonts w:cs="Times New Roman"/>
                <w:b/>
              </w:rPr>
              <w:t xml:space="preserve">Grade </w:t>
            </w:r>
            <w:proofErr w:type="spellStart"/>
            <w:r w:rsidRPr="00B85895">
              <w:rPr>
                <w:rFonts w:cs="Times New Roman"/>
                <w:b/>
              </w:rPr>
              <w:t>IVb</w:t>
            </w:r>
            <w:proofErr w:type="spellEnd"/>
            <w:r w:rsidRPr="00B85895">
              <w:rPr>
                <w:rFonts w:cs="Times New Roman"/>
                <w:b/>
              </w:rPr>
              <w:t xml:space="preserve"> </w:t>
            </w:r>
          </w:p>
          <w:p w:rsidR="00B16CC7" w:rsidRPr="00B85895" w:rsidRDefault="00B16CC7" w:rsidP="000E5314">
            <w:pPr>
              <w:spacing w:after="120" w:line="240" w:lineRule="auto"/>
              <w:rPr>
                <w:rFonts w:cs="Times New Roman"/>
                <w:b/>
                <w:color w:val="1A171C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6CC7" w:rsidRPr="00B85895" w:rsidRDefault="00B16CC7" w:rsidP="000E5314">
            <w:pPr>
              <w:spacing w:after="120" w:line="240" w:lineRule="auto"/>
              <w:ind w:left="284" w:hanging="284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 xml:space="preserve">Cardiac arrest with resuscitation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16CC7" w:rsidRPr="00B85895" w:rsidRDefault="00B16CC7" w:rsidP="000E5314">
            <w:pPr>
              <w:spacing w:after="120" w:line="240" w:lineRule="auto"/>
              <w:jc w:val="center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16CC7" w:rsidRPr="00B85895" w:rsidRDefault="00B16CC7" w:rsidP="000E5314">
            <w:pPr>
              <w:spacing w:after="120" w:line="240" w:lineRule="auto"/>
              <w:jc w:val="center"/>
              <w:rPr>
                <w:rFonts w:cs="Times New Roman"/>
                <w:color w:val="1A171C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16CC7" w:rsidRPr="00B85895" w:rsidRDefault="00B16CC7" w:rsidP="000E5314">
            <w:pPr>
              <w:spacing w:after="120" w:line="240" w:lineRule="auto"/>
              <w:rPr>
                <w:rFonts w:cs="Times New Roman"/>
                <w:color w:val="1A171C"/>
              </w:rPr>
            </w:pPr>
            <w:r w:rsidRPr="00B85895">
              <w:rPr>
                <w:rFonts w:cs="Times New Roman"/>
                <w:color w:val="1A171C"/>
              </w:rPr>
              <w:t>Combined organ dysfunction</w:t>
            </w:r>
          </w:p>
        </w:tc>
      </w:tr>
    </w:tbl>
    <w:p w:rsidR="00B16CC7" w:rsidRPr="00B85895" w:rsidRDefault="00B16CC7" w:rsidP="00B16CC7">
      <w:pPr>
        <w:spacing w:after="0" w:line="240" w:lineRule="auto"/>
        <w:rPr>
          <w:rFonts w:cs="Times New Roman"/>
          <w:color w:val="000000" w:themeColor="text1"/>
        </w:rPr>
      </w:pPr>
    </w:p>
    <w:p w:rsidR="00B16CC7" w:rsidRPr="00B85895" w:rsidRDefault="00B16CC7" w:rsidP="00B16CC7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85895">
        <w:rPr>
          <w:rFonts w:cs="Times New Roman"/>
          <w:color w:val="000000" w:themeColor="text1"/>
        </w:rPr>
        <w:lastRenderedPageBreak/>
        <w:t xml:space="preserve">AE: adverse event; </w:t>
      </w:r>
      <w:proofErr w:type="spellStart"/>
      <w:r w:rsidRPr="00B85895">
        <w:rPr>
          <w:rFonts w:cs="Times New Roman"/>
          <w:color w:val="000000" w:themeColor="text1"/>
        </w:rPr>
        <w:t>eGFR</w:t>
      </w:r>
      <w:proofErr w:type="spellEnd"/>
      <w:r w:rsidRPr="00B85895">
        <w:rPr>
          <w:rFonts w:cs="Times New Roman"/>
          <w:color w:val="000000" w:themeColor="text1"/>
        </w:rPr>
        <w:t xml:space="preserve">: </w:t>
      </w:r>
      <w:r w:rsidRPr="00B85895">
        <w:rPr>
          <w:rStyle w:val="st1"/>
          <w:rFonts w:cs="Arial"/>
          <w:color w:val="000000" w:themeColor="text1"/>
        </w:rPr>
        <w:t xml:space="preserve">estimated glomerular filtration rate; CPAP: </w:t>
      </w:r>
      <w:r w:rsidRPr="00B85895">
        <w:rPr>
          <w:rStyle w:val="tgc"/>
          <w:rFonts w:cs="Arial"/>
          <w:color w:val="000000" w:themeColor="text1"/>
        </w:rPr>
        <w:t>continuous positive airway pressure</w:t>
      </w:r>
      <w:r w:rsidRPr="00B85895">
        <w:rPr>
          <w:rStyle w:val="st1"/>
          <w:rFonts w:cs="Arial"/>
          <w:color w:val="000000" w:themeColor="text1"/>
        </w:rPr>
        <w:t xml:space="preserve">; NIV: </w:t>
      </w:r>
      <w:r w:rsidRPr="00B85895">
        <w:rPr>
          <w:rFonts w:cs="Arial"/>
          <w:bCs/>
          <w:color w:val="000000" w:themeColor="text1"/>
        </w:rPr>
        <w:t xml:space="preserve">Non-invasive ventilation; ALI: acute lung injury; ARDS: </w:t>
      </w:r>
      <w:r w:rsidRPr="00B85895">
        <w:rPr>
          <w:rStyle w:val="tgc"/>
          <w:rFonts w:cs="Arial"/>
          <w:color w:val="000000" w:themeColor="text1"/>
        </w:rPr>
        <w:t>acute respiratory distress syndrome</w:t>
      </w:r>
      <w:r w:rsidRPr="00B85895">
        <w:rPr>
          <w:rFonts w:cs="Arial"/>
          <w:bCs/>
          <w:color w:val="000000" w:themeColor="text1"/>
        </w:rPr>
        <w:t>;</w:t>
      </w:r>
      <w:r w:rsidRPr="00B85895">
        <w:rPr>
          <w:rFonts w:cs="Arial"/>
          <w:color w:val="000000" w:themeColor="text1"/>
        </w:rPr>
        <w:t xml:space="preserve"> </w:t>
      </w:r>
      <w:r w:rsidRPr="00B85895">
        <w:rPr>
          <w:rStyle w:val="st1"/>
          <w:rFonts w:cs="Arial"/>
          <w:color w:val="000000" w:themeColor="text1"/>
        </w:rPr>
        <w:t xml:space="preserve">LCOS: </w:t>
      </w:r>
      <w:r w:rsidRPr="00B85895">
        <w:rPr>
          <w:rFonts w:cs="Arial"/>
          <w:bCs/>
          <w:color w:val="000000" w:themeColor="text1"/>
        </w:rPr>
        <w:t>low cardiac output syndrome</w:t>
      </w:r>
    </w:p>
    <w:p w:rsidR="00B16CC7" w:rsidRPr="00B85895" w:rsidRDefault="00B16CC7" w:rsidP="00B16C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B16CC7" w:rsidRPr="00B85895" w:rsidRDefault="00B16CC7" w:rsidP="00B16CC7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color w:val="000000" w:themeColor="text1"/>
        </w:rPr>
      </w:pPr>
    </w:p>
    <w:p w:rsidR="00B16CC7" w:rsidRPr="00B85895" w:rsidRDefault="00B16CC7" w:rsidP="00B16CC7">
      <w:pPr>
        <w:spacing w:after="0" w:line="240" w:lineRule="auto"/>
        <w:rPr>
          <w:rFonts w:cstheme="minorHAnsi"/>
          <w:b/>
        </w:rPr>
      </w:pPr>
      <w:r w:rsidRPr="00B85895">
        <w:rPr>
          <w:rFonts w:cstheme="minorHAnsi"/>
          <w:b/>
        </w:rPr>
        <w:t>Secondary outcome definitions in the study (≥ grade II)</w:t>
      </w:r>
    </w:p>
    <w:p w:rsidR="00B16CC7" w:rsidRPr="00B85895" w:rsidRDefault="00B16CC7" w:rsidP="00B16CC7">
      <w:pPr>
        <w:spacing w:after="0" w:line="240" w:lineRule="auto"/>
        <w:rPr>
          <w:rFonts w:cstheme="minorHAnsi"/>
        </w:rPr>
      </w:pPr>
    </w:p>
    <w:p w:rsidR="00B16CC7" w:rsidRPr="001679F8" w:rsidRDefault="00B16CC7" w:rsidP="00B16CC7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1679F8">
        <w:rPr>
          <w:rFonts w:cstheme="minorHAnsi"/>
          <w:highlight w:val="yellow"/>
        </w:rPr>
        <w:t>Myocardial infarct</w:t>
      </w:r>
      <w:r w:rsidR="00E003AC">
        <w:rPr>
          <w:rFonts w:cstheme="minorHAnsi"/>
          <w:highlight w:val="yellow"/>
        </w:rPr>
        <w:t xml:space="preserve">: </w:t>
      </w:r>
      <w:r w:rsidR="001679F8" w:rsidRPr="001679F8">
        <w:rPr>
          <w:rFonts w:cstheme="minorHAnsi"/>
          <w:highlight w:val="yellow"/>
        </w:rPr>
        <w:t xml:space="preserve">modified </w:t>
      </w:r>
      <w:r w:rsidRPr="001679F8">
        <w:rPr>
          <w:rFonts w:cstheme="minorHAnsi"/>
          <w:highlight w:val="yellow"/>
        </w:rPr>
        <w:t xml:space="preserve">myocardial infarct </w:t>
      </w:r>
      <w:r w:rsidRPr="001679F8">
        <w:rPr>
          <w:rFonts w:cstheme="minorHAnsi"/>
          <w:bCs/>
          <w:highlight w:val="yellow"/>
        </w:rPr>
        <w:t>type 5</w:t>
      </w:r>
      <w:r w:rsidR="00E003AC">
        <w:rPr>
          <w:rFonts w:cstheme="minorHAnsi"/>
          <w:bCs/>
          <w:highlight w:val="yellow"/>
        </w:rPr>
        <w:t xml:space="preserve"> definition (</w:t>
      </w:r>
      <w:r w:rsidRPr="001679F8">
        <w:rPr>
          <w:rFonts w:cstheme="minorHAnsi"/>
          <w:bCs/>
          <w:highlight w:val="yellow"/>
        </w:rPr>
        <w:t xml:space="preserve">post </w:t>
      </w:r>
      <w:r w:rsidRPr="001679F8">
        <w:rPr>
          <w:rStyle w:val="st1"/>
          <w:rFonts w:cstheme="minorHAnsi"/>
          <w:highlight w:val="yellow"/>
        </w:rPr>
        <w:t>coronary artery bypass grafting (</w:t>
      </w:r>
      <w:r w:rsidRPr="001679F8">
        <w:rPr>
          <w:rFonts w:cstheme="minorHAnsi"/>
          <w:bCs/>
          <w:highlight w:val="yellow"/>
        </w:rPr>
        <w:t>CABG)</w:t>
      </w:r>
      <w:r w:rsidRPr="001679F8">
        <w:rPr>
          <w:rFonts w:cstheme="minorHAnsi"/>
          <w:highlight w:val="yellow"/>
        </w:rPr>
        <w:t>)</w:t>
      </w:r>
      <w:hyperlink w:anchor="_ENREF_2" w:tooltip="Thygesen, 2012 #197" w:history="1">
        <w:r w:rsidR="000524A9" w:rsidRPr="001679F8">
          <w:rPr>
            <w:rFonts w:cstheme="minorHAnsi"/>
            <w:highlight w:val="yellow"/>
          </w:rPr>
          <w:fldChar w:fldCharType="begin">
            <w:fldData xml:space="preserve">PEVuZE5vdGU+PENpdGU+PEF1dGhvcj5UaHlnZXNlbjwvQXV0aG9yPjxZZWFyPjIwMTI8L1llYXI+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</w:fldData>
          </w:fldChar>
        </w:r>
        <w:r w:rsidR="000524A9">
          <w:rPr>
            <w:rFonts w:cstheme="minorHAnsi"/>
            <w:highlight w:val="yellow"/>
          </w:rPr>
          <w:instrText xml:space="preserve"> ADDIN EN.CITE </w:instrText>
        </w:r>
        <w:r w:rsidR="000524A9">
          <w:rPr>
            <w:rFonts w:cstheme="minorHAnsi"/>
            <w:highlight w:val="yellow"/>
          </w:rPr>
          <w:fldChar w:fldCharType="begin">
            <w:fldData xml:space="preserve">PEVuZE5vdGU+PENpdGU+PEF1dGhvcj5UaHlnZXNlbjwvQXV0aG9yPjxZZWFyPjIwMTI8L1llYXI+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</w:fldData>
          </w:fldChar>
        </w:r>
        <w:r w:rsidR="000524A9">
          <w:rPr>
            <w:rFonts w:cstheme="minorHAnsi"/>
            <w:highlight w:val="yellow"/>
          </w:rPr>
          <w:instrText xml:space="preserve"> ADDIN EN.CITE.DATA </w:instrText>
        </w:r>
        <w:r w:rsidR="000524A9">
          <w:rPr>
            <w:rFonts w:cstheme="minorHAnsi"/>
            <w:highlight w:val="yellow"/>
          </w:rPr>
        </w:r>
        <w:r w:rsidR="000524A9">
          <w:rPr>
            <w:rFonts w:cstheme="minorHAnsi"/>
            <w:highlight w:val="yellow"/>
          </w:rPr>
          <w:fldChar w:fldCharType="end"/>
        </w:r>
        <w:r w:rsidR="000524A9" w:rsidRPr="001679F8">
          <w:rPr>
            <w:rFonts w:cstheme="minorHAnsi"/>
            <w:highlight w:val="yellow"/>
          </w:rPr>
        </w:r>
        <w:r w:rsidR="000524A9" w:rsidRPr="001679F8">
          <w:rPr>
            <w:rFonts w:cstheme="minorHAnsi"/>
            <w:highlight w:val="yellow"/>
          </w:rPr>
          <w:fldChar w:fldCharType="separate"/>
        </w:r>
        <w:r w:rsidR="000524A9" w:rsidRPr="001679F8">
          <w:rPr>
            <w:rFonts w:cstheme="minorHAnsi"/>
            <w:noProof/>
            <w:highlight w:val="yellow"/>
            <w:vertAlign w:val="superscript"/>
          </w:rPr>
          <w:t>2</w:t>
        </w:r>
        <w:r w:rsidR="000524A9" w:rsidRPr="001679F8">
          <w:rPr>
            <w:rFonts w:cstheme="minorHAnsi"/>
            <w:highlight w:val="yellow"/>
          </w:rPr>
          <w:fldChar w:fldCharType="end"/>
        </w:r>
      </w:hyperlink>
      <w:r w:rsidRPr="001679F8">
        <w:rPr>
          <w:rFonts w:cstheme="minorHAnsi"/>
          <w:highlight w:val="yellow"/>
        </w:rPr>
        <w:t xml:space="preserve"> : </w:t>
      </w:r>
    </w:p>
    <w:p w:rsidR="00B16CC7" w:rsidRPr="001679F8" w:rsidRDefault="00B16CC7" w:rsidP="00B16CC7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highlight w:val="yellow"/>
        </w:rPr>
      </w:pPr>
      <w:proofErr w:type="spellStart"/>
      <w:r w:rsidRPr="001679F8">
        <w:rPr>
          <w:rFonts w:cstheme="minorHAnsi"/>
          <w:highlight w:val="yellow"/>
        </w:rPr>
        <w:t>cTn</w:t>
      </w:r>
      <w:proofErr w:type="spellEnd"/>
      <w:r w:rsidRPr="001679F8">
        <w:rPr>
          <w:rFonts w:cstheme="minorHAnsi"/>
          <w:highlight w:val="yellow"/>
        </w:rPr>
        <w:t xml:space="preserve"> values &gt;10x99th percentile during the first 48 h following </w:t>
      </w:r>
      <w:r w:rsidR="0003674E" w:rsidRPr="001679F8">
        <w:rPr>
          <w:rFonts w:cstheme="minorHAnsi"/>
          <w:highlight w:val="yellow"/>
        </w:rPr>
        <w:t>surgery</w:t>
      </w:r>
    </w:p>
    <w:p w:rsidR="00B16CC7" w:rsidRPr="001679F8" w:rsidRDefault="00611595" w:rsidP="00B16CC7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</w:rPr>
        <w:t xml:space="preserve">with </w:t>
      </w:r>
      <w:r w:rsidR="00A55F70" w:rsidRPr="001679F8">
        <w:rPr>
          <w:rFonts w:cstheme="minorHAnsi"/>
          <w:highlight w:val="yellow"/>
        </w:rPr>
        <w:t>one or more</w:t>
      </w:r>
      <w:r>
        <w:rPr>
          <w:rFonts w:cstheme="minorHAnsi"/>
          <w:highlight w:val="yellow"/>
        </w:rPr>
        <w:t xml:space="preserve"> items:</w:t>
      </w:r>
      <w:r w:rsidRPr="001679F8">
        <w:rPr>
          <w:rFonts w:cstheme="minorHAnsi"/>
          <w:highlight w:val="yellow"/>
        </w:rPr>
        <w:t xml:space="preserve"> </w:t>
      </w:r>
    </w:p>
    <w:p w:rsidR="00B16CC7" w:rsidRPr="001679F8" w:rsidRDefault="00B16CC7" w:rsidP="00B16CC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highlight w:val="yellow"/>
        </w:rPr>
      </w:pPr>
      <w:r w:rsidRPr="001679F8">
        <w:rPr>
          <w:rFonts w:cstheme="minorHAnsi"/>
          <w:highlight w:val="yellow"/>
        </w:rPr>
        <w:t>(</w:t>
      </w:r>
      <w:proofErr w:type="spellStart"/>
      <w:r w:rsidRPr="001679F8">
        <w:rPr>
          <w:rFonts w:cstheme="minorHAnsi"/>
          <w:highlight w:val="yellow"/>
        </w:rPr>
        <w:t>i</w:t>
      </w:r>
      <w:proofErr w:type="spellEnd"/>
      <w:r w:rsidRPr="001679F8">
        <w:rPr>
          <w:rFonts w:cstheme="minorHAnsi"/>
          <w:highlight w:val="yellow"/>
        </w:rPr>
        <w:t xml:space="preserve">) </w:t>
      </w:r>
      <w:proofErr w:type="gramStart"/>
      <w:r w:rsidRPr="001679F8">
        <w:rPr>
          <w:rFonts w:cstheme="minorHAnsi"/>
          <w:highlight w:val="yellow"/>
        </w:rPr>
        <w:t>new</w:t>
      </w:r>
      <w:proofErr w:type="gramEnd"/>
      <w:r w:rsidRPr="001679F8">
        <w:rPr>
          <w:rFonts w:cstheme="minorHAnsi"/>
          <w:highlight w:val="yellow"/>
        </w:rPr>
        <w:t xml:space="preserve"> pathological </w:t>
      </w:r>
      <w:r w:rsidR="0003674E" w:rsidRPr="001679F8">
        <w:rPr>
          <w:rFonts w:cstheme="minorHAnsi"/>
          <w:highlight w:val="yellow"/>
        </w:rPr>
        <w:t>ECG changes (</w:t>
      </w:r>
      <w:r w:rsidR="0003674E" w:rsidRPr="001679F8">
        <w:rPr>
          <w:rFonts w:cs="Arial"/>
          <w:color w:val="333333"/>
          <w:highlight w:val="yellow"/>
        </w:rPr>
        <w:t>Q-waves, new left bundle branch block, ST-segment abnormalities)</w:t>
      </w:r>
      <w:r w:rsidRPr="001679F8">
        <w:rPr>
          <w:rFonts w:cstheme="minorHAnsi"/>
          <w:highlight w:val="yellow"/>
        </w:rPr>
        <w:t>,</w:t>
      </w:r>
      <w:r w:rsidR="00A55F70" w:rsidRPr="001679F8">
        <w:rPr>
          <w:rFonts w:cstheme="minorHAnsi"/>
          <w:highlight w:val="yellow"/>
        </w:rPr>
        <w:t xml:space="preserve"> [10 patients]</w:t>
      </w:r>
    </w:p>
    <w:p w:rsidR="00B16CC7" w:rsidRPr="001679F8" w:rsidRDefault="00B16CC7" w:rsidP="00B16CC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highlight w:val="yellow"/>
        </w:rPr>
      </w:pPr>
      <w:r w:rsidRPr="001679F8">
        <w:rPr>
          <w:rFonts w:cstheme="minorHAnsi"/>
          <w:highlight w:val="yellow"/>
        </w:rPr>
        <w:t xml:space="preserve"> (ii) </w:t>
      </w:r>
      <w:proofErr w:type="spellStart"/>
      <w:proofErr w:type="gramStart"/>
      <w:r w:rsidRPr="001679F8">
        <w:rPr>
          <w:rFonts w:cstheme="minorHAnsi"/>
          <w:highlight w:val="yellow"/>
        </w:rPr>
        <w:t>angiographically</w:t>
      </w:r>
      <w:proofErr w:type="spellEnd"/>
      <w:proofErr w:type="gramEnd"/>
      <w:r w:rsidRPr="001679F8">
        <w:rPr>
          <w:rFonts w:cstheme="minorHAnsi"/>
          <w:highlight w:val="yellow"/>
        </w:rPr>
        <w:t xml:space="preserve"> documented new graft or new native coronary artery occlusion, </w:t>
      </w:r>
      <w:r w:rsidR="00A55F70" w:rsidRPr="001679F8">
        <w:rPr>
          <w:rFonts w:cstheme="minorHAnsi"/>
          <w:highlight w:val="yellow"/>
        </w:rPr>
        <w:t>[3 patients]</w:t>
      </w:r>
    </w:p>
    <w:p w:rsidR="00B16CC7" w:rsidRPr="001679F8" w:rsidRDefault="00B16CC7" w:rsidP="00B16CC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highlight w:val="yellow"/>
        </w:rPr>
      </w:pPr>
      <w:r w:rsidRPr="001679F8">
        <w:rPr>
          <w:rFonts w:cstheme="minorHAnsi"/>
          <w:highlight w:val="yellow"/>
        </w:rPr>
        <w:t xml:space="preserve"> (iii) </w:t>
      </w:r>
      <w:proofErr w:type="gramStart"/>
      <w:r w:rsidRPr="001679F8">
        <w:rPr>
          <w:rFonts w:cstheme="minorHAnsi"/>
          <w:highlight w:val="yellow"/>
        </w:rPr>
        <w:t>imaging</w:t>
      </w:r>
      <w:proofErr w:type="gramEnd"/>
      <w:r w:rsidRPr="001679F8">
        <w:rPr>
          <w:rFonts w:cstheme="minorHAnsi"/>
          <w:highlight w:val="yellow"/>
        </w:rPr>
        <w:t xml:space="preserve"> evidence of new loss of viable myocardium</w:t>
      </w:r>
      <w:r w:rsidR="0003674E" w:rsidRPr="001679F8">
        <w:rPr>
          <w:rFonts w:cstheme="minorHAnsi"/>
          <w:highlight w:val="yellow"/>
        </w:rPr>
        <w:t>,</w:t>
      </w:r>
      <w:r w:rsidRPr="001679F8">
        <w:rPr>
          <w:rFonts w:cstheme="minorHAnsi"/>
          <w:highlight w:val="yellow"/>
        </w:rPr>
        <w:t xml:space="preserve"> </w:t>
      </w:r>
      <w:r w:rsidR="0003674E" w:rsidRPr="001679F8">
        <w:rPr>
          <w:rFonts w:cstheme="minorHAnsi"/>
          <w:highlight w:val="yellow"/>
        </w:rPr>
        <w:t>new regional wall motion abnormality, or right or left heart dysfunction (TEE or TTE)</w:t>
      </w:r>
      <w:r w:rsidR="00A55F70" w:rsidRPr="001679F8">
        <w:rPr>
          <w:rFonts w:cstheme="minorHAnsi"/>
          <w:highlight w:val="yellow"/>
        </w:rPr>
        <w:t xml:space="preserve"> [21 patients]</w:t>
      </w:r>
    </w:p>
    <w:p w:rsidR="00A55F70" w:rsidRPr="00B85895" w:rsidRDefault="00A55F70" w:rsidP="00B16CC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1679F8">
        <w:rPr>
          <w:rFonts w:cstheme="minorHAnsi"/>
          <w:highlight w:val="yellow"/>
        </w:rPr>
        <w:t xml:space="preserve">(iv) </w:t>
      </w:r>
      <w:proofErr w:type="gramStart"/>
      <w:r w:rsidRPr="001679F8">
        <w:rPr>
          <w:rFonts w:cstheme="minorHAnsi"/>
          <w:highlight w:val="yellow"/>
        </w:rPr>
        <w:t>typical</w:t>
      </w:r>
      <w:proofErr w:type="gramEnd"/>
      <w:r w:rsidRPr="001679F8">
        <w:rPr>
          <w:rFonts w:cstheme="minorHAnsi"/>
          <w:highlight w:val="yellow"/>
        </w:rPr>
        <w:t xml:space="preserve"> chest pain [1 patient]</w:t>
      </w:r>
    </w:p>
    <w:p w:rsidR="00B16CC7" w:rsidRPr="00B85895" w:rsidRDefault="00B16CC7" w:rsidP="00B16CC7">
      <w:pPr>
        <w:spacing w:after="0" w:line="240" w:lineRule="auto"/>
        <w:rPr>
          <w:rFonts w:cstheme="minorHAnsi"/>
          <w:color w:val="3333FF"/>
        </w:rPr>
      </w:pPr>
    </w:p>
    <w:p w:rsidR="00B16CC7" w:rsidRPr="00B85895" w:rsidRDefault="00B16CC7" w:rsidP="00B16CC7">
      <w:pPr>
        <w:spacing w:after="0" w:line="240" w:lineRule="auto"/>
        <w:rPr>
          <w:rFonts w:cstheme="minorHAnsi"/>
        </w:rPr>
      </w:pPr>
      <w:r w:rsidRPr="00B85895">
        <w:rPr>
          <w:rFonts w:cs="Times New Roman"/>
        </w:rPr>
        <w:t xml:space="preserve">New or worsening left ventricular failure: </w:t>
      </w:r>
      <w:r w:rsidRPr="00B85895">
        <w:rPr>
          <w:rFonts w:cstheme="minorHAnsi"/>
        </w:rPr>
        <w:t>radiological evidence of pulmonary congestion and need for sympathomimetic support, and diuretics/vasodilators</w:t>
      </w:r>
    </w:p>
    <w:p w:rsidR="00B16CC7" w:rsidRPr="00B85895" w:rsidRDefault="00B16CC7" w:rsidP="00B16CC7">
      <w:pPr>
        <w:spacing w:after="0" w:line="240" w:lineRule="auto"/>
        <w:rPr>
          <w:rFonts w:cstheme="minorHAnsi"/>
        </w:rPr>
      </w:pPr>
    </w:p>
    <w:p w:rsidR="00B16CC7" w:rsidRPr="00B85895" w:rsidRDefault="00B16CC7" w:rsidP="00B16CC7">
      <w:pPr>
        <w:spacing w:after="0" w:line="240" w:lineRule="auto"/>
        <w:rPr>
          <w:rFonts w:cstheme="minorHAnsi"/>
        </w:rPr>
      </w:pPr>
      <w:r w:rsidRPr="00B85895">
        <w:rPr>
          <w:rFonts w:cstheme="minorHAnsi"/>
        </w:rPr>
        <w:t xml:space="preserve">Stroke: focal neurological deficit (transient or permanent) </w:t>
      </w:r>
    </w:p>
    <w:p w:rsidR="00B16CC7" w:rsidRPr="00B85895" w:rsidRDefault="00B16CC7" w:rsidP="00B16CC7">
      <w:pPr>
        <w:spacing w:after="0" w:line="240" w:lineRule="auto"/>
        <w:rPr>
          <w:rFonts w:cstheme="minorHAnsi"/>
        </w:rPr>
      </w:pPr>
    </w:p>
    <w:p w:rsidR="00B16CC7" w:rsidRPr="00B85895" w:rsidRDefault="00B16CC7" w:rsidP="00B16CC7">
      <w:pPr>
        <w:spacing w:after="0" w:line="240" w:lineRule="auto"/>
        <w:rPr>
          <w:rFonts w:cstheme="minorHAnsi"/>
        </w:rPr>
      </w:pPr>
      <w:r w:rsidRPr="00B85895">
        <w:rPr>
          <w:rFonts w:cstheme="minorHAnsi"/>
        </w:rPr>
        <w:t>Atrial fibrillation: atrial fibrillation on ECG requiring anti-arrhythmic medications and/or electrical cardioversion during the ICU stay</w:t>
      </w:r>
    </w:p>
    <w:p w:rsidR="00B16CC7" w:rsidRPr="00B85895" w:rsidRDefault="00B16CC7" w:rsidP="00B16CC7">
      <w:pPr>
        <w:spacing w:after="0" w:line="240" w:lineRule="auto"/>
        <w:rPr>
          <w:rFonts w:cstheme="minorHAnsi"/>
        </w:rPr>
      </w:pPr>
    </w:p>
    <w:p w:rsidR="00B16CC7" w:rsidRPr="00B85895" w:rsidRDefault="00B16CC7" w:rsidP="00B16CC7">
      <w:pPr>
        <w:spacing w:after="0" w:line="240" w:lineRule="auto"/>
        <w:rPr>
          <w:rFonts w:cstheme="minorHAnsi"/>
        </w:rPr>
      </w:pPr>
      <w:r w:rsidRPr="00B85895">
        <w:rPr>
          <w:rFonts w:cstheme="minorHAnsi"/>
        </w:rPr>
        <w:t xml:space="preserve">Atelectasis: Lobar collapse (Chest-X rays) and need for O2 therapy, CPAP/NIV and/or bronchoscopy </w:t>
      </w:r>
    </w:p>
    <w:p w:rsidR="00B16CC7" w:rsidRPr="00B85895" w:rsidRDefault="00B16CC7" w:rsidP="00B16CC7">
      <w:pPr>
        <w:spacing w:after="0" w:line="240" w:lineRule="auto"/>
        <w:rPr>
          <w:rFonts w:cstheme="minorHAnsi"/>
        </w:rPr>
      </w:pPr>
    </w:p>
    <w:p w:rsidR="00CC25B7" w:rsidRPr="000524A9" w:rsidRDefault="00B16CC7" w:rsidP="00CB133F">
      <w:pPr>
        <w:spacing w:after="240"/>
      </w:pPr>
      <w:r w:rsidRPr="007F5C90">
        <w:rPr>
          <w:rFonts w:cstheme="minorHAnsi"/>
          <w:highlight w:val="yellow"/>
        </w:rPr>
        <w:t xml:space="preserve">Pneumonia: </w:t>
      </w:r>
      <w:r w:rsidR="00AF53D9" w:rsidRPr="007F5C90">
        <w:rPr>
          <w:highlight w:val="yellow"/>
          <w:lang w:val="en-US"/>
        </w:rPr>
        <w:t xml:space="preserve">new or progressive radiographic infiltrate (chest X-ray or computed tomography) </w:t>
      </w:r>
      <w:r w:rsidR="00AF53D9" w:rsidRPr="007F5C90">
        <w:rPr>
          <w:highlight w:val="yellow"/>
          <w:u w:val="single"/>
          <w:lang w:val="en-US"/>
        </w:rPr>
        <w:t>plus at least two of the following</w:t>
      </w:r>
      <w:r w:rsidR="00AF53D9" w:rsidRPr="007F5C90">
        <w:rPr>
          <w:highlight w:val="yellow"/>
          <w:lang w:val="en-US"/>
        </w:rPr>
        <w:t>: antibiotic treatment, central temperature &gt; 38°C, leukocytosis or leucopenia (white blood cell count &lt; 4,000cells/mm3 or &gt; 12,000cells/mm3) and/or purulent secretions</w:t>
      </w:r>
      <w:hyperlink w:anchor="_ENREF_3" w:tooltip="Hemmes, 2013 #209" w:history="1">
        <w:r w:rsidR="000524A9" w:rsidRPr="007F5C90">
          <w:rPr>
            <w:highlight w:val="yellow"/>
            <w:lang w:val="en-US"/>
          </w:rPr>
          <w:fldChar w:fldCharType="begin"/>
        </w:r>
        <w:r w:rsidR="000524A9" w:rsidRPr="007F5C90">
          <w:rPr>
            <w:highlight w:val="yellow"/>
            <w:lang w:val="en-US"/>
          </w:rPr>
          <w:instrText xml:space="preserve"> ADDIN EN.CITE &lt;EndNote&gt;&lt;Cite&gt;&lt;Author&gt;Hemmes&lt;/Author&gt;&lt;Year&gt;2013&lt;/Year&gt;&lt;RecNum&gt;209&lt;/RecNum&gt;&lt;DisplayText&gt;&lt;style face="superscript"&gt;3&lt;/style&gt;&lt;/DisplayText&gt;&lt;record&gt;&lt;rec-number&gt;209&lt;/rec-number&gt;&lt;foreign-keys&gt;&lt;key app="EN" db-id="z0pvsw9zs9arvoevpxnvz92ixwt255vesffs" timestamp="1509276847"&gt;209&lt;/key&gt;&lt;/foreign-keys&gt;&lt;ref-type name="Journal Article"&gt;17&lt;/ref-type&gt;&lt;contributors&gt;&lt;authors&gt;&lt;author&gt;Hemmes, S. N.&lt;/author&gt;&lt;author&gt;de Abreu, M. G.&lt;/author&gt;&lt;author&gt;Pelosi, P.&lt;/author&gt;&lt;author&gt;Schultz, M. J.&lt;/author&gt;&lt;/authors&gt;&lt;/contributors&gt;&lt;titles&gt;&lt;title&gt;ESA Clinical Trials Network 2012: LAS VEGAS--Local Assessment of Ventilatory Management during General Anaesthesia for Surgery and its effects on Postoperative Pulmonary Complications: a prospective, observational, international, multicentre cohort study&lt;/title&gt;&lt;secondary-title&gt;Eur J Anaesthesiol&lt;/secondary-title&gt;&lt;alt-title&gt;European journal of anaesthesiology&lt;/alt-title&gt;&lt;/titles&gt;&lt;periodical&gt;&lt;full-title&gt;Eur J Anaesthesiol&lt;/full-title&gt;&lt;abbr-1&gt;European journal of anaesthesiology&lt;/abbr-1&gt;&lt;/periodical&gt;&lt;alt-periodical&gt;&lt;full-title&gt;Eur J Anaesthesiol&lt;/full-title&gt;&lt;abbr-1&gt;European journal of anaesthesiology&lt;/abbr-1&gt;&lt;/alt-periodical&gt;&lt;pages&gt;205-7&lt;/pages&gt;&lt;volume&gt;30&lt;/volume&gt;&lt;number&gt;5&lt;/number&gt;&lt;edition&gt;2013/04/11&lt;/edition&gt;&lt;keywords&gt;&lt;keyword&gt;*Anesthesia, General&lt;/keyword&gt;&lt;keyword&gt;Cohort Studies&lt;/keyword&gt;&lt;keyword&gt;Humans&lt;/keyword&gt;&lt;keyword&gt;Lung Diseases/*prevention &amp;amp; control&lt;/keyword&gt;&lt;keyword&gt;Positive-Pressure Respiration&lt;/keyword&gt;&lt;keyword&gt;Postoperative Complications/*prevention &amp;amp; control&lt;/keyword&gt;&lt;keyword&gt;Prospective Studies&lt;/keyword&gt;&lt;keyword&gt;*Respiration, Artificial&lt;/keyword&gt;&lt;/keywords&gt;&lt;dates&gt;&lt;year&gt;2013&lt;/year&gt;&lt;pub-dates&gt;&lt;date&gt;May&lt;/date&gt;&lt;/pub-dates&gt;&lt;/dates&gt;&lt;isbn&gt;0265-0215&lt;/isbn&gt;&lt;accession-num&gt;23571432&lt;/accession-num&gt;&lt;urls&gt;&lt;/urls&gt;&lt;electronic-resource-num&gt;10.1097/EJA.0b013e32835fcab3&lt;/electronic-resource-num&gt;&lt;remote-database-provider&gt;NLM&lt;/remote-database-provider&gt;&lt;language&gt;eng&lt;/language&gt;&lt;/record&gt;&lt;/Cite&gt;&lt;/EndNote&gt;</w:instrText>
        </w:r>
        <w:r w:rsidR="000524A9" w:rsidRPr="007F5C90">
          <w:rPr>
            <w:highlight w:val="yellow"/>
            <w:lang w:val="en-US"/>
          </w:rPr>
          <w:fldChar w:fldCharType="separate"/>
        </w:r>
        <w:r w:rsidR="000524A9" w:rsidRPr="007F5C90">
          <w:rPr>
            <w:noProof/>
            <w:highlight w:val="yellow"/>
            <w:vertAlign w:val="superscript"/>
            <w:lang w:val="en-US"/>
          </w:rPr>
          <w:t>3</w:t>
        </w:r>
        <w:r w:rsidR="000524A9" w:rsidRPr="007F5C90">
          <w:rPr>
            <w:highlight w:val="yellow"/>
            <w:lang w:val="en-US"/>
          </w:rPr>
          <w:fldChar w:fldCharType="end"/>
        </w:r>
      </w:hyperlink>
    </w:p>
    <w:p w:rsidR="00CC25B7" w:rsidRPr="000524A9" w:rsidRDefault="00CC25B7" w:rsidP="000524A9">
      <w:pPr>
        <w:spacing w:after="120"/>
        <w:rPr>
          <w:b/>
        </w:rPr>
      </w:pPr>
      <w:r w:rsidRPr="000524A9">
        <w:rPr>
          <w:b/>
        </w:rPr>
        <w:t>References</w:t>
      </w:r>
    </w:p>
    <w:p w:rsidR="000524A9" w:rsidRPr="000524A9" w:rsidRDefault="006D48E6" w:rsidP="000524A9">
      <w:pPr>
        <w:pStyle w:val="EndNoteBibliography"/>
        <w:spacing w:after="0"/>
        <w:ind w:left="720" w:hanging="720"/>
        <w:rPr>
          <w:sz w:val="22"/>
          <w:szCs w:val="22"/>
        </w:rPr>
      </w:pPr>
      <w:r w:rsidRPr="000524A9">
        <w:rPr>
          <w:sz w:val="22"/>
          <w:szCs w:val="22"/>
        </w:rPr>
        <w:fldChar w:fldCharType="begin"/>
      </w:r>
      <w:r w:rsidR="00CC25B7" w:rsidRPr="000524A9">
        <w:rPr>
          <w:sz w:val="22"/>
          <w:szCs w:val="22"/>
        </w:rPr>
        <w:instrText xml:space="preserve"> ADDIN EN.REFLIST </w:instrText>
      </w:r>
      <w:r w:rsidRPr="000524A9">
        <w:rPr>
          <w:sz w:val="22"/>
          <w:szCs w:val="22"/>
        </w:rPr>
        <w:fldChar w:fldCharType="separate"/>
      </w:r>
      <w:bookmarkStart w:id="1" w:name="_ENREF_1"/>
      <w:r w:rsidR="000524A9" w:rsidRPr="000524A9">
        <w:rPr>
          <w:sz w:val="22"/>
          <w:szCs w:val="22"/>
        </w:rPr>
        <w:t>1.</w:t>
      </w:r>
      <w:r w:rsidR="000524A9" w:rsidRPr="000524A9">
        <w:rPr>
          <w:sz w:val="22"/>
          <w:szCs w:val="22"/>
        </w:rPr>
        <w:tab/>
        <w:t xml:space="preserve">Seely AJ, Ivanovic J, Threader J, et al. Systematic classification of morbidity and mortality after thoracic surgery. </w:t>
      </w:r>
      <w:r w:rsidR="000524A9" w:rsidRPr="000524A9">
        <w:rPr>
          <w:i/>
          <w:sz w:val="22"/>
          <w:szCs w:val="22"/>
        </w:rPr>
        <w:t xml:space="preserve">Ann Thorac Surg. </w:t>
      </w:r>
      <w:r w:rsidR="000524A9" w:rsidRPr="000524A9">
        <w:rPr>
          <w:sz w:val="22"/>
          <w:szCs w:val="22"/>
        </w:rPr>
        <w:t>2010;90(3):936-942; discussion 942.</w:t>
      </w:r>
      <w:bookmarkEnd w:id="1"/>
    </w:p>
    <w:p w:rsidR="000524A9" w:rsidRPr="008E491C" w:rsidRDefault="000524A9" w:rsidP="000524A9">
      <w:pPr>
        <w:pStyle w:val="EndNoteBibliography"/>
        <w:spacing w:after="0"/>
        <w:ind w:left="720" w:hanging="720"/>
        <w:rPr>
          <w:sz w:val="22"/>
          <w:szCs w:val="22"/>
          <w:lang w:val="fr-CH"/>
        </w:rPr>
      </w:pPr>
      <w:bookmarkStart w:id="2" w:name="_ENREF_2"/>
      <w:r w:rsidRPr="000524A9">
        <w:rPr>
          <w:sz w:val="22"/>
          <w:szCs w:val="22"/>
        </w:rPr>
        <w:t>2.</w:t>
      </w:r>
      <w:r w:rsidRPr="000524A9">
        <w:rPr>
          <w:sz w:val="22"/>
          <w:szCs w:val="22"/>
        </w:rPr>
        <w:tab/>
        <w:t xml:space="preserve">Thygesen K, Alpert JS, Jaffe AS, et al. Third universal definition of myocardial infarction. </w:t>
      </w:r>
      <w:r w:rsidRPr="008E491C">
        <w:rPr>
          <w:i/>
          <w:sz w:val="22"/>
          <w:szCs w:val="22"/>
          <w:lang w:val="fr-CH"/>
        </w:rPr>
        <w:t xml:space="preserve">Circulation. </w:t>
      </w:r>
      <w:r w:rsidRPr="008E491C">
        <w:rPr>
          <w:sz w:val="22"/>
          <w:szCs w:val="22"/>
          <w:lang w:val="fr-CH"/>
        </w:rPr>
        <w:t>2012;126(16):2020-2035.</w:t>
      </w:r>
      <w:bookmarkEnd w:id="2"/>
    </w:p>
    <w:p w:rsidR="000524A9" w:rsidRPr="000524A9" w:rsidRDefault="000524A9" w:rsidP="000524A9">
      <w:pPr>
        <w:pStyle w:val="EndNoteBibliography"/>
        <w:ind w:left="720" w:hanging="720"/>
        <w:rPr>
          <w:sz w:val="22"/>
          <w:szCs w:val="22"/>
        </w:rPr>
      </w:pPr>
      <w:bookmarkStart w:id="3" w:name="_ENREF_3"/>
      <w:r w:rsidRPr="008E491C">
        <w:rPr>
          <w:sz w:val="22"/>
          <w:szCs w:val="22"/>
          <w:lang w:val="fr-CH"/>
        </w:rPr>
        <w:t>3.</w:t>
      </w:r>
      <w:r w:rsidRPr="008E491C">
        <w:rPr>
          <w:sz w:val="22"/>
          <w:szCs w:val="22"/>
          <w:lang w:val="fr-CH"/>
        </w:rPr>
        <w:tab/>
        <w:t xml:space="preserve">Hemmes SN, de Abreu MG, Pelosi P, Schultz MJ. </w:t>
      </w:r>
      <w:r w:rsidRPr="000524A9">
        <w:rPr>
          <w:sz w:val="22"/>
          <w:szCs w:val="22"/>
        </w:rPr>
        <w:t xml:space="preserve">ESA Clinical Trials Network 2012: LAS VEGAS--Local Assessment of Ventilatory Management during General Anaesthesia for Surgery and its effects on Postoperative Pulmonary Complications: a prospective, observational, international, multicentre cohort study. </w:t>
      </w:r>
      <w:r w:rsidRPr="000524A9">
        <w:rPr>
          <w:i/>
          <w:sz w:val="22"/>
          <w:szCs w:val="22"/>
        </w:rPr>
        <w:t xml:space="preserve">European journal of anaesthesiology. </w:t>
      </w:r>
      <w:r w:rsidRPr="000524A9">
        <w:rPr>
          <w:sz w:val="22"/>
          <w:szCs w:val="22"/>
        </w:rPr>
        <w:t>2013;30(5):205-207.</w:t>
      </w:r>
      <w:bookmarkEnd w:id="3"/>
    </w:p>
    <w:p w:rsidR="00D4444F" w:rsidRPr="00BC604D" w:rsidRDefault="006D48E6" w:rsidP="00CB133F">
      <w:pPr>
        <w:spacing w:after="240"/>
      </w:pPr>
      <w:r w:rsidRPr="000524A9">
        <w:fldChar w:fldCharType="end"/>
      </w:r>
    </w:p>
    <w:sectPr w:rsidR="00D4444F" w:rsidRPr="00BC604D" w:rsidSect="002C31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22" w:rsidRDefault="009D1622" w:rsidP="001141C8">
      <w:pPr>
        <w:spacing w:after="0" w:line="240" w:lineRule="auto"/>
      </w:pPr>
      <w:r>
        <w:separator/>
      </w:r>
    </w:p>
  </w:endnote>
  <w:endnote w:type="continuationSeparator" w:id="0">
    <w:p w:rsidR="009D1622" w:rsidRDefault="009D1622" w:rsidP="0011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arnockPro-LightDisp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A9" w:rsidRDefault="000524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82022"/>
      <w:docPartObj>
        <w:docPartGallery w:val="Page Numbers (Bottom of Page)"/>
        <w:docPartUnique/>
      </w:docPartObj>
    </w:sdtPr>
    <w:sdtEndPr/>
    <w:sdtContent>
      <w:p w:rsidR="00B16CC7" w:rsidRDefault="001679F8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9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CC7" w:rsidRDefault="00B16CC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A9" w:rsidRDefault="000524A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E6" w:rsidRDefault="00F844E6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E6" w:rsidRDefault="00F844E6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E6" w:rsidRDefault="00F844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22" w:rsidRDefault="009D1622" w:rsidP="001141C8">
      <w:pPr>
        <w:spacing w:after="0" w:line="240" w:lineRule="auto"/>
      </w:pPr>
      <w:r>
        <w:separator/>
      </w:r>
    </w:p>
  </w:footnote>
  <w:footnote w:type="continuationSeparator" w:id="0">
    <w:p w:rsidR="009D1622" w:rsidRDefault="009D1622" w:rsidP="0011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A9" w:rsidRDefault="000524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A9" w:rsidRDefault="000524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A9" w:rsidRDefault="000524A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E6" w:rsidRDefault="00F844E6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E6" w:rsidRDefault="00F844E6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E6" w:rsidRDefault="00F844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0B0"/>
    <w:multiLevelType w:val="hybridMultilevel"/>
    <w:tmpl w:val="6D525E08"/>
    <w:lvl w:ilvl="0" w:tplc="334C558C">
      <w:numFmt w:val="bullet"/>
      <w:lvlText w:val="-"/>
      <w:lvlJc w:val="left"/>
      <w:pPr>
        <w:ind w:left="871" w:hanging="360"/>
      </w:pPr>
      <w:rPr>
        <w:rFonts w:ascii="Calibri" w:eastAsiaTheme="minorHAnsi" w:hAnsi="Calibri" w:cstheme="minorBidi" w:hint="default"/>
        <w:color w:val="000000"/>
      </w:rPr>
    </w:lvl>
    <w:lvl w:ilvl="1" w:tplc="100C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13293453"/>
    <w:multiLevelType w:val="hybridMultilevel"/>
    <w:tmpl w:val="18D88732"/>
    <w:lvl w:ilvl="0" w:tplc="943C4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5513"/>
    <w:multiLevelType w:val="hybridMultilevel"/>
    <w:tmpl w:val="4D82F7E6"/>
    <w:lvl w:ilvl="0" w:tplc="B03A52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7109"/>
    <w:multiLevelType w:val="hybridMultilevel"/>
    <w:tmpl w:val="F9C8FA40"/>
    <w:lvl w:ilvl="0" w:tplc="4DDEBFCE">
      <w:numFmt w:val="bullet"/>
      <w:lvlText w:val="-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4FAB"/>
    <w:multiLevelType w:val="hybridMultilevel"/>
    <w:tmpl w:val="350C64FC"/>
    <w:lvl w:ilvl="0" w:tplc="BE4AD028">
      <w:numFmt w:val="bullet"/>
      <w:lvlText w:val="-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E66B2"/>
    <w:multiLevelType w:val="hybridMultilevel"/>
    <w:tmpl w:val="E3A0EF06"/>
    <w:lvl w:ilvl="0" w:tplc="943C4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0278E"/>
    <w:multiLevelType w:val="hybridMultilevel"/>
    <w:tmpl w:val="622CAD9E"/>
    <w:lvl w:ilvl="0" w:tplc="100C0011">
      <w:start w:val="1"/>
      <w:numFmt w:val="decimal"/>
      <w:lvlText w:val="%1)"/>
      <w:lvlJc w:val="left"/>
      <w:pPr>
        <w:ind w:left="896" w:hanging="360"/>
      </w:pPr>
    </w:lvl>
    <w:lvl w:ilvl="1" w:tplc="100C0019" w:tentative="1">
      <w:start w:val="1"/>
      <w:numFmt w:val="lowerLetter"/>
      <w:lvlText w:val="%2."/>
      <w:lvlJc w:val="left"/>
      <w:pPr>
        <w:ind w:left="1616" w:hanging="360"/>
      </w:pPr>
    </w:lvl>
    <w:lvl w:ilvl="2" w:tplc="100C001B" w:tentative="1">
      <w:start w:val="1"/>
      <w:numFmt w:val="lowerRoman"/>
      <w:lvlText w:val="%3."/>
      <w:lvlJc w:val="right"/>
      <w:pPr>
        <w:ind w:left="2336" w:hanging="180"/>
      </w:pPr>
    </w:lvl>
    <w:lvl w:ilvl="3" w:tplc="100C000F" w:tentative="1">
      <w:start w:val="1"/>
      <w:numFmt w:val="decimal"/>
      <w:lvlText w:val="%4."/>
      <w:lvlJc w:val="left"/>
      <w:pPr>
        <w:ind w:left="3056" w:hanging="360"/>
      </w:pPr>
    </w:lvl>
    <w:lvl w:ilvl="4" w:tplc="100C0019" w:tentative="1">
      <w:start w:val="1"/>
      <w:numFmt w:val="lowerLetter"/>
      <w:lvlText w:val="%5."/>
      <w:lvlJc w:val="left"/>
      <w:pPr>
        <w:ind w:left="3776" w:hanging="360"/>
      </w:pPr>
    </w:lvl>
    <w:lvl w:ilvl="5" w:tplc="100C001B" w:tentative="1">
      <w:start w:val="1"/>
      <w:numFmt w:val="lowerRoman"/>
      <w:lvlText w:val="%6."/>
      <w:lvlJc w:val="right"/>
      <w:pPr>
        <w:ind w:left="4496" w:hanging="180"/>
      </w:pPr>
    </w:lvl>
    <w:lvl w:ilvl="6" w:tplc="100C000F" w:tentative="1">
      <w:start w:val="1"/>
      <w:numFmt w:val="decimal"/>
      <w:lvlText w:val="%7."/>
      <w:lvlJc w:val="left"/>
      <w:pPr>
        <w:ind w:left="5216" w:hanging="360"/>
      </w:pPr>
    </w:lvl>
    <w:lvl w:ilvl="7" w:tplc="100C0019" w:tentative="1">
      <w:start w:val="1"/>
      <w:numFmt w:val="lowerLetter"/>
      <w:lvlText w:val="%8."/>
      <w:lvlJc w:val="left"/>
      <w:pPr>
        <w:ind w:left="5936" w:hanging="360"/>
      </w:pPr>
    </w:lvl>
    <w:lvl w:ilvl="8" w:tplc="10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3F446568"/>
    <w:multiLevelType w:val="hybridMultilevel"/>
    <w:tmpl w:val="168C37F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5294"/>
    <w:multiLevelType w:val="hybridMultilevel"/>
    <w:tmpl w:val="8E1E8E2C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7AB6"/>
    <w:multiLevelType w:val="hybridMultilevel"/>
    <w:tmpl w:val="B0D6B804"/>
    <w:lvl w:ilvl="0" w:tplc="90A0C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5034"/>
    <w:multiLevelType w:val="hybridMultilevel"/>
    <w:tmpl w:val="168C37F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C6A30"/>
    <w:multiLevelType w:val="hybridMultilevel"/>
    <w:tmpl w:val="21C29446"/>
    <w:lvl w:ilvl="0" w:tplc="B726A4B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977D3"/>
    <w:multiLevelType w:val="hybridMultilevel"/>
    <w:tmpl w:val="564C09E6"/>
    <w:lvl w:ilvl="0" w:tplc="100C0011">
      <w:start w:val="1"/>
      <w:numFmt w:val="decimal"/>
      <w:lvlText w:val="%1)"/>
      <w:lvlJc w:val="left"/>
      <w:pPr>
        <w:ind w:left="680" w:hanging="360"/>
      </w:pPr>
    </w:lvl>
    <w:lvl w:ilvl="1" w:tplc="100C0019" w:tentative="1">
      <w:start w:val="1"/>
      <w:numFmt w:val="lowerLetter"/>
      <w:lvlText w:val="%2."/>
      <w:lvlJc w:val="left"/>
      <w:pPr>
        <w:ind w:left="1400" w:hanging="360"/>
      </w:pPr>
    </w:lvl>
    <w:lvl w:ilvl="2" w:tplc="100C001B" w:tentative="1">
      <w:start w:val="1"/>
      <w:numFmt w:val="lowerRoman"/>
      <w:lvlText w:val="%3."/>
      <w:lvlJc w:val="right"/>
      <w:pPr>
        <w:ind w:left="2120" w:hanging="180"/>
      </w:pPr>
    </w:lvl>
    <w:lvl w:ilvl="3" w:tplc="100C000F" w:tentative="1">
      <w:start w:val="1"/>
      <w:numFmt w:val="decimal"/>
      <w:lvlText w:val="%4."/>
      <w:lvlJc w:val="left"/>
      <w:pPr>
        <w:ind w:left="2840" w:hanging="360"/>
      </w:pPr>
    </w:lvl>
    <w:lvl w:ilvl="4" w:tplc="100C0019" w:tentative="1">
      <w:start w:val="1"/>
      <w:numFmt w:val="lowerLetter"/>
      <w:lvlText w:val="%5."/>
      <w:lvlJc w:val="left"/>
      <w:pPr>
        <w:ind w:left="3560" w:hanging="360"/>
      </w:pPr>
    </w:lvl>
    <w:lvl w:ilvl="5" w:tplc="100C001B" w:tentative="1">
      <w:start w:val="1"/>
      <w:numFmt w:val="lowerRoman"/>
      <w:lvlText w:val="%6."/>
      <w:lvlJc w:val="right"/>
      <w:pPr>
        <w:ind w:left="4280" w:hanging="180"/>
      </w:pPr>
    </w:lvl>
    <w:lvl w:ilvl="6" w:tplc="100C000F" w:tentative="1">
      <w:start w:val="1"/>
      <w:numFmt w:val="decimal"/>
      <w:lvlText w:val="%7."/>
      <w:lvlJc w:val="left"/>
      <w:pPr>
        <w:ind w:left="5000" w:hanging="360"/>
      </w:pPr>
    </w:lvl>
    <w:lvl w:ilvl="7" w:tplc="100C0019" w:tentative="1">
      <w:start w:val="1"/>
      <w:numFmt w:val="lowerLetter"/>
      <w:lvlText w:val="%8."/>
      <w:lvlJc w:val="left"/>
      <w:pPr>
        <w:ind w:left="5720" w:hanging="360"/>
      </w:pPr>
    </w:lvl>
    <w:lvl w:ilvl="8" w:tplc="100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7CD71D12"/>
    <w:multiLevelType w:val="hybridMultilevel"/>
    <w:tmpl w:val="E892E94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0pvsw9zs9arvoevpxnvz92ixwt255vesffs&quot;&gt;GIK&lt;record-ids&gt;&lt;item&gt;184&lt;/item&gt;&lt;item&gt;197&lt;/item&gt;&lt;item&gt;209&lt;/item&gt;&lt;/record-ids&gt;&lt;/item&gt;&lt;/Libraries&gt;"/>
  </w:docVars>
  <w:rsids>
    <w:rsidRoot w:val="00776B0D"/>
    <w:rsid w:val="00032538"/>
    <w:rsid w:val="0003674E"/>
    <w:rsid w:val="00036FEB"/>
    <w:rsid w:val="00037F2C"/>
    <w:rsid w:val="000524A9"/>
    <w:rsid w:val="000812AF"/>
    <w:rsid w:val="00083129"/>
    <w:rsid w:val="000B50AC"/>
    <w:rsid w:val="000B78FA"/>
    <w:rsid w:val="000D0E00"/>
    <w:rsid w:val="000E0672"/>
    <w:rsid w:val="001003E4"/>
    <w:rsid w:val="00100D57"/>
    <w:rsid w:val="00101950"/>
    <w:rsid w:val="00113945"/>
    <w:rsid w:val="001141C8"/>
    <w:rsid w:val="00123776"/>
    <w:rsid w:val="00127FE3"/>
    <w:rsid w:val="001679F8"/>
    <w:rsid w:val="001B76EE"/>
    <w:rsid w:val="001D5F67"/>
    <w:rsid w:val="00227638"/>
    <w:rsid w:val="00241849"/>
    <w:rsid w:val="002441BC"/>
    <w:rsid w:val="00247849"/>
    <w:rsid w:val="0027757B"/>
    <w:rsid w:val="002909C6"/>
    <w:rsid w:val="0029216B"/>
    <w:rsid w:val="002A74AD"/>
    <w:rsid w:val="002B5AB8"/>
    <w:rsid w:val="002C31B2"/>
    <w:rsid w:val="00304F8C"/>
    <w:rsid w:val="00305FE7"/>
    <w:rsid w:val="00323F71"/>
    <w:rsid w:val="00366562"/>
    <w:rsid w:val="00386961"/>
    <w:rsid w:val="00391961"/>
    <w:rsid w:val="003A2174"/>
    <w:rsid w:val="003A798F"/>
    <w:rsid w:val="003D11FA"/>
    <w:rsid w:val="003E0C90"/>
    <w:rsid w:val="00403AF5"/>
    <w:rsid w:val="004153E5"/>
    <w:rsid w:val="0041685E"/>
    <w:rsid w:val="0041741F"/>
    <w:rsid w:val="00426ABD"/>
    <w:rsid w:val="004375A4"/>
    <w:rsid w:val="004376AD"/>
    <w:rsid w:val="00473630"/>
    <w:rsid w:val="004A61B6"/>
    <w:rsid w:val="004B4140"/>
    <w:rsid w:val="004E765B"/>
    <w:rsid w:val="00504337"/>
    <w:rsid w:val="00580FCF"/>
    <w:rsid w:val="005A0EA0"/>
    <w:rsid w:val="005B73FA"/>
    <w:rsid w:val="005F3511"/>
    <w:rsid w:val="00600074"/>
    <w:rsid w:val="006028D9"/>
    <w:rsid w:val="00611595"/>
    <w:rsid w:val="00633553"/>
    <w:rsid w:val="006539B0"/>
    <w:rsid w:val="006630D5"/>
    <w:rsid w:val="00663CB8"/>
    <w:rsid w:val="00671FE5"/>
    <w:rsid w:val="00672B97"/>
    <w:rsid w:val="0068598A"/>
    <w:rsid w:val="00690EB8"/>
    <w:rsid w:val="006A7A8B"/>
    <w:rsid w:val="006B7D51"/>
    <w:rsid w:val="006C2CDE"/>
    <w:rsid w:val="006D48E6"/>
    <w:rsid w:val="00700C66"/>
    <w:rsid w:val="00734BCC"/>
    <w:rsid w:val="007436F6"/>
    <w:rsid w:val="007661C2"/>
    <w:rsid w:val="00775097"/>
    <w:rsid w:val="00776B0D"/>
    <w:rsid w:val="00780565"/>
    <w:rsid w:val="007B1570"/>
    <w:rsid w:val="007B577D"/>
    <w:rsid w:val="007B7667"/>
    <w:rsid w:val="007F5C90"/>
    <w:rsid w:val="00801197"/>
    <w:rsid w:val="00806A2E"/>
    <w:rsid w:val="008209A4"/>
    <w:rsid w:val="0085758B"/>
    <w:rsid w:val="00860BBD"/>
    <w:rsid w:val="008B0E82"/>
    <w:rsid w:val="008E491C"/>
    <w:rsid w:val="009232EE"/>
    <w:rsid w:val="00932E41"/>
    <w:rsid w:val="00957EB1"/>
    <w:rsid w:val="0096059D"/>
    <w:rsid w:val="00961C3B"/>
    <w:rsid w:val="00971E6B"/>
    <w:rsid w:val="00971EE7"/>
    <w:rsid w:val="009A31A2"/>
    <w:rsid w:val="009A5D13"/>
    <w:rsid w:val="009C2132"/>
    <w:rsid w:val="009D1622"/>
    <w:rsid w:val="009F6538"/>
    <w:rsid w:val="009F7250"/>
    <w:rsid w:val="00A1404B"/>
    <w:rsid w:val="00A55F70"/>
    <w:rsid w:val="00A56618"/>
    <w:rsid w:val="00A621A3"/>
    <w:rsid w:val="00A6302C"/>
    <w:rsid w:val="00A678FE"/>
    <w:rsid w:val="00A74E91"/>
    <w:rsid w:val="00A8336C"/>
    <w:rsid w:val="00AA3FEF"/>
    <w:rsid w:val="00AB0D07"/>
    <w:rsid w:val="00AD131A"/>
    <w:rsid w:val="00AE3394"/>
    <w:rsid w:val="00AF53D9"/>
    <w:rsid w:val="00B16CC7"/>
    <w:rsid w:val="00B30E6A"/>
    <w:rsid w:val="00B53DF4"/>
    <w:rsid w:val="00B55035"/>
    <w:rsid w:val="00B550AD"/>
    <w:rsid w:val="00BA6C63"/>
    <w:rsid w:val="00BA741A"/>
    <w:rsid w:val="00BC06BC"/>
    <w:rsid w:val="00BC604D"/>
    <w:rsid w:val="00BE26D4"/>
    <w:rsid w:val="00BF006C"/>
    <w:rsid w:val="00C23717"/>
    <w:rsid w:val="00C35C23"/>
    <w:rsid w:val="00CA0FAF"/>
    <w:rsid w:val="00CA10A3"/>
    <w:rsid w:val="00CA305A"/>
    <w:rsid w:val="00CB133F"/>
    <w:rsid w:val="00CB33A2"/>
    <w:rsid w:val="00CC25B7"/>
    <w:rsid w:val="00CE413D"/>
    <w:rsid w:val="00D22A36"/>
    <w:rsid w:val="00D2309D"/>
    <w:rsid w:val="00D4444F"/>
    <w:rsid w:val="00D64723"/>
    <w:rsid w:val="00D73F2A"/>
    <w:rsid w:val="00D81C83"/>
    <w:rsid w:val="00D842D8"/>
    <w:rsid w:val="00D8450C"/>
    <w:rsid w:val="00D97594"/>
    <w:rsid w:val="00DB2831"/>
    <w:rsid w:val="00DC6C49"/>
    <w:rsid w:val="00DD0E73"/>
    <w:rsid w:val="00DD1B01"/>
    <w:rsid w:val="00DE1A8A"/>
    <w:rsid w:val="00E003AC"/>
    <w:rsid w:val="00E05177"/>
    <w:rsid w:val="00E11DF1"/>
    <w:rsid w:val="00E125A8"/>
    <w:rsid w:val="00E13D20"/>
    <w:rsid w:val="00E2466A"/>
    <w:rsid w:val="00E37FA8"/>
    <w:rsid w:val="00E63138"/>
    <w:rsid w:val="00E8043B"/>
    <w:rsid w:val="00E93B45"/>
    <w:rsid w:val="00EA25F9"/>
    <w:rsid w:val="00EC78C7"/>
    <w:rsid w:val="00ED2A88"/>
    <w:rsid w:val="00EE1F6D"/>
    <w:rsid w:val="00F25B8C"/>
    <w:rsid w:val="00F26B86"/>
    <w:rsid w:val="00F45304"/>
    <w:rsid w:val="00F53C1B"/>
    <w:rsid w:val="00F5684A"/>
    <w:rsid w:val="00F771B5"/>
    <w:rsid w:val="00F844E6"/>
    <w:rsid w:val="00F86CD7"/>
    <w:rsid w:val="00F950D3"/>
    <w:rsid w:val="00FE4B03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B0D"/>
    <w:pPr>
      <w:spacing w:after="200" w:line="276" w:lineRule="auto"/>
    </w:pPr>
    <w:rPr>
      <w:rFonts w:eastAsiaTheme="minorEastAsia"/>
      <w:lang w:val="en-GB" w:eastAsia="fr-CH"/>
    </w:rPr>
  </w:style>
  <w:style w:type="paragraph" w:styleId="berschrift1">
    <w:name w:val="heading 1"/>
    <w:basedOn w:val="Standard"/>
    <w:link w:val="berschrift1Zchn"/>
    <w:uiPriority w:val="9"/>
    <w:qFormat/>
    <w:rsid w:val="00776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776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776B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6B0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6B0D"/>
    <w:rPr>
      <w:rFonts w:ascii="Times New Roman" w:eastAsia="Times New Roman" w:hAnsi="Times New Roman" w:cs="Times New Roman"/>
      <w:b/>
      <w:bCs/>
      <w:sz w:val="27"/>
      <w:szCs w:val="27"/>
      <w:lang w:val="en-GB" w:eastAsia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6B0D"/>
    <w:rPr>
      <w:rFonts w:ascii="Times New Roman" w:eastAsia="Times New Roman" w:hAnsi="Times New Roman" w:cs="Times New Roman"/>
      <w:b/>
      <w:bCs/>
      <w:sz w:val="24"/>
      <w:szCs w:val="24"/>
      <w:lang w:val="en-GB" w:eastAsia="fr-CH"/>
    </w:rPr>
  </w:style>
  <w:style w:type="character" w:styleId="Hyperlink">
    <w:name w:val="Hyperlink"/>
    <w:basedOn w:val="Absatz-Standardschriftart"/>
    <w:uiPriority w:val="99"/>
    <w:unhideWhenUsed/>
    <w:rsid w:val="00776B0D"/>
    <w:rPr>
      <w:color w:val="0000FF"/>
      <w:u w:val="single"/>
    </w:rPr>
  </w:style>
  <w:style w:type="character" w:customStyle="1" w:styleId="highlight">
    <w:name w:val="highlight"/>
    <w:basedOn w:val="Absatz-Standardschriftart"/>
    <w:rsid w:val="00776B0D"/>
  </w:style>
  <w:style w:type="character" w:customStyle="1" w:styleId="ui-ncbitoggler-master-text">
    <w:name w:val="ui-ncbitoggler-master-text"/>
    <w:basedOn w:val="Absatz-Standardschriftart"/>
    <w:rsid w:val="00776B0D"/>
  </w:style>
  <w:style w:type="paragraph" w:styleId="StandardWeb">
    <w:name w:val="Normal (Web)"/>
    <w:basedOn w:val="Standard"/>
    <w:uiPriority w:val="99"/>
    <w:semiHidden/>
    <w:unhideWhenUsed/>
    <w:rsid w:val="0077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76B0D"/>
    <w:rPr>
      <w:b/>
      <w:bCs/>
    </w:rPr>
  </w:style>
  <w:style w:type="character" w:customStyle="1" w:styleId="apple-converted-space">
    <w:name w:val="apple-converted-space"/>
    <w:basedOn w:val="Absatz-Standardschriftart"/>
    <w:rsid w:val="00776B0D"/>
  </w:style>
  <w:style w:type="character" w:styleId="Hervorhebung">
    <w:name w:val="Emphasis"/>
    <w:basedOn w:val="Absatz-Standardschriftart"/>
    <w:uiPriority w:val="20"/>
    <w:qFormat/>
    <w:rsid w:val="00776B0D"/>
    <w:rPr>
      <w:i/>
      <w:iCs/>
    </w:rPr>
  </w:style>
  <w:style w:type="paragraph" w:styleId="Listenabsatz">
    <w:name w:val="List Paragraph"/>
    <w:basedOn w:val="Standard"/>
    <w:uiPriority w:val="34"/>
    <w:qFormat/>
    <w:rsid w:val="00776B0D"/>
    <w:pPr>
      <w:spacing w:after="120" w:line="240" w:lineRule="auto"/>
      <w:ind w:left="720" w:firstLine="709"/>
      <w:contextualSpacing/>
    </w:pPr>
  </w:style>
  <w:style w:type="paragraph" w:styleId="Textkrper">
    <w:name w:val="Body Text"/>
    <w:basedOn w:val="Standard"/>
    <w:link w:val="TextkrperZchn"/>
    <w:rsid w:val="00776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extkrperZchn">
    <w:name w:val="Textkörper Zchn"/>
    <w:basedOn w:val="Absatz-Standardschriftart"/>
    <w:link w:val="Textkrper"/>
    <w:rsid w:val="00776B0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B0D"/>
    <w:rPr>
      <w:rFonts w:ascii="Tahoma" w:eastAsiaTheme="minorEastAsia" w:hAnsi="Tahoma" w:cs="Tahoma"/>
      <w:sz w:val="16"/>
      <w:szCs w:val="16"/>
      <w:lang w:val="en-GB" w:eastAsia="fr-CH"/>
    </w:rPr>
  </w:style>
  <w:style w:type="character" w:customStyle="1" w:styleId="apple-style-span">
    <w:name w:val="apple-style-span"/>
    <w:basedOn w:val="Absatz-Standardschriftart"/>
    <w:uiPriority w:val="99"/>
    <w:rsid w:val="00776B0D"/>
  </w:style>
  <w:style w:type="paragraph" w:styleId="Kopfzeile">
    <w:name w:val="header"/>
    <w:basedOn w:val="Standard"/>
    <w:link w:val="KopfzeileZchn"/>
    <w:uiPriority w:val="99"/>
    <w:unhideWhenUsed/>
    <w:rsid w:val="0077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B0D"/>
    <w:rPr>
      <w:rFonts w:eastAsiaTheme="minorEastAsia"/>
      <w:lang w:val="en-GB" w:eastAsia="fr-CH"/>
    </w:rPr>
  </w:style>
  <w:style w:type="paragraph" w:styleId="Fuzeile">
    <w:name w:val="footer"/>
    <w:basedOn w:val="Standard"/>
    <w:link w:val="FuzeileZchn"/>
    <w:uiPriority w:val="99"/>
    <w:unhideWhenUsed/>
    <w:rsid w:val="0077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B0D"/>
    <w:rPr>
      <w:rFonts w:eastAsiaTheme="minorEastAsia"/>
      <w:lang w:val="en-GB" w:eastAsia="fr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6B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6B0D"/>
    <w:rPr>
      <w:rFonts w:eastAsiaTheme="minorEastAsia"/>
      <w:sz w:val="20"/>
      <w:szCs w:val="20"/>
      <w:lang w:val="en-GB" w:eastAsia="fr-CH"/>
    </w:rPr>
  </w:style>
  <w:style w:type="character" w:styleId="Funotenzeichen">
    <w:name w:val="footnote reference"/>
    <w:basedOn w:val="Absatz-Standardschriftart"/>
    <w:uiPriority w:val="99"/>
    <w:semiHidden/>
    <w:unhideWhenUsed/>
    <w:rsid w:val="00776B0D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7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76B0D"/>
    <w:rPr>
      <w:rFonts w:ascii="Tahoma" w:eastAsiaTheme="minorEastAsia" w:hAnsi="Tahoma" w:cs="Tahoma"/>
      <w:sz w:val="16"/>
      <w:szCs w:val="16"/>
      <w:lang w:val="en-GB" w:eastAsia="fr-CH"/>
    </w:rPr>
  </w:style>
  <w:style w:type="paragraph" w:customStyle="1" w:styleId="Titre1">
    <w:name w:val="Titre1"/>
    <w:basedOn w:val="Standard"/>
    <w:rsid w:val="0077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Standard"/>
    <w:rsid w:val="0077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Absatz-Standardschriftart"/>
    <w:rsid w:val="00776B0D"/>
  </w:style>
  <w:style w:type="paragraph" w:customStyle="1" w:styleId="Default">
    <w:name w:val="Default"/>
    <w:rsid w:val="00776B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CH" w:eastAsia="fr-CH"/>
    </w:rPr>
  </w:style>
  <w:style w:type="paragraph" w:customStyle="1" w:styleId="EndNoteBibliographyTitle">
    <w:name w:val="EndNote Bibliography Title"/>
    <w:basedOn w:val="Standard"/>
    <w:link w:val="EndNoteBibliographyTitleCar"/>
    <w:rsid w:val="00776B0D"/>
    <w:pPr>
      <w:spacing w:after="0"/>
      <w:jc w:val="center"/>
    </w:pPr>
    <w:rPr>
      <w:rFonts w:ascii="Calibri" w:hAnsi="Calibri" w:cs="Calibri"/>
      <w:noProof/>
      <w:sz w:val="24"/>
      <w:szCs w:val="24"/>
    </w:rPr>
  </w:style>
  <w:style w:type="character" w:customStyle="1" w:styleId="EndNoteBibliographyTitleCar">
    <w:name w:val="EndNote Bibliography Title Car"/>
    <w:basedOn w:val="berschrift4Zchn"/>
    <w:link w:val="EndNoteBibliographyTitle"/>
    <w:rsid w:val="00776B0D"/>
    <w:rPr>
      <w:rFonts w:ascii="Calibri" w:eastAsiaTheme="minorEastAsia" w:hAnsi="Calibri" w:cs="Calibri"/>
      <w:b w:val="0"/>
      <w:bCs w:val="0"/>
      <w:noProof/>
      <w:sz w:val="24"/>
      <w:szCs w:val="24"/>
      <w:lang w:val="en-GB" w:eastAsia="fr-CH"/>
    </w:rPr>
  </w:style>
  <w:style w:type="paragraph" w:customStyle="1" w:styleId="EndNoteBibliography">
    <w:name w:val="EndNote Bibliography"/>
    <w:basedOn w:val="Standard"/>
    <w:link w:val="EndNoteBibliographyCar"/>
    <w:rsid w:val="00776B0D"/>
    <w:pPr>
      <w:spacing w:line="240" w:lineRule="auto"/>
    </w:pPr>
    <w:rPr>
      <w:rFonts w:ascii="Calibri" w:hAnsi="Calibri" w:cs="Calibri"/>
      <w:noProof/>
      <w:sz w:val="24"/>
      <w:szCs w:val="24"/>
    </w:rPr>
  </w:style>
  <w:style w:type="character" w:customStyle="1" w:styleId="EndNoteBibliographyCar">
    <w:name w:val="EndNote Bibliography Car"/>
    <w:basedOn w:val="berschrift4Zchn"/>
    <w:link w:val="EndNoteBibliography"/>
    <w:rsid w:val="00776B0D"/>
    <w:rPr>
      <w:rFonts w:ascii="Calibri" w:eastAsiaTheme="minorEastAsia" w:hAnsi="Calibri" w:cs="Calibri"/>
      <w:b w:val="0"/>
      <w:bCs w:val="0"/>
      <w:noProof/>
      <w:sz w:val="24"/>
      <w:szCs w:val="24"/>
      <w:lang w:val="en-GB" w:eastAsia="fr-CH"/>
    </w:rPr>
  </w:style>
  <w:style w:type="paragraph" w:customStyle="1" w:styleId="para">
    <w:name w:val="para"/>
    <w:basedOn w:val="Standard"/>
    <w:rsid w:val="0077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contents1">
    <w:name w:val="pagecontents1"/>
    <w:rsid w:val="00776B0D"/>
  </w:style>
  <w:style w:type="table" w:styleId="Tabellenraster">
    <w:name w:val="Table Grid"/>
    <w:basedOn w:val="NormaleTabelle"/>
    <w:uiPriority w:val="39"/>
    <w:rsid w:val="00776B0D"/>
    <w:pPr>
      <w:spacing w:after="0" w:line="240" w:lineRule="auto"/>
    </w:pPr>
    <w:rPr>
      <w:rFonts w:eastAsiaTheme="minorEastAsia"/>
      <w:lang w:val="fr-CH" w:eastAsia="fr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776B0D"/>
    <w:pPr>
      <w:spacing w:line="240" w:lineRule="auto"/>
    </w:pPr>
    <w:rPr>
      <w:rFonts w:ascii="Times New Roman" w:eastAsia="Calibri" w:hAnsi="Times New Roman" w:cs="Times New Roman"/>
      <w:b/>
      <w:color w:val="5B9BD5" w:themeColor="accent1"/>
      <w:sz w:val="18"/>
      <w:szCs w:val="18"/>
    </w:rPr>
  </w:style>
  <w:style w:type="character" w:customStyle="1" w:styleId="st1">
    <w:name w:val="st1"/>
    <w:basedOn w:val="Absatz-Standardschriftart"/>
    <w:rsid w:val="00776B0D"/>
  </w:style>
  <w:style w:type="character" w:customStyle="1" w:styleId="tgc">
    <w:name w:val="_tgc"/>
    <w:basedOn w:val="Absatz-Standardschriftart"/>
    <w:rsid w:val="00671FE5"/>
  </w:style>
  <w:style w:type="paragraph" w:customStyle="1" w:styleId="WW-Textkrper2">
    <w:name w:val="WW-Textkörper 2"/>
    <w:basedOn w:val="Standard"/>
    <w:rsid w:val="00BC604D"/>
    <w:pPr>
      <w:suppressAutoHyphens/>
      <w:spacing w:after="0" w:line="36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F234-F099-43E5-BAAD-5916B0CC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2017-10-29T12:27:00Z</dcterms:created>
  <dcterms:modified xsi:type="dcterms:W3CDTF">2017-10-29T13:32:00Z</dcterms:modified>
</cp:coreProperties>
</file>