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42" w:rsidRPr="00DB0D0B" w:rsidRDefault="008511B9">
      <w:pPr>
        <w:rPr>
          <w:rFonts w:ascii="Times New Roman" w:hAnsi="Times New Roman" w:cs="Times New Roman"/>
        </w:rPr>
      </w:pPr>
      <w:proofErr w:type="gramStart"/>
      <w:r w:rsidRPr="00B94882">
        <w:rPr>
          <w:rFonts w:ascii="Times New Roman" w:hAnsi="Times New Roman" w:cs="Times New Roman"/>
          <w:b/>
        </w:rPr>
        <w:t>Supplemental Table 1</w:t>
      </w:r>
      <w:r w:rsidR="00DB0D0B" w:rsidRPr="007C492B">
        <w:rPr>
          <w:rFonts w:ascii="Times New Roman" w:hAnsi="Times New Roman" w:cs="Times New Roman"/>
        </w:rPr>
        <w:t>.</w:t>
      </w:r>
      <w:proofErr w:type="gramEnd"/>
      <w:r w:rsidR="00DB0D0B" w:rsidRPr="004028D6">
        <w:rPr>
          <w:rFonts w:ascii="Times New Roman" w:hAnsi="Times New Roman" w:cs="Times New Roman"/>
          <w:b/>
        </w:rPr>
        <w:t xml:space="preserve"> </w:t>
      </w:r>
      <w:r w:rsidR="00EF4946">
        <w:rPr>
          <w:rFonts w:ascii="Times New Roman" w:hAnsi="Times New Roman" w:cs="Times New Roman"/>
        </w:rPr>
        <w:t xml:space="preserve">Changes in INR following plasma transfusion in </w:t>
      </w:r>
      <w:r w:rsidR="00D75DED" w:rsidRPr="007C492B">
        <w:rPr>
          <w:rFonts w:ascii="Times New Roman" w:hAnsi="Times New Roman" w:cs="Times New Roman"/>
        </w:rPr>
        <w:t xml:space="preserve">unique </w:t>
      </w:r>
      <w:r w:rsidR="00DB0D0B" w:rsidRPr="007C492B">
        <w:rPr>
          <w:rFonts w:ascii="Times New Roman" w:hAnsi="Times New Roman" w:cs="Times New Roman"/>
        </w:rPr>
        <w:t>INR subgroups</w:t>
      </w:r>
      <w:r w:rsidR="00D75DED" w:rsidRPr="007C492B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1350"/>
        <w:gridCol w:w="1440"/>
        <w:gridCol w:w="1440"/>
        <w:gridCol w:w="1350"/>
      </w:tblGrid>
      <w:tr w:rsidR="00DB0D0B" w:rsidRPr="00DB0D0B" w:rsidTr="00DB0D0B"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DB0D0B" w:rsidRPr="00DB0D0B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5"/>
            <w:tcBorders>
              <w:top w:val="nil"/>
              <w:left w:val="nil"/>
              <w:right w:val="nil"/>
            </w:tcBorders>
          </w:tcPr>
          <w:p w:rsidR="00DB0D0B" w:rsidRPr="00DB0D0B" w:rsidRDefault="00DB0D0B" w:rsidP="00DB0D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Pre-transfusion INR</w:t>
            </w:r>
          </w:p>
        </w:tc>
      </w:tr>
      <w:tr w:rsidR="00DB0D0B" w:rsidRPr="00DB0D0B" w:rsidTr="00270977">
        <w:tc>
          <w:tcPr>
            <w:tcW w:w="2088" w:type="dxa"/>
          </w:tcPr>
          <w:p w:rsidR="00DB0D0B" w:rsidRPr="00DB0D0B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D7902" w:rsidRPr="009E3D89" w:rsidRDefault="004D7902" w:rsidP="004D7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1.2-1.5</w:t>
            </w:r>
          </w:p>
        </w:tc>
        <w:tc>
          <w:tcPr>
            <w:tcW w:w="1350" w:type="dxa"/>
          </w:tcPr>
          <w:p w:rsidR="00DB0D0B" w:rsidRPr="009E3D89" w:rsidRDefault="00DB0D0B" w:rsidP="0084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b/>
                <w:sz w:val="20"/>
                <w:szCs w:val="20"/>
              </w:rPr>
              <w:t>1.6-1.9</w:t>
            </w:r>
          </w:p>
          <w:p w:rsidR="008453B9" w:rsidRPr="009E3D89" w:rsidRDefault="008453B9" w:rsidP="004D7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0D0B" w:rsidRPr="009E3D89" w:rsidRDefault="00DB0D0B" w:rsidP="0084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b/>
                <w:sz w:val="20"/>
                <w:szCs w:val="20"/>
              </w:rPr>
              <w:t>2.0-2.9</w:t>
            </w:r>
          </w:p>
          <w:p w:rsidR="008453B9" w:rsidRPr="009E3D89" w:rsidRDefault="008453B9" w:rsidP="004D7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B0D0B" w:rsidRPr="009E3D89" w:rsidRDefault="00DB0D0B" w:rsidP="0084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b/>
                <w:sz w:val="20"/>
                <w:szCs w:val="20"/>
              </w:rPr>
              <w:t>3.0-4.9</w:t>
            </w:r>
          </w:p>
          <w:p w:rsidR="008453B9" w:rsidRPr="009E3D89" w:rsidRDefault="008453B9" w:rsidP="004D7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B0D0B" w:rsidRPr="009E3D89" w:rsidRDefault="00DB0D0B" w:rsidP="0084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b/>
                <w:sz w:val="20"/>
                <w:szCs w:val="20"/>
              </w:rPr>
              <w:t>5.0+</w:t>
            </w:r>
          </w:p>
          <w:p w:rsidR="008453B9" w:rsidRPr="009E3D89" w:rsidRDefault="008453B9" w:rsidP="004D7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D0B" w:rsidRPr="00DB0D0B" w:rsidTr="00270977">
        <w:tc>
          <w:tcPr>
            <w:tcW w:w="2088" w:type="dxa"/>
          </w:tcPr>
          <w:p w:rsidR="00DB0D0B" w:rsidRPr="007C492B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92B">
              <w:rPr>
                <w:rFonts w:ascii="Times New Roman" w:hAnsi="Times New Roman" w:cs="Times New Roman"/>
                <w:sz w:val="20"/>
                <w:szCs w:val="20"/>
              </w:rPr>
              <w:t>Reduction in INR</w:t>
            </w:r>
          </w:p>
        </w:tc>
        <w:tc>
          <w:tcPr>
            <w:tcW w:w="1350" w:type="dxa"/>
          </w:tcPr>
          <w:p w:rsidR="00DB0D0B" w:rsidRPr="009E3D89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0.1 (0.0, 0.2)</w:t>
            </w:r>
          </w:p>
        </w:tc>
        <w:tc>
          <w:tcPr>
            <w:tcW w:w="1350" w:type="dxa"/>
          </w:tcPr>
          <w:p w:rsidR="00DB0D0B" w:rsidRPr="009E3D89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0.4 (0.2, 0.5)</w:t>
            </w:r>
          </w:p>
        </w:tc>
        <w:tc>
          <w:tcPr>
            <w:tcW w:w="1440" w:type="dxa"/>
          </w:tcPr>
          <w:p w:rsidR="00DB0D0B" w:rsidRPr="009E3D89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0.6 (0.4, 0.9)</w:t>
            </w:r>
          </w:p>
        </w:tc>
        <w:tc>
          <w:tcPr>
            <w:tcW w:w="1440" w:type="dxa"/>
          </w:tcPr>
          <w:p w:rsidR="00DB0D0B" w:rsidRPr="009E3D89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1.6 (1.0, 2.1)</w:t>
            </w:r>
          </w:p>
        </w:tc>
        <w:tc>
          <w:tcPr>
            <w:tcW w:w="1350" w:type="dxa"/>
          </w:tcPr>
          <w:p w:rsidR="00DB0D0B" w:rsidRPr="009E3D89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4.0 (3.0, 5.6)</w:t>
            </w:r>
          </w:p>
        </w:tc>
      </w:tr>
      <w:tr w:rsidR="00DB0D0B" w:rsidRPr="00DB0D0B" w:rsidTr="00270977">
        <w:tc>
          <w:tcPr>
            <w:tcW w:w="2088" w:type="dxa"/>
          </w:tcPr>
          <w:p w:rsidR="00DB0D0B" w:rsidRPr="007C492B" w:rsidRDefault="00DB0D0B" w:rsidP="00CD38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92B">
              <w:rPr>
                <w:rFonts w:ascii="Times New Roman" w:hAnsi="Times New Roman" w:cs="Times New Roman"/>
                <w:sz w:val="20"/>
                <w:szCs w:val="20"/>
              </w:rPr>
              <w:t>50% correction</w:t>
            </w:r>
          </w:p>
        </w:tc>
        <w:tc>
          <w:tcPr>
            <w:tcW w:w="1350" w:type="dxa"/>
          </w:tcPr>
          <w:p w:rsidR="00DB0D0B" w:rsidRPr="009E3D89" w:rsidRDefault="009E3D89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DB0D0B" w:rsidRPr="009E3D89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DB0D0B"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50" w:type="dxa"/>
          </w:tcPr>
          <w:p w:rsidR="00DB0D0B" w:rsidRPr="009E3D89" w:rsidRDefault="009E3D89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  <w:r w:rsidR="00DB0D0B" w:rsidRPr="009E3D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  <w:r w:rsidR="00DB0D0B"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40" w:type="dxa"/>
          </w:tcPr>
          <w:p w:rsidR="00DB0D0B" w:rsidRPr="009E3D89" w:rsidRDefault="009E3D89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  <w:r w:rsidR="00DB0D0B" w:rsidRPr="009E3D89">
              <w:rPr>
                <w:rFonts w:ascii="Times New Roman" w:hAnsi="Times New Roman" w:cs="Times New Roman"/>
                <w:sz w:val="20"/>
                <w:szCs w:val="20"/>
              </w:rPr>
              <w:t xml:space="preserve"> (59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B0D0B"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40" w:type="dxa"/>
          </w:tcPr>
          <w:p w:rsidR="00DB0D0B" w:rsidRPr="009E3D89" w:rsidRDefault="009E3D89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 w:rsidR="00DB0D0B" w:rsidRPr="009E3D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  <w:r w:rsidR="00DB0D0B"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50" w:type="dxa"/>
          </w:tcPr>
          <w:p w:rsidR="00DB0D0B" w:rsidRPr="009E3D89" w:rsidRDefault="00DB0D0B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300 (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83.8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B009EC" w:rsidRPr="00DB0D0B" w:rsidTr="00270977">
        <w:tc>
          <w:tcPr>
            <w:tcW w:w="2088" w:type="dxa"/>
          </w:tcPr>
          <w:p w:rsidR="00B009EC" w:rsidRPr="007C492B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92B">
              <w:rPr>
                <w:rFonts w:ascii="Times New Roman" w:hAnsi="Times New Roman" w:cs="Times New Roman"/>
                <w:sz w:val="20"/>
                <w:szCs w:val="20"/>
              </w:rPr>
              <w:t>Normalization</w:t>
            </w:r>
            <w:r w:rsidR="007C492B" w:rsidRPr="007C49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334 (22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5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334 (15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4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91 (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4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24 (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5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16 (4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B009EC" w:rsidRPr="00DB0D0B" w:rsidTr="00270977">
        <w:tc>
          <w:tcPr>
            <w:tcW w:w="2088" w:type="dxa"/>
          </w:tcPr>
          <w:p w:rsidR="00B009EC" w:rsidRPr="007C492B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92B">
              <w:rPr>
                <w:rFonts w:ascii="Times New Roman" w:hAnsi="Times New Roman" w:cs="Times New Roman"/>
                <w:sz w:val="20"/>
                <w:szCs w:val="20"/>
              </w:rPr>
              <w:t>Partial normalization</w:t>
            </w:r>
            <w:r w:rsidR="007C492B" w:rsidRPr="007C49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135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1358 (91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5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1735 (78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4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788 (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4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189 (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50" w:type="dxa"/>
          </w:tcPr>
          <w:p w:rsidR="00B009EC" w:rsidRPr="009E3D89" w:rsidRDefault="00B009EC" w:rsidP="002709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72 (20</w:t>
            </w:r>
            <w:r w:rsidR="009E3D89" w:rsidRPr="009E3D8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E3D8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DB0D0B" w:rsidRPr="00DB0D0B" w:rsidTr="00270977">
        <w:tc>
          <w:tcPr>
            <w:tcW w:w="9018" w:type="dxa"/>
            <w:gridSpan w:val="6"/>
          </w:tcPr>
          <w:p w:rsidR="007C492B" w:rsidRDefault="00DB0D0B" w:rsidP="00CD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D0B">
              <w:rPr>
                <w:rFonts w:ascii="Times New Roman" w:hAnsi="Times New Roman" w:cs="Times New Roman"/>
                <w:sz w:val="20"/>
                <w:szCs w:val="20"/>
              </w:rPr>
              <w:t>Reduction in INR is summarized as median (IQR) and 50% correction</w:t>
            </w:r>
            <w:r w:rsidR="00CD387A">
              <w:rPr>
                <w:rFonts w:ascii="Times New Roman" w:hAnsi="Times New Roman" w:cs="Times New Roman"/>
                <w:sz w:val="20"/>
                <w:szCs w:val="20"/>
              </w:rPr>
              <w:t>, normalization, and partial normalization</w:t>
            </w:r>
            <w:r w:rsidRPr="00DB0D0B">
              <w:rPr>
                <w:rFonts w:ascii="Times New Roman" w:hAnsi="Times New Roman" w:cs="Times New Roman"/>
                <w:sz w:val="20"/>
                <w:szCs w:val="20"/>
              </w:rPr>
              <w:t xml:space="preserve"> is summarized as n (%).</w:t>
            </w:r>
          </w:p>
          <w:p w:rsidR="00CD387A" w:rsidRDefault="00CD387A" w:rsidP="00CD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92B" w:rsidRPr="00DB0D0B" w:rsidRDefault="007C492B" w:rsidP="00CD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Normalization defined as post-INR </w:t>
            </w:r>
            <w:r w:rsidRPr="007C49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1.1. </w:t>
            </w:r>
            <w:r w:rsidR="008511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49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^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Partial normalization defined as post-INR </w:t>
            </w:r>
            <w:r w:rsidRPr="007C49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1.5. </w:t>
            </w:r>
          </w:p>
        </w:tc>
      </w:tr>
    </w:tbl>
    <w:p w:rsidR="00DB0D0B" w:rsidRDefault="00DB0D0B"/>
    <w:sectPr w:rsidR="00DB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0B"/>
    <w:rsid w:val="000C77E9"/>
    <w:rsid w:val="004028D6"/>
    <w:rsid w:val="004D7902"/>
    <w:rsid w:val="00780EF3"/>
    <w:rsid w:val="007C492B"/>
    <w:rsid w:val="008453B9"/>
    <w:rsid w:val="008511B9"/>
    <w:rsid w:val="009E3D89"/>
    <w:rsid w:val="00A7179B"/>
    <w:rsid w:val="00B009EC"/>
    <w:rsid w:val="00B94882"/>
    <w:rsid w:val="00CD387A"/>
    <w:rsid w:val="00D75DED"/>
    <w:rsid w:val="00DB0D0B"/>
    <w:rsid w:val="00E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 Warner</dc:creator>
  <cp:lastModifiedBy>Matthew A Warner</cp:lastModifiedBy>
  <cp:revision>3</cp:revision>
  <dcterms:created xsi:type="dcterms:W3CDTF">2016-08-08T19:12:00Z</dcterms:created>
  <dcterms:modified xsi:type="dcterms:W3CDTF">2017-04-03T19:28:00Z</dcterms:modified>
</cp:coreProperties>
</file>