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60" w:rsidRPr="00654014" w:rsidRDefault="00833160">
      <w:pPr>
        <w:rPr>
          <w:rFonts w:ascii="Times New Roman" w:hAnsi="Times New Roman" w:cs="Times New Roman"/>
          <w:sz w:val="24"/>
          <w:szCs w:val="24"/>
        </w:rPr>
      </w:pPr>
      <w:r w:rsidRPr="00654014">
        <w:rPr>
          <w:rFonts w:ascii="Times New Roman" w:hAnsi="Times New Roman" w:cs="Times New Roman"/>
          <w:sz w:val="24"/>
          <w:szCs w:val="24"/>
        </w:rPr>
        <w:t xml:space="preserve">Supplementary Digital Content – Table </w:t>
      </w:r>
      <w:r w:rsidR="00A966FB" w:rsidRPr="00654014">
        <w:rPr>
          <w:rFonts w:ascii="Times New Roman" w:hAnsi="Times New Roman" w:cs="Times New Roman"/>
          <w:sz w:val="24"/>
          <w:szCs w:val="24"/>
        </w:rPr>
        <w:t xml:space="preserve">listing subgroup analyses </w:t>
      </w:r>
      <w:r w:rsidRPr="00654014">
        <w:rPr>
          <w:rFonts w:ascii="Times New Roman" w:hAnsi="Times New Roman" w:cs="Times New Roman"/>
          <w:sz w:val="24"/>
          <w:szCs w:val="24"/>
        </w:rPr>
        <w:t>for the primary outcome</w:t>
      </w:r>
      <w:r w:rsidR="008F25DD" w:rsidRPr="00654014">
        <w:rPr>
          <w:rFonts w:ascii="Times New Roman" w:hAnsi="Times New Roman" w:cs="Times New Roman"/>
          <w:sz w:val="24"/>
          <w:szCs w:val="24"/>
        </w:rPr>
        <w:t xml:space="preserve">.  </w:t>
      </w:r>
      <w:r w:rsidR="00342940">
        <w:rPr>
          <w:rFonts w:ascii="Times New Roman" w:hAnsi="Times New Roman" w:cs="Times New Roman"/>
          <w:sz w:val="24"/>
          <w:szCs w:val="24"/>
        </w:rPr>
        <w:t>The subgroup analyses combine</w:t>
      </w:r>
      <w:r w:rsidR="008F25DD" w:rsidRPr="00654014">
        <w:rPr>
          <w:rFonts w:ascii="Times New Roman" w:hAnsi="Times New Roman" w:cs="Times New Roman"/>
          <w:sz w:val="24"/>
          <w:szCs w:val="24"/>
        </w:rPr>
        <w:t xml:space="preserve"> data from both caudal dexamethasone and IV dexamethasone studies</w:t>
      </w:r>
      <w:bookmarkStart w:id="0" w:name="_GoBack"/>
      <w:bookmarkEnd w:id="0"/>
      <w:r w:rsidR="008F25DD" w:rsidRPr="006540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2210" w:type="dxa"/>
        <w:tblLook w:val="04A0" w:firstRow="1" w:lastRow="0" w:firstColumn="1" w:lastColumn="0" w:noHBand="0" w:noVBand="1"/>
      </w:tblPr>
      <w:tblGrid>
        <w:gridCol w:w="1749"/>
        <w:gridCol w:w="3293"/>
        <w:gridCol w:w="1307"/>
        <w:gridCol w:w="4075"/>
        <w:gridCol w:w="1786"/>
      </w:tblGrid>
      <w:tr w:rsidR="00C46111" w:rsidRPr="00654014" w:rsidTr="00DB0774">
        <w:trPr>
          <w:trHeight w:val="300"/>
        </w:trPr>
        <w:tc>
          <w:tcPr>
            <w:tcW w:w="1749" w:type="dxa"/>
            <w:noWrap/>
            <w:hideMark/>
          </w:tcPr>
          <w:p w:rsidR="00C46111" w:rsidRPr="00654014" w:rsidRDefault="00C46111" w:rsidP="000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14">
              <w:rPr>
                <w:rFonts w:ascii="Times New Roman" w:hAnsi="Times New Roman" w:cs="Times New Roman"/>
                <w:sz w:val="24"/>
                <w:szCs w:val="24"/>
              </w:rPr>
              <w:t>Subgroup</w:t>
            </w:r>
          </w:p>
        </w:tc>
        <w:tc>
          <w:tcPr>
            <w:tcW w:w="3293" w:type="dxa"/>
            <w:noWrap/>
            <w:hideMark/>
          </w:tcPr>
          <w:p w:rsidR="00C46111" w:rsidRPr="00654014" w:rsidRDefault="00C46111" w:rsidP="000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14">
              <w:rPr>
                <w:rFonts w:ascii="Times New Roman" w:hAnsi="Times New Roman" w:cs="Times New Roman"/>
                <w:sz w:val="24"/>
                <w:szCs w:val="24"/>
              </w:rPr>
              <w:t>Subgroup category</w:t>
            </w:r>
          </w:p>
        </w:tc>
        <w:tc>
          <w:tcPr>
            <w:tcW w:w="1307" w:type="dxa"/>
            <w:noWrap/>
            <w:hideMark/>
          </w:tcPr>
          <w:p w:rsidR="00C46111" w:rsidRPr="00654014" w:rsidRDefault="00C46111" w:rsidP="00E0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14">
              <w:rPr>
                <w:rFonts w:ascii="Times New Roman" w:hAnsi="Times New Roman" w:cs="Times New Roman"/>
                <w:sz w:val="24"/>
                <w:szCs w:val="24"/>
              </w:rPr>
              <w:t>N studies</w:t>
            </w:r>
          </w:p>
        </w:tc>
        <w:tc>
          <w:tcPr>
            <w:tcW w:w="4075" w:type="dxa"/>
            <w:noWrap/>
            <w:hideMark/>
          </w:tcPr>
          <w:p w:rsidR="00C46111" w:rsidRPr="00654014" w:rsidRDefault="00C46111" w:rsidP="00F6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14">
              <w:rPr>
                <w:rFonts w:ascii="Times New Roman" w:hAnsi="Times New Roman" w:cs="Times New Roman"/>
                <w:sz w:val="24"/>
                <w:szCs w:val="24"/>
              </w:rPr>
              <w:t xml:space="preserve">WMD (95% CI) </w:t>
            </w:r>
            <w:r w:rsidR="00F6115A" w:rsidRPr="00654014">
              <w:rPr>
                <w:rFonts w:ascii="Times New Roman" w:hAnsi="Times New Roman" w:cs="Times New Roman"/>
                <w:sz w:val="24"/>
                <w:szCs w:val="24"/>
              </w:rPr>
              <w:t>of duration of analgesia</w:t>
            </w:r>
          </w:p>
        </w:tc>
        <w:tc>
          <w:tcPr>
            <w:tcW w:w="1786" w:type="dxa"/>
            <w:noWrap/>
            <w:hideMark/>
          </w:tcPr>
          <w:p w:rsidR="00C46111" w:rsidRPr="00654014" w:rsidRDefault="00C46111" w:rsidP="0033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14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C46111" w:rsidRPr="00654014" w:rsidTr="00DB0774">
        <w:trPr>
          <w:trHeight w:val="300"/>
        </w:trPr>
        <w:tc>
          <w:tcPr>
            <w:tcW w:w="5042" w:type="dxa"/>
            <w:gridSpan w:val="2"/>
            <w:noWrap/>
          </w:tcPr>
          <w:p w:rsidR="00C46111" w:rsidRPr="00654014" w:rsidRDefault="00C46111" w:rsidP="000F1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014">
              <w:rPr>
                <w:rFonts w:ascii="Times New Roman" w:hAnsi="Times New Roman" w:cs="Times New Roman"/>
                <w:bCs/>
                <w:sz w:val="24"/>
                <w:szCs w:val="24"/>
              </w:rPr>
              <w:t>Overall pooled</w:t>
            </w:r>
            <w:r w:rsidR="00867740" w:rsidRPr="00654014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Pr="00654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</w:t>
            </w:r>
            <w:r w:rsidRPr="0065401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3F2FAF" w:rsidRPr="00654014">
              <w:rPr>
                <w:rFonts w:ascii="Times New Roman" w:hAnsi="Times New Roman" w:cs="Times New Roman"/>
                <w:bCs/>
                <w:sz w:val="24"/>
                <w:szCs w:val="24"/>
              </w:rPr>
              <w:t>=99.1</w:t>
            </w:r>
            <w:r w:rsidRPr="00654014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</w:tc>
        <w:tc>
          <w:tcPr>
            <w:tcW w:w="1307" w:type="dxa"/>
            <w:noWrap/>
          </w:tcPr>
          <w:p w:rsidR="00C46111" w:rsidRPr="00654014" w:rsidRDefault="003F2FAF" w:rsidP="00E01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01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075" w:type="dxa"/>
            <w:noWrap/>
          </w:tcPr>
          <w:p w:rsidR="00C46111" w:rsidRPr="00654014" w:rsidRDefault="003F2FAF" w:rsidP="000F1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014">
              <w:rPr>
                <w:rFonts w:ascii="Times New Roman" w:hAnsi="Times New Roman" w:cs="Times New Roman"/>
                <w:bCs/>
                <w:sz w:val="24"/>
                <w:szCs w:val="24"/>
              </w:rPr>
              <w:t>5.00 (3.75-6.25)</w:t>
            </w:r>
          </w:p>
        </w:tc>
        <w:tc>
          <w:tcPr>
            <w:tcW w:w="1786" w:type="dxa"/>
            <w:noWrap/>
          </w:tcPr>
          <w:p w:rsidR="00C46111" w:rsidRPr="00654014" w:rsidRDefault="00176FE3" w:rsidP="00336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014">
              <w:rPr>
                <w:rFonts w:ascii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C17250" w:rsidRPr="00654014" w:rsidTr="00DB0774">
        <w:trPr>
          <w:trHeight w:val="300"/>
        </w:trPr>
        <w:tc>
          <w:tcPr>
            <w:tcW w:w="1749" w:type="dxa"/>
            <w:vMerge w:val="restart"/>
            <w:noWrap/>
          </w:tcPr>
          <w:p w:rsidR="00C17250" w:rsidRPr="00654014" w:rsidRDefault="00BC2B16" w:rsidP="000F1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Country of origin</w:t>
            </w:r>
          </w:p>
        </w:tc>
        <w:tc>
          <w:tcPr>
            <w:tcW w:w="3293" w:type="dxa"/>
            <w:noWrap/>
          </w:tcPr>
          <w:p w:rsidR="00C17250" w:rsidRPr="00654014" w:rsidRDefault="00BC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Developed</w:t>
            </w:r>
            <w:r w:rsidR="00C17250" w:rsidRPr="00654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(I</w:t>
            </w:r>
            <w:r w:rsidRPr="00BC2B1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=15.7%)</w:t>
            </w:r>
          </w:p>
        </w:tc>
        <w:tc>
          <w:tcPr>
            <w:tcW w:w="1307" w:type="dxa"/>
            <w:noWrap/>
          </w:tcPr>
          <w:p w:rsidR="00C17250" w:rsidRPr="00654014" w:rsidRDefault="001311F7" w:rsidP="00E0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75" w:type="dxa"/>
            <w:noWrap/>
          </w:tcPr>
          <w:p w:rsidR="00C17250" w:rsidRPr="00654014" w:rsidRDefault="0013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3.98 (2.35-5.62)</w:t>
            </w:r>
          </w:p>
        </w:tc>
        <w:tc>
          <w:tcPr>
            <w:tcW w:w="1786" w:type="dxa"/>
            <w:noWrap/>
          </w:tcPr>
          <w:p w:rsidR="00C17250" w:rsidRPr="00654014" w:rsidRDefault="00811D0B" w:rsidP="0033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17250" w:rsidRPr="00654014" w:rsidTr="00DB0774">
        <w:trPr>
          <w:trHeight w:val="300"/>
        </w:trPr>
        <w:tc>
          <w:tcPr>
            <w:tcW w:w="1749" w:type="dxa"/>
            <w:vMerge/>
            <w:noWrap/>
          </w:tcPr>
          <w:p w:rsidR="00C17250" w:rsidRPr="00654014" w:rsidRDefault="00C17250" w:rsidP="000F1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:rsidR="00C17250" w:rsidRPr="00654014" w:rsidRDefault="00BC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Developing</w:t>
            </w:r>
            <w:r w:rsidR="00DF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</w:t>
            </w:r>
            <w:r w:rsidR="00DF0BED" w:rsidRPr="00DF0BE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="00DF0BED">
              <w:rPr>
                <w:rFonts w:ascii="Times New Roman" w:hAnsi="Times New Roman" w:cs="Times New Roman"/>
                <w:bCs/>
                <w:sz w:val="24"/>
                <w:szCs w:val="24"/>
              </w:rPr>
              <w:t>=99.3%)</w:t>
            </w:r>
          </w:p>
        </w:tc>
        <w:tc>
          <w:tcPr>
            <w:tcW w:w="1307" w:type="dxa"/>
            <w:noWrap/>
          </w:tcPr>
          <w:p w:rsidR="00C17250" w:rsidRPr="00654014" w:rsidRDefault="00392C83" w:rsidP="00E0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5" w:type="dxa"/>
            <w:noWrap/>
          </w:tcPr>
          <w:p w:rsidR="00C17250" w:rsidRPr="00654014" w:rsidRDefault="0039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 (3.74-6.45)</w:t>
            </w:r>
          </w:p>
        </w:tc>
        <w:tc>
          <w:tcPr>
            <w:tcW w:w="1786" w:type="dxa"/>
            <w:noWrap/>
          </w:tcPr>
          <w:p w:rsidR="00C17250" w:rsidRPr="00654014" w:rsidRDefault="00811D0B" w:rsidP="0033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17250" w:rsidRPr="00654014" w:rsidTr="00DB0774">
        <w:trPr>
          <w:trHeight w:val="300"/>
        </w:trPr>
        <w:tc>
          <w:tcPr>
            <w:tcW w:w="1749" w:type="dxa"/>
            <w:vMerge w:val="restart"/>
            <w:noWrap/>
          </w:tcPr>
          <w:p w:rsidR="00C17250" w:rsidRPr="00654014" w:rsidRDefault="008D52E6" w:rsidP="000F1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Patient age</w:t>
            </w:r>
          </w:p>
        </w:tc>
        <w:tc>
          <w:tcPr>
            <w:tcW w:w="3293" w:type="dxa"/>
            <w:noWrap/>
          </w:tcPr>
          <w:p w:rsidR="00D314AC" w:rsidRPr="00654014" w:rsidRDefault="008D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Older (age</w:t>
            </w:r>
            <w:r w:rsidR="00BD27E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CEB">
              <w:rPr>
                <w:rFonts w:ascii="Times New Roman" w:hAnsi="Times New Roman" w:cs="Times New Roman"/>
                <w:sz w:val="24"/>
                <w:szCs w:val="24"/>
              </w:rPr>
              <w:t xml:space="preserve">7-17; </w:t>
            </w:r>
            <w:r w:rsidR="00D314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314AC" w:rsidRPr="00D314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314AC">
              <w:rPr>
                <w:rFonts w:ascii="Times New Roman" w:hAnsi="Times New Roman" w:cs="Times New Roman"/>
                <w:sz w:val="24"/>
                <w:szCs w:val="24"/>
              </w:rPr>
              <w:t>=99.7%)</w:t>
            </w:r>
          </w:p>
        </w:tc>
        <w:tc>
          <w:tcPr>
            <w:tcW w:w="1307" w:type="dxa"/>
            <w:noWrap/>
          </w:tcPr>
          <w:p w:rsidR="00C17250" w:rsidRPr="00654014" w:rsidRDefault="00E439D4" w:rsidP="00E0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  <w:noWrap/>
          </w:tcPr>
          <w:p w:rsidR="00C17250" w:rsidRPr="00654014" w:rsidRDefault="00D3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 (2.42-10.00)</w:t>
            </w:r>
          </w:p>
        </w:tc>
        <w:tc>
          <w:tcPr>
            <w:tcW w:w="1786" w:type="dxa"/>
            <w:noWrap/>
          </w:tcPr>
          <w:p w:rsidR="00C17250" w:rsidRPr="00654014" w:rsidRDefault="00E439D4" w:rsidP="0033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17250" w:rsidRPr="00654014" w:rsidTr="00DB0774">
        <w:trPr>
          <w:trHeight w:val="300"/>
        </w:trPr>
        <w:tc>
          <w:tcPr>
            <w:tcW w:w="1749" w:type="dxa"/>
            <w:vMerge/>
            <w:noWrap/>
          </w:tcPr>
          <w:p w:rsidR="00C17250" w:rsidRPr="00654014" w:rsidRDefault="00C17250" w:rsidP="000F1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:rsidR="00C17250" w:rsidRPr="00654014" w:rsidRDefault="008D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Younger (age</w:t>
            </w:r>
            <w:r w:rsidR="00BD27E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1-6</w:t>
            </w:r>
            <w:r w:rsidR="00D314AC">
              <w:rPr>
                <w:rFonts w:ascii="Times New Roman" w:hAnsi="Times New Roman" w:cs="Times New Roman"/>
                <w:sz w:val="24"/>
                <w:szCs w:val="24"/>
              </w:rPr>
              <w:t>; I</w:t>
            </w:r>
            <w:r w:rsidR="002F2328" w:rsidRPr="002F23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314AC">
              <w:rPr>
                <w:rFonts w:ascii="Times New Roman" w:hAnsi="Times New Roman" w:cs="Times New Roman"/>
                <w:sz w:val="24"/>
                <w:szCs w:val="24"/>
              </w:rPr>
              <w:t>=48.7%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7" w:type="dxa"/>
            <w:noWrap/>
          </w:tcPr>
          <w:p w:rsidR="00C17250" w:rsidRPr="00654014" w:rsidRDefault="00E439D4" w:rsidP="00E0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5" w:type="dxa"/>
            <w:noWrap/>
          </w:tcPr>
          <w:p w:rsidR="00C17250" w:rsidRPr="00654014" w:rsidRDefault="00D3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 (3.58-4.27)</w:t>
            </w:r>
          </w:p>
        </w:tc>
        <w:tc>
          <w:tcPr>
            <w:tcW w:w="1786" w:type="dxa"/>
            <w:noWrap/>
          </w:tcPr>
          <w:p w:rsidR="00C17250" w:rsidRPr="00654014" w:rsidRDefault="00E439D4" w:rsidP="0033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F2C6E" w:rsidRPr="00654014" w:rsidTr="00DB0774">
        <w:trPr>
          <w:trHeight w:val="300"/>
        </w:trPr>
        <w:tc>
          <w:tcPr>
            <w:tcW w:w="1749" w:type="dxa"/>
            <w:vMerge w:val="restart"/>
            <w:noWrap/>
          </w:tcPr>
          <w:p w:rsidR="001F2C6E" w:rsidRPr="00654014" w:rsidRDefault="001F2C6E" w:rsidP="000F1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Type of surgery</w:t>
            </w:r>
          </w:p>
        </w:tc>
        <w:tc>
          <w:tcPr>
            <w:tcW w:w="3293" w:type="dxa"/>
            <w:noWrap/>
          </w:tcPr>
          <w:p w:rsidR="001F2C6E" w:rsidRDefault="001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abdominal</w:t>
            </w:r>
          </w:p>
          <w:p w:rsidR="001F2C6E" w:rsidRDefault="001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2F23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=99.1%)</w:t>
            </w:r>
          </w:p>
        </w:tc>
        <w:tc>
          <w:tcPr>
            <w:tcW w:w="1307" w:type="dxa"/>
            <w:noWrap/>
          </w:tcPr>
          <w:p w:rsidR="001F2C6E" w:rsidRDefault="001F2C6E" w:rsidP="00E0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5" w:type="dxa"/>
            <w:noWrap/>
          </w:tcPr>
          <w:p w:rsidR="001F2C6E" w:rsidRDefault="001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4.63 (3.34-5.93)</w:t>
            </w:r>
          </w:p>
        </w:tc>
        <w:tc>
          <w:tcPr>
            <w:tcW w:w="1786" w:type="dxa"/>
            <w:noWrap/>
          </w:tcPr>
          <w:p w:rsidR="001F2C6E" w:rsidRDefault="00EC6606" w:rsidP="0033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F2C6E" w:rsidRPr="00654014" w:rsidTr="00DB0774">
        <w:trPr>
          <w:trHeight w:val="300"/>
        </w:trPr>
        <w:tc>
          <w:tcPr>
            <w:tcW w:w="1749" w:type="dxa"/>
            <w:vMerge/>
            <w:noWrap/>
          </w:tcPr>
          <w:p w:rsidR="001F2C6E" w:rsidRPr="00654014" w:rsidRDefault="001F2C6E" w:rsidP="000F1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:rsidR="001F2C6E" w:rsidRDefault="001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extremity</w:t>
            </w:r>
          </w:p>
        </w:tc>
        <w:tc>
          <w:tcPr>
            <w:tcW w:w="1307" w:type="dxa"/>
            <w:noWrap/>
          </w:tcPr>
          <w:p w:rsidR="001F2C6E" w:rsidRDefault="001F2C6E" w:rsidP="00E0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  <w:noWrap/>
          </w:tcPr>
          <w:p w:rsidR="001F2C6E" w:rsidRDefault="001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Insufficient studies</w:t>
            </w:r>
          </w:p>
        </w:tc>
        <w:tc>
          <w:tcPr>
            <w:tcW w:w="1786" w:type="dxa"/>
            <w:noWrap/>
          </w:tcPr>
          <w:p w:rsidR="001F2C6E" w:rsidRDefault="00EC6606" w:rsidP="0033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2C6E" w:rsidRPr="00654014" w:rsidTr="00DB0774">
        <w:trPr>
          <w:trHeight w:val="300"/>
        </w:trPr>
        <w:tc>
          <w:tcPr>
            <w:tcW w:w="1749" w:type="dxa"/>
            <w:vMerge w:val="restart"/>
            <w:noWrap/>
          </w:tcPr>
          <w:p w:rsidR="001F2C6E" w:rsidRPr="00654014" w:rsidRDefault="001F2C6E" w:rsidP="000F1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Technique</w:t>
            </w:r>
          </w:p>
        </w:tc>
        <w:tc>
          <w:tcPr>
            <w:tcW w:w="3293" w:type="dxa"/>
            <w:noWrap/>
          </w:tcPr>
          <w:p w:rsidR="001F2C6E" w:rsidRDefault="001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Landmark</w:t>
            </w:r>
            <w:r w:rsidR="00E369E8">
              <w:rPr>
                <w:rFonts w:ascii="Times New Roman" w:hAnsi="Times New Roman" w:cs="Times New Roman"/>
                <w:sz w:val="24"/>
                <w:szCs w:val="24"/>
              </w:rPr>
              <w:t xml:space="preserve"> (I</w:t>
            </w:r>
            <w:r w:rsidR="00E369E8" w:rsidRPr="007515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369E8">
              <w:rPr>
                <w:rFonts w:ascii="Times New Roman" w:hAnsi="Times New Roman" w:cs="Times New Roman"/>
                <w:sz w:val="24"/>
                <w:szCs w:val="24"/>
              </w:rPr>
              <w:t>=99.3%)</w:t>
            </w:r>
          </w:p>
        </w:tc>
        <w:tc>
          <w:tcPr>
            <w:tcW w:w="1307" w:type="dxa"/>
            <w:noWrap/>
          </w:tcPr>
          <w:p w:rsidR="001F2C6E" w:rsidRDefault="001F2C6E" w:rsidP="00E0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5" w:type="dxa"/>
            <w:noWrap/>
          </w:tcPr>
          <w:p w:rsidR="001F2C6E" w:rsidRDefault="001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 (3.87-6.72)</w:t>
            </w:r>
          </w:p>
        </w:tc>
        <w:tc>
          <w:tcPr>
            <w:tcW w:w="1786" w:type="dxa"/>
            <w:noWrap/>
          </w:tcPr>
          <w:p w:rsidR="001F2C6E" w:rsidRDefault="001F2C6E" w:rsidP="0033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1F2C6E" w:rsidRPr="00654014" w:rsidTr="00DB0774">
        <w:trPr>
          <w:trHeight w:val="300"/>
        </w:trPr>
        <w:tc>
          <w:tcPr>
            <w:tcW w:w="1749" w:type="dxa"/>
            <w:vMerge/>
            <w:noWrap/>
          </w:tcPr>
          <w:p w:rsidR="001F2C6E" w:rsidRPr="00654014" w:rsidRDefault="001F2C6E" w:rsidP="000F1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:rsidR="001F2C6E" w:rsidRDefault="001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Ultrasound assisted</w:t>
            </w:r>
            <w:r w:rsidR="00E369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632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63265" w:rsidRPr="007515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632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369E8">
              <w:rPr>
                <w:rFonts w:ascii="Times New Roman" w:hAnsi="Times New Roman" w:cs="Times New Roman"/>
                <w:sz w:val="24"/>
                <w:szCs w:val="24"/>
              </w:rPr>
              <w:t>0.0%)</w:t>
            </w:r>
          </w:p>
        </w:tc>
        <w:tc>
          <w:tcPr>
            <w:tcW w:w="1307" w:type="dxa"/>
            <w:noWrap/>
          </w:tcPr>
          <w:p w:rsidR="001F2C6E" w:rsidRDefault="001F2C6E" w:rsidP="00E0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  <w:noWrap/>
          </w:tcPr>
          <w:p w:rsidR="001F2C6E" w:rsidRDefault="001F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3.73 (3.13-4.32)</w:t>
            </w:r>
          </w:p>
        </w:tc>
        <w:tc>
          <w:tcPr>
            <w:tcW w:w="1786" w:type="dxa"/>
            <w:noWrap/>
          </w:tcPr>
          <w:p w:rsidR="001F2C6E" w:rsidRDefault="001F2C6E" w:rsidP="0033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475D1" w:rsidRPr="00654014" w:rsidTr="00DB0774">
        <w:trPr>
          <w:trHeight w:val="300"/>
        </w:trPr>
        <w:tc>
          <w:tcPr>
            <w:tcW w:w="1749" w:type="dxa"/>
            <w:vMerge w:val="restart"/>
            <w:noWrap/>
          </w:tcPr>
          <w:p w:rsidR="000475D1" w:rsidRPr="00654014" w:rsidRDefault="000475D1" w:rsidP="000F1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Risk of bias</w:t>
            </w:r>
          </w:p>
        </w:tc>
        <w:tc>
          <w:tcPr>
            <w:tcW w:w="3293" w:type="dxa"/>
            <w:noWrap/>
          </w:tcPr>
          <w:p w:rsidR="000475D1" w:rsidRDefault="0004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risk of bias (I</w:t>
            </w:r>
            <w:r w:rsidRPr="007515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=98.2%)</w:t>
            </w:r>
          </w:p>
        </w:tc>
        <w:tc>
          <w:tcPr>
            <w:tcW w:w="1307" w:type="dxa"/>
            <w:noWrap/>
          </w:tcPr>
          <w:p w:rsidR="000475D1" w:rsidRDefault="000475D1" w:rsidP="00E0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  <w:noWrap/>
          </w:tcPr>
          <w:p w:rsidR="000475D1" w:rsidRDefault="0004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 (3.50-7.60)</w:t>
            </w:r>
          </w:p>
        </w:tc>
        <w:tc>
          <w:tcPr>
            <w:tcW w:w="1786" w:type="dxa"/>
            <w:noWrap/>
          </w:tcPr>
          <w:p w:rsidR="000475D1" w:rsidRDefault="000475D1" w:rsidP="0033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475D1" w:rsidRPr="00654014" w:rsidTr="00DB0774">
        <w:trPr>
          <w:trHeight w:val="300"/>
        </w:trPr>
        <w:tc>
          <w:tcPr>
            <w:tcW w:w="1749" w:type="dxa"/>
            <w:vMerge/>
            <w:noWrap/>
          </w:tcPr>
          <w:p w:rsidR="000475D1" w:rsidRPr="00654014" w:rsidRDefault="000475D1" w:rsidP="006F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:rsidR="000475D1" w:rsidRDefault="000475D1" w:rsidP="006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risk of bias ( I</w:t>
            </w:r>
            <w:r w:rsidRPr="007515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=92.9%</w:t>
            </w:r>
          </w:p>
        </w:tc>
        <w:tc>
          <w:tcPr>
            <w:tcW w:w="1307" w:type="dxa"/>
            <w:noWrap/>
          </w:tcPr>
          <w:p w:rsidR="000475D1" w:rsidRDefault="000475D1" w:rsidP="00E0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  <w:noWrap/>
          </w:tcPr>
          <w:p w:rsidR="000475D1" w:rsidRDefault="000475D1" w:rsidP="006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 (3.00-4.23)</w:t>
            </w:r>
          </w:p>
        </w:tc>
        <w:tc>
          <w:tcPr>
            <w:tcW w:w="1786" w:type="dxa"/>
            <w:noWrap/>
          </w:tcPr>
          <w:p w:rsidR="000475D1" w:rsidRDefault="000475D1" w:rsidP="0033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475D1" w:rsidRPr="00654014" w:rsidTr="00DB0774">
        <w:trPr>
          <w:trHeight w:val="300"/>
        </w:trPr>
        <w:tc>
          <w:tcPr>
            <w:tcW w:w="1749" w:type="dxa"/>
            <w:vMerge w:val="restart"/>
            <w:noWrap/>
          </w:tcPr>
          <w:p w:rsidR="000475D1" w:rsidRPr="00654014" w:rsidRDefault="000475D1" w:rsidP="006F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Dexamethasone dose</w:t>
            </w:r>
          </w:p>
        </w:tc>
        <w:tc>
          <w:tcPr>
            <w:tcW w:w="3293" w:type="dxa"/>
            <w:noWrap/>
          </w:tcPr>
          <w:p w:rsidR="000475D1" w:rsidRDefault="000475D1" w:rsidP="006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Caudal dexamethasone 0.2mg/kg (I</w:t>
            </w:r>
            <w:r w:rsidRPr="007515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=0.0%)</w:t>
            </w:r>
          </w:p>
        </w:tc>
        <w:tc>
          <w:tcPr>
            <w:tcW w:w="1307" w:type="dxa"/>
            <w:noWrap/>
          </w:tcPr>
          <w:p w:rsidR="000475D1" w:rsidRDefault="000475D1" w:rsidP="00E0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  <w:noWrap/>
          </w:tcPr>
          <w:p w:rsidR="000475D1" w:rsidRDefault="000475D1" w:rsidP="006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 (2.96-5.70)</w:t>
            </w:r>
          </w:p>
        </w:tc>
        <w:tc>
          <w:tcPr>
            <w:tcW w:w="1786" w:type="dxa"/>
            <w:noWrap/>
          </w:tcPr>
          <w:p w:rsidR="000475D1" w:rsidRDefault="000475D1" w:rsidP="003362D4">
            <w:pPr>
              <w:jc w:val="center"/>
            </w:pPr>
            <w:r w:rsidRPr="005B3BE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475D1" w:rsidRPr="00654014" w:rsidTr="00DB0774">
        <w:trPr>
          <w:trHeight w:val="300"/>
        </w:trPr>
        <w:tc>
          <w:tcPr>
            <w:tcW w:w="1749" w:type="dxa"/>
            <w:vMerge/>
            <w:noWrap/>
          </w:tcPr>
          <w:p w:rsidR="000475D1" w:rsidRPr="00654014" w:rsidRDefault="000475D1" w:rsidP="006F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:rsidR="000475D1" w:rsidRDefault="000475D1" w:rsidP="006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Caudal dexamethasone 0.1mg/kg (I</w:t>
            </w:r>
            <w:r w:rsidRPr="007515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=99.5%)</w:t>
            </w:r>
          </w:p>
        </w:tc>
        <w:tc>
          <w:tcPr>
            <w:tcW w:w="1307" w:type="dxa"/>
            <w:noWrap/>
          </w:tcPr>
          <w:p w:rsidR="000475D1" w:rsidRDefault="000475D1" w:rsidP="00E0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  <w:noWrap/>
          </w:tcPr>
          <w:p w:rsidR="000475D1" w:rsidRDefault="000475D1" w:rsidP="006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5.59 (3.43-7.75)</w:t>
            </w:r>
          </w:p>
        </w:tc>
        <w:tc>
          <w:tcPr>
            <w:tcW w:w="1786" w:type="dxa"/>
            <w:noWrap/>
          </w:tcPr>
          <w:p w:rsidR="000475D1" w:rsidRDefault="000475D1" w:rsidP="003362D4">
            <w:pPr>
              <w:jc w:val="center"/>
            </w:pPr>
            <w:r w:rsidRPr="005B3BE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475D1" w:rsidRPr="00654014" w:rsidTr="00DB0774">
        <w:trPr>
          <w:trHeight w:val="300"/>
        </w:trPr>
        <w:tc>
          <w:tcPr>
            <w:tcW w:w="1749" w:type="dxa"/>
            <w:vMerge/>
            <w:noWrap/>
          </w:tcPr>
          <w:p w:rsidR="000475D1" w:rsidRPr="00654014" w:rsidRDefault="000475D1" w:rsidP="006F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:rsidR="000475D1" w:rsidRDefault="000475D1" w:rsidP="006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Intravenous dexamethasone 0.5mg/kg (I</w:t>
            </w:r>
            <w:r w:rsidRPr="007515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=0.0%)</w:t>
            </w:r>
          </w:p>
        </w:tc>
        <w:tc>
          <w:tcPr>
            <w:tcW w:w="1307" w:type="dxa"/>
            <w:noWrap/>
          </w:tcPr>
          <w:p w:rsidR="000475D1" w:rsidRDefault="000475D1" w:rsidP="00E0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  <w:noWrap/>
          </w:tcPr>
          <w:p w:rsidR="000475D1" w:rsidRDefault="000475D1" w:rsidP="006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 (2.74-5.02)</w:t>
            </w:r>
          </w:p>
        </w:tc>
        <w:tc>
          <w:tcPr>
            <w:tcW w:w="1786" w:type="dxa"/>
            <w:noWrap/>
          </w:tcPr>
          <w:p w:rsidR="000475D1" w:rsidRDefault="000475D1" w:rsidP="003362D4">
            <w:pPr>
              <w:jc w:val="center"/>
            </w:pPr>
            <w:r w:rsidRPr="005B3BE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475D1" w:rsidRPr="00654014" w:rsidTr="00DB0774">
        <w:trPr>
          <w:trHeight w:val="300"/>
        </w:trPr>
        <w:tc>
          <w:tcPr>
            <w:tcW w:w="1749" w:type="dxa"/>
            <w:vMerge/>
            <w:noWrap/>
          </w:tcPr>
          <w:p w:rsidR="000475D1" w:rsidRPr="00654014" w:rsidRDefault="000475D1" w:rsidP="006F6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:rsidR="000475D1" w:rsidRDefault="000475D1" w:rsidP="006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Intravenous dexamethasone 1.5mg/kg</w:t>
            </w:r>
          </w:p>
        </w:tc>
        <w:tc>
          <w:tcPr>
            <w:tcW w:w="1307" w:type="dxa"/>
            <w:noWrap/>
          </w:tcPr>
          <w:p w:rsidR="000475D1" w:rsidRDefault="000475D1" w:rsidP="00E0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  <w:noWrap/>
          </w:tcPr>
          <w:p w:rsidR="000475D1" w:rsidRDefault="000475D1" w:rsidP="006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Insufficient studies</w:t>
            </w:r>
          </w:p>
        </w:tc>
        <w:tc>
          <w:tcPr>
            <w:tcW w:w="1786" w:type="dxa"/>
            <w:noWrap/>
          </w:tcPr>
          <w:p w:rsidR="000475D1" w:rsidRDefault="000475D1" w:rsidP="003362D4">
            <w:pPr>
              <w:jc w:val="center"/>
            </w:pPr>
            <w:r w:rsidRPr="005B3BE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D17436" w:rsidRDefault="00DF6E28">
      <w:pPr>
        <w:rPr>
          <w:rFonts w:ascii="Times New Roman" w:hAnsi="Times New Roman" w:cs="Times New Roman"/>
          <w:sz w:val="24"/>
          <w:szCs w:val="24"/>
        </w:rPr>
      </w:pPr>
    </w:p>
    <w:p w:rsidR="00825F7B" w:rsidRDefault="00825F7B">
      <w:pPr>
        <w:rPr>
          <w:rFonts w:ascii="Times New Roman" w:hAnsi="Times New Roman" w:cs="Times New Roman"/>
          <w:sz w:val="24"/>
          <w:szCs w:val="24"/>
        </w:rPr>
      </w:pPr>
    </w:p>
    <w:p w:rsidR="00825F7B" w:rsidRPr="00654014" w:rsidRDefault="00825F7B">
      <w:pPr>
        <w:rPr>
          <w:rFonts w:ascii="Times New Roman" w:hAnsi="Times New Roman" w:cs="Times New Roman"/>
          <w:sz w:val="24"/>
          <w:szCs w:val="24"/>
        </w:rPr>
      </w:pPr>
    </w:p>
    <w:sectPr w:rsidR="00825F7B" w:rsidRPr="00654014" w:rsidSect="009C4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85"/>
    <w:rsid w:val="0001270E"/>
    <w:rsid w:val="000475D1"/>
    <w:rsid w:val="0007063C"/>
    <w:rsid w:val="000E3803"/>
    <w:rsid w:val="001311F7"/>
    <w:rsid w:val="0016778F"/>
    <w:rsid w:val="00176FE3"/>
    <w:rsid w:val="001F2C6E"/>
    <w:rsid w:val="002F2328"/>
    <w:rsid w:val="003362D4"/>
    <w:rsid w:val="00342940"/>
    <w:rsid w:val="003817EE"/>
    <w:rsid w:val="0039048E"/>
    <w:rsid w:val="00392C83"/>
    <w:rsid w:val="003A3685"/>
    <w:rsid w:val="003A70AC"/>
    <w:rsid w:val="003B71B7"/>
    <w:rsid w:val="003D78A5"/>
    <w:rsid w:val="003F2FAF"/>
    <w:rsid w:val="004C296C"/>
    <w:rsid w:val="00572886"/>
    <w:rsid w:val="00654014"/>
    <w:rsid w:val="006F6359"/>
    <w:rsid w:val="007172AF"/>
    <w:rsid w:val="00734CEB"/>
    <w:rsid w:val="007515D7"/>
    <w:rsid w:val="007B7350"/>
    <w:rsid w:val="00811D0B"/>
    <w:rsid w:val="00825F7B"/>
    <w:rsid w:val="00833160"/>
    <w:rsid w:val="0084008B"/>
    <w:rsid w:val="00863265"/>
    <w:rsid w:val="00867740"/>
    <w:rsid w:val="008D52E6"/>
    <w:rsid w:val="008F25DD"/>
    <w:rsid w:val="009C4016"/>
    <w:rsid w:val="00A966FB"/>
    <w:rsid w:val="00B06F06"/>
    <w:rsid w:val="00BC2B16"/>
    <w:rsid w:val="00BD27EF"/>
    <w:rsid w:val="00C17250"/>
    <w:rsid w:val="00C46111"/>
    <w:rsid w:val="00D314AC"/>
    <w:rsid w:val="00DB0774"/>
    <w:rsid w:val="00DF0BED"/>
    <w:rsid w:val="00DF6E28"/>
    <w:rsid w:val="00E012CD"/>
    <w:rsid w:val="00E26C58"/>
    <w:rsid w:val="00E369E8"/>
    <w:rsid w:val="00E439D4"/>
    <w:rsid w:val="00E60D16"/>
    <w:rsid w:val="00EC6606"/>
    <w:rsid w:val="00ED6FA1"/>
    <w:rsid w:val="00F02AE3"/>
    <w:rsid w:val="00F222AE"/>
    <w:rsid w:val="00F6115A"/>
    <w:rsid w:val="00FA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Chong</dc:creator>
  <cp:keywords/>
  <dc:description/>
  <cp:lastModifiedBy>Matthew Chong</cp:lastModifiedBy>
  <cp:revision>54</cp:revision>
  <dcterms:created xsi:type="dcterms:W3CDTF">2017-09-02T15:41:00Z</dcterms:created>
  <dcterms:modified xsi:type="dcterms:W3CDTF">2017-09-15T18:57:00Z</dcterms:modified>
</cp:coreProperties>
</file>