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Table 3-e. </w:t>
      </w:r>
      <w:r>
        <w:rPr>
          <w:rFonts w:ascii="Times New Roman" w:hAnsi="Times New Roman" w:cs="Times New Roman"/>
          <w:color w:val="auto"/>
          <w:sz w:val="24"/>
          <w:szCs w:val="24"/>
        </w:rPr>
        <w:t>Neuropsychological Test Results</w:t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 at 1 Week Follow-up</w:t>
      </w:r>
    </w:p>
    <w:tbl>
      <w:tblPr>
        <w:tblStyle w:val="8"/>
        <w:tblW w:w="9923" w:type="dxa"/>
        <w:tblInd w:w="-1026" w:type="dxa"/>
        <w:tblBorders>
          <w:top w:val="single" w:color="C0504D" w:themeColor="accent2" w:sz="8" w:space="0"/>
          <w:left w:val="none" w:color="auto" w:sz="0" w:space="0"/>
          <w:bottom w:val="single" w:color="C0504D" w:themeColor="accent2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6"/>
        <w:gridCol w:w="2552"/>
        <w:gridCol w:w="1702"/>
        <w:gridCol w:w="1701"/>
        <w:gridCol w:w="992"/>
      </w:tblGrid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976" w:type="dxa"/>
            <w:tcBorders>
              <w:top w:val="single" w:color="4F81BD" w:themeColor="accent1" w:sz="12" w:space="0"/>
              <w:left w:val="nil"/>
              <w:bottom w:val="single" w:color="4F81BD" w:themeColor="accent1" w:sz="12" w:space="0"/>
              <w:right w:val="nil"/>
              <w:insideV w:val="nil"/>
            </w:tcBorders>
          </w:tcPr>
          <w:p>
            <w:pPr>
              <w:spacing w:before="0" w:after="0" w:line="240" w:lineRule="auto"/>
              <w:jc w:val="left"/>
              <w:rPr>
                <w:rFonts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Test</w:t>
            </w:r>
          </w:p>
        </w:tc>
        <w:tc>
          <w:tcPr>
            <w:tcW w:w="2552" w:type="dxa"/>
            <w:tcBorders>
              <w:top w:val="single" w:color="4F81BD" w:themeColor="accent1" w:sz="12" w:space="0"/>
              <w:bottom w:val="single" w:color="4F81BD" w:themeColor="accent1" w:sz="12" w:space="0"/>
              <w:right w:val="nil"/>
              <w:insideV w:val="nil"/>
            </w:tcBorders>
          </w:tcPr>
          <w:p>
            <w:pPr>
              <w:spacing w:before="0" w:after="0" w:line="240" w:lineRule="auto"/>
              <w:jc w:val="left"/>
              <w:rPr>
                <w:rFonts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Main Variables</w:t>
            </w:r>
          </w:p>
        </w:tc>
        <w:tc>
          <w:tcPr>
            <w:tcW w:w="1702" w:type="dxa"/>
            <w:tcBorders>
              <w:top w:val="single" w:color="4F81BD" w:themeColor="accent1" w:sz="12" w:space="0"/>
              <w:bottom w:val="single" w:color="4F81BD" w:themeColor="accent1" w:sz="12" w:space="0"/>
              <w:right w:val="nil"/>
              <w:insideV w:val="nil"/>
            </w:tcBorders>
          </w:tcPr>
          <w:p>
            <w:pPr>
              <w:spacing w:before="0" w:after="0" w:line="240" w:lineRule="auto"/>
              <w:jc w:val="left"/>
              <w:rPr>
                <w:rFonts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POCD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patients (n=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16</w:t>
            </w:r>
            <w:r>
              <w:rPr>
                <w:rFonts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color="4F81BD" w:themeColor="accent1" w:sz="12" w:space="0"/>
              <w:bottom w:val="single" w:color="4F81BD" w:themeColor="accent1" w:sz="12" w:space="0"/>
              <w:right w:val="nil"/>
              <w:insideV w:val="nil"/>
            </w:tcBorders>
          </w:tcPr>
          <w:p>
            <w:pPr>
              <w:spacing w:before="0" w:after="0" w:line="240" w:lineRule="auto"/>
              <w:jc w:val="left"/>
              <w:rPr>
                <w:rFonts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Non-POCD patients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(n=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78</w:t>
            </w:r>
            <w:r>
              <w:rPr>
                <w:rFonts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color="4F81BD" w:themeColor="accent1" w:sz="12" w:space="0"/>
              <w:bottom w:val="single" w:color="4F81BD" w:themeColor="accent1" w:sz="12" w:space="0"/>
              <w:right w:val="nil"/>
              <w:insideV w:val="nil"/>
            </w:tcBorders>
          </w:tcPr>
          <w:p>
            <w:pPr>
              <w:spacing w:before="0" w:after="0" w:line="240" w:lineRule="auto"/>
              <w:jc w:val="left"/>
              <w:rPr>
                <w:rFonts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P value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6" w:type="dxa"/>
            <w:vMerge w:val="restart"/>
          </w:tcPr>
          <w:p>
            <w:pPr>
              <w:rPr>
                <w:rFonts w:ascii="Times New Roman" w:hAnsi="Times New Roman" w:eastAsia="宋体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  <w:t>The Short Story module of the Randt Memory</w:t>
            </w:r>
          </w:p>
        </w:tc>
        <w:tc>
          <w:tcPr>
            <w:tcW w:w="2552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Immediate recall score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8.13(3.74)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9.92(2.77)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0.053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6" w:type="dxa"/>
            <w:vMerge w:val="continue"/>
          </w:tcPr>
          <w:p>
            <w:pPr>
              <w:rPr>
                <w:rFonts w:ascii="Times New Roman" w:hAnsi="Times New Roman" w:eastAsia="宋体" w:cs="Times New Roman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552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Delayed recall score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8.00(3.71)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10.19(2.99)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0.015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6" w:type="dxa"/>
          </w:tcPr>
          <w:p>
            <w:pPr>
              <w:rPr>
                <w:b w:val="0"/>
                <w:bCs w:val="0"/>
                <w:color w:val="auto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  <w:t>Trail Making Test Parts A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vertAlign w:val="superscript"/>
              </w:rPr>
              <w:t>#</w:t>
            </w:r>
          </w:p>
        </w:tc>
        <w:tc>
          <w:tcPr>
            <w:tcW w:w="2552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Time, s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62.63(23.99)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56.59(24.42)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0.286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6" w:type="dxa"/>
            <w:vMerge w:val="restart"/>
          </w:tcPr>
          <w:p>
            <w:pPr>
              <w:rPr>
                <w:rFonts w:ascii="Times New Roman" w:hAnsi="Times New Roman" w:eastAsia="宋体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  <w:t>Grooved Pegboard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vertAlign w:val="superscript"/>
              </w:rPr>
              <w:t>#</w:t>
            </w:r>
          </w:p>
        </w:tc>
        <w:tc>
          <w:tcPr>
            <w:tcW w:w="2552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Time, dominant hand, s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100.00(26.33)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95.32(28.17)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0.376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6" w:type="dxa"/>
            <w:vMerge w:val="continue"/>
          </w:tcPr>
          <w:p>
            <w:pPr>
              <w:rPr>
                <w:rFonts w:ascii="Times New Roman" w:hAnsi="Times New Roman" w:eastAsia="宋体" w:cs="Times New Roman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552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Time, nondominant hand, s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120.75(39.32)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104.90(31.88)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0.126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6" w:type="dxa"/>
          </w:tcPr>
          <w:p>
            <w:pPr>
              <w:rPr>
                <w:b w:val="0"/>
                <w:bCs w:val="0"/>
                <w:color w:val="auto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  <w:t>Digit–Symbol subtest</w:t>
            </w:r>
          </w:p>
        </w:tc>
        <w:tc>
          <w:tcPr>
            <w:tcW w:w="2552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Total score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18.75(7.33)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22.91(9.29)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0.096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6" w:type="dxa"/>
          </w:tcPr>
          <w:p>
            <w:pPr>
              <w:jc w:val="left"/>
              <w:rPr>
                <w:rFonts w:ascii="Times New Roman" w:hAnsi="Times New Roman" w:eastAsia="宋体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  <w:t>Digit Span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  <w:t>(forward and backward)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  <w:t>subtest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</w:rPr>
              <w:t>s</w:t>
            </w:r>
          </w:p>
        </w:tc>
        <w:tc>
          <w:tcPr>
            <w:tcW w:w="2552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Total score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9.06(2.08)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10.14(1.91)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0.059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6" w:type="dxa"/>
          </w:tcPr>
          <w:p>
            <w:pPr>
              <w:rPr>
                <w:rFonts w:ascii="Times New Roman" w:hAnsi="Times New Roman" w:eastAsia="宋体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  <w:t xml:space="preserve">The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</w:rPr>
              <w:t>V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  <w:t xml:space="preserve">erbal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</w:rPr>
              <w:t>F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  <w:t>luency test</w:t>
            </w:r>
          </w:p>
        </w:tc>
        <w:tc>
          <w:tcPr>
            <w:tcW w:w="2552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Total score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33.88(10.59)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39.15(11.24)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0.088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6" w:type="dxa"/>
          </w:tcPr>
          <w:p>
            <w:pPr>
              <w:rPr>
                <w:rFonts w:ascii="Times New Roman" w:hAnsi="Times New Roman" w:eastAsia="宋体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  <w:t>Finger tapping</w:t>
            </w:r>
          </w:p>
        </w:tc>
        <w:tc>
          <w:tcPr>
            <w:tcW w:w="2552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Total score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44.31(2.91)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49.13(7.14)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0.006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6" w:type="dxa"/>
            <w:tcBorders>
              <w:bottom w:val="single" w:color="4F81BD" w:themeColor="accent1" w:sz="12" w:space="0"/>
            </w:tcBorders>
          </w:tcPr>
          <w:p>
            <w:pPr>
              <w:rPr>
                <w:rFonts w:ascii="Times New Roman" w:hAnsi="Times New Roman" w:eastAsia="宋体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  <w:t>Block subtest</w:t>
            </w:r>
          </w:p>
        </w:tc>
        <w:tc>
          <w:tcPr>
            <w:tcW w:w="2552" w:type="dxa"/>
            <w:tcBorders>
              <w:bottom w:val="single" w:color="4F81BD" w:themeColor="accent1" w:sz="12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Total score</w:t>
            </w:r>
          </w:p>
        </w:tc>
        <w:tc>
          <w:tcPr>
            <w:tcW w:w="1702" w:type="dxa"/>
            <w:tcBorders>
              <w:bottom w:val="single" w:color="4F81BD" w:themeColor="accent1" w:sz="12" w:space="0"/>
            </w:tcBorders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5.19(2.07)</w:t>
            </w:r>
          </w:p>
        </w:tc>
        <w:tc>
          <w:tcPr>
            <w:tcW w:w="1701" w:type="dxa"/>
            <w:tcBorders>
              <w:bottom w:val="single" w:color="4F81BD" w:themeColor="accent1" w:sz="12" w:space="0"/>
            </w:tcBorders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5.65(2.29)</w:t>
            </w:r>
          </w:p>
        </w:tc>
        <w:tc>
          <w:tcPr>
            <w:tcW w:w="992" w:type="dxa"/>
            <w:tcBorders>
              <w:bottom w:val="single" w:color="4F81BD" w:themeColor="accent1" w:sz="12" w:space="0"/>
            </w:tcBorders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0.331</w:t>
            </w:r>
          </w:p>
        </w:tc>
      </w:tr>
    </w:tbl>
    <w:p>
      <w:pPr>
        <w:rPr>
          <w:rFonts w:ascii="Times New Roman" w:hAnsi="Times New Roman" w:cs="Times New Roman"/>
          <w:color w:val="auto"/>
          <w:szCs w:val="21"/>
        </w:rPr>
      </w:pPr>
      <w:r>
        <w:rPr>
          <w:rFonts w:ascii="Times New Roman" w:hAnsi="Times New Roman" w:cs="Times New Roman"/>
          <w:color w:val="auto"/>
          <w:szCs w:val="21"/>
        </w:rPr>
        <w:t xml:space="preserve">Data </w:t>
      </w:r>
      <w:r>
        <w:rPr>
          <w:rFonts w:hint="eastAsia" w:ascii="Times New Roman" w:hAnsi="Times New Roman" w:cs="Times New Roman"/>
          <w:color w:val="auto"/>
          <w:szCs w:val="21"/>
        </w:rPr>
        <w:t>are</w:t>
      </w:r>
      <w:r>
        <w:rPr>
          <w:rFonts w:ascii="Times New Roman" w:hAnsi="Times New Roman" w:cs="Times New Roman"/>
          <w:color w:val="auto"/>
          <w:szCs w:val="21"/>
        </w:rPr>
        <w:t xml:space="preserve"> presented as mean </w:t>
      </w:r>
      <w:r>
        <w:rPr>
          <w:rFonts w:hint="eastAsia" w:ascii="Times New Roman" w:hAnsi="Times New Roman" w:cs="Times New Roman"/>
          <w:color w:val="auto"/>
          <w:szCs w:val="21"/>
        </w:rPr>
        <w:t>(</w:t>
      </w:r>
      <w:r>
        <w:rPr>
          <w:rFonts w:ascii="Times New Roman" w:hAnsi="Times New Roman" w:cs="Times New Roman"/>
          <w:color w:val="auto"/>
          <w:szCs w:val="21"/>
        </w:rPr>
        <w:t>SD</w:t>
      </w:r>
      <w:r>
        <w:rPr>
          <w:rFonts w:hint="eastAsia" w:ascii="Times New Roman" w:hAnsi="Times New Roman" w:cs="Times New Roman"/>
          <w:color w:val="auto"/>
          <w:szCs w:val="21"/>
        </w:rPr>
        <w:t>)</w:t>
      </w:r>
      <w:r>
        <w:rPr>
          <w:rFonts w:ascii="Times New Roman" w:hAnsi="Times New Roman" w:cs="Times New Roman"/>
          <w:color w:val="auto"/>
          <w:szCs w:val="21"/>
        </w:rPr>
        <w:t>.</w:t>
      </w:r>
    </w:p>
    <w:p>
      <w:pPr>
        <w:rPr>
          <w:rFonts w:ascii="Times New Roman" w:hAnsi="Times New Roman" w:cs="Times New Roman"/>
          <w:color w:val="auto"/>
          <w:szCs w:val="21"/>
        </w:rPr>
      </w:pPr>
      <w:r>
        <w:rPr>
          <w:rFonts w:hint="eastAsia" w:ascii="Times New Roman" w:hAnsi="Times New Roman" w:eastAsia="宋体" w:cs="Times New Roman"/>
          <w:color w:val="auto"/>
          <w:szCs w:val="21"/>
          <w:vertAlign w:val="superscript"/>
        </w:rPr>
        <w:t>#</w:t>
      </w:r>
      <w:r>
        <w:rPr>
          <w:rFonts w:ascii="Times New Roman" w:hAnsi="Times New Roman" w:cs="Times New Roman"/>
          <w:color w:val="auto"/>
          <w:szCs w:val="21"/>
        </w:rPr>
        <w:t xml:space="preserve"> In timed tasks, lower scores reflect better performance.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eastAsia" w:ascii="Times New Roman" w:hAnsi="Times New Roman" w:cs="Times New Roman"/>
          <w:color w:val="auto"/>
          <w:szCs w:val="21"/>
          <w:vertAlign w:val="superscript"/>
        </w:rPr>
        <w:t>*</w:t>
      </w:r>
      <w:r>
        <w:rPr>
          <w:rFonts w:hint="eastAsia" w:ascii="Times New Roman" w:hAnsi="Times New Roman" w:cs="Times New Roman"/>
          <w:color w:val="auto"/>
          <w:szCs w:val="21"/>
        </w:rPr>
        <w:t xml:space="preserve"> P &lt; 0.05, I</w:t>
      </w:r>
      <w:r>
        <w:rPr>
          <w:rFonts w:ascii="Times New Roman" w:hAnsi="Times New Roman" w:cs="Times New Roman"/>
          <w:color w:val="auto"/>
          <w:szCs w:val="21"/>
        </w:rPr>
        <w:t>ndependent t tests</w:t>
      </w:r>
      <w:r>
        <w:rPr>
          <w:rFonts w:hint="eastAsia" w:ascii="Times New Roman" w:hAnsi="Times New Roman" w:cs="Times New Roman"/>
          <w:color w:val="auto"/>
          <w:szCs w:val="21"/>
        </w:rPr>
        <w:t xml:space="preserve"> or </w:t>
      </w:r>
      <w:r>
        <w:rPr>
          <w:rFonts w:ascii="Times New Roman" w:hAnsi="Times New Roman" w:cs="Times New Roman"/>
          <w:color w:val="auto"/>
          <w:szCs w:val="21"/>
        </w:rPr>
        <w:t>Mann-Whitney U test</w:t>
      </w:r>
      <w:r>
        <w:rPr>
          <w:rFonts w:hint="eastAsia" w:ascii="Times New Roman" w:hAnsi="Times New Roman" w:cs="Times New Roman"/>
          <w:color w:val="auto"/>
          <w:szCs w:val="21"/>
        </w:rPr>
        <w:t>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7A5"/>
    <w:rsid w:val="00000A74"/>
    <w:rsid w:val="00005F71"/>
    <w:rsid w:val="00010B8F"/>
    <w:rsid w:val="00014014"/>
    <w:rsid w:val="000160CC"/>
    <w:rsid w:val="00020D2D"/>
    <w:rsid w:val="00022D8F"/>
    <w:rsid w:val="00023A73"/>
    <w:rsid w:val="00026F48"/>
    <w:rsid w:val="00027ADC"/>
    <w:rsid w:val="000300B3"/>
    <w:rsid w:val="00030271"/>
    <w:rsid w:val="000309B8"/>
    <w:rsid w:val="00032BAD"/>
    <w:rsid w:val="00032F89"/>
    <w:rsid w:val="00033CB7"/>
    <w:rsid w:val="00035CC3"/>
    <w:rsid w:val="000365BA"/>
    <w:rsid w:val="000468FC"/>
    <w:rsid w:val="00053E11"/>
    <w:rsid w:val="00054D36"/>
    <w:rsid w:val="00055203"/>
    <w:rsid w:val="000632F5"/>
    <w:rsid w:val="000674B0"/>
    <w:rsid w:val="000704B0"/>
    <w:rsid w:val="00074A86"/>
    <w:rsid w:val="00074B9D"/>
    <w:rsid w:val="00076E36"/>
    <w:rsid w:val="00080F06"/>
    <w:rsid w:val="00085305"/>
    <w:rsid w:val="00086F65"/>
    <w:rsid w:val="00091327"/>
    <w:rsid w:val="000914B1"/>
    <w:rsid w:val="00091BE7"/>
    <w:rsid w:val="0009476A"/>
    <w:rsid w:val="00095DE4"/>
    <w:rsid w:val="0009683C"/>
    <w:rsid w:val="00096AAE"/>
    <w:rsid w:val="000971FA"/>
    <w:rsid w:val="000A10CE"/>
    <w:rsid w:val="000A33B6"/>
    <w:rsid w:val="000A3CBC"/>
    <w:rsid w:val="000A4977"/>
    <w:rsid w:val="000A709C"/>
    <w:rsid w:val="000B183C"/>
    <w:rsid w:val="000B1919"/>
    <w:rsid w:val="000B1BEE"/>
    <w:rsid w:val="000B5829"/>
    <w:rsid w:val="000C316F"/>
    <w:rsid w:val="000C3BDA"/>
    <w:rsid w:val="000C6157"/>
    <w:rsid w:val="000C794B"/>
    <w:rsid w:val="000D3FD5"/>
    <w:rsid w:val="000D57F8"/>
    <w:rsid w:val="000E4BEE"/>
    <w:rsid w:val="000E7827"/>
    <w:rsid w:val="000E7C59"/>
    <w:rsid w:val="000F0C79"/>
    <w:rsid w:val="000F2A4E"/>
    <w:rsid w:val="000F35F9"/>
    <w:rsid w:val="00100E02"/>
    <w:rsid w:val="001036CD"/>
    <w:rsid w:val="0010703D"/>
    <w:rsid w:val="00107F28"/>
    <w:rsid w:val="001115ED"/>
    <w:rsid w:val="001120C5"/>
    <w:rsid w:val="0011459A"/>
    <w:rsid w:val="0011687B"/>
    <w:rsid w:val="00117B52"/>
    <w:rsid w:val="00117C7F"/>
    <w:rsid w:val="00117D07"/>
    <w:rsid w:val="0012152A"/>
    <w:rsid w:val="00122850"/>
    <w:rsid w:val="00124A3F"/>
    <w:rsid w:val="00127842"/>
    <w:rsid w:val="001302EA"/>
    <w:rsid w:val="001327E9"/>
    <w:rsid w:val="001359B6"/>
    <w:rsid w:val="00143484"/>
    <w:rsid w:val="001474DE"/>
    <w:rsid w:val="00150DE6"/>
    <w:rsid w:val="00152884"/>
    <w:rsid w:val="00160954"/>
    <w:rsid w:val="00164157"/>
    <w:rsid w:val="001671A2"/>
    <w:rsid w:val="0017313F"/>
    <w:rsid w:val="001731A2"/>
    <w:rsid w:val="00173C2B"/>
    <w:rsid w:val="001744A0"/>
    <w:rsid w:val="001840DB"/>
    <w:rsid w:val="00184FA4"/>
    <w:rsid w:val="00186B72"/>
    <w:rsid w:val="0019300A"/>
    <w:rsid w:val="001946F6"/>
    <w:rsid w:val="001948DB"/>
    <w:rsid w:val="00194E90"/>
    <w:rsid w:val="0019645E"/>
    <w:rsid w:val="00197135"/>
    <w:rsid w:val="00197FAA"/>
    <w:rsid w:val="001A024F"/>
    <w:rsid w:val="001A12F5"/>
    <w:rsid w:val="001A3634"/>
    <w:rsid w:val="001A412B"/>
    <w:rsid w:val="001A6A1B"/>
    <w:rsid w:val="001B183B"/>
    <w:rsid w:val="001B2F76"/>
    <w:rsid w:val="001B4FAF"/>
    <w:rsid w:val="001B6118"/>
    <w:rsid w:val="001C183E"/>
    <w:rsid w:val="001C1C69"/>
    <w:rsid w:val="001C4ACB"/>
    <w:rsid w:val="001C62B4"/>
    <w:rsid w:val="001C75DA"/>
    <w:rsid w:val="001C7D1D"/>
    <w:rsid w:val="001D15EB"/>
    <w:rsid w:val="001D17EA"/>
    <w:rsid w:val="001D1819"/>
    <w:rsid w:val="001D22D0"/>
    <w:rsid w:val="001D6D80"/>
    <w:rsid w:val="001E351E"/>
    <w:rsid w:val="001E3EF6"/>
    <w:rsid w:val="001E62CF"/>
    <w:rsid w:val="001E6C5F"/>
    <w:rsid w:val="001F009C"/>
    <w:rsid w:val="001F1771"/>
    <w:rsid w:val="001F234D"/>
    <w:rsid w:val="001F6DED"/>
    <w:rsid w:val="001F721D"/>
    <w:rsid w:val="001F73D0"/>
    <w:rsid w:val="0020010E"/>
    <w:rsid w:val="00203788"/>
    <w:rsid w:val="002130D2"/>
    <w:rsid w:val="00215CD5"/>
    <w:rsid w:val="00215F9B"/>
    <w:rsid w:val="002245D1"/>
    <w:rsid w:val="0022626B"/>
    <w:rsid w:val="00230632"/>
    <w:rsid w:val="00230DE6"/>
    <w:rsid w:val="00232AA8"/>
    <w:rsid w:val="00232E7A"/>
    <w:rsid w:val="00232EC7"/>
    <w:rsid w:val="002330B4"/>
    <w:rsid w:val="002330D3"/>
    <w:rsid w:val="00233CCC"/>
    <w:rsid w:val="00235815"/>
    <w:rsid w:val="002358C1"/>
    <w:rsid w:val="00235CC3"/>
    <w:rsid w:val="00237D38"/>
    <w:rsid w:val="00244954"/>
    <w:rsid w:val="002475C7"/>
    <w:rsid w:val="0025065A"/>
    <w:rsid w:val="00251D47"/>
    <w:rsid w:val="00256304"/>
    <w:rsid w:val="002704CD"/>
    <w:rsid w:val="0027084A"/>
    <w:rsid w:val="00271629"/>
    <w:rsid w:val="00280489"/>
    <w:rsid w:val="0028086A"/>
    <w:rsid w:val="00283CC6"/>
    <w:rsid w:val="00284D9A"/>
    <w:rsid w:val="002907AA"/>
    <w:rsid w:val="002961F4"/>
    <w:rsid w:val="00297C19"/>
    <w:rsid w:val="002A2F25"/>
    <w:rsid w:val="002A6E46"/>
    <w:rsid w:val="002A7B99"/>
    <w:rsid w:val="002B5362"/>
    <w:rsid w:val="002B60E4"/>
    <w:rsid w:val="002C063E"/>
    <w:rsid w:val="002C3C5C"/>
    <w:rsid w:val="002C540F"/>
    <w:rsid w:val="002C5C64"/>
    <w:rsid w:val="002C5E0A"/>
    <w:rsid w:val="002C7A49"/>
    <w:rsid w:val="002D661B"/>
    <w:rsid w:val="002D746F"/>
    <w:rsid w:val="002E08BD"/>
    <w:rsid w:val="002E2698"/>
    <w:rsid w:val="002E290C"/>
    <w:rsid w:val="002E57BB"/>
    <w:rsid w:val="002E7EDD"/>
    <w:rsid w:val="002F1185"/>
    <w:rsid w:val="002F1F45"/>
    <w:rsid w:val="002F2BA8"/>
    <w:rsid w:val="002F35B2"/>
    <w:rsid w:val="003000C0"/>
    <w:rsid w:val="00301F6E"/>
    <w:rsid w:val="00302A5B"/>
    <w:rsid w:val="00303557"/>
    <w:rsid w:val="00304205"/>
    <w:rsid w:val="00306B08"/>
    <w:rsid w:val="00306E74"/>
    <w:rsid w:val="00314C3F"/>
    <w:rsid w:val="003165F8"/>
    <w:rsid w:val="003166F5"/>
    <w:rsid w:val="003168E4"/>
    <w:rsid w:val="003249D3"/>
    <w:rsid w:val="00324A66"/>
    <w:rsid w:val="0032654E"/>
    <w:rsid w:val="003279CD"/>
    <w:rsid w:val="00330AB8"/>
    <w:rsid w:val="00332DBA"/>
    <w:rsid w:val="003361C6"/>
    <w:rsid w:val="0034088C"/>
    <w:rsid w:val="00341649"/>
    <w:rsid w:val="003432D9"/>
    <w:rsid w:val="00343B83"/>
    <w:rsid w:val="00346A6D"/>
    <w:rsid w:val="00353E73"/>
    <w:rsid w:val="003565BC"/>
    <w:rsid w:val="00360F04"/>
    <w:rsid w:val="00361513"/>
    <w:rsid w:val="00363F88"/>
    <w:rsid w:val="00365D28"/>
    <w:rsid w:val="00373E65"/>
    <w:rsid w:val="00375FA4"/>
    <w:rsid w:val="0037676F"/>
    <w:rsid w:val="0038002A"/>
    <w:rsid w:val="00380689"/>
    <w:rsid w:val="00381E2E"/>
    <w:rsid w:val="00382DB7"/>
    <w:rsid w:val="00384AAE"/>
    <w:rsid w:val="00390F78"/>
    <w:rsid w:val="003A0932"/>
    <w:rsid w:val="003A0A95"/>
    <w:rsid w:val="003A1A2C"/>
    <w:rsid w:val="003A2EE6"/>
    <w:rsid w:val="003A7D68"/>
    <w:rsid w:val="003B1176"/>
    <w:rsid w:val="003B3353"/>
    <w:rsid w:val="003B4CC1"/>
    <w:rsid w:val="003B750C"/>
    <w:rsid w:val="003B76C4"/>
    <w:rsid w:val="003C0257"/>
    <w:rsid w:val="003C2D2B"/>
    <w:rsid w:val="003C3583"/>
    <w:rsid w:val="003C3FAB"/>
    <w:rsid w:val="003C5EFE"/>
    <w:rsid w:val="003C6DA0"/>
    <w:rsid w:val="003C7AAD"/>
    <w:rsid w:val="003C7EF6"/>
    <w:rsid w:val="003D1EB4"/>
    <w:rsid w:val="003D4579"/>
    <w:rsid w:val="003D461C"/>
    <w:rsid w:val="003E2294"/>
    <w:rsid w:val="003E47C8"/>
    <w:rsid w:val="003E62D2"/>
    <w:rsid w:val="003F0587"/>
    <w:rsid w:val="003F60ED"/>
    <w:rsid w:val="00412EB6"/>
    <w:rsid w:val="00413BDE"/>
    <w:rsid w:val="004161FC"/>
    <w:rsid w:val="00423DBC"/>
    <w:rsid w:val="00431AE4"/>
    <w:rsid w:val="00432A84"/>
    <w:rsid w:val="00432A8D"/>
    <w:rsid w:val="00436FFB"/>
    <w:rsid w:val="00443155"/>
    <w:rsid w:val="00444C41"/>
    <w:rsid w:val="0044604C"/>
    <w:rsid w:val="00450B12"/>
    <w:rsid w:val="00455110"/>
    <w:rsid w:val="004569DE"/>
    <w:rsid w:val="00464710"/>
    <w:rsid w:val="0046580C"/>
    <w:rsid w:val="00466B84"/>
    <w:rsid w:val="00466EAB"/>
    <w:rsid w:val="00470743"/>
    <w:rsid w:val="004708A5"/>
    <w:rsid w:val="00471BA5"/>
    <w:rsid w:val="0047243B"/>
    <w:rsid w:val="00473336"/>
    <w:rsid w:val="00477FE0"/>
    <w:rsid w:val="00491CB6"/>
    <w:rsid w:val="00492A0E"/>
    <w:rsid w:val="00493EA1"/>
    <w:rsid w:val="00494241"/>
    <w:rsid w:val="00495FF1"/>
    <w:rsid w:val="0049668A"/>
    <w:rsid w:val="004A1852"/>
    <w:rsid w:val="004A492E"/>
    <w:rsid w:val="004A539E"/>
    <w:rsid w:val="004A6B92"/>
    <w:rsid w:val="004A6F05"/>
    <w:rsid w:val="004A7038"/>
    <w:rsid w:val="004B3936"/>
    <w:rsid w:val="004B3F21"/>
    <w:rsid w:val="004B5088"/>
    <w:rsid w:val="004B78D2"/>
    <w:rsid w:val="004C2ABE"/>
    <w:rsid w:val="004C2F3E"/>
    <w:rsid w:val="004C6D80"/>
    <w:rsid w:val="004D0186"/>
    <w:rsid w:val="004D0367"/>
    <w:rsid w:val="004D0A7A"/>
    <w:rsid w:val="004D0AC1"/>
    <w:rsid w:val="004D1AE7"/>
    <w:rsid w:val="004D3047"/>
    <w:rsid w:val="004D3335"/>
    <w:rsid w:val="004D39BF"/>
    <w:rsid w:val="004D5C1C"/>
    <w:rsid w:val="004D5D17"/>
    <w:rsid w:val="004E05B0"/>
    <w:rsid w:val="004E39F8"/>
    <w:rsid w:val="004E7E52"/>
    <w:rsid w:val="004F6974"/>
    <w:rsid w:val="00500A87"/>
    <w:rsid w:val="00502048"/>
    <w:rsid w:val="00505862"/>
    <w:rsid w:val="00512968"/>
    <w:rsid w:val="005153D4"/>
    <w:rsid w:val="00516CAD"/>
    <w:rsid w:val="00516DE3"/>
    <w:rsid w:val="00517D76"/>
    <w:rsid w:val="00520502"/>
    <w:rsid w:val="005214BE"/>
    <w:rsid w:val="00523961"/>
    <w:rsid w:val="00531CF2"/>
    <w:rsid w:val="00542FB8"/>
    <w:rsid w:val="00543208"/>
    <w:rsid w:val="00545230"/>
    <w:rsid w:val="005460A3"/>
    <w:rsid w:val="00547719"/>
    <w:rsid w:val="00550123"/>
    <w:rsid w:val="00554F92"/>
    <w:rsid w:val="00556F49"/>
    <w:rsid w:val="00560CB0"/>
    <w:rsid w:val="00560F25"/>
    <w:rsid w:val="00562FE9"/>
    <w:rsid w:val="00563D9F"/>
    <w:rsid w:val="00566154"/>
    <w:rsid w:val="0056797A"/>
    <w:rsid w:val="00570401"/>
    <w:rsid w:val="00572224"/>
    <w:rsid w:val="005753E8"/>
    <w:rsid w:val="0057652E"/>
    <w:rsid w:val="005949B1"/>
    <w:rsid w:val="005A1CC4"/>
    <w:rsid w:val="005A2675"/>
    <w:rsid w:val="005A29AD"/>
    <w:rsid w:val="005A5D80"/>
    <w:rsid w:val="005B1225"/>
    <w:rsid w:val="005B1C10"/>
    <w:rsid w:val="005B3F69"/>
    <w:rsid w:val="005B4CC7"/>
    <w:rsid w:val="005B5442"/>
    <w:rsid w:val="005C2114"/>
    <w:rsid w:val="005C2FC2"/>
    <w:rsid w:val="005C36EE"/>
    <w:rsid w:val="005C45E4"/>
    <w:rsid w:val="005C57E6"/>
    <w:rsid w:val="005C706A"/>
    <w:rsid w:val="005D40C1"/>
    <w:rsid w:val="005D5911"/>
    <w:rsid w:val="005E02FB"/>
    <w:rsid w:val="005E081B"/>
    <w:rsid w:val="005E12F1"/>
    <w:rsid w:val="005E14F6"/>
    <w:rsid w:val="005E2DE8"/>
    <w:rsid w:val="005F3947"/>
    <w:rsid w:val="005F5B42"/>
    <w:rsid w:val="005F6B54"/>
    <w:rsid w:val="00604EB8"/>
    <w:rsid w:val="006068BE"/>
    <w:rsid w:val="00610AF0"/>
    <w:rsid w:val="00612DCA"/>
    <w:rsid w:val="00614B98"/>
    <w:rsid w:val="00616B79"/>
    <w:rsid w:val="006205C5"/>
    <w:rsid w:val="00620895"/>
    <w:rsid w:val="006218B8"/>
    <w:rsid w:val="0062336A"/>
    <w:rsid w:val="006267BF"/>
    <w:rsid w:val="00634386"/>
    <w:rsid w:val="00634B46"/>
    <w:rsid w:val="00640407"/>
    <w:rsid w:val="00640981"/>
    <w:rsid w:val="006411D4"/>
    <w:rsid w:val="006418E9"/>
    <w:rsid w:val="00642CD7"/>
    <w:rsid w:val="00646AF8"/>
    <w:rsid w:val="00654A49"/>
    <w:rsid w:val="00654DF6"/>
    <w:rsid w:val="00655057"/>
    <w:rsid w:val="00657A80"/>
    <w:rsid w:val="006636B4"/>
    <w:rsid w:val="00664BD0"/>
    <w:rsid w:val="00670A2E"/>
    <w:rsid w:val="00670A90"/>
    <w:rsid w:val="006727D6"/>
    <w:rsid w:val="00672B9B"/>
    <w:rsid w:val="00673721"/>
    <w:rsid w:val="00673773"/>
    <w:rsid w:val="00675241"/>
    <w:rsid w:val="00677DC2"/>
    <w:rsid w:val="00681011"/>
    <w:rsid w:val="006852CD"/>
    <w:rsid w:val="00690D77"/>
    <w:rsid w:val="0069213C"/>
    <w:rsid w:val="00694B6B"/>
    <w:rsid w:val="00697D71"/>
    <w:rsid w:val="006A0A72"/>
    <w:rsid w:val="006A0C94"/>
    <w:rsid w:val="006A2344"/>
    <w:rsid w:val="006A36C5"/>
    <w:rsid w:val="006A40CF"/>
    <w:rsid w:val="006B129A"/>
    <w:rsid w:val="006B2A2C"/>
    <w:rsid w:val="006B38A6"/>
    <w:rsid w:val="006B3E10"/>
    <w:rsid w:val="006B3EFD"/>
    <w:rsid w:val="006C0096"/>
    <w:rsid w:val="006C0ABF"/>
    <w:rsid w:val="006C1370"/>
    <w:rsid w:val="006C6093"/>
    <w:rsid w:val="006C6F7F"/>
    <w:rsid w:val="006D1C5E"/>
    <w:rsid w:val="006D4CFC"/>
    <w:rsid w:val="006E5357"/>
    <w:rsid w:val="006F13C1"/>
    <w:rsid w:val="006F4A5A"/>
    <w:rsid w:val="006F4DA2"/>
    <w:rsid w:val="00701BD5"/>
    <w:rsid w:val="00702B6C"/>
    <w:rsid w:val="00703F08"/>
    <w:rsid w:val="0070504C"/>
    <w:rsid w:val="007129A2"/>
    <w:rsid w:val="00715556"/>
    <w:rsid w:val="00715B7F"/>
    <w:rsid w:val="00716AFA"/>
    <w:rsid w:val="0071720D"/>
    <w:rsid w:val="007204C7"/>
    <w:rsid w:val="00721F79"/>
    <w:rsid w:val="00724A5D"/>
    <w:rsid w:val="00724B11"/>
    <w:rsid w:val="00724C67"/>
    <w:rsid w:val="0072528E"/>
    <w:rsid w:val="00730547"/>
    <w:rsid w:val="00730BBF"/>
    <w:rsid w:val="00732911"/>
    <w:rsid w:val="00732EAB"/>
    <w:rsid w:val="00733670"/>
    <w:rsid w:val="007344D3"/>
    <w:rsid w:val="00734E8D"/>
    <w:rsid w:val="0075025D"/>
    <w:rsid w:val="007554C3"/>
    <w:rsid w:val="0075556A"/>
    <w:rsid w:val="00757CFE"/>
    <w:rsid w:val="00760CB9"/>
    <w:rsid w:val="00762025"/>
    <w:rsid w:val="00764722"/>
    <w:rsid w:val="0077053A"/>
    <w:rsid w:val="007712AE"/>
    <w:rsid w:val="007716A5"/>
    <w:rsid w:val="00771CAC"/>
    <w:rsid w:val="00771CEE"/>
    <w:rsid w:val="007724EC"/>
    <w:rsid w:val="00772707"/>
    <w:rsid w:val="00774E7F"/>
    <w:rsid w:val="0077519F"/>
    <w:rsid w:val="00775704"/>
    <w:rsid w:val="00777D47"/>
    <w:rsid w:val="00780C9D"/>
    <w:rsid w:val="00783186"/>
    <w:rsid w:val="00790007"/>
    <w:rsid w:val="0079014D"/>
    <w:rsid w:val="00795F21"/>
    <w:rsid w:val="007A361B"/>
    <w:rsid w:val="007A4954"/>
    <w:rsid w:val="007A7088"/>
    <w:rsid w:val="007B5E35"/>
    <w:rsid w:val="007B7EAC"/>
    <w:rsid w:val="007C789C"/>
    <w:rsid w:val="007C7A0C"/>
    <w:rsid w:val="007D0726"/>
    <w:rsid w:val="007D0CE5"/>
    <w:rsid w:val="007D34A6"/>
    <w:rsid w:val="007D3CC6"/>
    <w:rsid w:val="007D7584"/>
    <w:rsid w:val="007E016B"/>
    <w:rsid w:val="007E062C"/>
    <w:rsid w:val="007E0820"/>
    <w:rsid w:val="007E3AFC"/>
    <w:rsid w:val="007E40AE"/>
    <w:rsid w:val="007F5EDF"/>
    <w:rsid w:val="007F6AA6"/>
    <w:rsid w:val="00801DA9"/>
    <w:rsid w:val="00803665"/>
    <w:rsid w:val="008122C4"/>
    <w:rsid w:val="008157A9"/>
    <w:rsid w:val="00815902"/>
    <w:rsid w:val="008178D9"/>
    <w:rsid w:val="0082350F"/>
    <w:rsid w:val="00824CAE"/>
    <w:rsid w:val="00825EFA"/>
    <w:rsid w:val="00835845"/>
    <w:rsid w:val="00836091"/>
    <w:rsid w:val="008360BE"/>
    <w:rsid w:val="00840126"/>
    <w:rsid w:val="008415E2"/>
    <w:rsid w:val="00843846"/>
    <w:rsid w:val="00843D99"/>
    <w:rsid w:val="00851D78"/>
    <w:rsid w:val="00852CEA"/>
    <w:rsid w:val="00853D59"/>
    <w:rsid w:val="00855435"/>
    <w:rsid w:val="008633CE"/>
    <w:rsid w:val="008642A8"/>
    <w:rsid w:val="0086555A"/>
    <w:rsid w:val="00867A0B"/>
    <w:rsid w:val="008734E7"/>
    <w:rsid w:val="008752AF"/>
    <w:rsid w:val="008821A3"/>
    <w:rsid w:val="00882A7C"/>
    <w:rsid w:val="00886CEE"/>
    <w:rsid w:val="00887726"/>
    <w:rsid w:val="00891A60"/>
    <w:rsid w:val="00892347"/>
    <w:rsid w:val="00895752"/>
    <w:rsid w:val="008A1D7D"/>
    <w:rsid w:val="008A3C93"/>
    <w:rsid w:val="008A423E"/>
    <w:rsid w:val="008A425A"/>
    <w:rsid w:val="008A5C05"/>
    <w:rsid w:val="008A6885"/>
    <w:rsid w:val="008A6FF2"/>
    <w:rsid w:val="008A72DB"/>
    <w:rsid w:val="008B083F"/>
    <w:rsid w:val="008B17F4"/>
    <w:rsid w:val="008B1AC7"/>
    <w:rsid w:val="008B51DB"/>
    <w:rsid w:val="008B52DB"/>
    <w:rsid w:val="008B5AAA"/>
    <w:rsid w:val="008B6459"/>
    <w:rsid w:val="008B6614"/>
    <w:rsid w:val="008B6BF7"/>
    <w:rsid w:val="008C3676"/>
    <w:rsid w:val="008C42E2"/>
    <w:rsid w:val="008C754D"/>
    <w:rsid w:val="008C7F37"/>
    <w:rsid w:val="008D0185"/>
    <w:rsid w:val="008D4822"/>
    <w:rsid w:val="008D539C"/>
    <w:rsid w:val="008D79A5"/>
    <w:rsid w:val="008D7E9A"/>
    <w:rsid w:val="008E0DAB"/>
    <w:rsid w:val="008E165C"/>
    <w:rsid w:val="008E1A49"/>
    <w:rsid w:val="008E2B86"/>
    <w:rsid w:val="008E7477"/>
    <w:rsid w:val="008F0BC0"/>
    <w:rsid w:val="008F1275"/>
    <w:rsid w:val="008F26F1"/>
    <w:rsid w:val="008F6D64"/>
    <w:rsid w:val="009007A5"/>
    <w:rsid w:val="00900C21"/>
    <w:rsid w:val="0090143F"/>
    <w:rsid w:val="00903271"/>
    <w:rsid w:val="00906AEC"/>
    <w:rsid w:val="009078D5"/>
    <w:rsid w:val="00912E4E"/>
    <w:rsid w:val="00914492"/>
    <w:rsid w:val="009239AF"/>
    <w:rsid w:val="00924D82"/>
    <w:rsid w:val="00926F2B"/>
    <w:rsid w:val="009274DA"/>
    <w:rsid w:val="00931059"/>
    <w:rsid w:val="009321FD"/>
    <w:rsid w:val="009338F8"/>
    <w:rsid w:val="00934A9D"/>
    <w:rsid w:val="00936260"/>
    <w:rsid w:val="00937642"/>
    <w:rsid w:val="009379F0"/>
    <w:rsid w:val="00950241"/>
    <w:rsid w:val="009505E2"/>
    <w:rsid w:val="00952617"/>
    <w:rsid w:val="00953281"/>
    <w:rsid w:val="00954463"/>
    <w:rsid w:val="00955F23"/>
    <w:rsid w:val="0096027C"/>
    <w:rsid w:val="00961F39"/>
    <w:rsid w:val="009626F3"/>
    <w:rsid w:val="009661DA"/>
    <w:rsid w:val="00966A82"/>
    <w:rsid w:val="0097105E"/>
    <w:rsid w:val="00976108"/>
    <w:rsid w:val="0098242D"/>
    <w:rsid w:val="00983044"/>
    <w:rsid w:val="00983B71"/>
    <w:rsid w:val="00983E8E"/>
    <w:rsid w:val="00985357"/>
    <w:rsid w:val="0099510D"/>
    <w:rsid w:val="00995BF7"/>
    <w:rsid w:val="00996D1A"/>
    <w:rsid w:val="00997C20"/>
    <w:rsid w:val="009A0FE1"/>
    <w:rsid w:val="009C0CE2"/>
    <w:rsid w:val="009C16F4"/>
    <w:rsid w:val="009C4EB5"/>
    <w:rsid w:val="009C5964"/>
    <w:rsid w:val="009C5DE0"/>
    <w:rsid w:val="009C66AB"/>
    <w:rsid w:val="009C6737"/>
    <w:rsid w:val="009C6783"/>
    <w:rsid w:val="009C78B4"/>
    <w:rsid w:val="009D2E82"/>
    <w:rsid w:val="009D5192"/>
    <w:rsid w:val="009D5415"/>
    <w:rsid w:val="009D6AC5"/>
    <w:rsid w:val="009D7878"/>
    <w:rsid w:val="009E42D6"/>
    <w:rsid w:val="009E4C94"/>
    <w:rsid w:val="009E70CA"/>
    <w:rsid w:val="009E7E4E"/>
    <w:rsid w:val="009F368B"/>
    <w:rsid w:val="009F5990"/>
    <w:rsid w:val="009F7E31"/>
    <w:rsid w:val="00A0012D"/>
    <w:rsid w:val="00A007D4"/>
    <w:rsid w:val="00A01205"/>
    <w:rsid w:val="00A01665"/>
    <w:rsid w:val="00A01BDC"/>
    <w:rsid w:val="00A0257D"/>
    <w:rsid w:val="00A028FA"/>
    <w:rsid w:val="00A0310A"/>
    <w:rsid w:val="00A03533"/>
    <w:rsid w:val="00A075D0"/>
    <w:rsid w:val="00A17BCF"/>
    <w:rsid w:val="00A2154C"/>
    <w:rsid w:val="00A224F8"/>
    <w:rsid w:val="00A33A35"/>
    <w:rsid w:val="00A37741"/>
    <w:rsid w:val="00A4047A"/>
    <w:rsid w:val="00A41AE3"/>
    <w:rsid w:val="00A41ED5"/>
    <w:rsid w:val="00A424C8"/>
    <w:rsid w:val="00A43B5E"/>
    <w:rsid w:val="00A475EA"/>
    <w:rsid w:val="00A5393F"/>
    <w:rsid w:val="00A61A39"/>
    <w:rsid w:val="00A62D34"/>
    <w:rsid w:val="00A662BC"/>
    <w:rsid w:val="00A66D42"/>
    <w:rsid w:val="00A7000F"/>
    <w:rsid w:val="00A71C9B"/>
    <w:rsid w:val="00A71CFB"/>
    <w:rsid w:val="00A72FC2"/>
    <w:rsid w:val="00A74BD4"/>
    <w:rsid w:val="00A80C1C"/>
    <w:rsid w:val="00A8390D"/>
    <w:rsid w:val="00A83ADD"/>
    <w:rsid w:val="00A859CF"/>
    <w:rsid w:val="00A90768"/>
    <w:rsid w:val="00A91F51"/>
    <w:rsid w:val="00A9417D"/>
    <w:rsid w:val="00A94239"/>
    <w:rsid w:val="00A95EE2"/>
    <w:rsid w:val="00A970E6"/>
    <w:rsid w:val="00AA11AF"/>
    <w:rsid w:val="00AA23DE"/>
    <w:rsid w:val="00AA673C"/>
    <w:rsid w:val="00AB0CBB"/>
    <w:rsid w:val="00AB21C6"/>
    <w:rsid w:val="00AB4645"/>
    <w:rsid w:val="00AB5452"/>
    <w:rsid w:val="00AB6819"/>
    <w:rsid w:val="00AC19C7"/>
    <w:rsid w:val="00AC76CD"/>
    <w:rsid w:val="00AD04DC"/>
    <w:rsid w:val="00AD07A6"/>
    <w:rsid w:val="00AD22C4"/>
    <w:rsid w:val="00AD5609"/>
    <w:rsid w:val="00AD78E6"/>
    <w:rsid w:val="00AE25A1"/>
    <w:rsid w:val="00AE512C"/>
    <w:rsid w:val="00AE5A34"/>
    <w:rsid w:val="00AE6848"/>
    <w:rsid w:val="00AF14AD"/>
    <w:rsid w:val="00AF4E4B"/>
    <w:rsid w:val="00AF57C9"/>
    <w:rsid w:val="00B00BEC"/>
    <w:rsid w:val="00B017D0"/>
    <w:rsid w:val="00B0235A"/>
    <w:rsid w:val="00B05E0C"/>
    <w:rsid w:val="00B11A99"/>
    <w:rsid w:val="00B20C49"/>
    <w:rsid w:val="00B22024"/>
    <w:rsid w:val="00B23AF2"/>
    <w:rsid w:val="00B241A7"/>
    <w:rsid w:val="00B266C2"/>
    <w:rsid w:val="00B27765"/>
    <w:rsid w:val="00B33BC0"/>
    <w:rsid w:val="00B355AB"/>
    <w:rsid w:val="00B363C2"/>
    <w:rsid w:val="00B378AB"/>
    <w:rsid w:val="00B426F1"/>
    <w:rsid w:val="00B438DA"/>
    <w:rsid w:val="00B45739"/>
    <w:rsid w:val="00B47C40"/>
    <w:rsid w:val="00B5375E"/>
    <w:rsid w:val="00B541EE"/>
    <w:rsid w:val="00B56D5C"/>
    <w:rsid w:val="00B5770A"/>
    <w:rsid w:val="00B602E4"/>
    <w:rsid w:val="00B60F4B"/>
    <w:rsid w:val="00B61A01"/>
    <w:rsid w:val="00B61B01"/>
    <w:rsid w:val="00B70826"/>
    <w:rsid w:val="00B71177"/>
    <w:rsid w:val="00B7290C"/>
    <w:rsid w:val="00B80204"/>
    <w:rsid w:val="00B802E2"/>
    <w:rsid w:val="00B90C4C"/>
    <w:rsid w:val="00B91449"/>
    <w:rsid w:val="00B94CB8"/>
    <w:rsid w:val="00B94F87"/>
    <w:rsid w:val="00B95454"/>
    <w:rsid w:val="00BA28D0"/>
    <w:rsid w:val="00BA34FA"/>
    <w:rsid w:val="00BA4211"/>
    <w:rsid w:val="00BA4D9D"/>
    <w:rsid w:val="00BA5F92"/>
    <w:rsid w:val="00BB0AD6"/>
    <w:rsid w:val="00BB10DC"/>
    <w:rsid w:val="00BB18FD"/>
    <w:rsid w:val="00BB41CD"/>
    <w:rsid w:val="00BD3448"/>
    <w:rsid w:val="00BD40F2"/>
    <w:rsid w:val="00BD5B37"/>
    <w:rsid w:val="00BE3B50"/>
    <w:rsid w:val="00BE5383"/>
    <w:rsid w:val="00BF20B7"/>
    <w:rsid w:val="00BF2541"/>
    <w:rsid w:val="00BF28EE"/>
    <w:rsid w:val="00BF60E9"/>
    <w:rsid w:val="00BF73B0"/>
    <w:rsid w:val="00C0393E"/>
    <w:rsid w:val="00C10764"/>
    <w:rsid w:val="00C11E6A"/>
    <w:rsid w:val="00C12C65"/>
    <w:rsid w:val="00C14807"/>
    <w:rsid w:val="00C179AA"/>
    <w:rsid w:val="00C17B76"/>
    <w:rsid w:val="00C17ECE"/>
    <w:rsid w:val="00C21656"/>
    <w:rsid w:val="00C22954"/>
    <w:rsid w:val="00C26EBA"/>
    <w:rsid w:val="00C3244C"/>
    <w:rsid w:val="00C405EC"/>
    <w:rsid w:val="00C4121D"/>
    <w:rsid w:val="00C45DE1"/>
    <w:rsid w:val="00C531B9"/>
    <w:rsid w:val="00C54217"/>
    <w:rsid w:val="00C54C7C"/>
    <w:rsid w:val="00C60A97"/>
    <w:rsid w:val="00C647A6"/>
    <w:rsid w:val="00C7270C"/>
    <w:rsid w:val="00C804DA"/>
    <w:rsid w:val="00C82472"/>
    <w:rsid w:val="00C8299F"/>
    <w:rsid w:val="00C82AEB"/>
    <w:rsid w:val="00C8339D"/>
    <w:rsid w:val="00C840AE"/>
    <w:rsid w:val="00C840BE"/>
    <w:rsid w:val="00C878EF"/>
    <w:rsid w:val="00C906E1"/>
    <w:rsid w:val="00C938A6"/>
    <w:rsid w:val="00C94C75"/>
    <w:rsid w:val="00C956B6"/>
    <w:rsid w:val="00CA2DD2"/>
    <w:rsid w:val="00CA2FC7"/>
    <w:rsid w:val="00CA5620"/>
    <w:rsid w:val="00CB146A"/>
    <w:rsid w:val="00CB340F"/>
    <w:rsid w:val="00CC4BF4"/>
    <w:rsid w:val="00CC5174"/>
    <w:rsid w:val="00CC6A5D"/>
    <w:rsid w:val="00CD209E"/>
    <w:rsid w:val="00CD22BB"/>
    <w:rsid w:val="00CD32BB"/>
    <w:rsid w:val="00CE3B91"/>
    <w:rsid w:val="00CE3C7E"/>
    <w:rsid w:val="00CE6586"/>
    <w:rsid w:val="00CE6675"/>
    <w:rsid w:val="00CE7FA7"/>
    <w:rsid w:val="00CF0446"/>
    <w:rsid w:val="00CF1F6E"/>
    <w:rsid w:val="00CF2AFD"/>
    <w:rsid w:val="00CF4D77"/>
    <w:rsid w:val="00D03E53"/>
    <w:rsid w:val="00D12EB0"/>
    <w:rsid w:val="00D13B53"/>
    <w:rsid w:val="00D14DF3"/>
    <w:rsid w:val="00D1768A"/>
    <w:rsid w:val="00D216E9"/>
    <w:rsid w:val="00D24588"/>
    <w:rsid w:val="00D30BDB"/>
    <w:rsid w:val="00D313DA"/>
    <w:rsid w:val="00D36647"/>
    <w:rsid w:val="00D368AF"/>
    <w:rsid w:val="00D36A27"/>
    <w:rsid w:val="00D41B94"/>
    <w:rsid w:val="00D43751"/>
    <w:rsid w:val="00D4539F"/>
    <w:rsid w:val="00D47B74"/>
    <w:rsid w:val="00D50116"/>
    <w:rsid w:val="00D50570"/>
    <w:rsid w:val="00D51A6F"/>
    <w:rsid w:val="00D52E57"/>
    <w:rsid w:val="00D54361"/>
    <w:rsid w:val="00D56853"/>
    <w:rsid w:val="00D61705"/>
    <w:rsid w:val="00D62993"/>
    <w:rsid w:val="00D708C6"/>
    <w:rsid w:val="00D7162B"/>
    <w:rsid w:val="00D71FC1"/>
    <w:rsid w:val="00D727C7"/>
    <w:rsid w:val="00D7302A"/>
    <w:rsid w:val="00D7560D"/>
    <w:rsid w:val="00D75F07"/>
    <w:rsid w:val="00D82391"/>
    <w:rsid w:val="00D82557"/>
    <w:rsid w:val="00D8327B"/>
    <w:rsid w:val="00D837B0"/>
    <w:rsid w:val="00D839FC"/>
    <w:rsid w:val="00D857C9"/>
    <w:rsid w:val="00D86D31"/>
    <w:rsid w:val="00D90976"/>
    <w:rsid w:val="00D912C8"/>
    <w:rsid w:val="00D93804"/>
    <w:rsid w:val="00D94AFC"/>
    <w:rsid w:val="00D95F17"/>
    <w:rsid w:val="00D979A6"/>
    <w:rsid w:val="00DA04CF"/>
    <w:rsid w:val="00DA58FF"/>
    <w:rsid w:val="00DA5F7E"/>
    <w:rsid w:val="00DB43FC"/>
    <w:rsid w:val="00DB5CA3"/>
    <w:rsid w:val="00DB7811"/>
    <w:rsid w:val="00DC2FB0"/>
    <w:rsid w:val="00DC539C"/>
    <w:rsid w:val="00DD4683"/>
    <w:rsid w:val="00DD6E02"/>
    <w:rsid w:val="00DE5562"/>
    <w:rsid w:val="00DE56D6"/>
    <w:rsid w:val="00DE6572"/>
    <w:rsid w:val="00DE7629"/>
    <w:rsid w:val="00DF2341"/>
    <w:rsid w:val="00DF23C7"/>
    <w:rsid w:val="00DF4B43"/>
    <w:rsid w:val="00DF7E6C"/>
    <w:rsid w:val="00E00FFA"/>
    <w:rsid w:val="00E01374"/>
    <w:rsid w:val="00E01654"/>
    <w:rsid w:val="00E01E7D"/>
    <w:rsid w:val="00E0303B"/>
    <w:rsid w:val="00E03087"/>
    <w:rsid w:val="00E031AE"/>
    <w:rsid w:val="00E117F6"/>
    <w:rsid w:val="00E15367"/>
    <w:rsid w:val="00E154CE"/>
    <w:rsid w:val="00E15726"/>
    <w:rsid w:val="00E2103F"/>
    <w:rsid w:val="00E21C06"/>
    <w:rsid w:val="00E22F44"/>
    <w:rsid w:val="00E23AEC"/>
    <w:rsid w:val="00E317D0"/>
    <w:rsid w:val="00E31C00"/>
    <w:rsid w:val="00E33B6B"/>
    <w:rsid w:val="00E4466E"/>
    <w:rsid w:val="00E45D35"/>
    <w:rsid w:val="00E46997"/>
    <w:rsid w:val="00E50E0B"/>
    <w:rsid w:val="00E51A5D"/>
    <w:rsid w:val="00E56756"/>
    <w:rsid w:val="00E5759E"/>
    <w:rsid w:val="00E57754"/>
    <w:rsid w:val="00E609FC"/>
    <w:rsid w:val="00E64F93"/>
    <w:rsid w:val="00E6620B"/>
    <w:rsid w:val="00E67291"/>
    <w:rsid w:val="00E715C8"/>
    <w:rsid w:val="00E71E1C"/>
    <w:rsid w:val="00E725A1"/>
    <w:rsid w:val="00E726B4"/>
    <w:rsid w:val="00E7298C"/>
    <w:rsid w:val="00E745E8"/>
    <w:rsid w:val="00E75CC4"/>
    <w:rsid w:val="00E75D54"/>
    <w:rsid w:val="00E76199"/>
    <w:rsid w:val="00E778E8"/>
    <w:rsid w:val="00E830A3"/>
    <w:rsid w:val="00E834C0"/>
    <w:rsid w:val="00E8354D"/>
    <w:rsid w:val="00E84811"/>
    <w:rsid w:val="00E84CF8"/>
    <w:rsid w:val="00E90245"/>
    <w:rsid w:val="00E978C6"/>
    <w:rsid w:val="00EA021B"/>
    <w:rsid w:val="00EA159E"/>
    <w:rsid w:val="00EA4189"/>
    <w:rsid w:val="00EA5642"/>
    <w:rsid w:val="00EA60B7"/>
    <w:rsid w:val="00EB0E2C"/>
    <w:rsid w:val="00EB1A22"/>
    <w:rsid w:val="00EB2FC0"/>
    <w:rsid w:val="00EB7690"/>
    <w:rsid w:val="00EB7999"/>
    <w:rsid w:val="00EC4356"/>
    <w:rsid w:val="00ED06C2"/>
    <w:rsid w:val="00EE10BA"/>
    <w:rsid w:val="00EE1556"/>
    <w:rsid w:val="00EE3FF3"/>
    <w:rsid w:val="00EE4550"/>
    <w:rsid w:val="00EF263C"/>
    <w:rsid w:val="00EF3382"/>
    <w:rsid w:val="00F04665"/>
    <w:rsid w:val="00F10BA4"/>
    <w:rsid w:val="00F10F9B"/>
    <w:rsid w:val="00F2533C"/>
    <w:rsid w:val="00F27160"/>
    <w:rsid w:val="00F304AA"/>
    <w:rsid w:val="00F30AC2"/>
    <w:rsid w:val="00F322AC"/>
    <w:rsid w:val="00F459A8"/>
    <w:rsid w:val="00F467B1"/>
    <w:rsid w:val="00F46FB6"/>
    <w:rsid w:val="00F5008A"/>
    <w:rsid w:val="00F6282E"/>
    <w:rsid w:val="00F812FE"/>
    <w:rsid w:val="00F85B7D"/>
    <w:rsid w:val="00F90353"/>
    <w:rsid w:val="00F916AF"/>
    <w:rsid w:val="00F9605E"/>
    <w:rsid w:val="00F96755"/>
    <w:rsid w:val="00F96F99"/>
    <w:rsid w:val="00FA05B1"/>
    <w:rsid w:val="00FB0F62"/>
    <w:rsid w:val="00FC1922"/>
    <w:rsid w:val="00FD2836"/>
    <w:rsid w:val="00FD6877"/>
    <w:rsid w:val="00FE327C"/>
    <w:rsid w:val="00FF3C09"/>
    <w:rsid w:val="00FF46DC"/>
    <w:rsid w:val="00FF5682"/>
    <w:rsid w:val="00FF58BA"/>
    <w:rsid w:val="00FF6BAB"/>
    <w:rsid w:val="01AB0AC8"/>
    <w:rsid w:val="0A3D1984"/>
    <w:rsid w:val="0D892FBA"/>
    <w:rsid w:val="0F045D6C"/>
    <w:rsid w:val="12BE0CB7"/>
    <w:rsid w:val="1AE37367"/>
    <w:rsid w:val="26BB43A7"/>
    <w:rsid w:val="2D3F592E"/>
    <w:rsid w:val="2D9C0822"/>
    <w:rsid w:val="329C63C3"/>
    <w:rsid w:val="4A1C4818"/>
    <w:rsid w:val="527B6E1F"/>
    <w:rsid w:val="55093956"/>
    <w:rsid w:val="57895103"/>
    <w:rsid w:val="57E63E99"/>
    <w:rsid w:val="5B094E14"/>
    <w:rsid w:val="5C1859B1"/>
    <w:rsid w:val="5F3B7259"/>
    <w:rsid w:val="5FAB4FD8"/>
    <w:rsid w:val="60017838"/>
    <w:rsid w:val="65DC6232"/>
    <w:rsid w:val="66E266EC"/>
    <w:rsid w:val="680B7F32"/>
    <w:rsid w:val="687E1B48"/>
    <w:rsid w:val="68CC0ECB"/>
    <w:rsid w:val="6E4F6C58"/>
    <w:rsid w:val="733A1250"/>
    <w:rsid w:val="73FE4D7B"/>
    <w:rsid w:val="7A9531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qFormat="1" w:unhideWhenUsed="0" w:uiPriority="64" w:semiHidden="0" w:name="Medium Shading 2 Accent 2"/>
    <w:lsdException w:unhideWhenUsed="0" w:uiPriority="65" w:semiHidden="0" w:name="Medium List 1 Accent 2"/>
    <w:lsdException w:qFormat="1"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qFormat="1"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qFormat="1"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22"/>
    <w:unhideWhenUsed/>
    <w:qFormat/>
    <w:uiPriority w:val="99"/>
    <w:pPr>
      <w:widowControl/>
      <w:jc w:val="left"/>
    </w:pPr>
    <w:rPr>
      <w:kern w:val="0"/>
      <w:sz w:val="20"/>
      <w:szCs w:val="20"/>
    </w:rPr>
  </w:style>
  <w:style w:type="table" w:styleId="8">
    <w:name w:val="Light Shading Accent 2"/>
    <w:basedOn w:val="7"/>
    <w:qFormat/>
    <w:uiPriority w:val="60"/>
    <w:rPr>
      <w:color w:val="943734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9">
    <w:name w:val="Light Shading Accent 6"/>
    <w:basedOn w:val="7"/>
    <w:qFormat/>
    <w:uiPriority w:val="60"/>
    <w:rPr>
      <w:color w:val="E36C09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10">
    <w:name w:val="Light List Accent 2"/>
    <w:basedOn w:val="7"/>
    <w:qFormat/>
    <w:uiPriority w:val="61"/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11">
    <w:name w:val="Light List Accent 3"/>
    <w:basedOn w:val="7"/>
    <w:qFormat/>
    <w:uiPriority w:val="61"/>
    <w:rPr>
      <w:sz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12">
    <w:name w:val="Medium Shading 1 Accent 3"/>
    <w:basedOn w:val="7"/>
    <w:qFormat/>
    <w:uiPriority w:val="63"/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3">
    <w:name w:val="Medium Shading 2 Accent 2"/>
    <w:basedOn w:val="7"/>
    <w:qFormat/>
    <w:uiPriority w:val="64"/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4">
    <w:name w:val="Medium Shading 2 Accent 3"/>
    <w:basedOn w:val="7"/>
    <w:qFormat/>
    <w:uiPriority w:val="64"/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5">
    <w:name w:val="Medium Shading 2 Accent 5"/>
    <w:basedOn w:val="7"/>
    <w:qFormat/>
    <w:uiPriority w:val="64"/>
    <w:rPr>
      <w:sz w:val="22"/>
    </w:r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">
    <w:name w:val="Medium List 2 Accent 2"/>
    <w:basedOn w:val="7"/>
    <w:qFormat/>
    <w:uiPriority w:val="66"/>
    <w:rPr>
      <w:rFonts w:asciiTheme="majorHAnsi" w:hAnsiTheme="majorHAnsi" w:eastAsiaTheme="majorEastAsia" w:cstheme="majorBidi"/>
      <w:color w:val="000000" w:themeColor="text1"/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17">
    <w:name w:val="Medium Grid 3 Accent 2"/>
    <w:basedOn w:val="7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8">
    <w:name w:val="Colorful Shading Accent 2"/>
    <w:basedOn w:val="7"/>
    <w:qFormat/>
    <w:uiPriority w:val="71"/>
    <w:rPr>
      <w:color w:val="000000" w:themeColor="text1"/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>
        <w:tblLayout w:type="fixed"/>
      </w:tblPr>
      <w:tcPr>
        <w:shd w:val="clear" w:color="auto" w:fill="E5B8B7" w:themeFill="accent2" w:themeFillTint="66"/>
      </w:tcPr>
    </w:tblStylePr>
    <w:tblStylePr w:type="band1Horz">
      <w:tblPr>
        <w:tblLayout w:type="fixed"/>
      </w:tblPr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1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21">
    <w:name w:val="Decimal Aligned"/>
    <w:basedOn w:val="1"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character" w:customStyle="1" w:styleId="22">
    <w:name w:val="脚注文本 Char"/>
    <w:basedOn w:val="6"/>
    <w:link w:val="5"/>
    <w:qFormat/>
    <w:uiPriority w:val="99"/>
    <w:rPr>
      <w:kern w:val="0"/>
      <w:sz w:val="20"/>
      <w:szCs w:val="20"/>
    </w:rPr>
  </w:style>
  <w:style w:type="character" w:customStyle="1" w:styleId="23">
    <w:name w:val="不明显强调1"/>
    <w:basedOn w:val="6"/>
    <w:qFormat/>
    <w:uiPriority w:val="19"/>
    <w:rPr>
      <w:rFonts w:eastAsiaTheme="minorEastAsia" w:cstheme="minorBidi"/>
      <w:i/>
      <w:iCs/>
      <w:color w:val="7F7F7F" w:themeColor="text1" w:themeTint="7F"/>
      <w:szCs w:val="22"/>
      <w:lang w:eastAsia="zh-CN"/>
    </w:rPr>
  </w:style>
  <w:style w:type="table" w:customStyle="1" w:styleId="24">
    <w:name w:val="浅色底纹 - 强调文字颜色 11"/>
    <w:basedOn w:val="7"/>
    <w:qFormat/>
    <w:uiPriority w:val="60"/>
    <w:rPr>
      <w:color w:val="366091" w:themeColor="accent1" w:themeShade="BF"/>
      <w:sz w:val="22"/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5">
    <w:name w:val="浅色底纹1"/>
    <w:basedOn w:val="7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character" w:customStyle="1" w:styleId="26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color w:val="000000"/>
      <w:sz w:val="24"/>
      <w:szCs w:val="24"/>
      <w:lang w:val="en-US" w:eastAsia="zh-CN" w:bidi="ar-SA"/>
    </w:rPr>
  </w:style>
  <w:style w:type="paragraph" w:customStyle="1" w:styleId="28">
    <w:name w:val="列出段落1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18DC08-E2A7-480D-96D9-AAF386A047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543</Words>
  <Characters>3099</Characters>
  <Lines>25</Lines>
  <Paragraphs>7</Paragraphs>
  <ScaleCrop>false</ScaleCrop>
  <LinksUpToDate>false</LinksUpToDate>
  <CharactersWithSpaces>3635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2017-07-13T02:21:00Z</dcterms:created>
  <dc:creator>Administrator</dc:creator>
  <cp:lastModifiedBy>Michelle</cp:lastModifiedBy>
  <dcterms:modified xsi:type="dcterms:W3CDTF">2018-01-28T03:59:29Z</dcterms:modified>
  <cp:revision>930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