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603C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upplemental Digit Content 1.</w:t>
      </w:r>
    </w:p>
    <w:p w14:paraId="5C36603D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Calculation of time-weighted averages (TWAs) </w:t>
      </w:r>
    </w:p>
    <w:p w14:paraId="5C36603E" w14:textId="77777777" w:rsidR="00685CF3" w:rsidRDefault="009D7650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TWA-SBP &gt;160 mmHg =</w:t>
      </w:r>
    </w:p>
    <w:p w14:paraId="5C36603F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position w:val="-24"/>
          <w:sz w:val="24"/>
          <w:szCs w:val="24"/>
        </w:rPr>
        <w:object w:dxaOrig="6320" w:dyaOrig="740" w14:anchorId="5C366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pt;height:37pt" o:ole="">
            <v:imagedata r:id="rId8" o:title=""/>
          </v:shape>
          <o:OLEObject Type="Embed" ProgID="Equation.KSEE3" ShapeID="_x0000_i1025" DrawAspect="Content" ObjectID="_1653907181" r:id="rId9"/>
        </w:object>
      </w:r>
      <w:r>
        <w:rPr>
          <w:rFonts w:ascii="Times New Roman" w:hAnsi="Times New Roman" w:cs="Times New Roman" w:hint="eastAsia"/>
          <w:sz w:val="24"/>
          <w:szCs w:val="24"/>
        </w:rPr>
        <w:t>mmHg</w:t>
      </w:r>
    </w:p>
    <w:p w14:paraId="5C366040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If and only if </w:t>
      </w:r>
      <w:proofErr w:type="spellStart"/>
      <w:r>
        <w:rPr>
          <w:rFonts w:ascii="Times New Roman" w:hAnsi="Times New Roman" w:cs="Times New Roman"/>
          <w:sz w:val="24"/>
          <w:szCs w:val="24"/>
        </w:rPr>
        <w:t>SPB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greater than </w:t>
      </w:r>
      <w:r>
        <w:rPr>
          <w:rFonts w:ascii="Times New Roman" w:hAnsi="Times New Roman" w:cs="Times New Roman" w:hint="eastAsia"/>
          <w:sz w:val="24"/>
          <w:szCs w:val="24"/>
        </w:rPr>
        <w:t>160 mmHg</w:t>
      </w:r>
      <w:r>
        <w:rPr>
          <w:rFonts w:ascii="Times New Roman" w:hAnsi="Times New Roman" w:cs="Times New Roman"/>
          <w:sz w:val="24"/>
          <w:szCs w:val="24"/>
        </w:rPr>
        <w:t xml:space="preserve"> will be included in this formula.</w:t>
      </w:r>
    </w:p>
    <w:p w14:paraId="5C366041" w14:textId="77777777" w:rsidR="00685CF3" w:rsidRDefault="009D7650">
      <w:pPr>
        <w:spacing w:line="360" w:lineRule="auto"/>
        <w:jc w:val="left"/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† </w:t>
      </w:r>
      <w:r>
        <w:rPr>
          <w:rFonts w:ascii="Times New Roman" w:hAnsi="Times New Roman" w:cs="Times New Roman" w:hint="eastAsia"/>
          <w:sz w:val="24"/>
          <w:szCs w:val="24"/>
        </w:rPr>
        <w:t xml:space="preserve">In the formula, the number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refers to time interval between each set of 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recording</w:t>
      </w:r>
      <w:r>
        <w:rPr>
          <w:rFonts w:ascii="Times New Roman" w:hAnsi="Times New Roman" w:cs="Arial" w:hint="eastAsia"/>
          <w:color w:val="000000" w:themeColor="text1"/>
          <w:sz w:val="24"/>
          <w:szCs w:val="24"/>
        </w:rPr>
        <w:t xml:space="preserve"> (in seconds).</w:t>
      </w:r>
    </w:p>
    <w:p w14:paraId="5C366042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‡ Anesthesia duration was in unit of second.</w:t>
      </w:r>
    </w:p>
    <w:p w14:paraId="5C366043" w14:textId="77777777" w:rsidR="00685CF3" w:rsidRDefault="009D7650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TWA-SBP &lt;90 mmHg =</w:t>
      </w:r>
    </w:p>
    <w:p w14:paraId="5C366044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position w:val="-24"/>
          <w:sz w:val="24"/>
          <w:szCs w:val="24"/>
        </w:rPr>
        <w:object w:dxaOrig="6020" w:dyaOrig="740" w14:anchorId="5C36604F">
          <v:shape id="_x0000_i1026" type="#_x0000_t75" style="width:301pt;height:37pt" o:ole="">
            <v:imagedata r:id="rId10" o:title=""/>
          </v:shape>
          <o:OLEObject Type="Embed" ProgID="Equation.KSEE3" ShapeID="_x0000_i1026" DrawAspect="Content" ObjectID="_1653907182" r:id="rId11"/>
        </w:object>
      </w:r>
      <w:r>
        <w:rPr>
          <w:rFonts w:ascii="Times New Roman" w:hAnsi="Times New Roman" w:cs="Times New Roman" w:hint="eastAsia"/>
          <w:sz w:val="24"/>
          <w:szCs w:val="24"/>
        </w:rPr>
        <w:t>mmHg</w:t>
      </w:r>
    </w:p>
    <w:p w14:paraId="5C366045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If and only if </w:t>
      </w:r>
      <w:proofErr w:type="spellStart"/>
      <w:r>
        <w:rPr>
          <w:rFonts w:ascii="Times New Roman" w:hAnsi="Times New Roman" w:cs="Times New Roman"/>
          <w:sz w:val="24"/>
          <w:szCs w:val="24"/>
        </w:rPr>
        <w:t>SPB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er than </w:t>
      </w:r>
      <w:r>
        <w:rPr>
          <w:rFonts w:ascii="Times New Roman" w:hAnsi="Times New Roman" w:cs="Times New Roman" w:hint="eastAsia"/>
          <w:sz w:val="24"/>
          <w:szCs w:val="24"/>
        </w:rPr>
        <w:t>90 mmHg</w:t>
      </w:r>
      <w:r>
        <w:rPr>
          <w:rFonts w:ascii="Times New Roman" w:hAnsi="Times New Roman" w:cs="Times New Roman"/>
          <w:sz w:val="24"/>
          <w:szCs w:val="24"/>
        </w:rPr>
        <w:t xml:space="preserve"> will be included in this formula.</w:t>
      </w:r>
    </w:p>
    <w:p w14:paraId="5C366046" w14:textId="77777777" w:rsidR="00685CF3" w:rsidRDefault="009D7650">
      <w:pPr>
        <w:spacing w:line="360" w:lineRule="auto"/>
        <w:jc w:val="left"/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† </w:t>
      </w:r>
      <w:r>
        <w:rPr>
          <w:rFonts w:ascii="Times New Roman" w:hAnsi="Times New Roman" w:cs="Times New Roman" w:hint="eastAsia"/>
          <w:sz w:val="24"/>
          <w:szCs w:val="24"/>
        </w:rPr>
        <w:t xml:space="preserve">In the formula, the number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refers to time interval between each set of 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recording</w:t>
      </w:r>
      <w:r>
        <w:rPr>
          <w:rFonts w:ascii="Times New Roman" w:hAnsi="Times New Roman" w:cs="Arial" w:hint="eastAsia"/>
          <w:color w:val="000000" w:themeColor="text1"/>
          <w:sz w:val="24"/>
          <w:szCs w:val="24"/>
        </w:rPr>
        <w:t xml:space="preserve"> (in seconds).</w:t>
      </w:r>
    </w:p>
    <w:p w14:paraId="5C366047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‡ Anesthesia duration was in unit of second.</w:t>
      </w:r>
    </w:p>
    <w:p w14:paraId="5C366048" w14:textId="77777777" w:rsidR="00685CF3" w:rsidRDefault="009D7650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TWA-SBP &gt;100 bpm =</w:t>
      </w:r>
    </w:p>
    <w:p w14:paraId="5C366049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position w:val="-24"/>
          <w:sz w:val="24"/>
          <w:szCs w:val="24"/>
        </w:rPr>
        <w:object w:dxaOrig="6080" w:dyaOrig="740" w14:anchorId="5C366050">
          <v:shape id="_x0000_i1027" type="#_x0000_t75" style="width:304pt;height:37pt" o:ole="">
            <v:imagedata r:id="rId12" o:title=""/>
          </v:shape>
          <o:OLEObject Type="Embed" ProgID="Equation.KSEE3" ShapeID="_x0000_i1027" DrawAspect="Content" ObjectID="_1653907183" r:id="rId13"/>
        </w:object>
      </w:r>
      <w:r>
        <w:rPr>
          <w:rFonts w:ascii="Times New Roman" w:hAnsi="Times New Roman" w:cs="Times New Roman" w:hint="eastAsia"/>
          <w:sz w:val="24"/>
          <w:szCs w:val="24"/>
        </w:rPr>
        <w:t>bpm</w:t>
      </w:r>
    </w:p>
    <w:p w14:paraId="5C36604A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If and only if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er than </w:t>
      </w:r>
      <w:r>
        <w:rPr>
          <w:rFonts w:ascii="Times New Roman" w:hAnsi="Times New Roman" w:cs="Times New Roman" w:hint="eastAsia"/>
          <w:sz w:val="24"/>
          <w:szCs w:val="24"/>
        </w:rPr>
        <w:t>100 bpm</w:t>
      </w:r>
      <w:r>
        <w:rPr>
          <w:rFonts w:ascii="Times New Roman" w:hAnsi="Times New Roman" w:cs="Times New Roman"/>
          <w:sz w:val="24"/>
          <w:szCs w:val="24"/>
        </w:rPr>
        <w:t xml:space="preserve"> will be included in this formula.</w:t>
      </w:r>
    </w:p>
    <w:p w14:paraId="5C36604B" w14:textId="77777777" w:rsidR="00685CF3" w:rsidRDefault="009D7650">
      <w:pPr>
        <w:spacing w:line="360" w:lineRule="auto"/>
        <w:jc w:val="left"/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† </w:t>
      </w:r>
      <w:r>
        <w:rPr>
          <w:rFonts w:ascii="Times New Roman" w:hAnsi="Times New Roman" w:cs="Times New Roman" w:hint="eastAsia"/>
          <w:sz w:val="24"/>
          <w:szCs w:val="24"/>
        </w:rPr>
        <w:t xml:space="preserve">In the formula, the number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refers to time interval between each set of 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recording</w:t>
      </w:r>
      <w:r>
        <w:rPr>
          <w:rFonts w:ascii="Times New Roman" w:hAnsi="Times New Roman" w:cs="Arial" w:hint="eastAsia"/>
          <w:color w:val="000000" w:themeColor="text1"/>
          <w:sz w:val="24"/>
          <w:szCs w:val="24"/>
        </w:rPr>
        <w:t xml:space="preserve"> (in seconds).</w:t>
      </w:r>
    </w:p>
    <w:p w14:paraId="5C36604C" w14:textId="77777777" w:rsidR="00685CF3" w:rsidRDefault="009D765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‡ Anesthesia duration was in unit of second.</w:t>
      </w:r>
    </w:p>
    <w:p w14:paraId="5C36604D" w14:textId="3EE0FD8D" w:rsidR="00476B5D" w:rsidRDefault="00476B5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DA8A4F" w14:textId="77777777" w:rsidR="00D824DF" w:rsidRDefault="00D824DF" w:rsidP="00D824DF">
      <w:pPr>
        <w:spacing w:line="360" w:lineRule="auto"/>
        <w:jc w:val="left"/>
        <w:rPr>
          <w:rFonts w:ascii="Times New Roman" w:eastAsia="Arial" w:hAnsi="Times New Roman" w:cs="Calibri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Calibri"/>
          <w:b/>
          <w:color w:val="000000" w:themeColor="text1"/>
          <w:sz w:val="24"/>
          <w:szCs w:val="24"/>
        </w:rPr>
        <w:lastRenderedPageBreak/>
        <w:t xml:space="preserve">Supplemental Digital Content </w:t>
      </w:r>
      <w:r>
        <w:rPr>
          <w:rFonts w:ascii="Times New Roman" w:hAnsi="Times New Roman" w:cs="Calibri" w:hint="eastAsia"/>
          <w:b/>
          <w:color w:val="000000" w:themeColor="text1"/>
          <w:sz w:val="24"/>
          <w:szCs w:val="24"/>
        </w:rPr>
        <w:t>2</w:t>
      </w:r>
      <w:r>
        <w:rPr>
          <w:rFonts w:ascii="Times New Roman" w:eastAsia="Arial" w:hAnsi="Times New Roman" w:cs="Calibri"/>
          <w:b/>
          <w:color w:val="000000" w:themeColor="text1"/>
          <w:sz w:val="24"/>
          <w:szCs w:val="24"/>
        </w:rPr>
        <w:t xml:space="preserve">. </w:t>
      </w:r>
    </w:p>
    <w:p w14:paraId="54F8D65C" w14:textId="77777777" w:rsidR="00D824DF" w:rsidRDefault="00D824DF" w:rsidP="00D824DF">
      <w:pPr>
        <w:spacing w:line="360" w:lineRule="auto"/>
        <w:jc w:val="left"/>
        <w:rPr>
          <w:rFonts w:ascii="Times New Roman" w:eastAsia="Arial" w:hAnsi="Times New Roman" w:cs="Calibri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Calibri"/>
          <w:b/>
          <w:color w:val="000000" w:themeColor="text1"/>
          <w:sz w:val="24"/>
          <w:szCs w:val="24"/>
        </w:rPr>
        <w:t>Postoperative individual complications during hospitalization in m</w:t>
      </w:r>
      <w:r>
        <w:rPr>
          <w:rFonts w:ascii="Times New Roman" w:hAnsi="Times New Roman" w:cs="Calibri"/>
          <w:b/>
          <w:color w:val="000000" w:themeColor="text1"/>
          <w:sz w:val="24"/>
          <w:szCs w:val="24"/>
        </w:rPr>
        <w:t xml:space="preserve">atched patients </w:t>
      </w:r>
      <w:r>
        <w:rPr>
          <w:rFonts w:ascii="Times New Roman" w:hAnsi="Times New Roman" w:cs="Calibri"/>
          <w:b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</w:p>
    <w:tbl>
      <w:tblPr>
        <w:tblW w:w="8971" w:type="dxa"/>
        <w:tblLayout w:type="fixed"/>
        <w:tblLook w:val="04A0" w:firstRow="1" w:lastRow="0" w:firstColumn="1" w:lastColumn="0" w:noHBand="0" w:noVBand="1"/>
      </w:tblPr>
      <w:tblGrid>
        <w:gridCol w:w="2495"/>
        <w:gridCol w:w="2967"/>
        <w:gridCol w:w="2566"/>
        <w:gridCol w:w="943"/>
      </w:tblGrid>
      <w:tr w:rsidR="00D824DF" w14:paraId="71C38BBF" w14:textId="77777777" w:rsidTr="00FA07EB">
        <w:trPr>
          <w:trHeight w:val="397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6335" w14:textId="77777777" w:rsidR="00D824DF" w:rsidRDefault="00D824DF" w:rsidP="00FA07EB">
            <w:pPr>
              <w:rPr>
                <w:rFonts w:ascii="Times New Roman" w:eastAsia="Arial" w:hAnsi="Times New Roman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D5A5" w14:textId="77777777" w:rsidR="00D824DF" w:rsidRDefault="00D824DF" w:rsidP="00FA07EB">
            <w:pPr>
              <w:snapToGrid w:val="0"/>
              <w:jc w:val="center"/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 w:hint="eastAsia"/>
                <w:b/>
                <w:bCs/>
                <w:color w:val="000000" w:themeColor="text1"/>
                <w:sz w:val="24"/>
                <w:szCs w:val="24"/>
              </w:rPr>
              <w:t>Non-s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elective 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>blockade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B7722A4" w14:textId="77777777" w:rsidR="00D824DF" w:rsidRDefault="00D824DF" w:rsidP="00FA07EB">
            <w:pPr>
              <w:snapToGrid w:val="0"/>
              <w:jc w:val="center"/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>(n=</w:t>
            </w:r>
            <w:r>
              <w:rPr>
                <w:rFonts w:ascii="Times New Roman" w:hAnsi="Times New Roman" w:cs="Calibri" w:hint="eastAsia"/>
                <w:b/>
                <w:bCs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89F41" w14:textId="77777777" w:rsidR="00D824DF" w:rsidRDefault="00D824DF" w:rsidP="00FA07EB">
            <w:pPr>
              <w:snapToGrid w:val="0"/>
              <w:jc w:val="center"/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 w:hint="eastAsia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>elective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>blockade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c </w:t>
            </w:r>
          </w:p>
          <w:p w14:paraId="52826ADC" w14:textId="77777777" w:rsidR="00D824DF" w:rsidRDefault="00D824DF" w:rsidP="00FA07EB">
            <w:pPr>
              <w:snapToGrid w:val="0"/>
              <w:jc w:val="center"/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>(n=</w:t>
            </w:r>
            <w:r>
              <w:rPr>
                <w:rFonts w:ascii="Times New Roman" w:hAnsi="Times New Roman" w:cs="Calibri" w:hint="eastAsia"/>
                <w:b/>
                <w:bCs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69A3" w14:textId="77777777" w:rsidR="00D824DF" w:rsidRDefault="00D824DF" w:rsidP="00FA07EB">
            <w:pPr>
              <w:snapToGrid w:val="0"/>
              <w:jc w:val="center"/>
              <w:rPr>
                <w:rFonts w:ascii="Times New Roman" w:eastAsia="Arial" w:hAnsi="Times New Roman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P </w:t>
            </w:r>
            <w:r>
              <w:rPr>
                <w:rFonts w:ascii="Times New Roman" w:eastAsia="Arial" w:hAnsi="Times New Roman" w:cs="Calibri"/>
                <w:b/>
                <w:b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D824DF" w14:paraId="51F23C38" w14:textId="77777777" w:rsidTr="00FA07EB">
        <w:trPr>
          <w:trHeight w:val="397"/>
        </w:trPr>
        <w:tc>
          <w:tcPr>
            <w:tcW w:w="2495" w:type="dxa"/>
            <w:vAlign w:val="center"/>
          </w:tcPr>
          <w:p w14:paraId="75D51033" w14:textId="77777777" w:rsidR="00D824DF" w:rsidRDefault="00D824DF" w:rsidP="00FA07EB">
            <w:pPr>
              <w:snapToGrid w:val="0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Cs/>
                <w:color w:val="000000" w:themeColor="text1"/>
                <w:sz w:val="24"/>
                <w:szCs w:val="24"/>
              </w:rPr>
              <w:t xml:space="preserve">Acute kidney injury 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967" w:type="dxa"/>
            <w:vAlign w:val="center"/>
          </w:tcPr>
          <w:p w14:paraId="09DB7170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15 (16.9%)</w:t>
            </w:r>
          </w:p>
        </w:tc>
        <w:tc>
          <w:tcPr>
            <w:tcW w:w="2566" w:type="dxa"/>
            <w:vAlign w:val="center"/>
          </w:tcPr>
          <w:p w14:paraId="429B815F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14 (15.7%)</w:t>
            </w:r>
          </w:p>
        </w:tc>
        <w:tc>
          <w:tcPr>
            <w:tcW w:w="943" w:type="dxa"/>
            <w:vAlign w:val="center"/>
          </w:tcPr>
          <w:p w14:paraId="62BEEF61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0.839</w:t>
            </w:r>
          </w:p>
        </w:tc>
      </w:tr>
      <w:tr w:rsidR="00D824DF" w14:paraId="20A823DA" w14:textId="77777777" w:rsidTr="00FA07EB">
        <w:trPr>
          <w:trHeight w:val="397"/>
        </w:trPr>
        <w:tc>
          <w:tcPr>
            <w:tcW w:w="2495" w:type="dxa"/>
            <w:vAlign w:val="center"/>
          </w:tcPr>
          <w:p w14:paraId="54FD2455" w14:textId="77777777" w:rsidR="00D824DF" w:rsidRDefault="00D824DF" w:rsidP="00FA07EB">
            <w:pPr>
              <w:snapToGrid w:val="0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Cs/>
                <w:color w:val="000000" w:themeColor="text1"/>
                <w:sz w:val="24"/>
                <w:szCs w:val="24"/>
              </w:rPr>
              <w:t xml:space="preserve">Hypoglycemia 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967" w:type="dxa"/>
            <w:vAlign w:val="center"/>
          </w:tcPr>
          <w:p w14:paraId="0E67B19D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7 (7.9%)</w:t>
            </w:r>
          </w:p>
        </w:tc>
        <w:tc>
          <w:tcPr>
            <w:tcW w:w="2566" w:type="dxa"/>
            <w:vAlign w:val="center"/>
          </w:tcPr>
          <w:p w14:paraId="3B159A9E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8 (9.0%)</w:t>
            </w:r>
          </w:p>
        </w:tc>
        <w:tc>
          <w:tcPr>
            <w:tcW w:w="943" w:type="dxa"/>
            <w:vAlign w:val="center"/>
          </w:tcPr>
          <w:p w14:paraId="46D97D49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0.787</w:t>
            </w:r>
          </w:p>
        </w:tc>
      </w:tr>
      <w:tr w:rsidR="00D824DF" w14:paraId="352FCB53" w14:textId="77777777" w:rsidTr="00FA07EB">
        <w:trPr>
          <w:trHeight w:val="397"/>
        </w:trPr>
        <w:tc>
          <w:tcPr>
            <w:tcW w:w="2495" w:type="dxa"/>
            <w:vAlign w:val="center"/>
          </w:tcPr>
          <w:p w14:paraId="6D741CDD" w14:textId="77777777" w:rsidR="00D824DF" w:rsidRDefault="00D824DF" w:rsidP="00FA07EB">
            <w:pPr>
              <w:snapToGrid w:val="0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Cs/>
                <w:color w:val="000000" w:themeColor="text1"/>
                <w:kern w:val="0"/>
                <w:sz w:val="24"/>
                <w:szCs w:val="24"/>
              </w:rPr>
              <w:t xml:space="preserve">Pulmonary infection 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967" w:type="dxa"/>
            <w:vAlign w:val="center"/>
          </w:tcPr>
          <w:p w14:paraId="1A842CBE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1 (</w:t>
            </w: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1.1%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66" w:type="dxa"/>
            <w:vAlign w:val="center"/>
          </w:tcPr>
          <w:p w14:paraId="5BB54293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4 (4.5%)</w:t>
            </w:r>
          </w:p>
        </w:tc>
        <w:tc>
          <w:tcPr>
            <w:tcW w:w="943" w:type="dxa"/>
            <w:vAlign w:val="center"/>
          </w:tcPr>
          <w:p w14:paraId="53C7DB2A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0.368</w:t>
            </w:r>
          </w:p>
        </w:tc>
      </w:tr>
      <w:tr w:rsidR="00D824DF" w14:paraId="109B1126" w14:textId="77777777" w:rsidTr="00FA07EB">
        <w:trPr>
          <w:trHeight w:val="397"/>
        </w:trPr>
        <w:tc>
          <w:tcPr>
            <w:tcW w:w="2495" w:type="dxa"/>
            <w:vAlign w:val="center"/>
          </w:tcPr>
          <w:p w14:paraId="05980CAB" w14:textId="77777777" w:rsidR="00D824DF" w:rsidRDefault="00D824DF" w:rsidP="00FA07EB">
            <w:pPr>
              <w:snapToGrid w:val="0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Cs/>
                <w:color w:val="000000" w:themeColor="text1"/>
                <w:kern w:val="0"/>
                <w:sz w:val="24"/>
                <w:szCs w:val="24"/>
              </w:rPr>
              <w:t xml:space="preserve">Surgical bleeding 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2967" w:type="dxa"/>
            <w:vAlign w:val="center"/>
          </w:tcPr>
          <w:p w14:paraId="352AA39C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1 (</w:t>
            </w: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1.1%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66" w:type="dxa"/>
            <w:vAlign w:val="center"/>
          </w:tcPr>
          <w:p w14:paraId="3FD366F2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0 (</w:t>
            </w: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0.0%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43" w:type="dxa"/>
            <w:vAlign w:val="center"/>
          </w:tcPr>
          <w:p w14:paraId="2C213280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&gt;0.999</w:t>
            </w:r>
          </w:p>
        </w:tc>
      </w:tr>
      <w:tr w:rsidR="00D824DF" w14:paraId="3B2DABFF" w14:textId="77777777" w:rsidTr="00FA07EB">
        <w:trPr>
          <w:trHeight w:val="397"/>
        </w:trPr>
        <w:tc>
          <w:tcPr>
            <w:tcW w:w="2495" w:type="dxa"/>
            <w:vAlign w:val="center"/>
          </w:tcPr>
          <w:p w14:paraId="27ED9E92" w14:textId="77777777" w:rsidR="00D824DF" w:rsidRDefault="00D824DF" w:rsidP="00FA07EB">
            <w:pPr>
              <w:snapToGrid w:val="0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Cs/>
                <w:color w:val="000000" w:themeColor="text1"/>
                <w:kern w:val="0"/>
                <w:sz w:val="24"/>
                <w:szCs w:val="24"/>
              </w:rPr>
              <w:t>New onset arrhythmia</w:t>
            </w:r>
            <w:r>
              <w:rPr>
                <w:rFonts w:ascii="Times New Roman" w:eastAsia="Arial" w:hAnsi="Times New Roman" w:cs="Calibri"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967" w:type="dxa"/>
            <w:vAlign w:val="center"/>
          </w:tcPr>
          <w:p w14:paraId="61E9109E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0 (0.0%)</w:t>
            </w:r>
          </w:p>
        </w:tc>
        <w:tc>
          <w:tcPr>
            <w:tcW w:w="2566" w:type="dxa"/>
            <w:vAlign w:val="center"/>
          </w:tcPr>
          <w:p w14:paraId="452F6579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 (2.2%)</w:t>
            </w:r>
          </w:p>
        </w:tc>
        <w:tc>
          <w:tcPr>
            <w:tcW w:w="943" w:type="dxa"/>
            <w:vAlign w:val="center"/>
          </w:tcPr>
          <w:p w14:paraId="4654B843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0.497</w:t>
            </w:r>
          </w:p>
        </w:tc>
      </w:tr>
      <w:tr w:rsidR="00D824DF" w14:paraId="3BE07FCD" w14:textId="77777777" w:rsidTr="00FA07EB">
        <w:trPr>
          <w:trHeight w:val="397"/>
        </w:trPr>
        <w:tc>
          <w:tcPr>
            <w:tcW w:w="2495" w:type="dxa"/>
            <w:vAlign w:val="center"/>
          </w:tcPr>
          <w:p w14:paraId="622C1E51" w14:textId="77777777" w:rsidR="00D824DF" w:rsidRDefault="00D824DF" w:rsidP="00FA07EB">
            <w:pPr>
              <w:snapToGrid w:val="0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Urinary tract infection </w:t>
            </w:r>
            <w:proofErr w:type="spellStart"/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i</w:t>
            </w:r>
            <w:proofErr w:type="spellEnd"/>
          </w:p>
        </w:tc>
        <w:tc>
          <w:tcPr>
            <w:tcW w:w="2967" w:type="dxa"/>
            <w:vAlign w:val="center"/>
          </w:tcPr>
          <w:p w14:paraId="5193EA9B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 (2.2%)</w:t>
            </w:r>
          </w:p>
        </w:tc>
        <w:tc>
          <w:tcPr>
            <w:tcW w:w="2566" w:type="dxa"/>
            <w:vAlign w:val="center"/>
          </w:tcPr>
          <w:p w14:paraId="329C2CB4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0 (0.0%)</w:t>
            </w:r>
          </w:p>
        </w:tc>
        <w:tc>
          <w:tcPr>
            <w:tcW w:w="943" w:type="dxa"/>
            <w:vAlign w:val="center"/>
          </w:tcPr>
          <w:p w14:paraId="2C6BBA8D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0.497</w:t>
            </w:r>
          </w:p>
        </w:tc>
      </w:tr>
      <w:tr w:rsidR="00D824DF" w14:paraId="1604EA40" w14:textId="77777777" w:rsidTr="00FA07EB">
        <w:trPr>
          <w:trHeight w:val="397"/>
        </w:trPr>
        <w:tc>
          <w:tcPr>
            <w:tcW w:w="2495" w:type="dxa"/>
            <w:vAlign w:val="center"/>
          </w:tcPr>
          <w:p w14:paraId="2E93A760" w14:textId="77777777" w:rsidR="00D824DF" w:rsidRDefault="00D824DF" w:rsidP="00FA07EB">
            <w:pPr>
              <w:snapToGrid w:val="0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>Deep vein thrombosis</w:t>
            </w:r>
            <w:r>
              <w:rPr>
                <w:rFonts w:ascii="Times New Roman" w:eastAsia="Arial" w:hAnsi="Times New Roman" w:cs="Calibri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j</w:t>
            </w:r>
          </w:p>
        </w:tc>
        <w:tc>
          <w:tcPr>
            <w:tcW w:w="2967" w:type="dxa"/>
            <w:vAlign w:val="center"/>
          </w:tcPr>
          <w:p w14:paraId="7188E7C9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1 (1.1%)</w:t>
            </w:r>
          </w:p>
        </w:tc>
        <w:tc>
          <w:tcPr>
            <w:tcW w:w="2566" w:type="dxa"/>
            <w:vAlign w:val="center"/>
          </w:tcPr>
          <w:p w14:paraId="2C310906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0 (0.0%)</w:t>
            </w:r>
          </w:p>
        </w:tc>
        <w:tc>
          <w:tcPr>
            <w:tcW w:w="943" w:type="dxa"/>
            <w:vAlign w:val="center"/>
          </w:tcPr>
          <w:p w14:paraId="70340085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&gt;0.999</w:t>
            </w:r>
          </w:p>
        </w:tc>
      </w:tr>
      <w:tr w:rsidR="00D824DF" w14:paraId="30F93B35" w14:textId="77777777" w:rsidTr="00FA07EB">
        <w:trPr>
          <w:trHeight w:val="397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14:paraId="559B5D82" w14:textId="77777777" w:rsidR="00D824DF" w:rsidRDefault="00D824DF" w:rsidP="00FA07EB">
            <w:pPr>
              <w:snapToGrid w:val="0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>Pulmonary embolism</w:t>
            </w:r>
            <w:r>
              <w:rPr>
                <w:rFonts w:ascii="Times New Roman" w:eastAsia="Arial" w:hAnsi="Times New Roman" w:cs="Calibri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k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445F3046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0 (0.0%)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12CBC46D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1 (1.1%)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2E3B38A7" w14:textId="77777777" w:rsidR="00D824DF" w:rsidRDefault="00D824DF" w:rsidP="00FA07EB">
            <w:pPr>
              <w:jc w:val="center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&gt;0.999</w:t>
            </w:r>
          </w:p>
        </w:tc>
      </w:tr>
    </w:tbl>
    <w:p w14:paraId="6461203E" w14:textId="77777777" w:rsidR="00D824DF" w:rsidRDefault="00D824DF" w:rsidP="00D824DF">
      <w:pPr>
        <w:pStyle w:val="1"/>
        <w:spacing w:line="360" w:lineRule="auto"/>
        <w:rPr>
          <w:rFonts w:ascii="Times New Roman" w:eastAsia="Arial" w:hAnsi="Times New Roman" w:cs="Calibri"/>
          <w:color w:val="000000" w:themeColor="text1"/>
          <w:sz w:val="24"/>
          <w:szCs w:val="24"/>
        </w:rPr>
      </w:pP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Data are presented as number of patients (percentage). </w:t>
      </w:r>
    </w:p>
    <w:p w14:paraId="7D1EC901" w14:textId="77777777" w:rsidR="00D824DF" w:rsidRDefault="00D824DF" w:rsidP="00D824DF">
      <w:pPr>
        <w:pStyle w:val="1"/>
        <w:spacing w:line="360" w:lineRule="auto"/>
        <w:jc w:val="left"/>
        <w:rPr>
          <w:rFonts w:ascii="Times New Roman" w:eastAsiaTheme="minorEastAsia" w:hAnsi="Times New Roman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Calibri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proofErr w:type="spellEnd"/>
      <w:r>
        <w:rPr>
          <w:rFonts w:ascii="Times New Roman" w:hAnsi="Times New Roman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fontstyle01"/>
          <w:rFonts w:ascii="Times New Roman" w:hAnsi="Times New Roman" w:cs="Calibri"/>
          <w:color w:val="000000" w:themeColor="text1"/>
          <w:sz w:val="24"/>
          <w:szCs w:val="24"/>
        </w:rPr>
        <w:t>The following covariates were used for matching: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 </w:t>
      </w:r>
      <w:bookmarkStart w:id="0" w:name="_Hlk27515124"/>
      <w:r>
        <w:rPr>
          <w:rFonts w:ascii="Times New Roman" w:hAnsi="Times New Roman" w:cs="Calibri"/>
          <w:color w:val="000000" w:themeColor="text1"/>
          <w:sz w:val="24"/>
          <w:szCs w:val="24"/>
        </w:rPr>
        <w:t>age,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sex, body mass index</w:t>
      </w:r>
      <w:r>
        <w:rPr>
          <w:rFonts w:ascii="Times New Roman" w:eastAsiaTheme="minorEastAsia" w:hAnsi="Times New Roman" w:cs="Calibri"/>
          <w:color w:val="000000" w:themeColor="text1"/>
          <w:sz w:val="24"/>
          <w:szCs w:val="24"/>
        </w:rPr>
        <w:t>,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reoperative comorbidities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, with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 typical symptoms,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catecholamine-producing tumor,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maximal tumor diameter, </w:t>
      </w:r>
      <w:r>
        <w:rPr>
          <w:rFonts w:ascii="Times New Roman" w:hAnsi="Times New Roman" w:cs="Calibri"/>
          <w:bCs/>
          <w:color w:val="000000" w:themeColor="text1"/>
          <w:sz w:val="24"/>
          <w:szCs w:val="24"/>
        </w:rPr>
        <w:t>origin of tumor,</w:t>
      </w:r>
      <w:r>
        <w:rPr>
          <w:rFonts w:ascii="Times New Roman" w:hAnsi="Times New Roman" w:cs="Calibri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peak 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SBP before </w:t>
      </w:r>
      <w:r>
        <w:rPr>
          <w:rFonts w:ascii="Times New Roman" w:eastAsia="Arial" w:hAnsi="Times New Roman" w:cs="Calibri"/>
          <w:color w:val="000000" w:themeColor="text1"/>
          <w:kern w:val="0"/>
          <w:sz w:val="24"/>
          <w:szCs w:val="24"/>
          <w:shd w:val="clear" w:color="auto" w:fill="FFFFFF"/>
        </w:rPr>
        <w:t>α</w:t>
      </w:r>
      <w:r>
        <w:rPr>
          <w:rFonts w:ascii="Times New Roman" w:eastAsia="Arial" w:hAnsi="Times New Roman" w:cs="Calibri"/>
          <w:color w:val="000000" w:themeColor="text1"/>
          <w:kern w:val="0"/>
          <w:sz w:val="24"/>
          <w:szCs w:val="24"/>
        </w:rPr>
        <w:t xml:space="preserve">-blockade, </w:t>
      </w:r>
      <w:r>
        <w:rPr>
          <w:rFonts w:ascii="Times New Roman" w:hAnsi="Times New Roman" w:cs="Calibri"/>
          <w:color w:val="000000" w:themeColor="text1"/>
          <w:kern w:val="0"/>
          <w:sz w:val="24"/>
          <w:szCs w:val="24"/>
        </w:rPr>
        <w:t>o</w:t>
      </w:r>
      <w:r>
        <w:rPr>
          <w:rFonts w:ascii="Times New Roman" w:hAnsi="Times New Roman" w:cs="Calibri"/>
          <w:bCs/>
          <w:color w:val="000000" w:themeColor="text1"/>
          <w:sz w:val="24"/>
          <w:szCs w:val="24"/>
        </w:rPr>
        <w:t>ther antihypertensive therapy, SBP before surgery, HR before surgery,</w:t>
      </w:r>
      <w:r>
        <w:rPr>
          <w:rFonts w:ascii="Times New Roman" w:eastAsia="Arial" w:hAnsi="Times New Roman" w:cs="Calibri"/>
          <w:color w:val="000000" w:themeColor="text1"/>
          <w:kern w:val="0"/>
          <w:sz w:val="24"/>
          <w:szCs w:val="24"/>
        </w:rPr>
        <w:t xml:space="preserve"> year of surgery, </w:t>
      </w:r>
      <w:r>
        <w:rPr>
          <w:rFonts w:ascii="Times New Roman" w:hAnsi="Times New Roman" w:cs="Calibri"/>
          <w:color w:val="000000" w:themeColor="text1"/>
          <w:kern w:val="0"/>
          <w:sz w:val="24"/>
          <w:szCs w:val="24"/>
        </w:rPr>
        <w:t xml:space="preserve">duration of anesthesia, </w:t>
      </w:r>
      <w:r>
        <w:rPr>
          <w:rFonts w:ascii="Times New Roman" w:eastAsia="Arial" w:hAnsi="Times New Roman" w:cs="Calibri"/>
          <w:color w:val="000000" w:themeColor="text1"/>
          <w:kern w:val="0"/>
          <w:sz w:val="24"/>
          <w:szCs w:val="24"/>
        </w:rPr>
        <w:t xml:space="preserve">type of 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>anesthesia,</w:t>
      </w:r>
      <w:r>
        <w:rPr>
          <w:rFonts w:ascii="Times New Roman" w:eastAsiaTheme="minorEastAsia" w:hAnsi="Times New Roman" w:cs="Calibr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anesthesia induction, anesthesia maintenance, u</w:t>
      </w:r>
      <w:r>
        <w:rPr>
          <w:rFonts w:ascii="Times New Roman" w:eastAsia="SimHei" w:hAnsi="Times New Roman" w:cs="Calibri"/>
          <w:color w:val="000000" w:themeColor="text1"/>
          <w:sz w:val="24"/>
          <w:szCs w:val="24"/>
        </w:rPr>
        <w:t>se of N</w:t>
      </w:r>
      <w:r>
        <w:rPr>
          <w:rFonts w:ascii="Times New Roman" w:eastAsia="SimHei" w:hAnsi="Times New Roman" w:cs="Calibri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SimHei" w:hAnsi="Times New Roman" w:cs="Calibri"/>
          <w:color w:val="000000" w:themeColor="text1"/>
          <w:sz w:val="24"/>
          <w:szCs w:val="24"/>
        </w:rPr>
        <w:t xml:space="preserve">O during anesthesia,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duration of surgery, 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>type of surgery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,</w:t>
      </w:r>
      <w:r>
        <w:rPr>
          <w:rFonts w:ascii="Times New Roman" w:hAnsi="Times New Roman" w:cs="Calibri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and e</w:t>
      </w:r>
      <w:r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quivalent dose vasopressor.</w:t>
      </w:r>
    </w:p>
    <w:bookmarkEnd w:id="0"/>
    <w:p w14:paraId="21122D71" w14:textId="77777777" w:rsidR="00D824DF" w:rsidRDefault="00D824DF" w:rsidP="00D824DF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b </w:t>
      </w:r>
      <w:r>
        <w:rPr>
          <w:rFonts w:ascii="Times New Roman" w:hAnsi="Times New Roman"/>
          <w:color w:val="000000" w:themeColor="text1"/>
          <w:sz w:val="24"/>
          <w:szCs w:val="24"/>
        </w:rPr>
        <w:t>Indicates phenoxybenzamine.</w:t>
      </w:r>
    </w:p>
    <w:p w14:paraId="5166081D" w14:textId="77777777" w:rsidR="00D824DF" w:rsidRDefault="00D824DF" w:rsidP="00D824DF">
      <w:pPr>
        <w:widowControl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c </w:t>
      </w:r>
      <w:r>
        <w:rPr>
          <w:rFonts w:ascii="Times New Roman" w:hAnsi="Times New Roman"/>
          <w:color w:val="000000" w:themeColor="text1"/>
          <w:sz w:val="24"/>
          <w:szCs w:val="24"/>
        </w:rPr>
        <w:t>Includes doxazosin (85 cases) and terazosin (4 cases).</w:t>
      </w:r>
    </w:p>
    <w:p w14:paraId="525225FD" w14:textId="77777777" w:rsidR="00D824DF" w:rsidRDefault="00D824DF" w:rsidP="00D824DF">
      <w:pPr>
        <w:tabs>
          <w:tab w:val="left" w:pos="425"/>
        </w:tabs>
        <w:spacing w:line="360" w:lineRule="auto"/>
        <w:jc w:val="lef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Calibri"/>
          <w:color w:val="000000" w:themeColor="text1"/>
          <w:sz w:val="24"/>
          <w:szCs w:val="24"/>
          <w:vertAlign w:val="superscript"/>
        </w:rPr>
        <w:t>d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 Diagnose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 according to KDIGO criteria: serum creatinine 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increase</w:t>
      </w:r>
      <w:bookmarkStart w:id="1" w:name="OLE_LINK1"/>
      <w:proofErr w:type="gram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B3"/>
      </w:r>
      <w:bookmarkEnd w:id="1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0.3 mg/dl within 48 hours or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B3"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1.5 times baseline within 7 days or urine output &lt;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0.5 ml/kg/h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B3"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6 hours.</w:t>
      </w:r>
    </w:p>
    <w:p w14:paraId="34883281" w14:textId="77777777" w:rsidR="00D824DF" w:rsidRDefault="00D824DF" w:rsidP="00D824D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Arial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</w:t>
      </w:r>
      <w:r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</w:rPr>
        <w:t xml:space="preserve">efined as a documented serum blood glucose level of less than 55 mg/dL </w:t>
      </w:r>
      <w:r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</w:rPr>
        <w:lastRenderedPageBreak/>
        <w:t>postoperatively.</w:t>
      </w:r>
    </w:p>
    <w:p w14:paraId="68063F4D" w14:textId="77777777" w:rsidR="00D824DF" w:rsidRDefault="00D824DF" w:rsidP="00D824D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Arial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f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Presence of </w:t>
      </w:r>
      <w:r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</w:rPr>
        <w:t>at least one of the following manifestations (increased or color-changed sputum, new or changed pulmonary infiltrates, fever, leukocyte count &gt;12,000/mm</w:t>
      </w:r>
      <w:r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vertAlign w:val="superscript"/>
        </w:rPr>
        <w:t>3</w:t>
      </w:r>
      <w:r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</w:rPr>
        <w:t>) and required antibiotic therapy.</w:t>
      </w:r>
    </w:p>
    <w:p w14:paraId="52B74EE7" w14:textId="77777777" w:rsidR="00D824DF" w:rsidRDefault="00D824DF" w:rsidP="00D824D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Bleeding after surgery that required secondary surgical hemostasis.</w:t>
      </w:r>
    </w:p>
    <w:p w14:paraId="5D5ADD44" w14:textId="77777777" w:rsidR="00D824DF" w:rsidRDefault="00D824DF" w:rsidP="00D824D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Arial" w:hAnsi="Times New Roman" w:cs="Calibri"/>
          <w:color w:val="000000" w:themeColor="text1"/>
          <w:sz w:val="24"/>
          <w:szCs w:val="24"/>
        </w:rPr>
      </w:pPr>
      <w:bookmarkStart w:id="2" w:name="OLE_LINK4"/>
      <w:r>
        <w:rPr>
          <w:rFonts w:ascii="Times New Roman" w:hAnsi="Times New Roman" w:cs="Calibri"/>
          <w:color w:val="000000" w:themeColor="text1"/>
          <w:sz w:val="24"/>
          <w:szCs w:val="24"/>
          <w:vertAlign w:val="superscript"/>
        </w:rPr>
        <w:t>h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 New onset atrial fibrillation or paroxysmal supraventricular tachycardia that necessitated medical treatment.</w:t>
      </w:r>
      <w:bookmarkEnd w:id="2"/>
    </w:p>
    <w:p w14:paraId="01E76262" w14:textId="77777777" w:rsidR="00D824DF" w:rsidRDefault="00D824DF" w:rsidP="00D824DF">
      <w:pPr>
        <w:tabs>
          <w:tab w:val="left" w:pos="425"/>
        </w:tabs>
        <w:spacing w:line="360" w:lineRule="auto"/>
        <w:jc w:val="left"/>
        <w:rPr>
          <w:rFonts w:ascii="Times New Roman" w:eastAsia="Arial" w:hAnsi="Times New Roman" w:cs="Calibri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Calibri"/>
          <w:color w:val="000000" w:themeColor="text1"/>
          <w:sz w:val="24"/>
          <w:szCs w:val="24"/>
          <w:vertAlign w:val="superscript"/>
        </w:rPr>
        <w:t>i</w:t>
      </w:r>
      <w:proofErr w:type="spellEnd"/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 Confirmed by urinalysis and urine culture and necessitated antibiotic therapy.</w:t>
      </w:r>
    </w:p>
    <w:p w14:paraId="24B5F390" w14:textId="77777777" w:rsidR="00D824DF" w:rsidRDefault="00D824DF" w:rsidP="00D824DF">
      <w:pPr>
        <w:tabs>
          <w:tab w:val="left" w:pos="425"/>
        </w:tabs>
        <w:spacing w:line="360" w:lineRule="auto"/>
        <w:jc w:val="left"/>
        <w:rPr>
          <w:rFonts w:ascii="Times New Roman" w:eastAsia="Arial" w:hAnsi="Times New Roman" w:cs="Calibri"/>
          <w:color w:val="000000" w:themeColor="text1"/>
          <w:sz w:val="24"/>
          <w:szCs w:val="24"/>
        </w:rPr>
      </w:pPr>
      <w:r>
        <w:rPr>
          <w:rFonts w:ascii="Times New Roman" w:hAnsi="Times New Roman" w:cs="Calibri"/>
          <w:iCs/>
          <w:color w:val="000000" w:themeColor="text1"/>
          <w:sz w:val="24"/>
          <w:szCs w:val="24"/>
          <w:vertAlign w:val="superscript"/>
        </w:rPr>
        <w:t>j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 Confirmed by deep venous ultrasonography.</w:t>
      </w:r>
    </w:p>
    <w:p w14:paraId="734DAA5D" w14:textId="77777777" w:rsidR="00D824DF" w:rsidRDefault="00D824DF" w:rsidP="00D824DF">
      <w:pPr>
        <w:tabs>
          <w:tab w:val="left" w:pos="425"/>
        </w:tabs>
        <w:spacing w:line="360" w:lineRule="auto"/>
        <w:jc w:val="left"/>
        <w:rPr>
          <w:rFonts w:ascii="Times New Roman" w:eastAsia="Arial" w:hAnsi="Times New Roman" w:cs="Calibri"/>
          <w:color w:val="000000" w:themeColor="text1"/>
          <w:sz w:val="24"/>
          <w:szCs w:val="24"/>
        </w:rPr>
      </w:pPr>
      <w:bookmarkStart w:id="3" w:name="OLE_LINK9"/>
      <w:r>
        <w:rPr>
          <w:rFonts w:ascii="Times New Roman" w:hAnsi="Times New Roman" w:cs="Calibri"/>
          <w:iCs/>
          <w:color w:val="000000" w:themeColor="text1"/>
          <w:sz w:val="24"/>
          <w:szCs w:val="24"/>
          <w:vertAlign w:val="superscript"/>
        </w:rPr>
        <w:t>k</w:t>
      </w:r>
      <w:r>
        <w:rPr>
          <w:rFonts w:ascii="Times New Roman" w:eastAsia="Arial" w:hAnsi="Times New Roman" w:cs="Calibri"/>
          <w:color w:val="000000" w:themeColor="text1"/>
          <w:sz w:val="24"/>
          <w:szCs w:val="24"/>
        </w:rPr>
        <w:t xml:space="preserve"> Confirmed by computed tomography pulmonary angiography.</w:t>
      </w:r>
    </w:p>
    <w:bookmarkEnd w:id="3"/>
    <w:p w14:paraId="058D9478" w14:textId="77777777" w:rsidR="00D824DF" w:rsidRDefault="00D824DF" w:rsidP="00D824DF">
      <w:pPr>
        <w:widowControl/>
        <w:spacing w:line="360" w:lineRule="auto"/>
        <w:jc w:val="left"/>
        <w:rPr>
          <w:rFonts w:ascii="Times New Roman" w:eastAsia="Arial" w:hAnsi="Times New Roman" w:cs="Calibri"/>
          <w:b/>
          <w:bCs/>
          <w:color w:val="000000" w:themeColor="text1"/>
          <w:sz w:val="24"/>
          <w:szCs w:val="24"/>
        </w:rPr>
      </w:pPr>
    </w:p>
    <w:p w14:paraId="23857B9D" w14:textId="77777777" w:rsidR="00D824DF" w:rsidRDefault="00D824DF" w:rsidP="00D824DF">
      <w:pPr>
        <w:pStyle w:val="1"/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p w14:paraId="586BD3BA" w14:textId="77777777" w:rsidR="00685CF3" w:rsidRDefault="00685CF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685CF3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331A" w14:textId="77777777" w:rsidR="009D7650" w:rsidRDefault="009D7650">
      <w:pPr>
        <w:spacing w:after="0" w:line="240" w:lineRule="auto"/>
      </w:pPr>
      <w:r>
        <w:separator/>
      </w:r>
    </w:p>
  </w:endnote>
  <w:endnote w:type="continuationSeparator" w:id="0">
    <w:p w14:paraId="687570A3" w14:textId="77777777" w:rsidR="009D7650" w:rsidRDefault="009D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kmhmcAdvP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3192" w14:textId="77777777" w:rsidR="009D7650" w:rsidRDefault="009D7650">
      <w:pPr>
        <w:spacing w:after="0" w:line="240" w:lineRule="auto"/>
      </w:pPr>
      <w:r>
        <w:separator/>
      </w:r>
    </w:p>
  </w:footnote>
  <w:footnote w:type="continuationSeparator" w:id="0">
    <w:p w14:paraId="20A68F3D" w14:textId="77777777" w:rsidR="009D7650" w:rsidRDefault="009D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6051" w14:textId="77777777" w:rsidR="00685CF3" w:rsidRDefault="009D7650">
    <w:pPr>
      <w:pStyle w:val="Header"/>
      <w:tabs>
        <w:tab w:val="clear" w:pos="4153"/>
        <w:tab w:val="left" w:pos="56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66052" wp14:editId="5C36605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66054" w14:textId="77777777" w:rsidR="00685CF3" w:rsidRDefault="009D7650">
                          <w:pPr>
                            <w:pStyle w:val="Head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6605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C366054" w14:textId="77777777" w:rsidR="00685CF3" w:rsidRDefault="009D7650">
                    <w:pPr>
                      <w:pStyle w:val="Head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2C825B"/>
    <w:multiLevelType w:val="singleLevel"/>
    <w:tmpl w:val="CD2C825B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NDe3MDOyMDezNDFR0lEKTi0uzszPAykwrQUAc1pH7ywAAAA="/>
  </w:docVars>
  <w:rsids>
    <w:rsidRoot w:val="003B295E"/>
    <w:rsid w:val="000B53CD"/>
    <w:rsid w:val="001566AC"/>
    <w:rsid w:val="001E122B"/>
    <w:rsid w:val="00274C18"/>
    <w:rsid w:val="0039227B"/>
    <w:rsid w:val="003A6E66"/>
    <w:rsid w:val="003B295E"/>
    <w:rsid w:val="00476B5D"/>
    <w:rsid w:val="00491182"/>
    <w:rsid w:val="0049173A"/>
    <w:rsid w:val="005401DA"/>
    <w:rsid w:val="005638CA"/>
    <w:rsid w:val="00633B5C"/>
    <w:rsid w:val="00685CF3"/>
    <w:rsid w:val="00730C2C"/>
    <w:rsid w:val="00916AB7"/>
    <w:rsid w:val="009A0F65"/>
    <w:rsid w:val="009D7650"/>
    <w:rsid w:val="00A70FBA"/>
    <w:rsid w:val="00AE195E"/>
    <w:rsid w:val="00D1699C"/>
    <w:rsid w:val="00D824DF"/>
    <w:rsid w:val="00D869FC"/>
    <w:rsid w:val="00DA2488"/>
    <w:rsid w:val="00E5768A"/>
    <w:rsid w:val="00EA1107"/>
    <w:rsid w:val="00F1240A"/>
    <w:rsid w:val="027B2785"/>
    <w:rsid w:val="14ED2D36"/>
    <w:rsid w:val="1DDE5686"/>
    <w:rsid w:val="1FD46D41"/>
    <w:rsid w:val="2D4A0A30"/>
    <w:rsid w:val="2EA27A4B"/>
    <w:rsid w:val="36BB1E27"/>
    <w:rsid w:val="41B9090C"/>
    <w:rsid w:val="43176299"/>
    <w:rsid w:val="4394118D"/>
    <w:rsid w:val="467E4AE9"/>
    <w:rsid w:val="493801A5"/>
    <w:rsid w:val="4CD04953"/>
    <w:rsid w:val="4FD73CA0"/>
    <w:rsid w:val="5C3C2B92"/>
    <w:rsid w:val="5E7D79FF"/>
    <w:rsid w:val="5EF136B3"/>
    <w:rsid w:val="66F82ED5"/>
    <w:rsid w:val="67674A87"/>
    <w:rsid w:val="68E13991"/>
    <w:rsid w:val="6E967A71"/>
    <w:rsid w:val="77D81B33"/>
    <w:rsid w:val="7F0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603C"/>
  <w15:docId w15:val="{656902D4-C27D-4C05-8AA9-062674C1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ontstyle01">
    <w:name w:val="fontstyle01"/>
    <w:basedOn w:val="DefaultParagraphFont"/>
    <w:qFormat/>
    <w:rsid w:val="00D824DF"/>
    <w:rPr>
      <w:rFonts w:ascii="PkmhmcAdvPTimes" w:hAnsi="PkmhmcAdvPTimes" w:hint="default"/>
      <w:color w:val="000000"/>
      <w:sz w:val="20"/>
      <w:szCs w:val="20"/>
    </w:rPr>
  </w:style>
  <w:style w:type="paragraph" w:customStyle="1" w:styleId="1">
    <w:name w:val="无间隔1"/>
    <w:uiPriority w:val="99"/>
    <w:qFormat/>
    <w:rsid w:val="00D824DF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Dong-Xin Wang</dc:creator>
  <cp:lastModifiedBy>Justin Peeples</cp:lastModifiedBy>
  <cp:revision>8</cp:revision>
  <dcterms:created xsi:type="dcterms:W3CDTF">2020-03-23T06:24:00Z</dcterms:created>
  <dcterms:modified xsi:type="dcterms:W3CDTF">2020-06-17T17:53:00Z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