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0044" w14:textId="77777777" w:rsidR="006042FE" w:rsidRPr="00395D62" w:rsidRDefault="00395D62">
      <w:pPr>
        <w:rPr>
          <w:rFonts w:ascii="Arial" w:hAnsi="Arial" w:cs="Arial"/>
          <w:b/>
          <w:u w:val="single"/>
        </w:rPr>
      </w:pPr>
      <w:r w:rsidRPr="00395D62">
        <w:rPr>
          <w:rFonts w:ascii="Arial" w:hAnsi="Arial" w:cs="Arial"/>
          <w:b/>
          <w:u w:val="single"/>
        </w:rPr>
        <w:t>Supplementary data</w:t>
      </w:r>
    </w:p>
    <w:p w14:paraId="4D58E72D" w14:textId="77777777" w:rsidR="00395D62" w:rsidRDefault="00395D62"/>
    <w:p w14:paraId="66A98535" w14:textId="77777777" w:rsidR="00395D62" w:rsidRPr="00DB668A" w:rsidRDefault="00395D62" w:rsidP="00395D62">
      <w:pPr>
        <w:rPr>
          <w:rFonts w:ascii="Arial" w:hAnsi="Arial" w:cs="Arial"/>
          <w:b/>
        </w:rPr>
      </w:pPr>
      <w:r w:rsidRPr="00DB668A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S1</w:t>
      </w:r>
      <w:r w:rsidRPr="00DB668A">
        <w:rPr>
          <w:rFonts w:ascii="Arial" w:hAnsi="Arial" w:cs="Arial"/>
          <w:b/>
        </w:rPr>
        <w:t>: Details of patients admitted with infections (n=99)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47"/>
        <w:gridCol w:w="2880"/>
      </w:tblGrid>
      <w:tr w:rsidR="00395D62" w14:paraId="501DDBD8" w14:textId="77777777" w:rsidTr="00091690">
        <w:tc>
          <w:tcPr>
            <w:tcW w:w="3258" w:type="dxa"/>
          </w:tcPr>
          <w:p w14:paraId="1068369F" w14:textId="77777777" w:rsidR="00395D62" w:rsidRPr="006C1EB8" w:rsidRDefault="00395D62" w:rsidP="00091690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947" w:type="dxa"/>
          </w:tcPr>
          <w:p w14:paraId="0904289D" w14:textId="77777777" w:rsidR="00395D62" w:rsidRPr="00DB668A" w:rsidRDefault="00395D62" w:rsidP="0009169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B668A">
              <w:rPr>
                <w:rFonts w:ascii="Arial" w:hAnsi="Arial" w:cs="Arial"/>
                <w:b/>
              </w:rPr>
              <w:t>Primary Prophylaxis</w:t>
            </w:r>
          </w:p>
          <w:p w14:paraId="7F96C102" w14:textId="77777777" w:rsidR="00395D62" w:rsidRPr="00DB668A" w:rsidRDefault="00395D62" w:rsidP="0009169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B668A">
              <w:rPr>
                <w:rFonts w:ascii="Arial" w:hAnsi="Arial" w:cs="Arial"/>
                <w:b/>
              </w:rPr>
              <w:t>(n=37)</w:t>
            </w:r>
          </w:p>
        </w:tc>
        <w:tc>
          <w:tcPr>
            <w:tcW w:w="2880" w:type="dxa"/>
          </w:tcPr>
          <w:p w14:paraId="55776FD9" w14:textId="77777777" w:rsidR="00395D62" w:rsidRPr="00DB668A" w:rsidRDefault="00395D62" w:rsidP="0009169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B668A">
              <w:rPr>
                <w:rFonts w:ascii="Arial" w:hAnsi="Arial" w:cs="Arial"/>
                <w:b/>
              </w:rPr>
              <w:t>Secondary Prophylaxis</w:t>
            </w:r>
          </w:p>
          <w:p w14:paraId="620AB710" w14:textId="77777777" w:rsidR="00395D62" w:rsidRPr="00DB668A" w:rsidRDefault="00395D62" w:rsidP="00091690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B668A">
              <w:rPr>
                <w:rFonts w:ascii="Arial" w:hAnsi="Arial" w:cs="Arial"/>
                <w:b/>
              </w:rPr>
              <w:t>(n=62)</w:t>
            </w:r>
          </w:p>
        </w:tc>
      </w:tr>
      <w:tr w:rsidR="00395D62" w14:paraId="47679281" w14:textId="77777777" w:rsidTr="00091690">
        <w:tc>
          <w:tcPr>
            <w:tcW w:w="3258" w:type="dxa"/>
          </w:tcPr>
          <w:p w14:paraId="2487D10D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Gram-positive</w:t>
            </w:r>
          </w:p>
        </w:tc>
        <w:tc>
          <w:tcPr>
            <w:tcW w:w="2947" w:type="dxa"/>
          </w:tcPr>
          <w:p w14:paraId="096BA290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7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(19%)</w:t>
            </w:r>
          </w:p>
        </w:tc>
        <w:tc>
          <w:tcPr>
            <w:tcW w:w="2880" w:type="dxa"/>
          </w:tcPr>
          <w:p w14:paraId="014822B1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14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(22.5%)</w:t>
            </w:r>
          </w:p>
        </w:tc>
      </w:tr>
      <w:tr w:rsidR="00395D62" w14:paraId="1422E109" w14:textId="77777777" w:rsidTr="00091690">
        <w:tc>
          <w:tcPr>
            <w:tcW w:w="3258" w:type="dxa"/>
          </w:tcPr>
          <w:p w14:paraId="6B6C2D2A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Gram-negative</w:t>
            </w:r>
          </w:p>
        </w:tc>
        <w:tc>
          <w:tcPr>
            <w:tcW w:w="2947" w:type="dxa"/>
          </w:tcPr>
          <w:p w14:paraId="300D8272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5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(14%)</w:t>
            </w:r>
          </w:p>
        </w:tc>
        <w:tc>
          <w:tcPr>
            <w:tcW w:w="2880" w:type="dxa"/>
          </w:tcPr>
          <w:p w14:paraId="11520F55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18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(29%)</w:t>
            </w:r>
            <w:r w:rsidRPr="003625A8">
              <w:rPr>
                <w:rFonts w:ascii="Arial" w:hAnsi="Arial" w:cs="Arial"/>
                <w:color w:val="FF0000"/>
              </w:rPr>
              <w:t>**</w:t>
            </w:r>
          </w:p>
        </w:tc>
      </w:tr>
      <w:tr w:rsidR="00395D62" w14:paraId="6DAF74A0" w14:textId="77777777" w:rsidTr="00091690">
        <w:tc>
          <w:tcPr>
            <w:tcW w:w="3258" w:type="dxa"/>
          </w:tcPr>
          <w:p w14:paraId="191FCFBE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Fungus</w:t>
            </w:r>
          </w:p>
        </w:tc>
        <w:tc>
          <w:tcPr>
            <w:tcW w:w="2947" w:type="dxa"/>
          </w:tcPr>
          <w:p w14:paraId="74716BB6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(2%)</w:t>
            </w:r>
          </w:p>
        </w:tc>
        <w:tc>
          <w:tcPr>
            <w:tcW w:w="2880" w:type="dxa"/>
          </w:tcPr>
          <w:p w14:paraId="3E3E0E18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(1%)</w:t>
            </w:r>
          </w:p>
        </w:tc>
      </w:tr>
      <w:tr w:rsidR="00395D62" w14:paraId="2AD76C2A" w14:textId="77777777" w:rsidTr="00091690">
        <w:tc>
          <w:tcPr>
            <w:tcW w:w="3258" w:type="dxa"/>
          </w:tcPr>
          <w:p w14:paraId="7F1A0A05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No organism found</w:t>
            </w:r>
          </w:p>
        </w:tc>
        <w:tc>
          <w:tcPr>
            <w:tcW w:w="2947" w:type="dxa"/>
          </w:tcPr>
          <w:p w14:paraId="24FF513D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24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(65%)</w:t>
            </w:r>
          </w:p>
        </w:tc>
        <w:tc>
          <w:tcPr>
            <w:tcW w:w="2880" w:type="dxa"/>
          </w:tcPr>
          <w:p w14:paraId="71DC4888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29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(47%)</w:t>
            </w:r>
          </w:p>
        </w:tc>
      </w:tr>
      <w:tr w:rsidR="00395D62" w14:paraId="4DD76B72" w14:textId="77777777" w:rsidTr="00091690">
        <w:tc>
          <w:tcPr>
            <w:tcW w:w="3258" w:type="dxa"/>
          </w:tcPr>
          <w:p w14:paraId="255D4A52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3625A8">
              <w:rPr>
                <w:rFonts w:ascii="Arial" w:hAnsi="Arial" w:cs="Arial"/>
                <w:i/>
                <w:color w:val="FF0000"/>
              </w:rPr>
              <w:t>Type of Infection</w:t>
            </w:r>
          </w:p>
        </w:tc>
        <w:tc>
          <w:tcPr>
            <w:tcW w:w="2947" w:type="dxa"/>
          </w:tcPr>
          <w:p w14:paraId="06F8F513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80" w:type="dxa"/>
          </w:tcPr>
          <w:p w14:paraId="17DE7FBE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95D62" w14:paraId="267282D6" w14:textId="77777777" w:rsidTr="00091690">
        <w:tc>
          <w:tcPr>
            <w:tcW w:w="3258" w:type="dxa"/>
          </w:tcPr>
          <w:p w14:paraId="5C41E2EF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SBP</w:t>
            </w:r>
          </w:p>
        </w:tc>
        <w:tc>
          <w:tcPr>
            <w:tcW w:w="2947" w:type="dxa"/>
          </w:tcPr>
          <w:p w14:paraId="66ABC197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10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(27%)</w:t>
            </w:r>
          </w:p>
        </w:tc>
        <w:tc>
          <w:tcPr>
            <w:tcW w:w="2880" w:type="dxa"/>
          </w:tcPr>
          <w:p w14:paraId="662EA4BB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25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(40%)</w:t>
            </w:r>
            <w:r w:rsidRPr="003625A8">
              <w:rPr>
                <w:rFonts w:ascii="Arial" w:hAnsi="Arial" w:cs="Arial"/>
                <w:color w:val="FF0000"/>
              </w:rPr>
              <w:t>**</w:t>
            </w:r>
          </w:p>
        </w:tc>
      </w:tr>
      <w:tr w:rsidR="00395D62" w14:paraId="30629684" w14:textId="77777777" w:rsidTr="00091690">
        <w:tc>
          <w:tcPr>
            <w:tcW w:w="3258" w:type="dxa"/>
          </w:tcPr>
          <w:p w14:paraId="12120A9C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Spontaneous Bacteremia</w:t>
            </w:r>
          </w:p>
        </w:tc>
        <w:tc>
          <w:tcPr>
            <w:tcW w:w="2947" w:type="dxa"/>
          </w:tcPr>
          <w:p w14:paraId="592DC55B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(2%)</w:t>
            </w:r>
          </w:p>
        </w:tc>
        <w:tc>
          <w:tcPr>
            <w:tcW w:w="2880" w:type="dxa"/>
          </w:tcPr>
          <w:p w14:paraId="4BF92739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13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(21%)</w:t>
            </w:r>
            <w:r w:rsidRPr="003625A8">
              <w:rPr>
                <w:rFonts w:ascii="Arial" w:hAnsi="Arial" w:cs="Arial"/>
                <w:color w:val="FF0000"/>
              </w:rPr>
              <w:t>**</w:t>
            </w:r>
          </w:p>
        </w:tc>
      </w:tr>
      <w:tr w:rsidR="00395D62" w14:paraId="087B1164" w14:textId="77777777" w:rsidTr="00091690">
        <w:tc>
          <w:tcPr>
            <w:tcW w:w="3258" w:type="dxa"/>
          </w:tcPr>
          <w:p w14:paraId="51351381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Respiratory</w:t>
            </w:r>
          </w:p>
        </w:tc>
        <w:tc>
          <w:tcPr>
            <w:tcW w:w="2947" w:type="dxa"/>
          </w:tcPr>
          <w:p w14:paraId="7C3A15A0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6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(16%)</w:t>
            </w:r>
          </w:p>
        </w:tc>
        <w:tc>
          <w:tcPr>
            <w:tcW w:w="2880" w:type="dxa"/>
          </w:tcPr>
          <w:p w14:paraId="5B5C8C31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5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(8%)</w:t>
            </w:r>
          </w:p>
        </w:tc>
      </w:tr>
      <w:tr w:rsidR="00395D62" w14:paraId="41345DE9" w14:textId="77777777" w:rsidTr="00091690">
        <w:tc>
          <w:tcPr>
            <w:tcW w:w="3258" w:type="dxa"/>
          </w:tcPr>
          <w:p w14:paraId="7456D7C8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Skin/Soft-Tissue</w:t>
            </w:r>
          </w:p>
        </w:tc>
        <w:tc>
          <w:tcPr>
            <w:tcW w:w="2947" w:type="dxa"/>
          </w:tcPr>
          <w:p w14:paraId="42A1052C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3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(8%)</w:t>
            </w:r>
          </w:p>
        </w:tc>
        <w:tc>
          <w:tcPr>
            <w:tcW w:w="2880" w:type="dxa"/>
          </w:tcPr>
          <w:p w14:paraId="36504A04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4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(6%)</w:t>
            </w:r>
          </w:p>
        </w:tc>
      </w:tr>
      <w:tr w:rsidR="00395D62" w14:paraId="3B7FDD5D" w14:textId="77777777" w:rsidTr="00091690">
        <w:tc>
          <w:tcPr>
            <w:tcW w:w="3258" w:type="dxa"/>
          </w:tcPr>
          <w:p w14:paraId="1103810C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Urinary Tract</w:t>
            </w:r>
          </w:p>
        </w:tc>
        <w:tc>
          <w:tcPr>
            <w:tcW w:w="2947" w:type="dxa"/>
          </w:tcPr>
          <w:p w14:paraId="4E7A7530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7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(19%)</w:t>
            </w:r>
          </w:p>
        </w:tc>
        <w:tc>
          <w:tcPr>
            <w:tcW w:w="2880" w:type="dxa"/>
          </w:tcPr>
          <w:p w14:paraId="4AEE8562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9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(15%)</w:t>
            </w:r>
          </w:p>
        </w:tc>
      </w:tr>
      <w:tr w:rsidR="00395D62" w14:paraId="45B9EB6B" w14:textId="77777777" w:rsidTr="00091690">
        <w:tc>
          <w:tcPr>
            <w:tcW w:w="3258" w:type="dxa"/>
          </w:tcPr>
          <w:p w14:paraId="335C0DAE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3625A8">
              <w:rPr>
                <w:rFonts w:ascii="Arial" w:hAnsi="Arial" w:cs="Arial"/>
                <w:i/>
                <w:color w:val="FF0000"/>
              </w:rPr>
              <w:t>C. difficile</w:t>
            </w:r>
          </w:p>
        </w:tc>
        <w:tc>
          <w:tcPr>
            <w:tcW w:w="2947" w:type="dxa"/>
          </w:tcPr>
          <w:p w14:paraId="6D859E54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(2%)</w:t>
            </w:r>
          </w:p>
        </w:tc>
        <w:tc>
          <w:tcPr>
            <w:tcW w:w="2880" w:type="dxa"/>
          </w:tcPr>
          <w:p w14:paraId="3A17FFB7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(1%)</w:t>
            </w:r>
          </w:p>
        </w:tc>
      </w:tr>
      <w:tr w:rsidR="00395D62" w14:paraId="16D356FA" w14:textId="77777777" w:rsidTr="00091690">
        <w:tc>
          <w:tcPr>
            <w:tcW w:w="3258" w:type="dxa"/>
          </w:tcPr>
          <w:p w14:paraId="08893CD8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Others</w:t>
            </w:r>
          </w:p>
        </w:tc>
        <w:tc>
          <w:tcPr>
            <w:tcW w:w="2947" w:type="dxa"/>
          </w:tcPr>
          <w:p w14:paraId="13EFDD33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9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(24%)</w:t>
            </w:r>
          </w:p>
        </w:tc>
        <w:tc>
          <w:tcPr>
            <w:tcW w:w="2880" w:type="dxa"/>
          </w:tcPr>
          <w:p w14:paraId="74059FE0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6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(10%)</w:t>
            </w:r>
          </w:p>
        </w:tc>
      </w:tr>
      <w:tr w:rsidR="00395D62" w14:paraId="551F2665" w14:textId="77777777" w:rsidTr="00091690">
        <w:tc>
          <w:tcPr>
            <w:tcW w:w="3258" w:type="dxa"/>
          </w:tcPr>
          <w:p w14:paraId="44BC7F60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625A8">
              <w:rPr>
                <w:rFonts w:ascii="Arial" w:hAnsi="Arial" w:cs="Arial"/>
                <w:b/>
                <w:color w:val="FF0000"/>
              </w:rPr>
              <w:t>Admitted with infection</w:t>
            </w:r>
          </w:p>
        </w:tc>
        <w:tc>
          <w:tcPr>
            <w:tcW w:w="2947" w:type="dxa"/>
          </w:tcPr>
          <w:p w14:paraId="0E6F5574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625A8">
              <w:rPr>
                <w:rFonts w:ascii="Arial" w:hAnsi="Arial" w:cs="Arial"/>
                <w:b/>
                <w:color w:val="FF0000"/>
              </w:rPr>
              <w:t>Positive Isolates</w:t>
            </w:r>
            <w:r w:rsidRPr="003625A8">
              <w:rPr>
                <w:rFonts w:ascii="Arial" w:hAnsi="Arial" w:cs="Arial"/>
                <w:b/>
                <w:color w:val="FF0000"/>
              </w:rPr>
              <w:br/>
              <w:t>(n=13)</w:t>
            </w:r>
          </w:p>
        </w:tc>
        <w:tc>
          <w:tcPr>
            <w:tcW w:w="2880" w:type="dxa"/>
          </w:tcPr>
          <w:p w14:paraId="602DF2DE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625A8">
              <w:rPr>
                <w:rFonts w:ascii="Arial" w:hAnsi="Arial" w:cs="Arial"/>
                <w:b/>
                <w:color w:val="FF0000"/>
              </w:rPr>
              <w:t>Positive isolates</w:t>
            </w:r>
          </w:p>
          <w:p w14:paraId="5DCB2389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3625A8">
              <w:rPr>
                <w:rFonts w:ascii="Arial" w:hAnsi="Arial" w:cs="Arial"/>
                <w:b/>
                <w:color w:val="FF0000"/>
              </w:rPr>
              <w:t>(n=33)</w:t>
            </w:r>
          </w:p>
        </w:tc>
      </w:tr>
      <w:tr w:rsidR="00395D62" w14:paraId="66B8F5F3" w14:textId="77777777" w:rsidTr="00091690">
        <w:tc>
          <w:tcPr>
            <w:tcW w:w="3258" w:type="dxa"/>
          </w:tcPr>
          <w:p w14:paraId="2710D28D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VRE</w:t>
            </w:r>
          </w:p>
        </w:tc>
        <w:tc>
          <w:tcPr>
            <w:tcW w:w="2947" w:type="dxa"/>
          </w:tcPr>
          <w:p w14:paraId="4B6A273D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2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(15%)</w:t>
            </w:r>
          </w:p>
        </w:tc>
        <w:tc>
          <w:tcPr>
            <w:tcW w:w="2880" w:type="dxa"/>
          </w:tcPr>
          <w:p w14:paraId="42703BF5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5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(15%)</w:t>
            </w:r>
          </w:p>
        </w:tc>
      </w:tr>
      <w:tr w:rsidR="00395D62" w14:paraId="285E0956" w14:textId="77777777" w:rsidTr="00091690">
        <w:tc>
          <w:tcPr>
            <w:tcW w:w="3258" w:type="dxa"/>
          </w:tcPr>
          <w:p w14:paraId="60C06436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MRSA</w:t>
            </w:r>
          </w:p>
        </w:tc>
        <w:tc>
          <w:tcPr>
            <w:tcW w:w="2947" w:type="dxa"/>
          </w:tcPr>
          <w:p w14:paraId="4FD14BE6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3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(23%)</w:t>
            </w:r>
          </w:p>
        </w:tc>
        <w:tc>
          <w:tcPr>
            <w:tcW w:w="2880" w:type="dxa"/>
          </w:tcPr>
          <w:p w14:paraId="2B59A00E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1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(3%)</w:t>
            </w:r>
          </w:p>
        </w:tc>
      </w:tr>
      <w:tr w:rsidR="00395D62" w14:paraId="2A736DF5" w14:textId="77777777" w:rsidTr="00091690">
        <w:tc>
          <w:tcPr>
            <w:tcW w:w="3258" w:type="dxa"/>
          </w:tcPr>
          <w:p w14:paraId="3A98F053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Fluoroquinolone resistance</w:t>
            </w:r>
          </w:p>
        </w:tc>
        <w:tc>
          <w:tcPr>
            <w:tcW w:w="2947" w:type="dxa"/>
          </w:tcPr>
          <w:p w14:paraId="18486FF4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2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(15%)</w:t>
            </w:r>
          </w:p>
        </w:tc>
        <w:tc>
          <w:tcPr>
            <w:tcW w:w="2880" w:type="dxa"/>
          </w:tcPr>
          <w:p w14:paraId="2DFBA847" w14:textId="77777777" w:rsidR="00395D62" w:rsidRPr="003625A8" w:rsidRDefault="00395D62" w:rsidP="00091690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3625A8">
              <w:rPr>
                <w:rFonts w:ascii="Arial" w:hAnsi="Arial" w:cs="Arial"/>
                <w:color w:val="FF0000"/>
              </w:rPr>
              <w:t>6</w:t>
            </w:r>
            <w:r w:rsidR="003625A8" w:rsidRPr="003625A8">
              <w:rPr>
                <w:rFonts w:ascii="Arial" w:hAnsi="Arial" w:cs="Arial"/>
                <w:color w:val="FF0000"/>
              </w:rPr>
              <w:t xml:space="preserve"> (18%)</w:t>
            </w:r>
          </w:p>
        </w:tc>
      </w:tr>
    </w:tbl>
    <w:p w14:paraId="294E1264" w14:textId="77777777" w:rsidR="00395D62" w:rsidRPr="00ED0389" w:rsidRDefault="00395D62" w:rsidP="00395D62">
      <w:pPr>
        <w:jc w:val="both"/>
      </w:pPr>
      <w:r>
        <w:rPr>
          <w:rFonts w:ascii="Arial" w:hAnsi="Arial" w:cs="Arial"/>
        </w:rPr>
        <w:t>* p&lt;0.05, **p&lt;0.001 Fisher exact test,</w:t>
      </w:r>
      <w:r w:rsidRPr="00ED0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VRE: vancomycin-resistant Enterococcus, MRSA: methicillin resistant Staphylococcus aureus</w:t>
      </w:r>
    </w:p>
    <w:p w14:paraId="3CEB2A99" w14:textId="59A07A48" w:rsidR="00395D62" w:rsidRDefault="00395D62" w:rsidP="007F5825">
      <w:pPr>
        <w:tabs>
          <w:tab w:val="left" w:pos="6399"/>
        </w:tabs>
        <w:rPr>
          <w:rFonts w:ascii="Arial" w:hAnsi="Arial" w:cs="Arial"/>
        </w:rPr>
      </w:pPr>
      <w:bookmarkStart w:id="0" w:name="_GoBack"/>
      <w:bookmarkEnd w:id="0"/>
    </w:p>
    <w:p w14:paraId="24CE10D7" w14:textId="77777777" w:rsidR="00395D62" w:rsidRPr="004F791E" w:rsidRDefault="00395D62">
      <w:pPr>
        <w:rPr>
          <w:rFonts w:ascii="Arial" w:hAnsi="Arial" w:cs="Arial"/>
        </w:rPr>
      </w:pPr>
    </w:p>
    <w:sectPr w:rsidR="00395D62" w:rsidRPr="004F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3625A8"/>
    <w:rsid w:val="00395D62"/>
    <w:rsid w:val="004F791E"/>
    <w:rsid w:val="006042FE"/>
    <w:rsid w:val="007F5825"/>
    <w:rsid w:val="00A55E65"/>
    <w:rsid w:val="00CD75EC"/>
    <w:rsid w:val="00E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1D9"/>
  <w15:docId w15:val="{13FE81CD-10DE-4F05-9CCC-6C2B0EA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Bajaj, Jasmohan S   RICVAMC</dc:creator>
  <cp:keywords/>
  <dc:description/>
  <cp:lastModifiedBy>Miller, Margaret</cp:lastModifiedBy>
  <cp:revision>3</cp:revision>
  <dcterms:created xsi:type="dcterms:W3CDTF">2018-11-08T18:06:00Z</dcterms:created>
  <dcterms:modified xsi:type="dcterms:W3CDTF">2018-11-08T18:15:00Z</dcterms:modified>
</cp:coreProperties>
</file>