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20" w:rsidRPr="00E8305E" w:rsidRDefault="00C87B20" w:rsidP="00C87B20">
      <w:pPr>
        <w:rPr>
          <w:rFonts w:ascii="Arial" w:hAnsi="Arial" w:cs="Arial"/>
          <w:b/>
        </w:rPr>
      </w:pPr>
      <w:r w:rsidRPr="00E8305E">
        <w:rPr>
          <w:rFonts w:ascii="Arial" w:hAnsi="Arial" w:cs="Arial"/>
          <w:b/>
        </w:rPr>
        <w:t>SUPPLEMENTARY MATERIAL</w:t>
      </w:r>
    </w:p>
    <w:p w:rsidR="00C87B20" w:rsidRPr="00E8305E" w:rsidRDefault="00C87B20" w:rsidP="00C87B20">
      <w:pPr>
        <w:rPr>
          <w:rFonts w:ascii="Arial" w:hAnsi="Arial" w:cs="Arial"/>
          <w:b/>
        </w:rPr>
      </w:pPr>
      <w:r w:rsidRPr="00E8305E">
        <w:rPr>
          <w:rFonts w:ascii="Arial" w:hAnsi="Arial" w:cs="Arial"/>
          <w:b/>
        </w:rPr>
        <w:t>Figure Legends</w:t>
      </w:r>
    </w:p>
    <w:p w:rsidR="00C87B20" w:rsidRPr="00E8305E" w:rsidRDefault="00C87B20" w:rsidP="00C87B20">
      <w:pPr>
        <w:jc w:val="both"/>
        <w:rPr>
          <w:rFonts w:ascii="Arial" w:hAnsi="Arial" w:cs="Arial"/>
        </w:rPr>
      </w:pPr>
      <w:r w:rsidRPr="00E8305E">
        <w:rPr>
          <w:rFonts w:ascii="Arial" w:hAnsi="Arial" w:cs="Arial"/>
          <w:b/>
          <w:u w:val="single"/>
        </w:rPr>
        <w:t>Supplementary Figure 1</w:t>
      </w:r>
      <w:r w:rsidRPr="00E8305E">
        <w:rPr>
          <w:rFonts w:ascii="Arial" w:hAnsi="Arial" w:cs="Arial"/>
          <w:b/>
        </w:rPr>
        <w:t>:</w:t>
      </w:r>
      <w:r w:rsidRPr="00E8305E">
        <w:rPr>
          <w:rFonts w:ascii="Arial" w:hAnsi="Arial" w:cs="Arial"/>
        </w:rPr>
        <w:t xml:space="preserve">  Distributions of the 13 selected methylated DNA marker candidates across case and control subsets from tissue validation set and cyst fluid pilot. </w:t>
      </w:r>
    </w:p>
    <w:p w:rsidR="00C87B20" w:rsidRPr="00E8305E" w:rsidRDefault="00C87B20" w:rsidP="00C87B20">
      <w:pPr>
        <w:jc w:val="both"/>
        <w:rPr>
          <w:rFonts w:ascii="Arial" w:hAnsi="Arial" w:cs="Arial"/>
        </w:rPr>
      </w:pPr>
      <w:r w:rsidRPr="00E8305E">
        <w:rPr>
          <w:rFonts w:ascii="Arial" w:hAnsi="Arial" w:cs="Arial"/>
          <w:b/>
          <w:u w:val="single"/>
        </w:rPr>
        <w:t>Supplementary Figure 2</w:t>
      </w:r>
      <w:r w:rsidRPr="00E8305E">
        <w:rPr>
          <w:rFonts w:ascii="Arial" w:hAnsi="Arial" w:cs="Arial"/>
          <w:b/>
        </w:rPr>
        <w:t>:</w:t>
      </w:r>
      <w:r w:rsidRPr="00E8305E">
        <w:rPr>
          <w:rFonts w:ascii="Arial" w:hAnsi="Arial" w:cs="Arial"/>
        </w:rPr>
        <w:t xml:space="preserve">  Relative ranking of CF markers using random forest regression.  The decrease in accuracy an MDM causes is determined by randomly permuting group classifications along with randomly selecting MDM entry into an individual tree at each iteration of the random forest algorithm.  The accuracy of an MDM will have larger decreases in the Gini index when excluded from tree or when permutation group classifications.  The changes in the Gini index for each variable are aggregated across all iterations and normalized at the end to a relative ranking scale.</w:t>
      </w:r>
    </w:p>
    <w:p w:rsidR="00B63546" w:rsidRPr="00E8305E" w:rsidRDefault="00B63546" w:rsidP="00C87B20">
      <w:pPr>
        <w:jc w:val="both"/>
        <w:rPr>
          <w:rFonts w:ascii="Arial" w:hAnsi="Arial" w:cs="Arial"/>
        </w:rPr>
      </w:pPr>
      <w:r w:rsidRPr="00E8305E">
        <w:rPr>
          <w:rFonts w:ascii="Arial" w:hAnsi="Arial" w:cs="Arial"/>
          <w:b/>
          <w:u w:val="single"/>
        </w:rPr>
        <w:t>Supplementary Figure 3:</w:t>
      </w:r>
      <w:r w:rsidRPr="00E8305E">
        <w:rPr>
          <w:rFonts w:ascii="Arial" w:hAnsi="Arial" w:cs="Arial"/>
        </w:rPr>
        <w:t xml:space="preserve"> Pilot trained rPart and rForest ROC curves for MDMs in the cyst fluid validation cohort </w:t>
      </w:r>
    </w:p>
    <w:p w:rsidR="00C87B20" w:rsidRPr="00E8305E" w:rsidRDefault="00C87B20" w:rsidP="00C87B20">
      <w:pPr>
        <w:rPr>
          <w:rFonts w:ascii="Arial" w:hAnsi="Arial" w:cs="Arial"/>
        </w:rPr>
      </w:pPr>
    </w:p>
    <w:p w:rsidR="00C87B20" w:rsidRPr="00E8305E" w:rsidRDefault="00C87B20" w:rsidP="00C87B20">
      <w:pPr>
        <w:rPr>
          <w:rFonts w:ascii="Arial" w:hAnsi="Arial" w:cs="Arial"/>
          <w:highlight w:val="yellow"/>
        </w:rPr>
      </w:pPr>
    </w:p>
    <w:p w:rsidR="00C87B20" w:rsidRPr="00E8305E" w:rsidRDefault="00C87B20" w:rsidP="00C87B20">
      <w:pPr>
        <w:rPr>
          <w:rFonts w:ascii="Arial" w:hAnsi="Arial" w:cs="Arial"/>
          <w:highlight w:val="yellow"/>
        </w:rPr>
      </w:pPr>
    </w:p>
    <w:p w:rsidR="00C87B20" w:rsidRPr="00E8305E" w:rsidRDefault="00C87B20" w:rsidP="00C87B20">
      <w:pPr>
        <w:rPr>
          <w:rFonts w:ascii="Arial" w:hAnsi="Arial" w:cs="Arial"/>
          <w:highlight w:val="yellow"/>
        </w:rPr>
      </w:pPr>
    </w:p>
    <w:p w:rsidR="00C87B20" w:rsidRPr="00E8305E" w:rsidRDefault="00C87B20" w:rsidP="00C87B20">
      <w:pPr>
        <w:rPr>
          <w:rFonts w:ascii="Arial" w:hAnsi="Arial" w:cs="Arial"/>
          <w:highlight w:val="yellow"/>
        </w:rPr>
      </w:pPr>
    </w:p>
    <w:p w:rsidR="00C87B20" w:rsidRPr="00E8305E" w:rsidRDefault="00C87B20" w:rsidP="00C87B20">
      <w:pPr>
        <w:rPr>
          <w:rFonts w:ascii="Arial" w:hAnsi="Arial" w:cs="Arial"/>
          <w:highlight w:val="yellow"/>
        </w:rPr>
      </w:pPr>
    </w:p>
    <w:p w:rsidR="00C87B20" w:rsidRPr="00E8305E" w:rsidRDefault="00C87B20" w:rsidP="00C87B20">
      <w:pPr>
        <w:rPr>
          <w:rFonts w:ascii="Arial" w:hAnsi="Arial" w:cs="Arial"/>
          <w:highlight w:val="yellow"/>
        </w:rPr>
      </w:pPr>
    </w:p>
    <w:p w:rsidR="00C87B20" w:rsidRPr="00E8305E" w:rsidRDefault="00C87B20" w:rsidP="00C87B20">
      <w:pPr>
        <w:rPr>
          <w:rFonts w:ascii="Arial" w:hAnsi="Arial" w:cs="Arial"/>
          <w:highlight w:val="yellow"/>
        </w:rPr>
      </w:pPr>
    </w:p>
    <w:p w:rsidR="00C87B20" w:rsidRPr="00E8305E" w:rsidRDefault="00C87B20" w:rsidP="00C87B20">
      <w:pPr>
        <w:rPr>
          <w:rFonts w:ascii="Arial" w:hAnsi="Arial" w:cs="Arial"/>
          <w:highlight w:val="yellow"/>
        </w:rPr>
      </w:pPr>
    </w:p>
    <w:p w:rsidR="00C87B20" w:rsidRPr="00E8305E" w:rsidRDefault="00C87B20" w:rsidP="00C87B20">
      <w:pPr>
        <w:rPr>
          <w:rFonts w:ascii="Arial" w:hAnsi="Arial" w:cs="Arial"/>
        </w:rPr>
      </w:pPr>
    </w:p>
    <w:p w:rsidR="00C87B20" w:rsidRPr="00E8305E" w:rsidRDefault="00C87B20" w:rsidP="00C87B20">
      <w:pPr>
        <w:rPr>
          <w:rFonts w:ascii="Arial" w:hAnsi="Arial" w:cs="Arial"/>
        </w:rPr>
      </w:pPr>
    </w:p>
    <w:p w:rsidR="00C87B20" w:rsidRPr="00E8305E" w:rsidRDefault="00C87B20" w:rsidP="00C87B20">
      <w:pPr>
        <w:rPr>
          <w:rFonts w:ascii="Arial" w:hAnsi="Arial" w:cs="Arial"/>
        </w:rPr>
      </w:pPr>
    </w:p>
    <w:p w:rsidR="00C87B20" w:rsidRPr="00E8305E" w:rsidRDefault="00C87B20" w:rsidP="00C87B20">
      <w:pPr>
        <w:rPr>
          <w:rFonts w:ascii="Arial" w:hAnsi="Arial" w:cs="Arial"/>
        </w:rPr>
      </w:pPr>
    </w:p>
    <w:p w:rsidR="00C87B20" w:rsidRPr="00E8305E" w:rsidRDefault="00C87B20" w:rsidP="00C87B20">
      <w:pPr>
        <w:rPr>
          <w:rFonts w:ascii="Arial" w:hAnsi="Arial" w:cs="Arial"/>
        </w:rPr>
      </w:pPr>
    </w:p>
    <w:p w:rsidR="00C87B20" w:rsidRPr="00E8305E" w:rsidRDefault="00C87B20" w:rsidP="00C87B20">
      <w:pPr>
        <w:rPr>
          <w:rFonts w:ascii="Arial" w:hAnsi="Arial" w:cs="Arial"/>
        </w:rPr>
      </w:pPr>
    </w:p>
    <w:p w:rsidR="00C87B20" w:rsidRPr="00E8305E" w:rsidRDefault="00C87B20" w:rsidP="00C87B20">
      <w:pPr>
        <w:rPr>
          <w:rFonts w:ascii="Arial" w:hAnsi="Arial" w:cs="Arial"/>
        </w:rPr>
      </w:pPr>
    </w:p>
    <w:p w:rsidR="00C87B20" w:rsidRPr="00E8305E" w:rsidRDefault="00C87B20" w:rsidP="00C87B20">
      <w:pPr>
        <w:rPr>
          <w:rFonts w:ascii="Arial" w:hAnsi="Arial" w:cs="Arial"/>
        </w:rPr>
      </w:pPr>
    </w:p>
    <w:p w:rsidR="00C87B20" w:rsidRPr="00E8305E" w:rsidRDefault="00C87B20" w:rsidP="00C87B20">
      <w:pPr>
        <w:rPr>
          <w:rFonts w:ascii="Arial" w:hAnsi="Arial" w:cs="Arial"/>
        </w:rPr>
      </w:pPr>
    </w:p>
    <w:p w:rsidR="00C87B20" w:rsidRPr="00E8305E" w:rsidRDefault="00C87B20" w:rsidP="00C87B20">
      <w:pPr>
        <w:jc w:val="both"/>
        <w:rPr>
          <w:rFonts w:ascii="Arial" w:hAnsi="Arial" w:cs="Arial"/>
        </w:rPr>
      </w:pPr>
      <w:r w:rsidRPr="00E8305E">
        <w:rPr>
          <w:rFonts w:ascii="Arial" w:hAnsi="Arial" w:cs="Arial"/>
          <w:b/>
          <w:u w:val="single"/>
        </w:rPr>
        <w:t>Supplementary Table 1</w:t>
      </w:r>
      <w:r w:rsidRPr="00E8305E">
        <w:rPr>
          <w:rFonts w:ascii="Arial" w:hAnsi="Arial" w:cs="Arial"/>
          <w:b/>
        </w:rPr>
        <w:t>:</w:t>
      </w:r>
      <w:r w:rsidRPr="00E8305E">
        <w:rPr>
          <w:rFonts w:ascii="Arial" w:hAnsi="Arial" w:cs="Arial"/>
        </w:rPr>
        <w:t xml:space="preserve">  Discrimination of top candidate methylated DNA markers in tissue discovery set: cases with HGD/cancer vs controls with no dysplasia/LGD.  High-individual AUCs, high fold change (FC) and significant p-values were considered for selection of markers to be carried forward for further exploration in independent tissue validation and subsequent cyst fluid pilot testing.</w:t>
      </w:r>
    </w:p>
    <w:tbl>
      <w:tblPr>
        <w:tblW w:w="7761" w:type="dxa"/>
        <w:tblInd w:w="93" w:type="dxa"/>
        <w:tblLook w:val="04A0" w:firstRow="1" w:lastRow="0" w:firstColumn="1" w:lastColumn="0" w:noHBand="0" w:noVBand="1"/>
      </w:tblPr>
      <w:tblGrid>
        <w:gridCol w:w="2808"/>
        <w:gridCol w:w="1113"/>
        <w:gridCol w:w="882"/>
        <w:gridCol w:w="1218"/>
        <w:gridCol w:w="1740"/>
      </w:tblGrid>
      <w:tr w:rsidR="00E8305E" w:rsidRPr="00E8305E" w:rsidTr="009E2E2C">
        <w:trPr>
          <w:trHeight w:val="301"/>
        </w:trPr>
        <w:tc>
          <w:tcPr>
            <w:tcW w:w="280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b/>
                <w:bCs/>
              </w:rPr>
            </w:pPr>
            <w:r w:rsidRPr="00E8305E">
              <w:rPr>
                <w:rFonts w:ascii="Arial" w:eastAsia="Times New Roman" w:hAnsi="Arial" w:cs="Arial"/>
                <w:b/>
                <w:bCs/>
              </w:rPr>
              <w:t>Methylated DNA Marker</w:t>
            </w:r>
          </w:p>
        </w:tc>
        <w:tc>
          <w:tcPr>
            <w:tcW w:w="1113"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b/>
                <w:bCs/>
              </w:rPr>
            </w:pPr>
          </w:p>
        </w:tc>
        <w:tc>
          <w:tcPr>
            <w:tcW w:w="882"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b/>
                <w:bCs/>
              </w:rPr>
            </w:pPr>
            <w:r w:rsidRPr="00E8305E">
              <w:rPr>
                <w:rFonts w:ascii="Arial" w:eastAsia="Times New Roman" w:hAnsi="Arial" w:cs="Arial"/>
                <w:b/>
                <w:bCs/>
              </w:rPr>
              <w:t>AUC</w:t>
            </w:r>
          </w:p>
        </w:tc>
        <w:tc>
          <w:tcPr>
            <w:tcW w:w="121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b/>
                <w:bCs/>
              </w:rPr>
            </w:pPr>
            <w:r w:rsidRPr="00E8305E">
              <w:rPr>
                <w:rFonts w:ascii="Arial" w:eastAsia="Times New Roman" w:hAnsi="Arial" w:cs="Arial"/>
                <w:b/>
                <w:bCs/>
              </w:rPr>
              <w:t>FC</w:t>
            </w:r>
          </w:p>
        </w:tc>
        <w:tc>
          <w:tcPr>
            <w:tcW w:w="1740"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b/>
                <w:bCs/>
              </w:rPr>
            </w:pPr>
            <w:r w:rsidRPr="00E8305E">
              <w:rPr>
                <w:rFonts w:ascii="Arial" w:eastAsia="Times New Roman" w:hAnsi="Arial" w:cs="Arial"/>
                <w:b/>
                <w:bCs/>
              </w:rPr>
              <w:t>p-value</w:t>
            </w:r>
          </w:p>
        </w:tc>
      </w:tr>
      <w:tr w:rsidR="00E8305E" w:rsidRPr="00E8305E" w:rsidTr="009E2E2C">
        <w:trPr>
          <w:trHeight w:val="301"/>
        </w:trPr>
        <w:tc>
          <w:tcPr>
            <w:tcW w:w="280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r w:rsidRPr="00E8305E">
              <w:rPr>
                <w:rFonts w:ascii="Arial" w:eastAsia="Times New Roman" w:hAnsi="Arial" w:cs="Arial"/>
              </w:rPr>
              <w:t>CLEC11A</w:t>
            </w:r>
          </w:p>
        </w:tc>
        <w:tc>
          <w:tcPr>
            <w:tcW w:w="1113"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b/>
                <w:bCs/>
              </w:rPr>
            </w:pPr>
          </w:p>
        </w:tc>
        <w:tc>
          <w:tcPr>
            <w:tcW w:w="882"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0.96</w:t>
            </w:r>
          </w:p>
        </w:tc>
        <w:tc>
          <w:tcPr>
            <w:tcW w:w="121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381.88</w:t>
            </w:r>
          </w:p>
        </w:tc>
        <w:tc>
          <w:tcPr>
            <w:tcW w:w="1740"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5.79E-08</w:t>
            </w:r>
          </w:p>
        </w:tc>
      </w:tr>
      <w:tr w:rsidR="00E8305E" w:rsidRPr="00E8305E" w:rsidTr="009E2E2C">
        <w:trPr>
          <w:trHeight w:val="301"/>
        </w:trPr>
        <w:tc>
          <w:tcPr>
            <w:tcW w:w="280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r w:rsidRPr="00E8305E">
              <w:rPr>
                <w:rFonts w:ascii="Arial" w:eastAsia="Times New Roman" w:hAnsi="Arial" w:cs="Arial"/>
              </w:rPr>
              <w:t>GRIN2D</w:t>
            </w:r>
          </w:p>
        </w:tc>
        <w:tc>
          <w:tcPr>
            <w:tcW w:w="1113"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b/>
                <w:bCs/>
              </w:rPr>
            </w:pPr>
          </w:p>
        </w:tc>
        <w:tc>
          <w:tcPr>
            <w:tcW w:w="882"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0.94</w:t>
            </w:r>
          </w:p>
        </w:tc>
        <w:tc>
          <w:tcPr>
            <w:tcW w:w="121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5.90</w:t>
            </w:r>
          </w:p>
        </w:tc>
        <w:tc>
          <w:tcPr>
            <w:tcW w:w="1740"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4.66E-08</w:t>
            </w:r>
          </w:p>
        </w:tc>
      </w:tr>
      <w:tr w:rsidR="00E8305E" w:rsidRPr="00E8305E" w:rsidTr="009E2E2C">
        <w:trPr>
          <w:trHeight w:val="301"/>
        </w:trPr>
        <w:tc>
          <w:tcPr>
            <w:tcW w:w="280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r w:rsidRPr="00E8305E">
              <w:rPr>
                <w:rFonts w:ascii="Arial" w:eastAsia="Times New Roman" w:hAnsi="Arial" w:cs="Arial"/>
              </w:rPr>
              <w:t>VWC2</w:t>
            </w:r>
          </w:p>
        </w:tc>
        <w:tc>
          <w:tcPr>
            <w:tcW w:w="1113"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b/>
                <w:bCs/>
              </w:rPr>
            </w:pPr>
          </w:p>
        </w:tc>
        <w:tc>
          <w:tcPr>
            <w:tcW w:w="882"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0.94</w:t>
            </w:r>
          </w:p>
        </w:tc>
        <w:tc>
          <w:tcPr>
            <w:tcW w:w="121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611.99</w:t>
            </w:r>
          </w:p>
        </w:tc>
        <w:tc>
          <w:tcPr>
            <w:tcW w:w="1740"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2.21E-07</w:t>
            </w:r>
          </w:p>
        </w:tc>
      </w:tr>
      <w:tr w:rsidR="00E8305E" w:rsidRPr="00E8305E" w:rsidTr="009E2E2C">
        <w:trPr>
          <w:trHeight w:val="301"/>
        </w:trPr>
        <w:tc>
          <w:tcPr>
            <w:tcW w:w="280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r w:rsidRPr="00E8305E">
              <w:rPr>
                <w:rFonts w:ascii="Arial" w:eastAsia="Times New Roman" w:hAnsi="Arial" w:cs="Arial"/>
              </w:rPr>
              <w:t>ST8SIA1</w:t>
            </w:r>
          </w:p>
        </w:tc>
        <w:tc>
          <w:tcPr>
            <w:tcW w:w="1113"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b/>
                <w:bCs/>
              </w:rPr>
            </w:pPr>
          </w:p>
        </w:tc>
        <w:tc>
          <w:tcPr>
            <w:tcW w:w="882"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0.9</w:t>
            </w:r>
          </w:p>
        </w:tc>
        <w:tc>
          <w:tcPr>
            <w:tcW w:w="121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77.18</w:t>
            </w:r>
          </w:p>
        </w:tc>
        <w:tc>
          <w:tcPr>
            <w:tcW w:w="1740"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0.048</w:t>
            </w:r>
          </w:p>
        </w:tc>
      </w:tr>
      <w:tr w:rsidR="00E8305E" w:rsidRPr="00E8305E" w:rsidTr="009E2E2C">
        <w:trPr>
          <w:trHeight w:val="301"/>
        </w:trPr>
        <w:tc>
          <w:tcPr>
            <w:tcW w:w="280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r w:rsidRPr="00E8305E">
              <w:rPr>
                <w:rFonts w:ascii="Arial" w:eastAsia="Times New Roman" w:hAnsi="Arial" w:cs="Arial"/>
              </w:rPr>
              <w:t>c13orf18</w:t>
            </w:r>
          </w:p>
        </w:tc>
        <w:tc>
          <w:tcPr>
            <w:tcW w:w="1113"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b/>
                <w:bCs/>
              </w:rPr>
            </w:pPr>
          </w:p>
        </w:tc>
        <w:tc>
          <w:tcPr>
            <w:tcW w:w="882"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0.87</w:t>
            </w:r>
          </w:p>
        </w:tc>
        <w:tc>
          <w:tcPr>
            <w:tcW w:w="121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5.02</w:t>
            </w:r>
          </w:p>
        </w:tc>
        <w:tc>
          <w:tcPr>
            <w:tcW w:w="1740"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0.000521007</w:t>
            </w:r>
          </w:p>
        </w:tc>
      </w:tr>
      <w:tr w:rsidR="00E8305E" w:rsidRPr="00E8305E" w:rsidTr="009E2E2C">
        <w:trPr>
          <w:trHeight w:val="301"/>
        </w:trPr>
        <w:tc>
          <w:tcPr>
            <w:tcW w:w="3921" w:type="dxa"/>
            <w:gridSpan w:val="2"/>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r w:rsidRPr="00E8305E">
              <w:rPr>
                <w:rFonts w:ascii="Arial" w:eastAsia="Times New Roman" w:hAnsi="Arial" w:cs="Arial"/>
              </w:rPr>
              <w:t>AK055957</w:t>
            </w:r>
          </w:p>
        </w:tc>
        <w:tc>
          <w:tcPr>
            <w:tcW w:w="882"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0.87</w:t>
            </w:r>
          </w:p>
        </w:tc>
        <w:tc>
          <w:tcPr>
            <w:tcW w:w="121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568.49</w:t>
            </w:r>
          </w:p>
        </w:tc>
        <w:tc>
          <w:tcPr>
            <w:tcW w:w="1740"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1.77E-05</w:t>
            </w:r>
          </w:p>
        </w:tc>
      </w:tr>
      <w:tr w:rsidR="00E8305E" w:rsidRPr="00E8305E" w:rsidTr="009E2E2C">
        <w:trPr>
          <w:trHeight w:val="301"/>
        </w:trPr>
        <w:tc>
          <w:tcPr>
            <w:tcW w:w="280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r w:rsidRPr="00E8305E">
              <w:rPr>
                <w:rFonts w:ascii="Arial" w:eastAsia="Times New Roman" w:hAnsi="Arial" w:cs="Arial"/>
              </w:rPr>
              <w:t>FER1L4</w:t>
            </w:r>
          </w:p>
        </w:tc>
        <w:tc>
          <w:tcPr>
            <w:tcW w:w="1113"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b/>
                <w:bCs/>
              </w:rPr>
            </w:pPr>
          </w:p>
        </w:tc>
        <w:tc>
          <w:tcPr>
            <w:tcW w:w="882"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0.85</w:t>
            </w:r>
          </w:p>
        </w:tc>
        <w:tc>
          <w:tcPr>
            <w:tcW w:w="121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8.54</w:t>
            </w:r>
          </w:p>
        </w:tc>
        <w:tc>
          <w:tcPr>
            <w:tcW w:w="1740"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8.03E-05</w:t>
            </w:r>
          </w:p>
        </w:tc>
      </w:tr>
      <w:tr w:rsidR="00E8305E" w:rsidRPr="00E8305E" w:rsidTr="009E2E2C">
        <w:trPr>
          <w:trHeight w:val="301"/>
        </w:trPr>
        <w:tc>
          <w:tcPr>
            <w:tcW w:w="280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r w:rsidRPr="00E8305E">
              <w:rPr>
                <w:rFonts w:ascii="Arial" w:eastAsia="Times New Roman" w:hAnsi="Arial" w:cs="Arial"/>
              </w:rPr>
              <w:t>ELMO1</w:t>
            </w:r>
          </w:p>
        </w:tc>
        <w:tc>
          <w:tcPr>
            <w:tcW w:w="1113"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b/>
                <w:bCs/>
              </w:rPr>
            </w:pPr>
          </w:p>
        </w:tc>
        <w:tc>
          <w:tcPr>
            <w:tcW w:w="882"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0.82</w:t>
            </w:r>
          </w:p>
        </w:tc>
        <w:tc>
          <w:tcPr>
            <w:tcW w:w="121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7611.88</w:t>
            </w:r>
          </w:p>
        </w:tc>
        <w:tc>
          <w:tcPr>
            <w:tcW w:w="1740"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0.008461</w:t>
            </w:r>
          </w:p>
        </w:tc>
      </w:tr>
      <w:tr w:rsidR="00E8305E" w:rsidRPr="00E8305E" w:rsidTr="009E2E2C">
        <w:trPr>
          <w:trHeight w:val="301"/>
        </w:trPr>
        <w:tc>
          <w:tcPr>
            <w:tcW w:w="280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r w:rsidRPr="00E8305E">
              <w:rPr>
                <w:rFonts w:ascii="Arial" w:eastAsia="Times New Roman" w:hAnsi="Arial" w:cs="Arial"/>
              </w:rPr>
              <w:t>TBX15</w:t>
            </w:r>
          </w:p>
        </w:tc>
        <w:tc>
          <w:tcPr>
            <w:tcW w:w="1113"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b/>
                <w:bCs/>
              </w:rPr>
            </w:pPr>
          </w:p>
        </w:tc>
        <w:tc>
          <w:tcPr>
            <w:tcW w:w="882"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0.81</w:t>
            </w:r>
          </w:p>
        </w:tc>
        <w:tc>
          <w:tcPr>
            <w:tcW w:w="121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35.03</w:t>
            </w:r>
          </w:p>
        </w:tc>
        <w:tc>
          <w:tcPr>
            <w:tcW w:w="1740"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6.53E-05</w:t>
            </w:r>
          </w:p>
        </w:tc>
      </w:tr>
      <w:tr w:rsidR="00E8305E" w:rsidRPr="00E8305E" w:rsidTr="009E2E2C">
        <w:trPr>
          <w:trHeight w:val="301"/>
        </w:trPr>
        <w:tc>
          <w:tcPr>
            <w:tcW w:w="280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r w:rsidRPr="00E8305E">
              <w:rPr>
                <w:rFonts w:ascii="Arial" w:eastAsia="Times New Roman" w:hAnsi="Arial" w:cs="Arial"/>
              </w:rPr>
              <w:t>CD1D</w:t>
            </w:r>
          </w:p>
        </w:tc>
        <w:tc>
          <w:tcPr>
            <w:tcW w:w="1113"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b/>
                <w:bCs/>
              </w:rPr>
            </w:pPr>
          </w:p>
        </w:tc>
        <w:tc>
          <w:tcPr>
            <w:tcW w:w="882"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0.81</w:t>
            </w:r>
          </w:p>
        </w:tc>
        <w:tc>
          <w:tcPr>
            <w:tcW w:w="121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&gt;10000</w:t>
            </w:r>
          </w:p>
        </w:tc>
        <w:tc>
          <w:tcPr>
            <w:tcW w:w="1740"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0.023673984</w:t>
            </w:r>
          </w:p>
        </w:tc>
      </w:tr>
      <w:tr w:rsidR="00E8305E" w:rsidRPr="00E8305E" w:rsidTr="009E2E2C">
        <w:trPr>
          <w:trHeight w:val="301"/>
        </w:trPr>
        <w:tc>
          <w:tcPr>
            <w:tcW w:w="280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r w:rsidRPr="00E8305E">
              <w:rPr>
                <w:rFonts w:ascii="Arial" w:eastAsia="Times New Roman" w:hAnsi="Arial" w:cs="Arial"/>
              </w:rPr>
              <w:t>EMX1</w:t>
            </w:r>
          </w:p>
        </w:tc>
        <w:tc>
          <w:tcPr>
            <w:tcW w:w="1113"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b/>
                <w:bCs/>
              </w:rPr>
            </w:pPr>
          </w:p>
        </w:tc>
        <w:tc>
          <w:tcPr>
            <w:tcW w:w="882"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0.78</w:t>
            </w:r>
          </w:p>
        </w:tc>
        <w:tc>
          <w:tcPr>
            <w:tcW w:w="121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353.24</w:t>
            </w:r>
          </w:p>
        </w:tc>
        <w:tc>
          <w:tcPr>
            <w:tcW w:w="1740"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0.00240684</w:t>
            </w:r>
          </w:p>
        </w:tc>
      </w:tr>
      <w:tr w:rsidR="00E8305E" w:rsidRPr="00E8305E" w:rsidTr="009E2E2C">
        <w:trPr>
          <w:trHeight w:val="301"/>
        </w:trPr>
        <w:tc>
          <w:tcPr>
            <w:tcW w:w="280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r w:rsidRPr="00E8305E">
              <w:rPr>
                <w:rFonts w:ascii="Arial" w:eastAsia="Times New Roman" w:hAnsi="Arial" w:cs="Arial"/>
              </w:rPr>
              <w:t>SP9</w:t>
            </w:r>
          </w:p>
        </w:tc>
        <w:tc>
          <w:tcPr>
            <w:tcW w:w="1113"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b/>
                <w:bCs/>
              </w:rPr>
            </w:pPr>
          </w:p>
        </w:tc>
        <w:tc>
          <w:tcPr>
            <w:tcW w:w="882"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0.78</w:t>
            </w:r>
          </w:p>
        </w:tc>
        <w:tc>
          <w:tcPr>
            <w:tcW w:w="121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62.49</w:t>
            </w:r>
          </w:p>
        </w:tc>
        <w:tc>
          <w:tcPr>
            <w:tcW w:w="1740"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0.005096101</w:t>
            </w:r>
          </w:p>
        </w:tc>
      </w:tr>
      <w:tr w:rsidR="00E8305E" w:rsidRPr="00E8305E" w:rsidTr="009E2E2C">
        <w:trPr>
          <w:trHeight w:val="301"/>
        </w:trPr>
        <w:tc>
          <w:tcPr>
            <w:tcW w:w="280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r w:rsidRPr="00E8305E">
              <w:rPr>
                <w:rFonts w:ascii="Arial" w:eastAsia="Times New Roman" w:hAnsi="Arial" w:cs="Arial"/>
              </w:rPr>
              <w:t>BMP3</w:t>
            </w:r>
          </w:p>
        </w:tc>
        <w:tc>
          <w:tcPr>
            <w:tcW w:w="1113"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b/>
                <w:bCs/>
              </w:rPr>
            </w:pPr>
          </w:p>
        </w:tc>
        <w:tc>
          <w:tcPr>
            <w:tcW w:w="882"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0.78</w:t>
            </w:r>
          </w:p>
        </w:tc>
        <w:tc>
          <w:tcPr>
            <w:tcW w:w="121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961.95</w:t>
            </w:r>
          </w:p>
        </w:tc>
        <w:tc>
          <w:tcPr>
            <w:tcW w:w="1740"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0.005443797</w:t>
            </w:r>
          </w:p>
        </w:tc>
      </w:tr>
      <w:tr w:rsidR="00E8305E" w:rsidRPr="00E8305E" w:rsidTr="009E2E2C">
        <w:trPr>
          <w:trHeight w:val="301"/>
        </w:trPr>
        <w:tc>
          <w:tcPr>
            <w:tcW w:w="280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r w:rsidRPr="00E8305E">
              <w:rPr>
                <w:rFonts w:ascii="Arial" w:eastAsia="Times New Roman" w:hAnsi="Arial" w:cs="Arial"/>
              </w:rPr>
              <w:t>NDRG4</w:t>
            </w:r>
          </w:p>
        </w:tc>
        <w:tc>
          <w:tcPr>
            <w:tcW w:w="1113"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b/>
                <w:bCs/>
              </w:rPr>
            </w:pPr>
          </w:p>
        </w:tc>
        <w:tc>
          <w:tcPr>
            <w:tcW w:w="882"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0.78</w:t>
            </w:r>
          </w:p>
        </w:tc>
        <w:tc>
          <w:tcPr>
            <w:tcW w:w="121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&gt;10000</w:t>
            </w:r>
          </w:p>
        </w:tc>
        <w:tc>
          <w:tcPr>
            <w:tcW w:w="1740"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0.019846862</w:t>
            </w:r>
          </w:p>
        </w:tc>
      </w:tr>
      <w:tr w:rsidR="00E8305E" w:rsidRPr="00E8305E" w:rsidTr="009E2E2C">
        <w:trPr>
          <w:trHeight w:val="301"/>
        </w:trPr>
        <w:tc>
          <w:tcPr>
            <w:tcW w:w="280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r w:rsidRPr="00E8305E">
              <w:rPr>
                <w:rFonts w:ascii="Arial" w:eastAsia="Times New Roman" w:hAnsi="Arial" w:cs="Arial"/>
              </w:rPr>
              <w:t>HOXA1</w:t>
            </w:r>
          </w:p>
        </w:tc>
        <w:tc>
          <w:tcPr>
            <w:tcW w:w="1113"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b/>
                <w:bCs/>
              </w:rPr>
            </w:pPr>
          </w:p>
        </w:tc>
        <w:tc>
          <w:tcPr>
            <w:tcW w:w="882"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0.77</w:t>
            </w:r>
          </w:p>
        </w:tc>
        <w:tc>
          <w:tcPr>
            <w:tcW w:w="121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17.69</w:t>
            </w:r>
          </w:p>
        </w:tc>
        <w:tc>
          <w:tcPr>
            <w:tcW w:w="1740"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0.000206205</w:t>
            </w:r>
          </w:p>
        </w:tc>
      </w:tr>
      <w:tr w:rsidR="00E8305E" w:rsidRPr="00E8305E" w:rsidTr="009E2E2C">
        <w:trPr>
          <w:trHeight w:val="301"/>
        </w:trPr>
        <w:tc>
          <w:tcPr>
            <w:tcW w:w="280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r w:rsidRPr="00E8305E">
              <w:rPr>
                <w:rFonts w:ascii="Arial" w:eastAsia="Times New Roman" w:hAnsi="Arial" w:cs="Arial"/>
              </w:rPr>
              <w:t>DLX4</w:t>
            </w:r>
          </w:p>
        </w:tc>
        <w:tc>
          <w:tcPr>
            <w:tcW w:w="1113"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b/>
                <w:bCs/>
              </w:rPr>
            </w:pPr>
          </w:p>
        </w:tc>
        <w:tc>
          <w:tcPr>
            <w:tcW w:w="882"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0.77</w:t>
            </w:r>
          </w:p>
        </w:tc>
        <w:tc>
          <w:tcPr>
            <w:tcW w:w="121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13.51</w:t>
            </w:r>
          </w:p>
        </w:tc>
        <w:tc>
          <w:tcPr>
            <w:tcW w:w="1740"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0.003187683</w:t>
            </w:r>
          </w:p>
        </w:tc>
      </w:tr>
      <w:tr w:rsidR="00E8305E" w:rsidRPr="00E8305E" w:rsidTr="009E2E2C">
        <w:trPr>
          <w:trHeight w:val="301"/>
        </w:trPr>
        <w:tc>
          <w:tcPr>
            <w:tcW w:w="280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r w:rsidRPr="00E8305E">
              <w:rPr>
                <w:rFonts w:ascii="Arial" w:eastAsia="Times New Roman" w:hAnsi="Arial" w:cs="Arial"/>
              </w:rPr>
              <w:t>PRKCB</w:t>
            </w:r>
          </w:p>
        </w:tc>
        <w:tc>
          <w:tcPr>
            <w:tcW w:w="1113"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b/>
                <w:bCs/>
              </w:rPr>
            </w:pPr>
          </w:p>
        </w:tc>
        <w:tc>
          <w:tcPr>
            <w:tcW w:w="882"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0.75</w:t>
            </w:r>
          </w:p>
        </w:tc>
        <w:tc>
          <w:tcPr>
            <w:tcW w:w="121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166.30</w:t>
            </w:r>
          </w:p>
        </w:tc>
        <w:tc>
          <w:tcPr>
            <w:tcW w:w="1740"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0.08341</w:t>
            </w:r>
          </w:p>
        </w:tc>
      </w:tr>
      <w:tr w:rsidR="00E8305E" w:rsidRPr="00E8305E" w:rsidTr="009E2E2C">
        <w:trPr>
          <w:trHeight w:val="301"/>
        </w:trPr>
        <w:tc>
          <w:tcPr>
            <w:tcW w:w="280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r w:rsidRPr="00E8305E">
              <w:rPr>
                <w:rFonts w:ascii="Arial" w:eastAsia="Times New Roman" w:hAnsi="Arial" w:cs="Arial"/>
              </w:rPr>
              <w:t>ABCB1</w:t>
            </w:r>
          </w:p>
        </w:tc>
        <w:tc>
          <w:tcPr>
            <w:tcW w:w="1113"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b/>
                <w:bCs/>
              </w:rPr>
            </w:pPr>
          </w:p>
        </w:tc>
        <w:tc>
          <w:tcPr>
            <w:tcW w:w="882"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0.73</w:t>
            </w:r>
          </w:p>
        </w:tc>
        <w:tc>
          <w:tcPr>
            <w:tcW w:w="121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29.55</w:t>
            </w:r>
          </w:p>
        </w:tc>
        <w:tc>
          <w:tcPr>
            <w:tcW w:w="1740"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0.01351915</w:t>
            </w:r>
          </w:p>
        </w:tc>
      </w:tr>
      <w:tr w:rsidR="00E8305E" w:rsidRPr="00E8305E" w:rsidTr="009E2E2C">
        <w:trPr>
          <w:trHeight w:val="301"/>
        </w:trPr>
        <w:tc>
          <w:tcPr>
            <w:tcW w:w="280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r w:rsidRPr="00E8305E">
              <w:rPr>
                <w:rFonts w:ascii="Arial" w:eastAsia="Times New Roman" w:hAnsi="Arial" w:cs="Arial"/>
              </w:rPr>
              <w:t>ZNF781</w:t>
            </w:r>
          </w:p>
        </w:tc>
        <w:tc>
          <w:tcPr>
            <w:tcW w:w="1113"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b/>
                <w:bCs/>
              </w:rPr>
            </w:pPr>
          </w:p>
        </w:tc>
        <w:tc>
          <w:tcPr>
            <w:tcW w:w="882"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0.66</w:t>
            </w:r>
          </w:p>
        </w:tc>
        <w:tc>
          <w:tcPr>
            <w:tcW w:w="121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1121.48</w:t>
            </w:r>
          </w:p>
        </w:tc>
        <w:tc>
          <w:tcPr>
            <w:tcW w:w="1740"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0.00831417</w:t>
            </w:r>
          </w:p>
        </w:tc>
      </w:tr>
      <w:tr w:rsidR="00E8305E" w:rsidRPr="00E8305E" w:rsidTr="009E2E2C">
        <w:trPr>
          <w:trHeight w:val="301"/>
        </w:trPr>
        <w:tc>
          <w:tcPr>
            <w:tcW w:w="280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r w:rsidRPr="00E8305E">
              <w:rPr>
                <w:rFonts w:ascii="Arial" w:eastAsia="Times New Roman" w:hAnsi="Arial" w:cs="Arial"/>
              </w:rPr>
              <w:t>C4orf31</w:t>
            </w:r>
            <w:r w:rsidR="001C4C35" w:rsidRPr="00E8305E">
              <w:rPr>
                <w:rFonts w:ascii="Arial" w:eastAsia="Times New Roman" w:hAnsi="Arial" w:cs="Arial"/>
              </w:rPr>
              <w:t>*</w:t>
            </w:r>
          </w:p>
        </w:tc>
        <w:tc>
          <w:tcPr>
            <w:tcW w:w="1113"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p>
        </w:tc>
        <w:tc>
          <w:tcPr>
            <w:tcW w:w="882"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0.87</w:t>
            </w:r>
          </w:p>
        </w:tc>
        <w:tc>
          <w:tcPr>
            <w:tcW w:w="121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6.244</w:t>
            </w:r>
          </w:p>
        </w:tc>
        <w:tc>
          <w:tcPr>
            <w:tcW w:w="1740"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0.0001257</w:t>
            </w:r>
          </w:p>
        </w:tc>
      </w:tr>
      <w:tr w:rsidR="00E8305E" w:rsidRPr="00E8305E" w:rsidTr="009E2E2C">
        <w:trPr>
          <w:trHeight w:val="301"/>
        </w:trPr>
        <w:tc>
          <w:tcPr>
            <w:tcW w:w="280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r w:rsidRPr="00E8305E">
              <w:rPr>
                <w:rFonts w:ascii="Arial" w:eastAsia="Times New Roman" w:hAnsi="Arial" w:cs="Arial"/>
              </w:rPr>
              <w:t>FRMD4A</w:t>
            </w:r>
            <w:r w:rsidR="001C4C35" w:rsidRPr="00E8305E">
              <w:rPr>
                <w:rFonts w:ascii="Arial" w:eastAsia="Times New Roman" w:hAnsi="Arial" w:cs="Arial"/>
              </w:rPr>
              <w:t>*</w:t>
            </w:r>
          </w:p>
        </w:tc>
        <w:tc>
          <w:tcPr>
            <w:tcW w:w="1113"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p>
        </w:tc>
        <w:tc>
          <w:tcPr>
            <w:tcW w:w="882"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0.86</w:t>
            </w:r>
          </w:p>
        </w:tc>
        <w:tc>
          <w:tcPr>
            <w:tcW w:w="121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16.99</w:t>
            </w:r>
          </w:p>
        </w:tc>
        <w:tc>
          <w:tcPr>
            <w:tcW w:w="1740"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0.004081</w:t>
            </w:r>
          </w:p>
        </w:tc>
      </w:tr>
      <w:tr w:rsidR="00E8305E" w:rsidRPr="00E8305E" w:rsidTr="009E2E2C">
        <w:trPr>
          <w:trHeight w:val="301"/>
        </w:trPr>
        <w:tc>
          <w:tcPr>
            <w:tcW w:w="280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r w:rsidRPr="00E8305E">
              <w:rPr>
                <w:rFonts w:ascii="Arial" w:eastAsia="Times New Roman" w:hAnsi="Arial" w:cs="Arial"/>
              </w:rPr>
              <w:t>ST6GAL2</w:t>
            </w:r>
            <w:r w:rsidR="001C4C35" w:rsidRPr="00E8305E">
              <w:rPr>
                <w:rFonts w:ascii="Arial" w:eastAsia="Times New Roman" w:hAnsi="Arial" w:cs="Arial"/>
              </w:rPr>
              <w:t>*</w:t>
            </w:r>
          </w:p>
        </w:tc>
        <w:tc>
          <w:tcPr>
            <w:tcW w:w="1113"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p>
        </w:tc>
        <w:tc>
          <w:tcPr>
            <w:tcW w:w="882"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0.83</w:t>
            </w:r>
          </w:p>
        </w:tc>
        <w:tc>
          <w:tcPr>
            <w:tcW w:w="121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13.4</w:t>
            </w:r>
          </w:p>
        </w:tc>
        <w:tc>
          <w:tcPr>
            <w:tcW w:w="1740"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0.00000119</w:t>
            </w:r>
          </w:p>
        </w:tc>
      </w:tr>
      <w:tr w:rsidR="00E8305E" w:rsidRPr="00E8305E" w:rsidTr="009E2E2C">
        <w:trPr>
          <w:trHeight w:val="301"/>
        </w:trPr>
        <w:tc>
          <w:tcPr>
            <w:tcW w:w="280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r w:rsidRPr="00E8305E">
              <w:rPr>
                <w:rFonts w:ascii="Arial" w:eastAsia="Times New Roman" w:hAnsi="Arial" w:cs="Arial"/>
              </w:rPr>
              <w:t>CXCR4</w:t>
            </w:r>
            <w:r w:rsidR="001C4C35" w:rsidRPr="00E8305E">
              <w:rPr>
                <w:rFonts w:ascii="Arial" w:eastAsia="Times New Roman" w:hAnsi="Arial" w:cs="Arial"/>
              </w:rPr>
              <w:t>*</w:t>
            </w:r>
          </w:p>
        </w:tc>
        <w:tc>
          <w:tcPr>
            <w:tcW w:w="1113"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p>
        </w:tc>
        <w:tc>
          <w:tcPr>
            <w:tcW w:w="882"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0.81</w:t>
            </w:r>
          </w:p>
        </w:tc>
        <w:tc>
          <w:tcPr>
            <w:tcW w:w="121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10.17</w:t>
            </w:r>
          </w:p>
        </w:tc>
        <w:tc>
          <w:tcPr>
            <w:tcW w:w="1740"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0.00001124</w:t>
            </w:r>
          </w:p>
        </w:tc>
      </w:tr>
      <w:tr w:rsidR="00E8305E" w:rsidRPr="00E8305E" w:rsidTr="009E2E2C">
        <w:trPr>
          <w:trHeight w:val="301"/>
        </w:trPr>
        <w:tc>
          <w:tcPr>
            <w:tcW w:w="280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r w:rsidRPr="00E8305E">
              <w:rPr>
                <w:rFonts w:ascii="Arial" w:eastAsia="Times New Roman" w:hAnsi="Arial" w:cs="Arial"/>
              </w:rPr>
              <w:t>KCNQ5</w:t>
            </w:r>
            <w:r w:rsidR="001C4C35" w:rsidRPr="00E8305E">
              <w:rPr>
                <w:rFonts w:ascii="Arial" w:eastAsia="Times New Roman" w:hAnsi="Arial" w:cs="Arial"/>
              </w:rPr>
              <w:t>*</w:t>
            </w:r>
          </w:p>
        </w:tc>
        <w:tc>
          <w:tcPr>
            <w:tcW w:w="1113"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p>
        </w:tc>
        <w:tc>
          <w:tcPr>
            <w:tcW w:w="882"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0.75</w:t>
            </w:r>
          </w:p>
        </w:tc>
        <w:tc>
          <w:tcPr>
            <w:tcW w:w="121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5.254</w:t>
            </w:r>
          </w:p>
        </w:tc>
        <w:tc>
          <w:tcPr>
            <w:tcW w:w="1740"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0.04692</w:t>
            </w:r>
          </w:p>
        </w:tc>
      </w:tr>
      <w:tr w:rsidR="00C87B20" w:rsidRPr="00E8305E" w:rsidTr="009E2E2C">
        <w:trPr>
          <w:trHeight w:val="301"/>
        </w:trPr>
        <w:tc>
          <w:tcPr>
            <w:tcW w:w="280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r w:rsidRPr="00E8305E">
              <w:rPr>
                <w:rFonts w:ascii="Arial" w:eastAsia="Times New Roman" w:hAnsi="Arial" w:cs="Arial"/>
              </w:rPr>
              <w:t>ZNF682</w:t>
            </w:r>
            <w:r w:rsidR="001C4C35" w:rsidRPr="00E8305E">
              <w:rPr>
                <w:rFonts w:ascii="Arial" w:eastAsia="Times New Roman" w:hAnsi="Arial" w:cs="Arial"/>
              </w:rPr>
              <w:t>*</w:t>
            </w:r>
          </w:p>
        </w:tc>
        <w:tc>
          <w:tcPr>
            <w:tcW w:w="1113"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rPr>
                <w:rFonts w:ascii="Arial" w:eastAsia="Times New Roman" w:hAnsi="Arial" w:cs="Arial"/>
              </w:rPr>
            </w:pPr>
          </w:p>
        </w:tc>
        <w:tc>
          <w:tcPr>
            <w:tcW w:w="882"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0.70</w:t>
            </w:r>
          </w:p>
        </w:tc>
        <w:tc>
          <w:tcPr>
            <w:tcW w:w="1218"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6.038</w:t>
            </w:r>
          </w:p>
        </w:tc>
        <w:tc>
          <w:tcPr>
            <w:tcW w:w="1740" w:type="dxa"/>
            <w:tcBorders>
              <w:top w:val="nil"/>
              <w:left w:val="nil"/>
              <w:bottom w:val="nil"/>
              <w:right w:val="nil"/>
            </w:tcBorders>
            <w:shd w:val="clear" w:color="auto" w:fill="auto"/>
            <w:noWrap/>
            <w:vAlign w:val="bottom"/>
            <w:hideMark/>
          </w:tcPr>
          <w:p w:rsidR="00C87B20" w:rsidRPr="00E8305E" w:rsidRDefault="00C87B20" w:rsidP="009E2E2C">
            <w:pPr>
              <w:spacing w:after="0" w:line="240" w:lineRule="auto"/>
              <w:jc w:val="center"/>
              <w:rPr>
                <w:rFonts w:ascii="Arial" w:eastAsia="Times New Roman" w:hAnsi="Arial" w:cs="Arial"/>
              </w:rPr>
            </w:pPr>
            <w:r w:rsidRPr="00E8305E">
              <w:rPr>
                <w:rFonts w:ascii="Arial" w:eastAsia="Times New Roman" w:hAnsi="Arial" w:cs="Arial"/>
              </w:rPr>
              <w:t>0.0006942</w:t>
            </w:r>
          </w:p>
        </w:tc>
      </w:tr>
    </w:tbl>
    <w:p w:rsidR="00C87B20" w:rsidRPr="00E8305E" w:rsidRDefault="00C87B20" w:rsidP="00C87B20">
      <w:pPr>
        <w:rPr>
          <w:rFonts w:ascii="Arial" w:hAnsi="Arial" w:cs="Arial"/>
        </w:rPr>
      </w:pPr>
    </w:p>
    <w:p w:rsidR="00C87B20" w:rsidRPr="00E8305E" w:rsidRDefault="001C4C35" w:rsidP="00C87B20">
      <w:pPr>
        <w:rPr>
          <w:rFonts w:ascii="Arial" w:hAnsi="Arial" w:cs="Arial"/>
        </w:rPr>
      </w:pPr>
      <w:r w:rsidRPr="00E8305E">
        <w:rPr>
          <w:rFonts w:ascii="Arial" w:hAnsi="Arial" w:cs="Arial"/>
        </w:rPr>
        <w:t>*Markers derived from HGD/LGD comparisions</w:t>
      </w:r>
    </w:p>
    <w:p w:rsidR="00C87B20" w:rsidRPr="00E8305E" w:rsidRDefault="00C87B20" w:rsidP="00C87B20">
      <w:pPr>
        <w:rPr>
          <w:rFonts w:ascii="Arial" w:hAnsi="Arial" w:cs="Arial"/>
        </w:rPr>
      </w:pPr>
    </w:p>
    <w:p w:rsidR="00C87B20" w:rsidRPr="00E8305E" w:rsidRDefault="00C87B20" w:rsidP="00C87B20">
      <w:pPr>
        <w:rPr>
          <w:rFonts w:ascii="Arial" w:hAnsi="Arial" w:cs="Arial"/>
        </w:rPr>
      </w:pPr>
    </w:p>
    <w:p w:rsidR="00C87B20" w:rsidRPr="00E8305E" w:rsidRDefault="00C87B20" w:rsidP="00C87B20">
      <w:pPr>
        <w:rPr>
          <w:rFonts w:ascii="Arial" w:hAnsi="Arial" w:cs="Arial"/>
        </w:rPr>
      </w:pPr>
    </w:p>
    <w:p w:rsidR="00C87B20" w:rsidRPr="00E8305E" w:rsidRDefault="00C87B20" w:rsidP="00C87B20">
      <w:pPr>
        <w:rPr>
          <w:rFonts w:ascii="Arial" w:hAnsi="Arial" w:cs="Arial"/>
        </w:rPr>
      </w:pPr>
    </w:p>
    <w:p w:rsidR="00C87B20" w:rsidRPr="00E8305E" w:rsidRDefault="00C87B20" w:rsidP="00C87B20">
      <w:pPr>
        <w:jc w:val="both"/>
        <w:rPr>
          <w:rFonts w:ascii="Arial" w:hAnsi="Arial" w:cs="Arial"/>
        </w:rPr>
      </w:pPr>
      <w:r w:rsidRPr="00E8305E">
        <w:rPr>
          <w:rFonts w:ascii="Arial" w:hAnsi="Arial" w:cs="Arial"/>
          <w:b/>
          <w:u w:val="single"/>
        </w:rPr>
        <w:lastRenderedPageBreak/>
        <w:t>Supplementary Table 2</w:t>
      </w:r>
      <w:r w:rsidRPr="00E8305E">
        <w:rPr>
          <w:rFonts w:ascii="Arial" w:hAnsi="Arial" w:cs="Arial"/>
          <w:b/>
        </w:rPr>
        <w:t>:</w:t>
      </w:r>
      <w:r w:rsidRPr="00E8305E">
        <w:rPr>
          <w:rFonts w:ascii="Arial" w:hAnsi="Arial" w:cs="Arial"/>
        </w:rPr>
        <w:t xml:space="preserve">  Discrimination of case from control tissues by top candidate methylated DNA markers in biological tissue validation in an independent sample set.  High-individual AUCs justified further exploration in subsequent cyst fluid pilot testing.</w:t>
      </w:r>
    </w:p>
    <w:p w:rsidR="00C87B20" w:rsidRPr="00E8305E" w:rsidRDefault="00C87B20" w:rsidP="00C87B20">
      <w:pPr>
        <w:rPr>
          <w:rFonts w:ascii="Arial" w:hAnsi="Arial" w:cs="Arial"/>
        </w:rPr>
      </w:pPr>
    </w:p>
    <w:tbl>
      <w:tblPr>
        <w:tblStyle w:val="TableGrid"/>
        <w:tblW w:w="0" w:type="auto"/>
        <w:jc w:val="center"/>
        <w:tblLook w:val="04A0" w:firstRow="1" w:lastRow="0" w:firstColumn="1" w:lastColumn="0" w:noHBand="0" w:noVBand="1"/>
      </w:tblPr>
      <w:tblGrid>
        <w:gridCol w:w="3531"/>
        <w:gridCol w:w="2365"/>
      </w:tblGrid>
      <w:tr w:rsidR="00E8305E" w:rsidRPr="00E8305E" w:rsidTr="009E2E2C">
        <w:trPr>
          <w:jc w:val="center"/>
        </w:trPr>
        <w:tc>
          <w:tcPr>
            <w:tcW w:w="3531" w:type="dxa"/>
          </w:tcPr>
          <w:p w:rsidR="00C87B20" w:rsidRPr="00E8305E" w:rsidRDefault="00C87B20" w:rsidP="00C87B20">
            <w:pPr>
              <w:spacing w:after="0" w:line="240" w:lineRule="auto"/>
              <w:rPr>
                <w:rFonts w:ascii="Arial" w:hAnsi="Arial" w:cs="Arial"/>
                <w:b/>
              </w:rPr>
            </w:pPr>
            <w:r w:rsidRPr="00E8305E">
              <w:rPr>
                <w:rFonts w:ascii="Arial" w:hAnsi="Arial" w:cs="Arial"/>
                <w:b/>
              </w:rPr>
              <w:t>Methylated DNA marker</w:t>
            </w:r>
          </w:p>
        </w:tc>
        <w:tc>
          <w:tcPr>
            <w:tcW w:w="2365" w:type="dxa"/>
          </w:tcPr>
          <w:p w:rsidR="00C87B20" w:rsidRPr="00E8305E" w:rsidRDefault="00C87B20" w:rsidP="00C87B20">
            <w:pPr>
              <w:spacing w:after="0" w:line="240" w:lineRule="auto"/>
              <w:jc w:val="center"/>
              <w:rPr>
                <w:rFonts w:ascii="Arial" w:hAnsi="Arial" w:cs="Arial"/>
                <w:b/>
              </w:rPr>
            </w:pPr>
            <w:r w:rsidRPr="00E8305E">
              <w:rPr>
                <w:rFonts w:ascii="Arial" w:hAnsi="Arial" w:cs="Arial"/>
                <w:b/>
              </w:rPr>
              <w:t>AUC (95% CI)</w:t>
            </w:r>
          </w:p>
        </w:tc>
      </w:tr>
      <w:tr w:rsidR="00E8305E" w:rsidRPr="00E8305E" w:rsidTr="009E2E2C">
        <w:trPr>
          <w:jc w:val="center"/>
        </w:trPr>
        <w:tc>
          <w:tcPr>
            <w:tcW w:w="3531" w:type="dxa"/>
          </w:tcPr>
          <w:p w:rsidR="00C87B20" w:rsidRPr="00E8305E" w:rsidRDefault="00C87B20" w:rsidP="00C87B20">
            <w:pPr>
              <w:spacing w:after="0" w:line="240" w:lineRule="auto"/>
              <w:rPr>
                <w:rFonts w:ascii="Arial" w:hAnsi="Arial" w:cs="Arial"/>
                <w:i/>
              </w:rPr>
            </w:pPr>
            <w:r w:rsidRPr="00E8305E">
              <w:rPr>
                <w:rFonts w:ascii="Arial" w:hAnsi="Arial" w:cs="Arial"/>
                <w:i/>
              </w:rPr>
              <w:t>ACBC1</w:t>
            </w:r>
          </w:p>
        </w:tc>
        <w:tc>
          <w:tcPr>
            <w:tcW w:w="2365" w:type="dxa"/>
          </w:tcPr>
          <w:p w:rsidR="00C87B20" w:rsidRPr="00E8305E" w:rsidRDefault="00C87B20" w:rsidP="00C87B20">
            <w:pPr>
              <w:spacing w:after="0" w:line="240" w:lineRule="auto"/>
              <w:jc w:val="center"/>
              <w:rPr>
                <w:rFonts w:ascii="Arial" w:hAnsi="Arial" w:cs="Arial"/>
              </w:rPr>
            </w:pPr>
            <w:r w:rsidRPr="00E8305E">
              <w:rPr>
                <w:rFonts w:ascii="Arial" w:hAnsi="Arial" w:cs="Arial"/>
              </w:rPr>
              <w:t>0.86 (0.79-0.92)</w:t>
            </w:r>
          </w:p>
        </w:tc>
      </w:tr>
      <w:tr w:rsidR="00E8305E" w:rsidRPr="00E8305E" w:rsidTr="009E2E2C">
        <w:trPr>
          <w:jc w:val="center"/>
        </w:trPr>
        <w:tc>
          <w:tcPr>
            <w:tcW w:w="3531" w:type="dxa"/>
          </w:tcPr>
          <w:p w:rsidR="00C87B20" w:rsidRPr="00E8305E" w:rsidRDefault="00C87B20" w:rsidP="00C87B20">
            <w:pPr>
              <w:spacing w:after="0" w:line="240" w:lineRule="auto"/>
              <w:rPr>
                <w:rFonts w:ascii="Arial" w:hAnsi="Arial" w:cs="Arial"/>
                <w:i/>
              </w:rPr>
            </w:pPr>
            <w:r w:rsidRPr="00E8305E">
              <w:rPr>
                <w:rFonts w:ascii="Arial" w:hAnsi="Arial" w:cs="Arial"/>
                <w:i/>
              </w:rPr>
              <w:t>BMP3</w:t>
            </w:r>
          </w:p>
        </w:tc>
        <w:tc>
          <w:tcPr>
            <w:tcW w:w="2365" w:type="dxa"/>
          </w:tcPr>
          <w:p w:rsidR="00C87B20" w:rsidRPr="00E8305E" w:rsidRDefault="00C87B20" w:rsidP="00C87B20">
            <w:pPr>
              <w:spacing w:after="0" w:line="240" w:lineRule="auto"/>
              <w:jc w:val="center"/>
              <w:rPr>
                <w:rFonts w:ascii="Arial" w:hAnsi="Arial" w:cs="Arial"/>
              </w:rPr>
            </w:pPr>
            <w:r w:rsidRPr="00E8305E">
              <w:rPr>
                <w:rFonts w:ascii="Arial" w:hAnsi="Arial" w:cs="Arial"/>
              </w:rPr>
              <w:t>0.83 (0.76-0.91)</w:t>
            </w:r>
          </w:p>
        </w:tc>
      </w:tr>
      <w:tr w:rsidR="00E8305E" w:rsidRPr="00E8305E" w:rsidTr="009E2E2C">
        <w:trPr>
          <w:jc w:val="center"/>
        </w:trPr>
        <w:tc>
          <w:tcPr>
            <w:tcW w:w="3531" w:type="dxa"/>
          </w:tcPr>
          <w:p w:rsidR="00C87B20" w:rsidRPr="00E8305E" w:rsidRDefault="00C87B20" w:rsidP="00C87B20">
            <w:pPr>
              <w:spacing w:after="0" w:line="240" w:lineRule="auto"/>
              <w:rPr>
                <w:rFonts w:ascii="Arial" w:hAnsi="Arial" w:cs="Arial"/>
                <w:i/>
              </w:rPr>
            </w:pPr>
            <w:r w:rsidRPr="00E8305E">
              <w:rPr>
                <w:rFonts w:ascii="Arial" w:hAnsi="Arial" w:cs="Arial"/>
                <w:i/>
              </w:rPr>
              <w:t>CD1D</w:t>
            </w:r>
          </w:p>
        </w:tc>
        <w:tc>
          <w:tcPr>
            <w:tcW w:w="2365" w:type="dxa"/>
          </w:tcPr>
          <w:p w:rsidR="00C87B20" w:rsidRPr="00E8305E" w:rsidRDefault="00C87B20" w:rsidP="00C87B20">
            <w:pPr>
              <w:spacing w:after="0" w:line="240" w:lineRule="auto"/>
              <w:jc w:val="center"/>
              <w:rPr>
                <w:rFonts w:ascii="Arial" w:hAnsi="Arial" w:cs="Arial"/>
              </w:rPr>
            </w:pPr>
            <w:r w:rsidRPr="00E8305E">
              <w:rPr>
                <w:rFonts w:ascii="Arial" w:hAnsi="Arial" w:cs="Arial"/>
              </w:rPr>
              <w:t>0.82 (0.74-0.89)</w:t>
            </w:r>
          </w:p>
        </w:tc>
      </w:tr>
      <w:tr w:rsidR="00E8305E" w:rsidRPr="00E8305E" w:rsidTr="009E2E2C">
        <w:trPr>
          <w:jc w:val="center"/>
        </w:trPr>
        <w:tc>
          <w:tcPr>
            <w:tcW w:w="3531" w:type="dxa"/>
          </w:tcPr>
          <w:p w:rsidR="00C87B20" w:rsidRPr="00E8305E" w:rsidRDefault="00C87B20" w:rsidP="00C87B20">
            <w:pPr>
              <w:spacing w:after="0" w:line="240" w:lineRule="auto"/>
              <w:rPr>
                <w:rFonts w:ascii="Arial" w:hAnsi="Arial" w:cs="Arial"/>
                <w:i/>
              </w:rPr>
            </w:pPr>
            <w:r w:rsidRPr="00E8305E">
              <w:rPr>
                <w:rFonts w:ascii="Arial" w:hAnsi="Arial" w:cs="Arial"/>
                <w:i/>
              </w:rPr>
              <w:t>CLEC11A</w:t>
            </w:r>
          </w:p>
        </w:tc>
        <w:tc>
          <w:tcPr>
            <w:tcW w:w="2365" w:type="dxa"/>
          </w:tcPr>
          <w:p w:rsidR="00C87B20" w:rsidRPr="00E8305E" w:rsidRDefault="00C87B20" w:rsidP="00C87B20">
            <w:pPr>
              <w:spacing w:after="0" w:line="240" w:lineRule="auto"/>
              <w:jc w:val="center"/>
              <w:rPr>
                <w:rFonts w:ascii="Arial" w:hAnsi="Arial" w:cs="Arial"/>
              </w:rPr>
            </w:pPr>
            <w:r w:rsidRPr="00E8305E">
              <w:rPr>
                <w:rFonts w:ascii="Arial" w:hAnsi="Arial" w:cs="Arial"/>
              </w:rPr>
              <w:t>0.88 (0.82-0.94)</w:t>
            </w:r>
          </w:p>
        </w:tc>
      </w:tr>
      <w:tr w:rsidR="00E8305E" w:rsidRPr="00E8305E" w:rsidTr="009E2E2C">
        <w:trPr>
          <w:jc w:val="center"/>
        </w:trPr>
        <w:tc>
          <w:tcPr>
            <w:tcW w:w="3531" w:type="dxa"/>
          </w:tcPr>
          <w:p w:rsidR="00C87B20" w:rsidRPr="00E8305E" w:rsidRDefault="00C87B20" w:rsidP="00C87B20">
            <w:pPr>
              <w:spacing w:after="0" w:line="240" w:lineRule="auto"/>
              <w:rPr>
                <w:rFonts w:ascii="Arial" w:hAnsi="Arial" w:cs="Arial"/>
                <w:i/>
              </w:rPr>
            </w:pPr>
            <w:r w:rsidRPr="00E8305E">
              <w:rPr>
                <w:rFonts w:ascii="Arial" w:hAnsi="Arial" w:cs="Arial"/>
                <w:i/>
              </w:rPr>
              <w:t>DLX4</w:t>
            </w:r>
          </w:p>
        </w:tc>
        <w:tc>
          <w:tcPr>
            <w:tcW w:w="2365" w:type="dxa"/>
          </w:tcPr>
          <w:p w:rsidR="00C87B20" w:rsidRPr="00E8305E" w:rsidRDefault="00C87B20" w:rsidP="00C87B20">
            <w:pPr>
              <w:spacing w:after="0" w:line="240" w:lineRule="auto"/>
              <w:jc w:val="center"/>
              <w:rPr>
                <w:rFonts w:ascii="Arial" w:hAnsi="Arial" w:cs="Arial"/>
              </w:rPr>
            </w:pPr>
            <w:r w:rsidRPr="00E8305E">
              <w:rPr>
                <w:rFonts w:ascii="Arial" w:hAnsi="Arial" w:cs="Arial"/>
              </w:rPr>
              <w:t>0.86 (0.80-0.92)</w:t>
            </w:r>
          </w:p>
        </w:tc>
      </w:tr>
      <w:tr w:rsidR="00E8305E" w:rsidRPr="00E8305E" w:rsidTr="009E2E2C">
        <w:trPr>
          <w:jc w:val="center"/>
        </w:trPr>
        <w:tc>
          <w:tcPr>
            <w:tcW w:w="3531" w:type="dxa"/>
          </w:tcPr>
          <w:p w:rsidR="00C87B20" w:rsidRPr="00E8305E" w:rsidRDefault="00C87B20" w:rsidP="00C87B20">
            <w:pPr>
              <w:spacing w:after="0" w:line="240" w:lineRule="auto"/>
              <w:rPr>
                <w:rFonts w:ascii="Arial" w:hAnsi="Arial" w:cs="Arial"/>
                <w:i/>
              </w:rPr>
            </w:pPr>
            <w:r w:rsidRPr="00E8305E">
              <w:rPr>
                <w:rFonts w:ascii="Arial" w:hAnsi="Arial" w:cs="Arial"/>
                <w:i/>
              </w:rPr>
              <w:t>ELMO1</w:t>
            </w:r>
          </w:p>
        </w:tc>
        <w:tc>
          <w:tcPr>
            <w:tcW w:w="2365" w:type="dxa"/>
          </w:tcPr>
          <w:p w:rsidR="00C87B20" w:rsidRPr="00E8305E" w:rsidRDefault="00C87B20" w:rsidP="00C87B20">
            <w:pPr>
              <w:spacing w:after="0" w:line="240" w:lineRule="auto"/>
              <w:jc w:val="center"/>
              <w:rPr>
                <w:rFonts w:ascii="Arial" w:hAnsi="Arial" w:cs="Arial"/>
              </w:rPr>
            </w:pPr>
            <w:r w:rsidRPr="00E8305E">
              <w:rPr>
                <w:rFonts w:ascii="Arial" w:hAnsi="Arial" w:cs="Arial"/>
              </w:rPr>
              <w:t>0.87 (0.8-0.94)</w:t>
            </w:r>
          </w:p>
        </w:tc>
      </w:tr>
      <w:tr w:rsidR="00E8305E" w:rsidRPr="00E8305E" w:rsidTr="009E2E2C">
        <w:trPr>
          <w:jc w:val="center"/>
        </w:trPr>
        <w:tc>
          <w:tcPr>
            <w:tcW w:w="3531" w:type="dxa"/>
          </w:tcPr>
          <w:p w:rsidR="00C87B20" w:rsidRPr="00E8305E" w:rsidRDefault="00C87B20" w:rsidP="00C87B20">
            <w:pPr>
              <w:spacing w:after="0" w:line="240" w:lineRule="auto"/>
              <w:rPr>
                <w:rFonts w:ascii="Arial" w:hAnsi="Arial" w:cs="Arial"/>
                <w:i/>
              </w:rPr>
            </w:pPr>
            <w:r w:rsidRPr="00E8305E">
              <w:rPr>
                <w:rFonts w:ascii="Arial" w:hAnsi="Arial" w:cs="Arial"/>
                <w:i/>
              </w:rPr>
              <w:t>EMX1</w:t>
            </w:r>
          </w:p>
        </w:tc>
        <w:tc>
          <w:tcPr>
            <w:tcW w:w="2365" w:type="dxa"/>
          </w:tcPr>
          <w:p w:rsidR="00C87B20" w:rsidRPr="00E8305E" w:rsidRDefault="00C87B20" w:rsidP="00C87B20">
            <w:pPr>
              <w:spacing w:after="0" w:line="240" w:lineRule="auto"/>
              <w:jc w:val="center"/>
              <w:rPr>
                <w:rFonts w:ascii="Arial" w:hAnsi="Arial" w:cs="Arial"/>
              </w:rPr>
            </w:pPr>
            <w:r w:rsidRPr="00E8305E">
              <w:rPr>
                <w:rFonts w:ascii="Arial" w:hAnsi="Arial" w:cs="Arial"/>
              </w:rPr>
              <w:t>0.87 (0.81-0.93)</w:t>
            </w:r>
          </w:p>
        </w:tc>
      </w:tr>
      <w:tr w:rsidR="00E8305E" w:rsidRPr="00E8305E" w:rsidTr="009E2E2C">
        <w:trPr>
          <w:jc w:val="center"/>
        </w:trPr>
        <w:tc>
          <w:tcPr>
            <w:tcW w:w="3531" w:type="dxa"/>
          </w:tcPr>
          <w:p w:rsidR="00C87B20" w:rsidRPr="00E8305E" w:rsidRDefault="00C87B20" w:rsidP="00C87B20">
            <w:pPr>
              <w:spacing w:after="0" w:line="240" w:lineRule="auto"/>
              <w:rPr>
                <w:rFonts w:ascii="Arial" w:hAnsi="Arial" w:cs="Arial"/>
                <w:i/>
              </w:rPr>
            </w:pPr>
            <w:r w:rsidRPr="00E8305E">
              <w:rPr>
                <w:rFonts w:ascii="Arial" w:hAnsi="Arial" w:cs="Arial"/>
                <w:i/>
              </w:rPr>
              <w:t>NDRG4</w:t>
            </w:r>
          </w:p>
        </w:tc>
        <w:tc>
          <w:tcPr>
            <w:tcW w:w="2365" w:type="dxa"/>
          </w:tcPr>
          <w:p w:rsidR="00C87B20" w:rsidRPr="00E8305E" w:rsidRDefault="00C87B20" w:rsidP="00C87B20">
            <w:pPr>
              <w:spacing w:after="0" w:line="240" w:lineRule="auto"/>
              <w:jc w:val="center"/>
              <w:rPr>
                <w:rFonts w:ascii="Arial" w:hAnsi="Arial" w:cs="Arial"/>
              </w:rPr>
            </w:pPr>
            <w:r w:rsidRPr="00E8305E">
              <w:rPr>
                <w:rFonts w:ascii="Arial" w:hAnsi="Arial" w:cs="Arial"/>
              </w:rPr>
              <w:t>0.75 (0.66-0.84)</w:t>
            </w:r>
          </w:p>
        </w:tc>
      </w:tr>
      <w:tr w:rsidR="00E8305E" w:rsidRPr="00E8305E" w:rsidTr="009E2E2C">
        <w:trPr>
          <w:jc w:val="center"/>
        </w:trPr>
        <w:tc>
          <w:tcPr>
            <w:tcW w:w="3531" w:type="dxa"/>
          </w:tcPr>
          <w:p w:rsidR="00C87B20" w:rsidRPr="00E8305E" w:rsidRDefault="00C87B20" w:rsidP="00C87B20">
            <w:pPr>
              <w:spacing w:after="0" w:line="240" w:lineRule="auto"/>
              <w:rPr>
                <w:rFonts w:ascii="Arial" w:hAnsi="Arial" w:cs="Arial"/>
                <w:i/>
              </w:rPr>
            </w:pPr>
            <w:r w:rsidRPr="00E8305E">
              <w:rPr>
                <w:rFonts w:ascii="Arial" w:hAnsi="Arial" w:cs="Arial"/>
                <w:i/>
              </w:rPr>
              <w:t>PRKCB</w:t>
            </w:r>
          </w:p>
        </w:tc>
        <w:tc>
          <w:tcPr>
            <w:tcW w:w="2365" w:type="dxa"/>
          </w:tcPr>
          <w:p w:rsidR="00C87B20" w:rsidRPr="00E8305E" w:rsidRDefault="00C87B20" w:rsidP="00C87B20">
            <w:pPr>
              <w:spacing w:after="0" w:line="240" w:lineRule="auto"/>
              <w:jc w:val="center"/>
              <w:rPr>
                <w:rFonts w:ascii="Arial" w:hAnsi="Arial" w:cs="Arial"/>
              </w:rPr>
            </w:pPr>
            <w:r w:rsidRPr="00E8305E">
              <w:rPr>
                <w:rFonts w:ascii="Arial" w:hAnsi="Arial" w:cs="Arial"/>
              </w:rPr>
              <w:t>0.88 (0.82-0.94)</w:t>
            </w:r>
          </w:p>
        </w:tc>
      </w:tr>
      <w:tr w:rsidR="00E8305E" w:rsidRPr="00E8305E" w:rsidTr="009E2E2C">
        <w:trPr>
          <w:jc w:val="center"/>
        </w:trPr>
        <w:tc>
          <w:tcPr>
            <w:tcW w:w="3531" w:type="dxa"/>
          </w:tcPr>
          <w:p w:rsidR="00C87B20" w:rsidRPr="00E8305E" w:rsidRDefault="00C87B20" w:rsidP="00C87B20">
            <w:pPr>
              <w:spacing w:after="0" w:line="240" w:lineRule="auto"/>
              <w:rPr>
                <w:rFonts w:ascii="Arial" w:hAnsi="Arial" w:cs="Arial"/>
                <w:i/>
              </w:rPr>
            </w:pPr>
            <w:r w:rsidRPr="00E8305E">
              <w:rPr>
                <w:rFonts w:ascii="Arial" w:hAnsi="Arial" w:cs="Arial"/>
                <w:i/>
              </w:rPr>
              <w:t>SP9</w:t>
            </w:r>
          </w:p>
        </w:tc>
        <w:tc>
          <w:tcPr>
            <w:tcW w:w="2365" w:type="dxa"/>
          </w:tcPr>
          <w:p w:rsidR="00C87B20" w:rsidRPr="00E8305E" w:rsidRDefault="00C87B20" w:rsidP="00C87B20">
            <w:pPr>
              <w:spacing w:after="0" w:line="240" w:lineRule="auto"/>
              <w:jc w:val="center"/>
              <w:rPr>
                <w:rFonts w:ascii="Arial" w:hAnsi="Arial" w:cs="Arial"/>
              </w:rPr>
            </w:pPr>
            <w:r w:rsidRPr="00E8305E">
              <w:rPr>
                <w:rFonts w:ascii="Arial" w:hAnsi="Arial" w:cs="Arial"/>
              </w:rPr>
              <w:t>0.85 (0.78-0.92)</w:t>
            </w:r>
          </w:p>
        </w:tc>
      </w:tr>
      <w:tr w:rsidR="00E8305E" w:rsidRPr="00E8305E" w:rsidTr="009E2E2C">
        <w:trPr>
          <w:jc w:val="center"/>
        </w:trPr>
        <w:tc>
          <w:tcPr>
            <w:tcW w:w="3531" w:type="dxa"/>
          </w:tcPr>
          <w:p w:rsidR="00C87B20" w:rsidRPr="00E8305E" w:rsidRDefault="00C87B20" w:rsidP="00C87B20">
            <w:pPr>
              <w:spacing w:after="0" w:line="240" w:lineRule="auto"/>
              <w:rPr>
                <w:rFonts w:ascii="Arial" w:hAnsi="Arial" w:cs="Arial"/>
                <w:i/>
              </w:rPr>
            </w:pPr>
            <w:r w:rsidRPr="00E8305E">
              <w:rPr>
                <w:rFonts w:ascii="Arial" w:hAnsi="Arial" w:cs="Arial"/>
                <w:i/>
              </w:rPr>
              <w:t>ST8SIA1</w:t>
            </w:r>
          </w:p>
        </w:tc>
        <w:tc>
          <w:tcPr>
            <w:tcW w:w="2365" w:type="dxa"/>
          </w:tcPr>
          <w:p w:rsidR="00C87B20" w:rsidRPr="00E8305E" w:rsidRDefault="00C87B20" w:rsidP="00C87B20">
            <w:pPr>
              <w:spacing w:after="0" w:line="240" w:lineRule="auto"/>
              <w:jc w:val="center"/>
              <w:rPr>
                <w:rFonts w:ascii="Arial" w:hAnsi="Arial" w:cs="Arial"/>
              </w:rPr>
            </w:pPr>
            <w:r w:rsidRPr="00E8305E">
              <w:rPr>
                <w:rFonts w:ascii="Arial" w:hAnsi="Arial" w:cs="Arial"/>
              </w:rPr>
              <w:t>0.86 (0.79-0.92)</w:t>
            </w:r>
          </w:p>
        </w:tc>
      </w:tr>
      <w:tr w:rsidR="00E8305E" w:rsidRPr="00E8305E" w:rsidTr="009E2E2C">
        <w:trPr>
          <w:jc w:val="center"/>
        </w:trPr>
        <w:tc>
          <w:tcPr>
            <w:tcW w:w="3531" w:type="dxa"/>
          </w:tcPr>
          <w:p w:rsidR="00C87B20" w:rsidRPr="00E8305E" w:rsidRDefault="00C87B20" w:rsidP="00C87B20">
            <w:pPr>
              <w:spacing w:after="0" w:line="240" w:lineRule="auto"/>
              <w:rPr>
                <w:rFonts w:ascii="Arial" w:hAnsi="Arial" w:cs="Arial"/>
                <w:i/>
              </w:rPr>
            </w:pPr>
            <w:r w:rsidRPr="00E8305E">
              <w:rPr>
                <w:rFonts w:ascii="Arial" w:hAnsi="Arial" w:cs="Arial"/>
                <w:i/>
              </w:rPr>
              <w:t>TBX15</w:t>
            </w:r>
          </w:p>
        </w:tc>
        <w:tc>
          <w:tcPr>
            <w:tcW w:w="2365" w:type="dxa"/>
          </w:tcPr>
          <w:p w:rsidR="00C87B20" w:rsidRPr="00E8305E" w:rsidRDefault="00C87B20" w:rsidP="00C87B20">
            <w:pPr>
              <w:spacing w:after="0" w:line="240" w:lineRule="auto"/>
              <w:jc w:val="center"/>
              <w:rPr>
                <w:rFonts w:ascii="Arial" w:hAnsi="Arial" w:cs="Arial"/>
              </w:rPr>
            </w:pPr>
            <w:r w:rsidRPr="00E8305E">
              <w:rPr>
                <w:rFonts w:ascii="Arial" w:hAnsi="Arial" w:cs="Arial"/>
              </w:rPr>
              <w:t>0.88 (0.82-0.94)</w:t>
            </w:r>
          </w:p>
        </w:tc>
      </w:tr>
      <w:tr w:rsidR="00E8305E" w:rsidRPr="00E8305E" w:rsidTr="009E2E2C">
        <w:trPr>
          <w:jc w:val="center"/>
        </w:trPr>
        <w:tc>
          <w:tcPr>
            <w:tcW w:w="3531" w:type="dxa"/>
          </w:tcPr>
          <w:p w:rsidR="00C87B20" w:rsidRPr="00E8305E" w:rsidRDefault="00C87B20" w:rsidP="00C87B20">
            <w:pPr>
              <w:spacing w:after="0" w:line="240" w:lineRule="auto"/>
              <w:rPr>
                <w:rFonts w:ascii="Arial" w:hAnsi="Arial" w:cs="Arial"/>
                <w:i/>
              </w:rPr>
            </w:pPr>
            <w:r w:rsidRPr="00E8305E">
              <w:rPr>
                <w:rFonts w:ascii="Arial" w:hAnsi="Arial" w:cs="Arial"/>
                <w:i/>
              </w:rPr>
              <w:t>VWC2</w:t>
            </w:r>
          </w:p>
        </w:tc>
        <w:tc>
          <w:tcPr>
            <w:tcW w:w="2365" w:type="dxa"/>
          </w:tcPr>
          <w:p w:rsidR="00C87B20" w:rsidRPr="00E8305E" w:rsidRDefault="00C87B20" w:rsidP="00C87B20">
            <w:pPr>
              <w:spacing w:after="0" w:line="240" w:lineRule="auto"/>
              <w:jc w:val="center"/>
              <w:rPr>
                <w:rFonts w:ascii="Arial" w:hAnsi="Arial" w:cs="Arial"/>
              </w:rPr>
            </w:pPr>
            <w:r w:rsidRPr="00E8305E">
              <w:rPr>
                <w:rFonts w:ascii="Arial" w:hAnsi="Arial" w:cs="Arial"/>
              </w:rPr>
              <w:t>0.88 (0.82-0.94)</w:t>
            </w:r>
          </w:p>
        </w:tc>
      </w:tr>
      <w:tr w:rsidR="00E8305E" w:rsidRPr="00E8305E" w:rsidTr="009E2E2C">
        <w:trPr>
          <w:jc w:val="center"/>
        </w:trPr>
        <w:tc>
          <w:tcPr>
            <w:tcW w:w="3531" w:type="dxa"/>
          </w:tcPr>
          <w:p w:rsidR="00C87B20" w:rsidRPr="00E8305E" w:rsidRDefault="00C87B20" w:rsidP="00C87B20">
            <w:pPr>
              <w:spacing w:after="0" w:line="240" w:lineRule="auto"/>
              <w:rPr>
                <w:rFonts w:ascii="Arial" w:hAnsi="Arial" w:cs="Arial"/>
                <w:i/>
              </w:rPr>
            </w:pPr>
            <w:r w:rsidRPr="00E8305E">
              <w:rPr>
                <w:rFonts w:ascii="Arial" w:hAnsi="Arial" w:cs="Arial"/>
                <w:i/>
              </w:rPr>
              <w:t>C13orf18</w:t>
            </w:r>
          </w:p>
        </w:tc>
        <w:tc>
          <w:tcPr>
            <w:tcW w:w="2365" w:type="dxa"/>
          </w:tcPr>
          <w:p w:rsidR="00C87B20" w:rsidRPr="00E8305E" w:rsidRDefault="00C87B20" w:rsidP="00C87B20">
            <w:pPr>
              <w:spacing w:after="0" w:line="240" w:lineRule="auto"/>
              <w:jc w:val="center"/>
              <w:rPr>
                <w:rFonts w:ascii="Arial" w:hAnsi="Arial" w:cs="Arial"/>
              </w:rPr>
            </w:pPr>
            <w:r w:rsidRPr="00E8305E">
              <w:rPr>
                <w:rFonts w:ascii="Arial" w:hAnsi="Arial" w:cs="Arial"/>
              </w:rPr>
              <w:t>0.81 (0.73-0.88)</w:t>
            </w:r>
          </w:p>
        </w:tc>
      </w:tr>
      <w:tr w:rsidR="00E8305E" w:rsidRPr="00E8305E" w:rsidTr="009E2E2C">
        <w:trPr>
          <w:jc w:val="center"/>
        </w:trPr>
        <w:tc>
          <w:tcPr>
            <w:tcW w:w="3531" w:type="dxa"/>
          </w:tcPr>
          <w:p w:rsidR="00C87B20" w:rsidRPr="00E8305E" w:rsidRDefault="00C87B20" w:rsidP="00C87B20">
            <w:pPr>
              <w:spacing w:after="0" w:line="240" w:lineRule="auto"/>
              <w:rPr>
                <w:rFonts w:ascii="Arial" w:hAnsi="Arial" w:cs="Arial"/>
                <w:i/>
              </w:rPr>
            </w:pPr>
            <w:r w:rsidRPr="00E8305E">
              <w:rPr>
                <w:rFonts w:ascii="Arial" w:hAnsi="Arial" w:cs="Arial"/>
                <w:i/>
              </w:rPr>
              <w:t>C4orf31</w:t>
            </w:r>
          </w:p>
        </w:tc>
        <w:tc>
          <w:tcPr>
            <w:tcW w:w="2365" w:type="dxa"/>
          </w:tcPr>
          <w:p w:rsidR="00C87B20" w:rsidRPr="00E8305E" w:rsidRDefault="00C87B20" w:rsidP="00C87B20">
            <w:pPr>
              <w:spacing w:after="0" w:line="240" w:lineRule="auto"/>
              <w:jc w:val="center"/>
              <w:rPr>
                <w:rFonts w:ascii="Arial" w:hAnsi="Arial" w:cs="Arial"/>
              </w:rPr>
            </w:pPr>
            <w:r w:rsidRPr="00E8305E">
              <w:rPr>
                <w:rFonts w:ascii="Arial" w:hAnsi="Arial" w:cs="Arial"/>
              </w:rPr>
              <w:t>0.68 (0.57-0.78)</w:t>
            </w:r>
          </w:p>
        </w:tc>
      </w:tr>
      <w:tr w:rsidR="00E8305E" w:rsidRPr="00E8305E" w:rsidTr="009E2E2C">
        <w:trPr>
          <w:jc w:val="center"/>
        </w:trPr>
        <w:tc>
          <w:tcPr>
            <w:tcW w:w="3531" w:type="dxa"/>
          </w:tcPr>
          <w:p w:rsidR="00C87B20" w:rsidRPr="00E8305E" w:rsidRDefault="00C87B20" w:rsidP="00C87B20">
            <w:pPr>
              <w:spacing w:after="0" w:line="240" w:lineRule="auto"/>
              <w:rPr>
                <w:rFonts w:ascii="Arial" w:hAnsi="Arial" w:cs="Arial"/>
                <w:i/>
              </w:rPr>
            </w:pPr>
            <w:r w:rsidRPr="00E8305E">
              <w:rPr>
                <w:rFonts w:ascii="Arial" w:hAnsi="Arial" w:cs="Arial"/>
                <w:i/>
              </w:rPr>
              <w:t>CHR12.133</w:t>
            </w:r>
          </w:p>
        </w:tc>
        <w:tc>
          <w:tcPr>
            <w:tcW w:w="2365" w:type="dxa"/>
          </w:tcPr>
          <w:p w:rsidR="00C87B20" w:rsidRPr="00E8305E" w:rsidRDefault="00C87B20" w:rsidP="00C87B20">
            <w:pPr>
              <w:spacing w:after="0" w:line="240" w:lineRule="auto"/>
              <w:jc w:val="center"/>
              <w:rPr>
                <w:rFonts w:ascii="Arial" w:hAnsi="Arial" w:cs="Arial"/>
              </w:rPr>
            </w:pPr>
            <w:r w:rsidRPr="00E8305E">
              <w:rPr>
                <w:rFonts w:ascii="Arial" w:hAnsi="Arial" w:cs="Arial"/>
              </w:rPr>
              <w:t>0.80 (0.72-0.89)</w:t>
            </w:r>
          </w:p>
        </w:tc>
      </w:tr>
      <w:tr w:rsidR="00E8305E" w:rsidRPr="00E8305E" w:rsidTr="009E2E2C">
        <w:trPr>
          <w:jc w:val="center"/>
        </w:trPr>
        <w:tc>
          <w:tcPr>
            <w:tcW w:w="3531" w:type="dxa"/>
          </w:tcPr>
          <w:p w:rsidR="00C87B20" w:rsidRPr="00E8305E" w:rsidRDefault="00C87B20" w:rsidP="00C87B20">
            <w:pPr>
              <w:spacing w:after="0" w:line="240" w:lineRule="auto"/>
              <w:rPr>
                <w:rFonts w:ascii="Arial" w:hAnsi="Arial" w:cs="Arial"/>
                <w:i/>
              </w:rPr>
            </w:pPr>
            <w:r w:rsidRPr="00E8305E">
              <w:rPr>
                <w:rFonts w:ascii="Arial" w:hAnsi="Arial" w:cs="Arial"/>
                <w:i/>
              </w:rPr>
              <w:t>CXCR4</w:t>
            </w:r>
          </w:p>
        </w:tc>
        <w:tc>
          <w:tcPr>
            <w:tcW w:w="2365" w:type="dxa"/>
          </w:tcPr>
          <w:p w:rsidR="00C87B20" w:rsidRPr="00E8305E" w:rsidRDefault="00C87B20" w:rsidP="00C87B20">
            <w:pPr>
              <w:spacing w:after="0" w:line="240" w:lineRule="auto"/>
              <w:jc w:val="center"/>
              <w:rPr>
                <w:rFonts w:ascii="Arial" w:hAnsi="Arial" w:cs="Arial"/>
              </w:rPr>
            </w:pPr>
            <w:r w:rsidRPr="00E8305E">
              <w:rPr>
                <w:rFonts w:ascii="Arial" w:hAnsi="Arial" w:cs="Arial"/>
              </w:rPr>
              <w:t>0.57 (0.47-0.68)</w:t>
            </w:r>
          </w:p>
        </w:tc>
      </w:tr>
      <w:tr w:rsidR="00E8305E" w:rsidRPr="00E8305E" w:rsidTr="009E2E2C">
        <w:trPr>
          <w:jc w:val="center"/>
        </w:trPr>
        <w:tc>
          <w:tcPr>
            <w:tcW w:w="3531" w:type="dxa"/>
          </w:tcPr>
          <w:p w:rsidR="00C87B20" w:rsidRPr="00E8305E" w:rsidRDefault="00C87B20" w:rsidP="00C87B20">
            <w:pPr>
              <w:spacing w:after="0" w:line="240" w:lineRule="auto"/>
              <w:rPr>
                <w:rFonts w:ascii="Arial" w:hAnsi="Arial" w:cs="Arial"/>
                <w:i/>
              </w:rPr>
            </w:pPr>
            <w:r w:rsidRPr="00E8305E">
              <w:rPr>
                <w:rFonts w:ascii="Arial" w:hAnsi="Arial" w:cs="Arial"/>
                <w:i/>
              </w:rPr>
              <w:t>FER1L4</w:t>
            </w:r>
          </w:p>
        </w:tc>
        <w:tc>
          <w:tcPr>
            <w:tcW w:w="2365" w:type="dxa"/>
          </w:tcPr>
          <w:p w:rsidR="00C87B20" w:rsidRPr="00E8305E" w:rsidRDefault="00C87B20" w:rsidP="00C87B20">
            <w:pPr>
              <w:spacing w:after="0" w:line="240" w:lineRule="auto"/>
              <w:jc w:val="center"/>
              <w:rPr>
                <w:rFonts w:ascii="Arial" w:hAnsi="Arial" w:cs="Arial"/>
              </w:rPr>
            </w:pPr>
            <w:r w:rsidRPr="00E8305E">
              <w:rPr>
                <w:rFonts w:ascii="Arial" w:hAnsi="Arial" w:cs="Arial"/>
              </w:rPr>
              <w:t>0.83 (0.76-0.9)</w:t>
            </w:r>
          </w:p>
        </w:tc>
      </w:tr>
      <w:tr w:rsidR="00E8305E" w:rsidRPr="00E8305E" w:rsidTr="009E2E2C">
        <w:trPr>
          <w:jc w:val="center"/>
        </w:trPr>
        <w:tc>
          <w:tcPr>
            <w:tcW w:w="3531" w:type="dxa"/>
          </w:tcPr>
          <w:p w:rsidR="00C87B20" w:rsidRPr="00E8305E" w:rsidRDefault="00C87B20" w:rsidP="00C87B20">
            <w:pPr>
              <w:spacing w:after="0" w:line="240" w:lineRule="auto"/>
              <w:rPr>
                <w:rFonts w:ascii="Arial" w:hAnsi="Arial" w:cs="Arial"/>
                <w:i/>
              </w:rPr>
            </w:pPr>
            <w:r w:rsidRPr="00E8305E">
              <w:rPr>
                <w:rFonts w:ascii="Arial" w:hAnsi="Arial" w:cs="Arial"/>
                <w:i/>
              </w:rPr>
              <w:t>FRMD4A</w:t>
            </w:r>
          </w:p>
        </w:tc>
        <w:tc>
          <w:tcPr>
            <w:tcW w:w="2365" w:type="dxa"/>
          </w:tcPr>
          <w:p w:rsidR="00C87B20" w:rsidRPr="00E8305E" w:rsidRDefault="00C87B20" w:rsidP="00C87B20">
            <w:pPr>
              <w:spacing w:after="0" w:line="240" w:lineRule="auto"/>
              <w:jc w:val="center"/>
              <w:rPr>
                <w:rFonts w:ascii="Arial" w:hAnsi="Arial" w:cs="Arial"/>
              </w:rPr>
            </w:pPr>
            <w:r w:rsidRPr="00E8305E">
              <w:rPr>
                <w:rFonts w:ascii="Arial" w:hAnsi="Arial" w:cs="Arial"/>
              </w:rPr>
              <w:t>0.84 (0.76-0.91)</w:t>
            </w:r>
          </w:p>
        </w:tc>
      </w:tr>
      <w:tr w:rsidR="00E8305E" w:rsidRPr="00E8305E" w:rsidTr="009E2E2C">
        <w:trPr>
          <w:jc w:val="center"/>
        </w:trPr>
        <w:tc>
          <w:tcPr>
            <w:tcW w:w="3531" w:type="dxa"/>
          </w:tcPr>
          <w:p w:rsidR="00C87B20" w:rsidRPr="00E8305E" w:rsidRDefault="00C87B20" w:rsidP="00C87B20">
            <w:pPr>
              <w:spacing w:after="0" w:line="240" w:lineRule="auto"/>
              <w:rPr>
                <w:rFonts w:ascii="Arial" w:hAnsi="Arial" w:cs="Arial"/>
                <w:i/>
              </w:rPr>
            </w:pPr>
            <w:r w:rsidRPr="00E8305E">
              <w:rPr>
                <w:rFonts w:ascii="Arial" w:hAnsi="Arial" w:cs="Arial"/>
                <w:i/>
              </w:rPr>
              <w:t>GRIN2D</w:t>
            </w:r>
          </w:p>
        </w:tc>
        <w:tc>
          <w:tcPr>
            <w:tcW w:w="2365" w:type="dxa"/>
          </w:tcPr>
          <w:p w:rsidR="00C87B20" w:rsidRPr="00E8305E" w:rsidRDefault="00C87B20" w:rsidP="00C87B20">
            <w:pPr>
              <w:spacing w:after="0" w:line="240" w:lineRule="auto"/>
              <w:jc w:val="center"/>
              <w:rPr>
                <w:rFonts w:ascii="Arial" w:hAnsi="Arial" w:cs="Arial"/>
              </w:rPr>
            </w:pPr>
            <w:r w:rsidRPr="00E8305E">
              <w:rPr>
                <w:rFonts w:ascii="Arial" w:hAnsi="Arial" w:cs="Arial"/>
              </w:rPr>
              <w:t>0.84 (0.77-0.91)</w:t>
            </w:r>
          </w:p>
        </w:tc>
      </w:tr>
      <w:tr w:rsidR="00E8305E" w:rsidRPr="00E8305E" w:rsidTr="009E2E2C">
        <w:trPr>
          <w:jc w:val="center"/>
        </w:trPr>
        <w:tc>
          <w:tcPr>
            <w:tcW w:w="3531" w:type="dxa"/>
          </w:tcPr>
          <w:p w:rsidR="00C87B20" w:rsidRPr="00E8305E" w:rsidRDefault="00C87B20" w:rsidP="00C87B20">
            <w:pPr>
              <w:spacing w:after="0" w:line="240" w:lineRule="auto"/>
              <w:rPr>
                <w:rFonts w:ascii="Arial" w:hAnsi="Arial" w:cs="Arial"/>
                <w:i/>
              </w:rPr>
            </w:pPr>
            <w:r w:rsidRPr="00E8305E">
              <w:rPr>
                <w:rFonts w:ascii="Arial" w:hAnsi="Arial" w:cs="Arial"/>
                <w:i/>
              </w:rPr>
              <w:t>HOXA1</w:t>
            </w:r>
          </w:p>
        </w:tc>
        <w:tc>
          <w:tcPr>
            <w:tcW w:w="2365" w:type="dxa"/>
          </w:tcPr>
          <w:p w:rsidR="00C87B20" w:rsidRPr="00E8305E" w:rsidRDefault="00C87B20" w:rsidP="00C87B20">
            <w:pPr>
              <w:spacing w:after="0" w:line="240" w:lineRule="auto"/>
              <w:jc w:val="center"/>
              <w:rPr>
                <w:rFonts w:ascii="Arial" w:hAnsi="Arial" w:cs="Arial"/>
              </w:rPr>
            </w:pPr>
            <w:r w:rsidRPr="00E8305E">
              <w:rPr>
                <w:rFonts w:ascii="Arial" w:hAnsi="Arial" w:cs="Arial"/>
              </w:rPr>
              <w:t>0.81 (0.74-0.89)</w:t>
            </w:r>
          </w:p>
        </w:tc>
      </w:tr>
      <w:tr w:rsidR="00E8305E" w:rsidRPr="00E8305E" w:rsidTr="009E2E2C">
        <w:trPr>
          <w:jc w:val="center"/>
        </w:trPr>
        <w:tc>
          <w:tcPr>
            <w:tcW w:w="3531" w:type="dxa"/>
          </w:tcPr>
          <w:p w:rsidR="00C87B20" w:rsidRPr="00E8305E" w:rsidRDefault="00C87B20" w:rsidP="00C87B20">
            <w:pPr>
              <w:spacing w:after="0" w:line="240" w:lineRule="auto"/>
              <w:rPr>
                <w:rFonts w:ascii="Arial" w:hAnsi="Arial" w:cs="Arial"/>
                <w:i/>
              </w:rPr>
            </w:pPr>
            <w:r w:rsidRPr="00E8305E">
              <w:rPr>
                <w:rFonts w:ascii="Arial" w:hAnsi="Arial" w:cs="Arial"/>
                <w:i/>
              </w:rPr>
              <w:t>KCNQ5</w:t>
            </w:r>
          </w:p>
        </w:tc>
        <w:tc>
          <w:tcPr>
            <w:tcW w:w="2365" w:type="dxa"/>
          </w:tcPr>
          <w:p w:rsidR="00C87B20" w:rsidRPr="00E8305E" w:rsidRDefault="00C87B20" w:rsidP="00C87B20">
            <w:pPr>
              <w:spacing w:after="0" w:line="240" w:lineRule="auto"/>
              <w:jc w:val="center"/>
              <w:rPr>
                <w:rFonts w:ascii="Arial" w:hAnsi="Arial" w:cs="Arial"/>
              </w:rPr>
            </w:pPr>
            <w:r w:rsidRPr="00E8305E">
              <w:rPr>
                <w:rFonts w:ascii="Arial" w:hAnsi="Arial" w:cs="Arial"/>
              </w:rPr>
              <w:t>0.74 (0.65-0.82)</w:t>
            </w:r>
          </w:p>
        </w:tc>
      </w:tr>
      <w:tr w:rsidR="00E8305E" w:rsidRPr="00E8305E" w:rsidTr="009E2E2C">
        <w:trPr>
          <w:jc w:val="center"/>
        </w:trPr>
        <w:tc>
          <w:tcPr>
            <w:tcW w:w="3531" w:type="dxa"/>
          </w:tcPr>
          <w:p w:rsidR="00C87B20" w:rsidRPr="00E8305E" w:rsidRDefault="00C87B20" w:rsidP="00C87B20">
            <w:pPr>
              <w:spacing w:after="0" w:line="240" w:lineRule="auto"/>
              <w:rPr>
                <w:rFonts w:ascii="Arial" w:hAnsi="Arial" w:cs="Arial"/>
                <w:i/>
              </w:rPr>
            </w:pPr>
            <w:r w:rsidRPr="00E8305E">
              <w:rPr>
                <w:rFonts w:ascii="Arial" w:hAnsi="Arial" w:cs="Arial"/>
                <w:i/>
              </w:rPr>
              <w:t>ST6GAL2</w:t>
            </w:r>
          </w:p>
        </w:tc>
        <w:tc>
          <w:tcPr>
            <w:tcW w:w="2365" w:type="dxa"/>
          </w:tcPr>
          <w:p w:rsidR="00C87B20" w:rsidRPr="00E8305E" w:rsidRDefault="00C87B20" w:rsidP="00C87B20">
            <w:pPr>
              <w:spacing w:after="0" w:line="240" w:lineRule="auto"/>
              <w:jc w:val="center"/>
              <w:rPr>
                <w:rFonts w:ascii="Arial" w:hAnsi="Arial" w:cs="Arial"/>
              </w:rPr>
            </w:pPr>
            <w:r w:rsidRPr="00E8305E">
              <w:rPr>
                <w:rFonts w:ascii="Arial" w:hAnsi="Arial" w:cs="Arial"/>
              </w:rPr>
              <w:t>0.69 (0.59-0.79)</w:t>
            </w:r>
          </w:p>
        </w:tc>
      </w:tr>
      <w:tr w:rsidR="00E8305E" w:rsidRPr="00E8305E" w:rsidTr="009E2E2C">
        <w:trPr>
          <w:jc w:val="center"/>
        </w:trPr>
        <w:tc>
          <w:tcPr>
            <w:tcW w:w="3531" w:type="dxa"/>
          </w:tcPr>
          <w:p w:rsidR="00C87B20" w:rsidRPr="00E8305E" w:rsidRDefault="00C87B20" w:rsidP="00C87B20">
            <w:pPr>
              <w:spacing w:after="0" w:line="240" w:lineRule="auto"/>
              <w:rPr>
                <w:rFonts w:ascii="Arial" w:hAnsi="Arial" w:cs="Arial"/>
                <w:i/>
              </w:rPr>
            </w:pPr>
            <w:r w:rsidRPr="00E8305E">
              <w:rPr>
                <w:rFonts w:ascii="Arial" w:hAnsi="Arial" w:cs="Arial"/>
                <w:i/>
              </w:rPr>
              <w:t>ZNF682</w:t>
            </w:r>
          </w:p>
        </w:tc>
        <w:tc>
          <w:tcPr>
            <w:tcW w:w="2365" w:type="dxa"/>
          </w:tcPr>
          <w:p w:rsidR="00C87B20" w:rsidRPr="00E8305E" w:rsidRDefault="00C87B20" w:rsidP="00C87B20">
            <w:pPr>
              <w:spacing w:after="0" w:line="240" w:lineRule="auto"/>
              <w:jc w:val="center"/>
              <w:rPr>
                <w:rFonts w:ascii="Arial" w:hAnsi="Arial" w:cs="Arial"/>
              </w:rPr>
            </w:pPr>
            <w:r w:rsidRPr="00E8305E">
              <w:rPr>
                <w:rFonts w:ascii="Arial" w:hAnsi="Arial" w:cs="Arial"/>
              </w:rPr>
              <w:t>0.69 (0.59-0.8)</w:t>
            </w:r>
          </w:p>
        </w:tc>
      </w:tr>
      <w:tr w:rsidR="00C87B20" w:rsidRPr="00E8305E" w:rsidTr="009E2E2C">
        <w:trPr>
          <w:jc w:val="center"/>
        </w:trPr>
        <w:tc>
          <w:tcPr>
            <w:tcW w:w="3531" w:type="dxa"/>
          </w:tcPr>
          <w:p w:rsidR="00C87B20" w:rsidRPr="00E8305E" w:rsidRDefault="00C87B20" w:rsidP="00C87B20">
            <w:pPr>
              <w:spacing w:after="0" w:line="240" w:lineRule="auto"/>
              <w:rPr>
                <w:rFonts w:ascii="Arial" w:hAnsi="Arial" w:cs="Arial"/>
                <w:i/>
              </w:rPr>
            </w:pPr>
            <w:r w:rsidRPr="00E8305E">
              <w:rPr>
                <w:rFonts w:ascii="Arial" w:hAnsi="Arial" w:cs="Arial"/>
                <w:i/>
              </w:rPr>
              <w:t>ZNF781</w:t>
            </w:r>
          </w:p>
        </w:tc>
        <w:tc>
          <w:tcPr>
            <w:tcW w:w="2365" w:type="dxa"/>
          </w:tcPr>
          <w:p w:rsidR="00C87B20" w:rsidRPr="00E8305E" w:rsidRDefault="00C87B20" w:rsidP="00C87B20">
            <w:pPr>
              <w:spacing w:after="0" w:line="240" w:lineRule="auto"/>
              <w:jc w:val="center"/>
              <w:rPr>
                <w:rFonts w:ascii="Arial" w:hAnsi="Arial" w:cs="Arial"/>
              </w:rPr>
            </w:pPr>
            <w:r w:rsidRPr="00E8305E">
              <w:rPr>
                <w:rFonts w:ascii="Arial" w:hAnsi="Arial" w:cs="Arial"/>
              </w:rPr>
              <w:t>0.80 (0.71-0.88)</w:t>
            </w:r>
          </w:p>
        </w:tc>
      </w:tr>
    </w:tbl>
    <w:p w:rsidR="00C87B20" w:rsidRPr="00E8305E" w:rsidRDefault="00C87B20" w:rsidP="00C87B20">
      <w:pPr>
        <w:rPr>
          <w:rFonts w:ascii="Arial" w:hAnsi="Arial" w:cs="Arial"/>
        </w:rPr>
      </w:pPr>
    </w:p>
    <w:p w:rsidR="00C87B20" w:rsidRPr="00E8305E" w:rsidRDefault="00C87B20" w:rsidP="00C87B20">
      <w:pPr>
        <w:rPr>
          <w:rFonts w:ascii="Arial" w:hAnsi="Arial" w:cs="Arial"/>
        </w:rPr>
      </w:pPr>
    </w:p>
    <w:p w:rsidR="00C87B20" w:rsidRPr="00E8305E" w:rsidRDefault="00C87B20" w:rsidP="00C87B20">
      <w:pPr>
        <w:rPr>
          <w:rFonts w:ascii="Arial" w:hAnsi="Arial" w:cs="Arial"/>
        </w:rPr>
      </w:pPr>
    </w:p>
    <w:p w:rsidR="00C87B20" w:rsidRPr="00E8305E" w:rsidRDefault="00C87B20" w:rsidP="00C87B20">
      <w:pPr>
        <w:rPr>
          <w:rFonts w:ascii="Arial" w:hAnsi="Arial" w:cs="Arial"/>
        </w:rPr>
      </w:pPr>
    </w:p>
    <w:p w:rsidR="00C87B20" w:rsidRPr="00E8305E" w:rsidRDefault="00C87B20" w:rsidP="00C87B20">
      <w:pPr>
        <w:rPr>
          <w:rFonts w:ascii="Arial" w:hAnsi="Arial" w:cs="Arial"/>
        </w:rPr>
      </w:pPr>
    </w:p>
    <w:p w:rsidR="00C87B20" w:rsidRPr="00E8305E" w:rsidRDefault="00C87B20" w:rsidP="00C87B20">
      <w:pPr>
        <w:rPr>
          <w:rFonts w:ascii="Arial" w:hAnsi="Arial" w:cs="Arial"/>
        </w:rPr>
      </w:pPr>
    </w:p>
    <w:p w:rsidR="00C87B20" w:rsidRPr="00E8305E" w:rsidRDefault="00C87B20" w:rsidP="00C87B20">
      <w:pPr>
        <w:rPr>
          <w:rFonts w:ascii="Arial" w:hAnsi="Arial" w:cs="Arial"/>
        </w:rPr>
      </w:pPr>
    </w:p>
    <w:p w:rsidR="00C87B20" w:rsidRPr="00E8305E" w:rsidRDefault="00C87B20" w:rsidP="00C87B20">
      <w:pPr>
        <w:rPr>
          <w:rFonts w:ascii="Arial" w:hAnsi="Arial" w:cs="Arial"/>
        </w:rPr>
      </w:pPr>
    </w:p>
    <w:p w:rsidR="00C87B20" w:rsidRPr="00E8305E" w:rsidRDefault="00C87B20" w:rsidP="00C87B20">
      <w:pPr>
        <w:rPr>
          <w:rFonts w:ascii="Arial" w:hAnsi="Arial" w:cs="Arial"/>
        </w:rPr>
      </w:pPr>
    </w:p>
    <w:p w:rsidR="00EE7187" w:rsidRPr="00E8305E" w:rsidRDefault="00EE7187" w:rsidP="00EE7187">
      <w:pPr>
        <w:jc w:val="both"/>
        <w:rPr>
          <w:rFonts w:ascii="Arial" w:hAnsi="Arial" w:cs="Arial"/>
          <w:b/>
          <w:u w:val="single"/>
        </w:rPr>
      </w:pPr>
      <w:r w:rsidRPr="00E8305E">
        <w:rPr>
          <w:rFonts w:ascii="Arial" w:hAnsi="Arial" w:cs="Arial"/>
          <w:b/>
          <w:u w:val="single"/>
        </w:rPr>
        <w:lastRenderedPageBreak/>
        <w:t xml:space="preserve">Supplementary Table 3: </w:t>
      </w:r>
      <w:r w:rsidRPr="00E8305E">
        <w:rPr>
          <w:rFonts w:ascii="Arial" w:hAnsi="Arial" w:cs="Arial"/>
        </w:rPr>
        <w:t xml:space="preserve"> Discrimination of selected methylated DNA markers for detection of HGD/cancer vs no dysplasia/LGD in pancreatic cysts:  AUCs in tissue validation set and cyst fluid pilot and validation. </w:t>
      </w:r>
    </w:p>
    <w:p w:rsidR="00EE7187" w:rsidRPr="00E8305E" w:rsidRDefault="00EE7187" w:rsidP="00EE7187">
      <w:pPr>
        <w:jc w:val="both"/>
        <w:rPr>
          <w:rFonts w:ascii="Arial" w:hAnsi="Arial" w:cs="Arial"/>
          <w:b/>
          <w:u w:val="single"/>
        </w:rPr>
      </w:pPr>
    </w:p>
    <w:tbl>
      <w:tblPr>
        <w:tblStyle w:val="TableGrid"/>
        <w:tblW w:w="0" w:type="auto"/>
        <w:tblLook w:val="04A0" w:firstRow="1" w:lastRow="0" w:firstColumn="1" w:lastColumn="0" w:noHBand="0" w:noVBand="1"/>
      </w:tblPr>
      <w:tblGrid>
        <w:gridCol w:w="2988"/>
        <w:gridCol w:w="2698"/>
        <w:gridCol w:w="2072"/>
        <w:gridCol w:w="2538"/>
      </w:tblGrid>
      <w:tr w:rsidR="00E8305E" w:rsidRPr="00E8305E" w:rsidTr="00EE7187">
        <w:trPr>
          <w:trHeight w:val="491"/>
        </w:trPr>
        <w:tc>
          <w:tcPr>
            <w:tcW w:w="2988" w:type="dxa"/>
          </w:tcPr>
          <w:p w:rsidR="00EE7187" w:rsidRPr="00E8305E" w:rsidRDefault="00EE7187" w:rsidP="00EE7187">
            <w:pPr>
              <w:jc w:val="both"/>
              <w:rPr>
                <w:rFonts w:ascii="Arial" w:hAnsi="Arial" w:cs="Arial"/>
                <w:b/>
              </w:rPr>
            </w:pPr>
            <w:r w:rsidRPr="00E8305E">
              <w:rPr>
                <w:rFonts w:ascii="Arial" w:hAnsi="Arial" w:cs="Arial"/>
                <w:b/>
              </w:rPr>
              <w:t>Methylated DNA marker</w:t>
            </w:r>
          </w:p>
        </w:tc>
        <w:tc>
          <w:tcPr>
            <w:tcW w:w="7308" w:type="dxa"/>
            <w:gridSpan w:val="3"/>
          </w:tcPr>
          <w:p w:rsidR="00EE7187" w:rsidRPr="00E8305E" w:rsidRDefault="00EE7187" w:rsidP="00EE7187">
            <w:pPr>
              <w:jc w:val="center"/>
              <w:rPr>
                <w:rFonts w:ascii="Arial" w:hAnsi="Arial" w:cs="Arial"/>
                <w:b/>
                <w:u w:val="single"/>
              </w:rPr>
            </w:pPr>
            <w:r w:rsidRPr="00E8305E">
              <w:rPr>
                <w:rFonts w:ascii="Arial" w:hAnsi="Arial" w:cs="Arial"/>
                <w:b/>
                <w:u w:val="single"/>
              </w:rPr>
              <w:t>AUCs (95% CI)</w:t>
            </w:r>
          </w:p>
        </w:tc>
      </w:tr>
      <w:tr w:rsidR="00E8305E" w:rsidRPr="00E8305E" w:rsidTr="00EE7187">
        <w:trPr>
          <w:trHeight w:val="491"/>
        </w:trPr>
        <w:tc>
          <w:tcPr>
            <w:tcW w:w="2988" w:type="dxa"/>
          </w:tcPr>
          <w:p w:rsidR="00EE7187" w:rsidRPr="00E8305E" w:rsidRDefault="00EE7187" w:rsidP="00EE7187">
            <w:pPr>
              <w:jc w:val="both"/>
              <w:rPr>
                <w:rFonts w:ascii="Arial" w:hAnsi="Arial" w:cs="Arial"/>
                <w:b/>
              </w:rPr>
            </w:pPr>
          </w:p>
        </w:tc>
        <w:tc>
          <w:tcPr>
            <w:tcW w:w="2698" w:type="dxa"/>
          </w:tcPr>
          <w:p w:rsidR="00EE7187" w:rsidRPr="00E8305E" w:rsidRDefault="00EE7187" w:rsidP="00EE7187">
            <w:pPr>
              <w:jc w:val="both"/>
              <w:rPr>
                <w:rFonts w:ascii="Arial" w:hAnsi="Arial" w:cs="Arial"/>
              </w:rPr>
            </w:pPr>
            <w:r w:rsidRPr="00E8305E">
              <w:rPr>
                <w:rFonts w:ascii="Arial" w:hAnsi="Arial" w:cs="Arial"/>
              </w:rPr>
              <w:t>Tissue Validation</w:t>
            </w:r>
          </w:p>
        </w:tc>
        <w:tc>
          <w:tcPr>
            <w:tcW w:w="2072" w:type="dxa"/>
          </w:tcPr>
          <w:p w:rsidR="00EE7187" w:rsidRPr="00E8305E" w:rsidRDefault="00EE7187" w:rsidP="00EE7187">
            <w:pPr>
              <w:jc w:val="both"/>
              <w:rPr>
                <w:rFonts w:ascii="Arial" w:hAnsi="Arial" w:cs="Arial"/>
              </w:rPr>
            </w:pPr>
            <w:r w:rsidRPr="00E8305E">
              <w:rPr>
                <w:rFonts w:ascii="Arial" w:hAnsi="Arial" w:cs="Arial"/>
              </w:rPr>
              <w:t>Cyst Fluid Pilot</w:t>
            </w:r>
          </w:p>
        </w:tc>
        <w:tc>
          <w:tcPr>
            <w:tcW w:w="2538" w:type="dxa"/>
          </w:tcPr>
          <w:p w:rsidR="00EE7187" w:rsidRPr="00E8305E" w:rsidRDefault="00EE7187" w:rsidP="00EE7187">
            <w:pPr>
              <w:jc w:val="both"/>
              <w:rPr>
                <w:rFonts w:ascii="Arial" w:hAnsi="Arial" w:cs="Arial"/>
              </w:rPr>
            </w:pPr>
            <w:r w:rsidRPr="00E8305E">
              <w:rPr>
                <w:rFonts w:ascii="Arial" w:hAnsi="Arial" w:cs="Arial"/>
              </w:rPr>
              <w:t>Cyst fluid validation</w:t>
            </w:r>
            <w:r w:rsidR="006B4663" w:rsidRPr="00E8305E">
              <w:rPr>
                <w:rFonts w:ascii="Arial" w:hAnsi="Arial" w:cs="Arial"/>
              </w:rPr>
              <w:t>*</w:t>
            </w:r>
          </w:p>
        </w:tc>
      </w:tr>
      <w:tr w:rsidR="00E8305E" w:rsidRPr="00E8305E" w:rsidTr="00EE7187">
        <w:trPr>
          <w:trHeight w:val="305"/>
        </w:trPr>
        <w:tc>
          <w:tcPr>
            <w:tcW w:w="2988" w:type="dxa"/>
          </w:tcPr>
          <w:p w:rsidR="00EE7187" w:rsidRPr="00E8305E" w:rsidRDefault="00EE7187" w:rsidP="00EE7187">
            <w:pPr>
              <w:jc w:val="both"/>
              <w:rPr>
                <w:rFonts w:ascii="Arial" w:hAnsi="Arial" w:cs="Arial"/>
                <w:i/>
              </w:rPr>
            </w:pPr>
            <w:r w:rsidRPr="00E8305E">
              <w:rPr>
                <w:rFonts w:ascii="Arial" w:hAnsi="Arial" w:cs="Arial"/>
                <w:i/>
              </w:rPr>
              <w:t>BMP3</w:t>
            </w:r>
          </w:p>
        </w:tc>
        <w:tc>
          <w:tcPr>
            <w:tcW w:w="2698" w:type="dxa"/>
          </w:tcPr>
          <w:p w:rsidR="00EE7187" w:rsidRPr="00E8305E" w:rsidRDefault="00EE7187" w:rsidP="00EE7187">
            <w:pPr>
              <w:jc w:val="both"/>
              <w:rPr>
                <w:rFonts w:ascii="Arial" w:hAnsi="Arial" w:cs="Arial"/>
              </w:rPr>
            </w:pPr>
            <w:r w:rsidRPr="00E8305E">
              <w:rPr>
                <w:rFonts w:ascii="Arial" w:hAnsi="Arial" w:cs="Arial"/>
              </w:rPr>
              <w:t>0.83 (0.76-0.91)</w:t>
            </w:r>
          </w:p>
        </w:tc>
        <w:tc>
          <w:tcPr>
            <w:tcW w:w="2072" w:type="dxa"/>
          </w:tcPr>
          <w:p w:rsidR="00EE7187" w:rsidRPr="00E8305E" w:rsidRDefault="00EE7187" w:rsidP="00EE7187">
            <w:pPr>
              <w:jc w:val="both"/>
              <w:rPr>
                <w:rFonts w:ascii="Arial" w:hAnsi="Arial" w:cs="Arial"/>
              </w:rPr>
            </w:pPr>
            <w:r w:rsidRPr="00E8305E">
              <w:rPr>
                <w:rFonts w:ascii="Arial" w:hAnsi="Arial" w:cs="Arial"/>
              </w:rPr>
              <w:t>0.92 (0.85-0.98)</w:t>
            </w:r>
          </w:p>
        </w:tc>
        <w:tc>
          <w:tcPr>
            <w:tcW w:w="2538" w:type="dxa"/>
          </w:tcPr>
          <w:p w:rsidR="00EE7187" w:rsidRPr="00E8305E" w:rsidRDefault="004C0FFA" w:rsidP="00EE7187">
            <w:pPr>
              <w:jc w:val="both"/>
              <w:rPr>
                <w:rFonts w:ascii="Arial" w:hAnsi="Arial" w:cs="Arial"/>
              </w:rPr>
            </w:pPr>
            <w:r w:rsidRPr="00E8305E">
              <w:rPr>
                <w:rFonts w:ascii="Arial" w:hAnsi="Arial" w:cs="Arial"/>
              </w:rPr>
              <w:t>0.92 (0.85-0.99)</w:t>
            </w:r>
          </w:p>
        </w:tc>
      </w:tr>
      <w:tr w:rsidR="00E8305E" w:rsidRPr="00E8305E" w:rsidTr="00EE7187">
        <w:trPr>
          <w:trHeight w:val="491"/>
        </w:trPr>
        <w:tc>
          <w:tcPr>
            <w:tcW w:w="2988" w:type="dxa"/>
          </w:tcPr>
          <w:p w:rsidR="00EE7187" w:rsidRPr="00E8305E" w:rsidRDefault="00EE7187" w:rsidP="00EE7187">
            <w:pPr>
              <w:jc w:val="both"/>
              <w:rPr>
                <w:rFonts w:ascii="Arial" w:hAnsi="Arial" w:cs="Arial"/>
                <w:i/>
              </w:rPr>
            </w:pPr>
            <w:r w:rsidRPr="00E8305E">
              <w:rPr>
                <w:rFonts w:ascii="Arial" w:hAnsi="Arial" w:cs="Arial"/>
                <w:i/>
              </w:rPr>
              <w:t>TBX15</w:t>
            </w:r>
          </w:p>
        </w:tc>
        <w:tc>
          <w:tcPr>
            <w:tcW w:w="2698" w:type="dxa"/>
          </w:tcPr>
          <w:p w:rsidR="00EE7187" w:rsidRPr="00E8305E" w:rsidRDefault="00EE7187" w:rsidP="00EE7187">
            <w:pPr>
              <w:jc w:val="both"/>
              <w:rPr>
                <w:rFonts w:ascii="Arial" w:hAnsi="Arial" w:cs="Arial"/>
              </w:rPr>
            </w:pPr>
            <w:r w:rsidRPr="00E8305E">
              <w:rPr>
                <w:rFonts w:ascii="Arial" w:hAnsi="Arial" w:cs="Arial"/>
              </w:rPr>
              <w:t>0.88 (0.82-0.94)</w:t>
            </w:r>
          </w:p>
        </w:tc>
        <w:tc>
          <w:tcPr>
            <w:tcW w:w="2072" w:type="dxa"/>
          </w:tcPr>
          <w:p w:rsidR="00EE7187" w:rsidRPr="00E8305E" w:rsidRDefault="00EE7187" w:rsidP="00EE7187">
            <w:pPr>
              <w:jc w:val="both"/>
              <w:rPr>
                <w:rFonts w:ascii="Arial" w:hAnsi="Arial" w:cs="Arial"/>
              </w:rPr>
            </w:pPr>
            <w:r w:rsidRPr="00E8305E">
              <w:rPr>
                <w:rFonts w:ascii="Arial" w:hAnsi="Arial" w:cs="Arial"/>
              </w:rPr>
              <w:t>0.92 (0.85-0.99)</w:t>
            </w:r>
          </w:p>
        </w:tc>
        <w:tc>
          <w:tcPr>
            <w:tcW w:w="2538" w:type="dxa"/>
          </w:tcPr>
          <w:p w:rsidR="00EE7187" w:rsidRPr="00E8305E" w:rsidRDefault="004C0FFA" w:rsidP="00EE7187">
            <w:pPr>
              <w:jc w:val="both"/>
              <w:rPr>
                <w:rFonts w:ascii="Arial" w:hAnsi="Arial" w:cs="Arial"/>
              </w:rPr>
            </w:pPr>
            <w:r w:rsidRPr="00E8305E">
              <w:rPr>
                <w:rFonts w:ascii="Arial" w:hAnsi="Arial" w:cs="Arial"/>
              </w:rPr>
              <w:t>0.9 (0.82-0.98)</w:t>
            </w:r>
          </w:p>
        </w:tc>
      </w:tr>
      <w:tr w:rsidR="00E8305E" w:rsidRPr="00E8305E" w:rsidTr="00EE7187">
        <w:trPr>
          <w:trHeight w:val="491"/>
        </w:trPr>
        <w:tc>
          <w:tcPr>
            <w:tcW w:w="2988" w:type="dxa"/>
          </w:tcPr>
          <w:p w:rsidR="00EE7187" w:rsidRPr="00E8305E" w:rsidRDefault="00EE7187" w:rsidP="00EE7187">
            <w:pPr>
              <w:jc w:val="both"/>
              <w:rPr>
                <w:rFonts w:ascii="Arial" w:hAnsi="Arial" w:cs="Arial"/>
                <w:i/>
              </w:rPr>
            </w:pPr>
            <w:r w:rsidRPr="00E8305E">
              <w:rPr>
                <w:rFonts w:ascii="Arial" w:hAnsi="Arial" w:cs="Arial"/>
                <w:i/>
              </w:rPr>
              <w:t>CLEC11A</w:t>
            </w:r>
          </w:p>
        </w:tc>
        <w:tc>
          <w:tcPr>
            <w:tcW w:w="2698" w:type="dxa"/>
          </w:tcPr>
          <w:p w:rsidR="00EE7187" w:rsidRPr="00E8305E" w:rsidRDefault="00EE7187" w:rsidP="00EE7187">
            <w:pPr>
              <w:jc w:val="both"/>
              <w:rPr>
                <w:rFonts w:ascii="Arial" w:hAnsi="Arial" w:cs="Arial"/>
              </w:rPr>
            </w:pPr>
            <w:r w:rsidRPr="00E8305E">
              <w:rPr>
                <w:rFonts w:ascii="Arial" w:hAnsi="Arial" w:cs="Arial"/>
              </w:rPr>
              <w:t>0.88 (0.82-0.94)</w:t>
            </w:r>
          </w:p>
        </w:tc>
        <w:tc>
          <w:tcPr>
            <w:tcW w:w="2072" w:type="dxa"/>
          </w:tcPr>
          <w:p w:rsidR="00EE7187" w:rsidRPr="00E8305E" w:rsidRDefault="00EE7187" w:rsidP="00EE7187">
            <w:pPr>
              <w:jc w:val="both"/>
              <w:rPr>
                <w:rFonts w:ascii="Arial" w:hAnsi="Arial" w:cs="Arial"/>
              </w:rPr>
            </w:pPr>
            <w:r w:rsidRPr="00E8305E">
              <w:rPr>
                <w:rFonts w:ascii="Arial" w:hAnsi="Arial" w:cs="Arial"/>
              </w:rPr>
              <w:t>0.91 (0.85-0.97)</w:t>
            </w:r>
          </w:p>
        </w:tc>
        <w:tc>
          <w:tcPr>
            <w:tcW w:w="2538" w:type="dxa"/>
          </w:tcPr>
          <w:p w:rsidR="00EE7187" w:rsidRPr="00E8305E" w:rsidRDefault="004C0FFA" w:rsidP="00EE7187">
            <w:pPr>
              <w:jc w:val="both"/>
              <w:rPr>
                <w:rFonts w:ascii="Arial" w:hAnsi="Arial" w:cs="Arial"/>
              </w:rPr>
            </w:pPr>
            <w:r w:rsidRPr="00E8305E">
              <w:rPr>
                <w:rFonts w:ascii="Arial" w:hAnsi="Arial" w:cs="Arial"/>
              </w:rPr>
              <w:t>0.9 (0.82-0.98)</w:t>
            </w:r>
          </w:p>
        </w:tc>
      </w:tr>
      <w:tr w:rsidR="00E8305E" w:rsidRPr="00E8305E" w:rsidTr="00EE7187">
        <w:trPr>
          <w:trHeight w:val="491"/>
        </w:trPr>
        <w:tc>
          <w:tcPr>
            <w:tcW w:w="2988" w:type="dxa"/>
          </w:tcPr>
          <w:p w:rsidR="00EE7187" w:rsidRPr="00E8305E" w:rsidRDefault="00EE7187" w:rsidP="00EE7187">
            <w:pPr>
              <w:jc w:val="both"/>
              <w:rPr>
                <w:rFonts w:ascii="Arial" w:hAnsi="Arial" w:cs="Arial"/>
                <w:i/>
              </w:rPr>
            </w:pPr>
            <w:r w:rsidRPr="00E8305E">
              <w:rPr>
                <w:rFonts w:ascii="Arial" w:hAnsi="Arial" w:cs="Arial"/>
                <w:i/>
              </w:rPr>
              <w:t>ST8SIA1</w:t>
            </w:r>
          </w:p>
        </w:tc>
        <w:tc>
          <w:tcPr>
            <w:tcW w:w="2698" w:type="dxa"/>
          </w:tcPr>
          <w:p w:rsidR="00EE7187" w:rsidRPr="00E8305E" w:rsidRDefault="00EE7187" w:rsidP="00EE7187">
            <w:pPr>
              <w:jc w:val="both"/>
              <w:rPr>
                <w:rFonts w:ascii="Arial" w:hAnsi="Arial" w:cs="Arial"/>
              </w:rPr>
            </w:pPr>
            <w:r w:rsidRPr="00E8305E">
              <w:rPr>
                <w:rFonts w:ascii="Arial" w:hAnsi="Arial" w:cs="Arial"/>
              </w:rPr>
              <w:t>0.86 (0.79-0.92)</w:t>
            </w:r>
          </w:p>
        </w:tc>
        <w:tc>
          <w:tcPr>
            <w:tcW w:w="2072" w:type="dxa"/>
          </w:tcPr>
          <w:p w:rsidR="00EE7187" w:rsidRPr="00E8305E" w:rsidRDefault="00EE7187" w:rsidP="00EE7187">
            <w:pPr>
              <w:jc w:val="both"/>
              <w:rPr>
                <w:rFonts w:ascii="Arial" w:hAnsi="Arial" w:cs="Arial"/>
              </w:rPr>
            </w:pPr>
            <w:r w:rsidRPr="00E8305E">
              <w:rPr>
                <w:rFonts w:ascii="Arial" w:hAnsi="Arial" w:cs="Arial"/>
              </w:rPr>
              <w:t>0.90 (0.84-0.96)</w:t>
            </w:r>
          </w:p>
        </w:tc>
        <w:tc>
          <w:tcPr>
            <w:tcW w:w="2538" w:type="dxa"/>
          </w:tcPr>
          <w:p w:rsidR="00EE7187" w:rsidRPr="00E8305E" w:rsidRDefault="004C0FFA" w:rsidP="00EE7187">
            <w:pPr>
              <w:jc w:val="both"/>
              <w:rPr>
                <w:rFonts w:ascii="Arial" w:hAnsi="Arial" w:cs="Arial"/>
              </w:rPr>
            </w:pPr>
            <w:r w:rsidRPr="00E8305E">
              <w:rPr>
                <w:rFonts w:ascii="Arial" w:hAnsi="Arial" w:cs="Arial"/>
              </w:rPr>
              <w:t>0.89 (0.81-0.98)</w:t>
            </w:r>
          </w:p>
        </w:tc>
      </w:tr>
      <w:tr w:rsidR="00E8305E" w:rsidRPr="00E8305E" w:rsidTr="00EE7187">
        <w:trPr>
          <w:trHeight w:val="491"/>
        </w:trPr>
        <w:tc>
          <w:tcPr>
            <w:tcW w:w="2988" w:type="dxa"/>
          </w:tcPr>
          <w:p w:rsidR="00EE7187" w:rsidRPr="00E8305E" w:rsidRDefault="00EE7187" w:rsidP="00EE7187">
            <w:pPr>
              <w:jc w:val="both"/>
              <w:rPr>
                <w:rFonts w:ascii="Arial" w:hAnsi="Arial" w:cs="Arial"/>
                <w:i/>
              </w:rPr>
            </w:pPr>
            <w:r w:rsidRPr="00E8305E">
              <w:rPr>
                <w:rFonts w:ascii="Arial" w:hAnsi="Arial" w:cs="Arial"/>
                <w:i/>
              </w:rPr>
              <w:t>DLX4</w:t>
            </w:r>
          </w:p>
        </w:tc>
        <w:tc>
          <w:tcPr>
            <w:tcW w:w="2698" w:type="dxa"/>
          </w:tcPr>
          <w:p w:rsidR="00EE7187" w:rsidRPr="00E8305E" w:rsidRDefault="00EE7187" w:rsidP="00EE7187">
            <w:pPr>
              <w:jc w:val="both"/>
              <w:rPr>
                <w:rFonts w:ascii="Arial" w:hAnsi="Arial" w:cs="Arial"/>
              </w:rPr>
            </w:pPr>
            <w:r w:rsidRPr="00E8305E">
              <w:rPr>
                <w:rFonts w:ascii="Arial" w:hAnsi="Arial" w:cs="Arial"/>
              </w:rPr>
              <w:t>0.86 (0.80-0.92)</w:t>
            </w:r>
          </w:p>
        </w:tc>
        <w:tc>
          <w:tcPr>
            <w:tcW w:w="2072" w:type="dxa"/>
          </w:tcPr>
          <w:p w:rsidR="00EE7187" w:rsidRPr="00E8305E" w:rsidRDefault="00EE7187" w:rsidP="00EE7187">
            <w:pPr>
              <w:jc w:val="both"/>
              <w:rPr>
                <w:rFonts w:ascii="Arial" w:hAnsi="Arial" w:cs="Arial"/>
              </w:rPr>
            </w:pPr>
            <w:r w:rsidRPr="00E8305E">
              <w:rPr>
                <w:rFonts w:ascii="Arial" w:hAnsi="Arial" w:cs="Arial"/>
              </w:rPr>
              <w:t>0.87 (0.80-0.94)</w:t>
            </w:r>
          </w:p>
        </w:tc>
        <w:tc>
          <w:tcPr>
            <w:tcW w:w="2538" w:type="dxa"/>
          </w:tcPr>
          <w:p w:rsidR="00EE7187" w:rsidRPr="00E8305E" w:rsidRDefault="004C0FFA" w:rsidP="00EE7187">
            <w:pPr>
              <w:jc w:val="both"/>
              <w:rPr>
                <w:rFonts w:ascii="Arial" w:hAnsi="Arial" w:cs="Arial"/>
              </w:rPr>
            </w:pPr>
            <w:r w:rsidRPr="00E8305E">
              <w:rPr>
                <w:rFonts w:ascii="Arial" w:hAnsi="Arial" w:cs="Arial"/>
              </w:rPr>
              <w:t>0.85 (0.75-0.94)</w:t>
            </w:r>
          </w:p>
        </w:tc>
      </w:tr>
      <w:tr w:rsidR="00E8305E" w:rsidRPr="00E8305E" w:rsidTr="00EE7187">
        <w:trPr>
          <w:trHeight w:val="491"/>
        </w:trPr>
        <w:tc>
          <w:tcPr>
            <w:tcW w:w="2988" w:type="dxa"/>
          </w:tcPr>
          <w:p w:rsidR="00EE7187" w:rsidRPr="00E8305E" w:rsidRDefault="00EE7187" w:rsidP="00EE7187">
            <w:pPr>
              <w:jc w:val="both"/>
              <w:rPr>
                <w:rFonts w:ascii="Arial" w:hAnsi="Arial" w:cs="Arial"/>
                <w:i/>
              </w:rPr>
            </w:pPr>
            <w:r w:rsidRPr="00E8305E">
              <w:rPr>
                <w:rFonts w:ascii="Arial" w:hAnsi="Arial" w:cs="Arial"/>
                <w:i/>
              </w:rPr>
              <w:t>PRKCB</w:t>
            </w:r>
          </w:p>
        </w:tc>
        <w:tc>
          <w:tcPr>
            <w:tcW w:w="2698" w:type="dxa"/>
          </w:tcPr>
          <w:p w:rsidR="00EE7187" w:rsidRPr="00E8305E" w:rsidRDefault="00EE7187" w:rsidP="00EE7187">
            <w:pPr>
              <w:jc w:val="both"/>
              <w:rPr>
                <w:rFonts w:ascii="Arial" w:hAnsi="Arial" w:cs="Arial"/>
              </w:rPr>
            </w:pPr>
            <w:r w:rsidRPr="00E8305E">
              <w:rPr>
                <w:rFonts w:ascii="Arial" w:hAnsi="Arial" w:cs="Arial"/>
              </w:rPr>
              <w:t>0.88 (0.82-0.94)</w:t>
            </w:r>
          </w:p>
        </w:tc>
        <w:tc>
          <w:tcPr>
            <w:tcW w:w="2072" w:type="dxa"/>
          </w:tcPr>
          <w:p w:rsidR="00EE7187" w:rsidRPr="00E8305E" w:rsidRDefault="00EE7187" w:rsidP="00EE7187">
            <w:pPr>
              <w:jc w:val="both"/>
              <w:rPr>
                <w:rFonts w:ascii="Arial" w:hAnsi="Arial" w:cs="Arial"/>
              </w:rPr>
            </w:pPr>
            <w:r w:rsidRPr="00E8305E">
              <w:rPr>
                <w:rFonts w:ascii="Arial" w:hAnsi="Arial" w:cs="Arial"/>
              </w:rPr>
              <w:t>0.87 (0.79-0.95)</w:t>
            </w:r>
          </w:p>
        </w:tc>
        <w:tc>
          <w:tcPr>
            <w:tcW w:w="2538" w:type="dxa"/>
          </w:tcPr>
          <w:p w:rsidR="00EE7187" w:rsidRPr="00E8305E" w:rsidRDefault="004C0FFA" w:rsidP="00EE7187">
            <w:pPr>
              <w:jc w:val="both"/>
              <w:rPr>
                <w:rFonts w:ascii="Arial" w:hAnsi="Arial" w:cs="Arial"/>
              </w:rPr>
            </w:pPr>
            <w:r w:rsidRPr="00E8305E">
              <w:rPr>
                <w:rFonts w:ascii="Arial" w:hAnsi="Arial" w:cs="Arial"/>
              </w:rPr>
              <w:t>0.87 (0.78-0.95)</w:t>
            </w:r>
          </w:p>
        </w:tc>
      </w:tr>
      <w:tr w:rsidR="00E8305E" w:rsidRPr="00E8305E" w:rsidTr="00EE7187">
        <w:trPr>
          <w:trHeight w:val="491"/>
        </w:trPr>
        <w:tc>
          <w:tcPr>
            <w:tcW w:w="2988" w:type="dxa"/>
          </w:tcPr>
          <w:p w:rsidR="00EE7187" w:rsidRPr="00E8305E" w:rsidRDefault="00EE7187" w:rsidP="00EE7187">
            <w:pPr>
              <w:jc w:val="both"/>
              <w:rPr>
                <w:rFonts w:ascii="Arial" w:hAnsi="Arial" w:cs="Arial"/>
                <w:i/>
              </w:rPr>
            </w:pPr>
            <w:r w:rsidRPr="00E8305E">
              <w:rPr>
                <w:rFonts w:ascii="Arial" w:hAnsi="Arial" w:cs="Arial"/>
                <w:i/>
              </w:rPr>
              <w:t>ELMO1</w:t>
            </w:r>
          </w:p>
        </w:tc>
        <w:tc>
          <w:tcPr>
            <w:tcW w:w="2698" w:type="dxa"/>
          </w:tcPr>
          <w:p w:rsidR="00EE7187" w:rsidRPr="00E8305E" w:rsidRDefault="00EE7187" w:rsidP="00EE7187">
            <w:pPr>
              <w:jc w:val="both"/>
              <w:rPr>
                <w:rFonts w:ascii="Arial" w:hAnsi="Arial" w:cs="Arial"/>
              </w:rPr>
            </w:pPr>
            <w:r w:rsidRPr="00E8305E">
              <w:rPr>
                <w:rFonts w:ascii="Arial" w:hAnsi="Arial" w:cs="Arial"/>
              </w:rPr>
              <w:t>0.87 (0.80-0.94)</w:t>
            </w:r>
          </w:p>
        </w:tc>
        <w:tc>
          <w:tcPr>
            <w:tcW w:w="2072" w:type="dxa"/>
          </w:tcPr>
          <w:p w:rsidR="00EE7187" w:rsidRPr="00E8305E" w:rsidRDefault="00EE7187" w:rsidP="00EE7187">
            <w:pPr>
              <w:jc w:val="both"/>
              <w:rPr>
                <w:rFonts w:ascii="Arial" w:hAnsi="Arial" w:cs="Arial"/>
              </w:rPr>
            </w:pPr>
            <w:r w:rsidRPr="00E8305E">
              <w:rPr>
                <w:rFonts w:ascii="Arial" w:hAnsi="Arial" w:cs="Arial"/>
              </w:rPr>
              <w:t>0.86 (0.78-0.94)</w:t>
            </w:r>
          </w:p>
        </w:tc>
        <w:tc>
          <w:tcPr>
            <w:tcW w:w="2538" w:type="dxa"/>
          </w:tcPr>
          <w:p w:rsidR="00EE7187" w:rsidRPr="00E8305E" w:rsidRDefault="004C0FFA" w:rsidP="00EE7187">
            <w:pPr>
              <w:jc w:val="both"/>
              <w:rPr>
                <w:rFonts w:ascii="Arial" w:hAnsi="Arial" w:cs="Arial"/>
              </w:rPr>
            </w:pPr>
            <w:r w:rsidRPr="00E8305E">
              <w:rPr>
                <w:rFonts w:ascii="Arial" w:hAnsi="Arial" w:cs="Arial"/>
              </w:rPr>
              <w:t>0.89 (0.82-0.96)</w:t>
            </w:r>
          </w:p>
        </w:tc>
      </w:tr>
      <w:tr w:rsidR="00E8305E" w:rsidRPr="00E8305E" w:rsidTr="00EE7187">
        <w:trPr>
          <w:trHeight w:val="491"/>
        </w:trPr>
        <w:tc>
          <w:tcPr>
            <w:tcW w:w="2988" w:type="dxa"/>
          </w:tcPr>
          <w:p w:rsidR="00EE7187" w:rsidRPr="00E8305E" w:rsidRDefault="00EE7187" w:rsidP="00EE7187">
            <w:pPr>
              <w:jc w:val="both"/>
              <w:rPr>
                <w:rFonts w:ascii="Arial" w:hAnsi="Arial" w:cs="Arial"/>
                <w:i/>
              </w:rPr>
            </w:pPr>
            <w:r w:rsidRPr="00E8305E">
              <w:rPr>
                <w:rFonts w:ascii="Arial" w:hAnsi="Arial" w:cs="Arial"/>
                <w:i/>
              </w:rPr>
              <w:t>EMX1</w:t>
            </w:r>
          </w:p>
        </w:tc>
        <w:tc>
          <w:tcPr>
            <w:tcW w:w="2698" w:type="dxa"/>
          </w:tcPr>
          <w:p w:rsidR="00EE7187" w:rsidRPr="00E8305E" w:rsidRDefault="00EE7187" w:rsidP="00EE7187">
            <w:pPr>
              <w:jc w:val="both"/>
              <w:rPr>
                <w:rFonts w:ascii="Arial" w:hAnsi="Arial" w:cs="Arial"/>
              </w:rPr>
            </w:pPr>
            <w:r w:rsidRPr="00E8305E">
              <w:rPr>
                <w:rFonts w:ascii="Arial" w:hAnsi="Arial" w:cs="Arial"/>
              </w:rPr>
              <w:t>0.87 (0.81-0.93)</w:t>
            </w:r>
          </w:p>
        </w:tc>
        <w:tc>
          <w:tcPr>
            <w:tcW w:w="2072" w:type="dxa"/>
          </w:tcPr>
          <w:p w:rsidR="00EE7187" w:rsidRPr="00E8305E" w:rsidRDefault="00EE7187" w:rsidP="00EE7187">
            <w:pPr>
              <w:jc w:val="both"/>
              <w:rPr>
                <w:rFonts w:ascii="Arial" w:hAnsi="Arial" w:cs="Arial"/>
              </w:rPr>
            </w:pPr>
            <w:r w:rsidRPr="00E8305E">
              <w:rPr>
                <w:rFonts w:ascii="Arial" w:hAnsi="Arial" w:cs="Arial"/>
              </w:rPr>
              <w:t>0.86 (0.76-0.96)</w:t>
            </w:r>
          </w:p>
        </w:tc>
        <w:tc>
          <w:tcPr>
            <w:tcW w:w="2538" w:type="dxa"/>
          </w:tcPr>
          <w:p w:rsidR="00EE7187" w:rsidRPr="00E8305E" w:rsidRDefault="004C0FFA" w:rsidP="00EE7187">
            <w:pPr>
              <w:jc w:val="both"/>
              <w:rPr>
                <w:rFonts w:ascii="Arial" w:hAnsi="Arial" w:cs="Arial"/>
              </w:rPr>
            </w:pPr>
            <w:r w:rsidRPr="00E8305E">
              <w:rPr>
                <w:rFonts w:ascii="Arial" w:hAnsi="Arial" w:cs="Arial"/>
              </w:rPr>
              <w:t>0.9 (0.84-0.97)</w:t>
            </w:r>
          </w:p>
        </w:tc>
      </w:tr>
      <w:tr w:rsidR="00E8305E" w:rsidRPr="00E8305E" w:rsidTr="00EE7187">
        <w:trPr>
          <w:trHeight w:val="491"/>
        </w:trPr>
        <w:tc>
          <w:tcPr>
            <w:tcW w:w="2988" w:type="dxa"/>
          </w:tcPr>
          <w:p w:rsidR="00EE7187" w:rsidRPr="00E8305E" w:rsidRDefault="00EE7187" w:rsidP="00EE7187">
            <w:pPr>
              <w:jc w:val="both"/>
              <w:rPr>
                <w:rFonts w:ascii="Arial" w:hAnsi="Arial" w:cs="Arial"/>
                <w:i/>
              </w:rPr>
            </w:pPr>
            <w:r w:rsidRPr="00E8305E">
              <w:rPr>
                <w:rFonts w:ascii="Arial" w:hAnsi="Arial" w:cs="Arial"/>
                <w:i/>
              </w:rPr>
              <w:t>VWC2</w:t>
            </w:r>
          </w:p>
        </w:tc>
        <w:tc>
          <w:tcPr>
            <w:tcW w:w="2698" w:type="dxa"/>
          </w:tcPr>
          <w:p w:rsidR="00EE7187" w:rsidRPr="00E8305E" w:rsidRDefault="00EE7187" w:rsidP="00EE7187">
            <w:pPr>
              <w:jc w:val="both"/>
              <w:rPr>
                <w:rFonts w:ascii="Arial" w:hAnsi="Arial" w:cs="Arial"/>
              </w:rPr>
            </w:pPr>
            <w:r w:rsidRPr="00E8305E">
              <w:rPr>
                <w:rFonts w:ascii="Arial" w:hAnsi="Arial" w:cs="Arial"/>
              </w:rPr>
              <w:t>0.88 (0.82-0.94)</w:t>
            </w:r>
          </w:p>
        </w:tc>
        <w:tc>
          <w:tcPr>
            <w:tcW w:w="2072" w:type="dxa"/>
          </w:tcPr>
          <w:p w:rsidR="00EE7187" w:rsidRPr="00E8305E" w:rsidRDefault="00EE7187" w:rsidP="00EE7187">
            <w:pPr>
              <w:jc w:val="both"/>
              <w:rPr>
                <w:rFonts w:ascii="Arial" w:hAnsi="Arial" w:cs="Arial"/>
              </w:rPr>
            </w:pPr>
            <w:r w:rsidRPr="00E8305E">
              <w:rPr>
                <w:rFonts w:ascii="Arial" w:hAnsi="Arial" w:cs="Arial"/>
              </w:rPr>
              <w:t>0.84 (0.73-0.95)</w:t>
            </w:r>
          </w:p>
        </w:tc>
        <w:tc>
          <w:tcPr>
            <w:tcW w:w="2538" w:type="dxa"/>
          </w:tcPr>
          <w:p w:rsidR="00EE7187" w:rsidRPr="00E8305E" w:rsidRDefault="004C0FFA" w:rsidP="00EE7187">
            <w:pPr>
              <w:jc w:val="both"/>
              <w:rPr>
                <w:rFonts w:ascii="Arial" w:hAnsi="Arial" w:cs="Arial"/>
              </w:rPr>
            </w:pPr>
            <w:r w:rsidRPr="00E8305E">
              <w:rPr>
                <w:rFonts w:ascii="Arial" w:hAnsi="Arial" w:cs="Arial"/>
              </w:rPr>
              <w:t>0.9 (0.82-0.97)</w:t>
            </w:r>
          </w:p>
        </w:tc>
      </w:tr>
      <w:tr w:rsidR="00E8305E" w:rsidRPr="00E8305E" w:rsidTr="00EE7187">
        <w:trPr>
          <w:trHeight w:val="491"/>
        </w:trPr>
        <w:tc>
          <w:tcPr>
            <w:tcW w:w="2988" w:type="dxa"/>
          </w:tcPr>
          <w:p w:rsidR="00EE7187" w:rsidRPr="00E8305E" w:rsidRDefault="00EE7187" w:rsidP="00EE7187">
            <w:pPr>
              <w:jc w:val="both"/>
              <w:rPr>
                <w:rFonts w:ascii="Arial" w:hAnsi="Arial" w:cs="Arial"/>
                <w:i/>
              </w:rPr>
            </w:pPr>
            <w:r w:rsidRPr="00E8305E">
              <w:rPr>
                <w:rFonts w:ascii="Arial" w:hAnsi="Arial" w:cs="Arial"/>
                <w:i/>
              </w:rPr>
              <w:t>CD1D</w:t>
            </w:r>
          </w:p>
        </w:tc>
        <w:tc>
          <w:tcPr>
            <w:tcW w:w="2698" w:type="dxa"/>
          </w:tcPr>
          <w:p w:rsidR="00EE7187" w:rsidRPr="00E8305E" w:rsidRDefault="00EE7187" w:rsidP="00EE7187">
            <w:pPr>
              <w:jc w:val="both"/>
              <w:rPr>
                <w:rFonts w:ascii="Arial" w:hAnsi="Arial" w:cs="Arial"/>
              </w:rPr>
            </w:pPr>
            <w:r w:rsidRPr="00E8305E">
              <w:rPr>
                <w:rFonts w:ascii="Arial" w:hAnsi="Arial" w:cs="Arial"/>
              </w:rPr>
              <w:t>0.82 (0.74-0.89)</w:t>
            </w:r>
          </w:p>
        </w:tc>
        <w:tc>
          <w:tcPr>
            <w:tcW w:w="2072" w:type="dxa"/>
          </w:tcPr>
          <w:p w:rsidR="00EE7187" w:rsidRPr="00E8305E" w:rsidRDefault="00EE7187" w:rsidP="00EE7187">
            <w:pPr>
              <w:jc w:val="both"/>
              <w:rPr>
                <w:rFonts w:ascii="Arial" w:hAnsi="Arial" w:cs="Arial"/>
              </w:rPr>
            </w:pPr>
            <w:r w:rsidRPr="00E8305E">
              <w:rPr>
                <w:rFonts w:ascii="Arial" w:hAnsi="Arial" w:cs="Arial"/>
              </w:rPr>
              <w:t>0.84 (0.71-0.96)</w:t>
            </w:r>
          </w:p>
        </w:tc>
        <w:tc>
          <w:tcPr>
            <w:tcW w:w="2538" w:type="dxa"/>
          </w:tcPr>
          <w:p w:rsidR="00EE7187" w:rsidRPr="00E8305E" w:rsidRDefault="004C0FFA" w:rsidP="00EE7187">
            <w:pPr>
              <w:jc w:val="both"/>
              <w:rPr>
                <w:rFonts w:ascii="Arial" w:hAnsi="Arial" w:cs="Arial"/>
              </w:rPr>
            </w:pPr>
            <w:r w:rsidRPr="00E8305E">
              <w:rPr>
                <w:rFonts w:ascii="Arial" w:hAnsi="Arial" w:cs="Arial"/>
              </w:rPr>
              <w:t>0.91 (0.84-0.98)</w:t>
            </w:r>
          </w:p>
        </w:tc>
      </w:tr>
      <w:tr w:rsidR="00E8305E" w:rsidRPr="00E8305E" w:rsidTr="00EE7187">
        <w:trPr>
          <w:trHeight w:val="491"/>
        </w:trPr>
        <w:tc>
          <w:tcPr>
            <w:tcW w:w="2988" w:type="dxa"/>
          </w:tcPr>
          <w:p w:rsidR="00EE7187" w:rsidRPr="00E8305E" w:rsidRDefault="00EE7187" w:rsidP="00EE7187">
            <w:pPr>
              <w:jc w:val="both"/>
              <w:rPr>
                <w:rFonts w:ascii="Arial" w:hAnsi="Arial" w:cs="Arial"/>
                <w:i/>
              </w:rPr>
            </w:pPr>
            <w:r w:rsidRPr="00E8305E">
              <w:rPr>
                <w:rFonts w:ascii="Arial" w:hAnsi="Arial" w:cs="Arial"/>
                <w:i/>
              </w:rPr>
              <w:t>SP9</w:t>
            </w:r>
          </w:p>
        </w:tc>
        <w:tc>
          <w:tcPr>
            <w:tcW w:w="2698" w:type="dxa"/>
          </w:tcPr>
          <w:p w:rsidR="00EE7187" w:rsidRPr="00E8305E" w:rsidRDefault="00EE7187" w:rsidP="00EE7187">
            <w:pPr>
              <w:jc w:val="both"/>
              <w:rPr>
                <w:rFonts w:ascii="Arial" w:hAnsi="Arial" w:cs="Arial"/>
              </w:rPr>
            </w:pPr>
            <w:r w:rsidRPr="00E8305E">
              <w:rPr>
                <w:rFonts w:ascii="Arial" w:hAnsi="Arial" w:cs="Arial"/>
              </w:rPr>
              <w:t>0.85 (0.78-0.92)</w:t>
            </w:r>
          </w:p>
        </w:tc>
        <w:tc>
          <w:tcPr>
            <w:tcW w:w="2072" w:type="dxa"/>
          </w:tcPr>
          <w:p w:rsidR="00EE7187" w:rsidRPr="00E8305E" w:rsidRDefault="00EE7187" w:rsidP="00EE7187">
            <w:pPr>
              <w:jc w:val="both"/>
              <w:rPr>
                <w:rFonts w:ascii="Arial" w:hAnsi="Arial" w:cs="Arial"/>
              </w:rPr>
            </w:pPr>
            <w:r w:rsidRPr="00E8305E">
              <w:rPr>
                <w:rFonts w:ascii="Arial" w:hAnsi="Arial" w:cs="Arial"/>
              </w:rPr>
              <w:t>0.82 (0.71-0.93)</w:t>
            </w:r>
          </w:p>
        </w:tc>
        <w:tc>
          <w:tcPr>
            <w:tcW w:w="2538" w:type="dxa"/>
          </w:tcPr>
          <w:p w:rsidR="00EE7187" w:rsidRPr="00E8305E" w:rsidRDefault="004C0FFA" w:rsidP="00EE7187">
            <w:pPr>
              <w:jc w:val="both"/>
              <w:rPr>
                <w:rFonts w:ascii="Arial" w:hAnsi="Arial" w:cs="Arial"/>
              </w:rPr>
            </w:pPr>
            <w:r w:rsidRPr="00E8305E">
              <w:rPr>
                <w:rFonts w:ascii="Arial" w:hAnsi="Arial" w:cs="Arial"/>
              </w:rPr>
              <w:t>0.86 (0.78-0.95)</w:t>
            </w:r>
          </w:p>
        </w:tc>
      </w:tr>
      <w:tr w:rsidR="00E8305E" w:rsidRPr="00E8305E" w:rsidTr="00EE7187">
        <w:trPr>
          <w:trHeight w:val="491"/>
        </w:trPr>
        <w:tc>
          <w:tcPr>
            <w:tcW w:w="2988" w:type="dxa"/>
          </w:tcPr>
          <w:p w:rsidR="00EE7187" w:rsidRPr="00E8305E" w:rsidRDefault="00EE7187" w:rsidP="00EE7187">
            <w:pPr>
              <w:jc w:val="both"/>
              <w:rPr>
                <w:rFonts w:ascii="Arial" w:hAnsi="Arial" w:cs="Arial"/>
                <w:i/>
              </w:rPr>
            </w:pPr>
            <w:r w:rsidRPr="00E8305E">
              <w:rPr>
                <w:rFonts w:ascii="Arial" w:hAnsi="Arial" w:cs="Arial"/>
                <w:i/>
              </w:rPr>
              <w:t>NDRG4</w:t>
            </w:r>
          </w:p>
        </w:tc>
        <w:tc>
          <w:tcPr>
            <w:tcW w:w="2698" w:type="dxa"/>
          </w:tcPr>
          <w:p w:rsidR="00EE7187" w:rsidRPr="00E8305E" w:rsidRDefault="00EE7187" w:rsidP="00EE7187">
            <w:pPr>
              <w:jc w:val="both"/>
              <w:rPr>
                <w:rFonts w:ascii="Arial" w:hAnsi="Arial" w:cs="Arial"/>
              </w:rPr>
            </w:pPr>
            <w:r w:rsidRPr="00E8305E">
              <w:rPr>
                <w:rFonts w:ascii="Arial" w:hAnsi="Arial" w:cs="Arial"/>
              </w:rPr>
              <w:t>0.75 (0.66-0.84)</w:t>
            </w:r>
          </w:p>
        </w:tc>
        <w:tc>
          <w:tcPr>
            <w:tcW w:w="2072" w:type="dxa"/>
          </w:tcPr>
          <w:p w:rsidR="00EE7187" w:rsidRPr="00E8305E" w:rsidRDefault="00EE7187" w:rsidP="00EE7187">
            <w:pPr>
              <w:jc w:val="both"/>
              <w:rPr>
                <w:rFonts w:ascii="Arial" w:hAnsi="Arial" w:cs="Arial"/>
              </w:rPr>
            </w:pPr>
            <w:r w:rsidRPr="00E8305E">
              <w:rPr>
                <w:rFonts w:ascii="Arial" w:hAnsi="Arial" w:cs="Arial"/>
              </w:rPr>
              <w:t>0.80 (0.69-0.92)</w:t>
            </w:r>
          </w:p>
        </w:tc>
        <w:tc>
          <w:tcPr>
            <w:tcW w:w="2538" w:type="dxa"/>
          </w:tcPr>
          <w:p w:rsidR="00EE7187" w:rsidRPr="00E8305E" w:rsidRDefault="004C0FFA" w:rsidP="00EE7187">
            <w:pPr>
              <w:jc w:val="both"/>
              <w:rPr>
                <w:rFonts w:ascii="Arial" w:hAnsi="Arial" w:cs="Arial"/>
              </w:rPr>
            </w:pPr>
            <w:r w:rsidRPr="00E8305E">
              <w:rPr>
                <w:rFonts w:ascii="Arial" w:hAnsi="Arial" w:cs="Arial"/>
              </w:rPr>
              <w:t>0.81 (0.72-0.9)</w:t>
            </w:r>
          </w:p>
        </w:tc>
      </w:tr>
      <w:tr w:rsidR="00EE7187" w:rsidRPr="00E8305E" w:rsidTr="00EE7187">
        <w:trPr>
          <w:trHeight w:val="491"/>
        </w:trPr>
        <w:tc>
          <w:tcPr>
            <w:tcW w:w="2988" w:type="dxa"/>
          </w:tcPr>
          <w:p w:rsidR="00EE7187" w:rsidRPr="00E8305E" w:rsidRDefault="00EE7187" w:rsidP="00EE7187">
            <w:pPr>
              <w:jc w:val="both"/>
              <w:rPr>
                <w:rFonts w:ascii="Arial" w:hAnsi="Arial" w:cs="Arial"/>
                <w:i/>
              </w:rPr>
            </w:pPr>
            <w:r w:rsidRPr="00E8305E">
              <w:rPr>
                <w:rFonts w:ascii="Arial" w:hAnsi="Arial" w:cs="Arial"/>
                <w:i/>
              </w:rPr>
              <w:t>ACBC1</w:t>
            </w:r>
          </w:p>
        </w:tc>
        <w:tc>
          <w:tcPr>
            <w:tcW w:w="2698" w:type="dxa"/>
          </w:tcPr>
          <w:p w:rsidR="00EE7187" w:rsidRPr="00E8305E" w:rsidRDefault="00EE7187" w:rsidP="00EE7187">
            <w:pPr>
              <w:jc w:val="both"/>
              <w:rPr>
                <w:rFonts w:ascii="Arial" w:hAnsi="Arial" w:cs="Arial"/>
              </w:rPr>
            </w:pPr>
            <w:r w:rsidRPr="00E8305E">
              <w:rPr>
                <w:rFonts w:ascii="Arial" w:hAnsi="Arial" w:cs="Arial"/>
              </w:rPr>
              <w:t>0.86 (0.79-0.92)</w:t>
            </w:r>
          </w:p>
        </w:tc>
        <w:tc>
          <w:tcPr>
            <w:tcW w:w="2072" w:type="dxa"/>
          </w:tcPr>
          <w:p w:rsidR="00EE7187" w:rsidRPr="00E8305E" w:rsidRDefault="00EE7187" w:rsidP="00EE7187">
            <w:pPr>
              <w:jc w:val="both"/>
              <w:rPr>
                <w:rFonts w:ascii="Arial" w:hAnsi="Arial" w:cs="Arial"/>
              </w:rPr>
            </w:pPr>
            <w:r w:rsidRPr="00E8305E">
              <w:rPr>
                <w:rFonts w:ascii="Arial" w:hAnsi="Arial" w:cs="Arial"/>
              </w:rPr>
              <w:t>0.71 (0.56-0.86)</w:t>
            </w:r>
          </w:p>
        </w:tc>
        <w:tc>
          <w:tcPr>
            <w:tcW w:w="2538" w:type="dxa"/>
          </w:tcPr>
          <w:p w:rsidR="00EE7187" w:rsidRPr="00E8305E" w:rsidRDefault="001160AA" w:rsidP="00EE7187">
            <w:pPr>
              <w:jc w:val="both"/>
              <w:rPr>
                <w:rFonts w:ascii="Arial" w:hAnsi="Arial" w:cs="Arial"/>
              </w:rPr>
            </w:pPr>
            <w:r w:rsidRPr="00E8305E">
              <w:rPr>
                <w:rFonts w:ascii="Arial" w:hAnsi="Arial" w:cs="Arial"/>
              </w:rPr>
              <w:t>0.86 (0.78-0.94)</w:t>
            </w:r>
          </w:p>
        </w:tc>
      </w:tr>
    </w:tbl>
    <w:p w:rsidR="00EE7187" w:rsidRPr="00E8305E" w:rsidRDefault="00EE7187" w:rsidP="00EE7187">
      <w:pPr>
        <w:jc w:val="both"/>
        <w:rPr>
          <w:rFonts w:ascii="Arial" w:hAnsi="Arial" w:cs="Arial"/>
          <w:b/>
          <w:u w:val="single"/>
        </w:rPr>
      </w:pPr>
    </w:p>
    <w:p w:rsidR="00EE7187" w:rsidRPr="00E8305E" w:rsidRDefault="006B4663" w:rsidP="006B4663">
      <w:pPr>
        <w:jc w:val="both"/>
        <w:rPr>
          <w:rFonts w:ascii="Arial" w:hAnsi="Arial" w:cs="Arial"/>
          <w:b/>
          <w:u w:val="single"/>
        </w:rPr>
      </w:pPr>
      <w:r w:rsidRPr="00E8305E">
        <w:rPr>
          <w:rFonts w:ascii="Arial" w:hAnsi="Arial" w:cs="Arial"/>
          <w:b/>
          <w:u w:val="single"/>
        </w:rPr>
        <w:t>* p value &gt;0.05 for each individual MDM AUCs when compared to pilot phase results</w:t>
      </w:r>
    </w:p>
    <w:p w:rsidR="00EE7187" w:rsidRPr="00E8305E" w:rsidRDefault="00EE7187" w:rsidP="00EE7187">
      <w:pPr>
        <w:jc w:val="both"/>
        <w:rPr>
          <w:rFonts w:ascii="Arial" w:hAnsi="Arial" w:cs="Arial"/>
          <w:b/>
          <w:u w:val="single"/>
        </w:rPr>
      </w:pPr>
    </w:p>
    <w:p w:rsidR="00EE7187" w:rsidRPr="00E8305E" w:rsidRDefault="00EE7187" w:rsidP="00EE7187">
      <w:pPr>
        <w:jc w:val="both"/>
        <w:rPr>
          <w:rFonts w:ascii="Arial" w:hAnsi="Arial" w:cs="Arial"/>
          <w:b/>
          <w:u w:val="single"/>
        </w:rPr>
      </w:pPr>
    </w:p>
    <w:p w:rsidR="00EE7187" w:rsidRPr="00E8305E" w:rsidRDefault="00EE7187" w:rsidP="00EE7187">
      <w:pPr>
        <w:jc w:val="both"/>
        <w:rPr>
          <w:rFonts w:ascii="Arial" w:hAnsi="Arial" w:cs="Arial"/>
          <w:b/>
          <w:u w:val="single"/>
        </w:rPr>
      </w:pPr>
    </w:p>
    <w:p w:rsidR="00EE7187" w:rsidRPr="00E8305E" w:rsidRDefault="00EE7187" w:rsidP="00EE7187">
      <w:pPr>
        <w:jc w:val="both"/>
        <w:rPr>
          <w:rFonts w:ascii="Arial" w:hAnsi="Arial" w:cs="Arial"/>
          <w:b/>
          <w:u w:val="single"/>
        </w:rPr>
      </w:pPr>
    </w:p>
    <w:p w:rsidR="00EE7187" w:rsidRPr="00E8305E" w:rsidRDefault="00EE7187" w:rsidP="00EE7187">
      <w:pPr>
        <w:jc w:val="both"/>
        <w:rPr>
          <w:rFonts w:ascii="Arial" w:hAnsi="Arial" w:cs="Arial"/>
          <w:b/>
          <w:u w:val="single"/>
        </w:rPr>
      </w:pPr>
    </w:p>
    <w:p w:rsidR="00C87B20" w:rsidRPr="00E8305E" w:rsidRDefault="00EE7187" w:rsidP="00C87B20">
      <w:pPr>
        <w:jc w:val="both"/>
        <w:rPr>
          <w:rFonts w:ascii="Arial" w:hAnsi="Arial" w:cs="Arial"/>
        </w:rPr>
      </w:pPr>
      <w:r w:rsidRPr="00E8305E">
        <w:rPr>
          <w:rFonts w:ascii="Arial" w:hAnsi="Arial" w:cs="Arial"/>
          <w:b/>
          <w:u w:val="single"/>
        </w:rPr>
        <w:lastRenderedPageBreak/>
        <w:t>Supplementary Table 4</w:t>
      </w:r>
      <w:r w:rsidR="00C87B20" w:rsidRPr="00E8305E">
        <w:rPr>
          <w:rFonts w:ascii="Arial" w:hAnsi="Arial" w:cs="Arial"/>
          <w:b/>
        </w:rPr>
        <w:t xml:space="preserve">: </w:t>
      </w:r>
      <w:r w:rsidR="00C87B20" w:rsidRPr="00E8305E">
        <w:rPr>
          <w:rFonts w:ascii="Arial" w:hAnsi="Arial" w:cs="Arial"/>
        </w:rPr>
        <w:t xml:space="preserve"> </w:t>
      </w:r>
      <w:r w:rsidR="00715CF1" w:rsidRPr="00E8305E">
        <w:rPr>
          <w:rFonts w:ascii="Arial" w:hAnsi="Arial" w:cs="Arial"/>
        </w:rPr>
        <w:t xml:space="preserve">Effect </w:t>
      </w:r>
      <w:r w:rsidR="00C87B20" w:rsidRPr="00E8305E">
        <w:rPr>
          <w:rFonts w:ascii="Arial" w:hAnsi="Arial" w:cs="Arial"/>
        </w:rPr>
        <w:t>of age and sex on discrimination by selected methylated DNA markers (MDMs) in cyst fluid pilot: AUCs (95% CI) shown.</w:t>
      </w:r>
    </w:p>
    <w:p w:rsidR="00C87B20" w:rsidRPr="00E8305E" w:rsidRDefault="00C87B20" w:rsidP="00C87B20">
      <w:pPr>
        <w:jc w:val="both"/>
        <w:rPr>
          <w:rFonts w:ascii="Arial" w:hAnsi="Arial" w:cs="Arial"/>
        </w:rPr>
      </w:pPr>
    </w:p>
    <w:p w:rsidR="00C87B20" w:rsidRPr="00E8305E" w:rsidRDefault="00C87B20" w:rsidP="00C87B20">
      <w:pPr>
        <w:jc w:val="both"/>
        <w:rPr>
          <w:rFonts w:ascii="Arial" w:hAnsi="Arial" w:cs="Arial"/>
        </w:rPr>
      </w:pPr>
    </w:p>
    <w:tbl>
      <w:tblPr>
        <w:tblStyle w:val="TableGrid"/>
        <w:tblW w:w="0" w:type="auto"/>
        <w:jc w:val="center"/>
        <w:tblLook w:val="04A0" w:firstRow="1" w:lastRow="0" w:firstColumn="1" w:lastColumn="0" w:noHBand="0" w:noVBand="1"/>
      </w:tblPr>
      <w:tblGrid>
        <w:gridCol w:w="1521"/>
        <w:gridCol w:w="2538"/>
        <w:gridCol w:w="2601"/>
        <w:gridCol w:w="1482"/>
      </w:tblGrid>
      <w:tr w:rsidR="00E8305E" w:rsidRPr="00E8305E" w:rsidTr="009E2E2C">
        <w:trPr>
          <w:trHeight w:val="332"/>
          <w:jc w:val="center"/>
        </w:trPr>
        <w:tc>
          <w:tcPr>
            <w:tcW w:w="1521" w:type="dxa"/>
          </w:tcPr>
          <w:p w:rsidR="00C87B20" w:rsidRPr="00E8305E" w:rsidRDefault="00C87B20" w:rsidP="00C87B20">
            <w:pPr>
              <w:spacing w:after="0" w:line="240" w:lineRule="auto"/>
              <w:rPr>
                <w:rFonts w:ascii="Arial" w:hAnsi="Arial" w:cs="Arial"/>
              </w:rPr>
            </w:pPr>
            <w:r w:rsidRPr="00E8305E">
              <w:rPr>
                <w:rFonts w:ascii="Arial" w:hAnsi="Arial" w:cs="Arial"/>
              </w:rPr>
              <w:t>MDM</w:t>
            </w:r>
          </w:p>
        </w:tc>
        <w:tc>
          <w:tcPr>
            <w:tcW w:w="2538" w:type="dxa"/>
          </w:tcPr>
          <w:p w:rsidR="00C87B20" w:rsidRPr="00E8305E" w:rsidRDefault="00C87B20" w:rsidP="00C87B20">
            <w:pPr>
              <w:spacing w:after="0" w:line="240" w:lineRule="auto"/>
              <w:jc w:val="center"/>
              <w:rPr>
                <w:rFonts w:ascii="Arial" w:hAnsi="Arial" w:cs="Arial"/>
              </w:rPr>
            </w:pPr>
            <w:r w:rsidRPr="00E8305E">
              <w:rPr>
                <w:rFonts w:ascii="Arial" w:hAnsi="Arial" w:cs="Arial"/>
              </w:rPr>
              <w:t>Age&lt;60</w:t>
            </w:r>
          </w:p>
        </w:tc>
        <w:tc>
          <w:tcPr>
            <w:tcW w:w="2601" w:type="dxa"/>
          </w:tcPr>
          <w:p w:rsidR="00C87B20" w:rsidRPr="00E8305E" w:rsidRDefault="00C87B20" w:rsidP="00C87B20">
            <w:pPr>
              <w:spacing w:after="0" w:line="240" w:lineRule="auto"/>
              <w:jc w:val="center"/>
              <w:rPr>
                <w:rFonts w:ascii="Arial" w:hAnsi="Arial" w:cs="Arial"/>
              </w:rPr>
            </w:pPr>
            <w:r w:rsidRPr="00E8305E">
              <w:rPr>
                <w:rFonts w:ascii="Arial" w:hAnsi="Arial" w:cs="Arial"/>
              </w:rPr>
              <w:t>Age≥60</w:t>
            </w:r>
          </w:p>
        </w:tc>
        <w:tc>
          <w:tcPr>
            <w:tcW w:w="1482" w:type="dxa"/>
          </w:tcPr>
          <w:p w:rsidR="00C87B20" w:rsidRPr="00E8305E" w:rsidRDefault="00C87B20" w:rsidP="00C87B20">
            <w:pPr>
              <w:spacing w:after="0" w:line="240" w:lineRule="auto"/>
              <w:jc w:val="center"/>
              <w:rPr>
                <w:rFonts w:ascii="Arial" w:hAnsi="Arial" w:cs="Arial"/>
              </w:rPr>
            </w:pPr>
            <w:r w:rsidRPr="00E8305E">
              <w:rPr>
                <w:rFonts w:ascii="Arial" w:hAnsi="Arial" w:cs="Arial"/>
              </w:rPr>
              <w:t>P value</w:t>
            </w:r>
          </w:p>
        </w:tc>
      </w:tr>
      <w:tr w:rsidR="00E8305E" w:rsidRPr="00E8305E" w:rsidTr="009E2E2C">
        <w:trPr>
          <w:trHeight w:val="352"/>
          <w:jc w:val="center"/>
        </w:trPr>
        <w:tc>
          <w:tcPr>
            <w:tcW w:w="1521" w:type="dxa"/>
          </w:tcPr>
          <w:p w:rsidR="00C87B20" w:rsidRPr="00E8305E" w:rsidRDefault="00C87B20" w:rsidP="00C87B20">
            <w:pPr>
              <w:spacing w:after="0" w:line="240" w:lineRule="auto"/>
              <w:rPr>
                <w:rFonts w:ascii="Arial" w:hAnsi="Arial" w:cs="Arial"/>
              </w:rPr>
            </w:pPr>
            <w:r w:rsidRPr="00E8305E">
              <w:rPr>
                <w:rFonts w:ascii="Arial" w:hAnsi="Arial" w:cs="Arial"/>
              </w:rPr>
              <w:t>ndrg4</w:t>
            </w:r>
          </w:p>
        </w:tc>
        <w:tc>
          <w:tcPr>
            <w:tcW w:w="2538" w:type="dxa"/>
          </w:tcPr>
          <w:p w:rsidR="00C87B20" w:rsidRPr="00E8305E" w:rsidRDefault="00C87B20" w:rsidP="00C87B20">
            <w:pPr>
              <w:spacing w:after="0" w:line="240" w:lineRule="auto"/>
              <w:jc w:val="center"/>
              <w:rPr>
                <w:rFonts w:ascii="Arial" w:hAnsi="Arial" w:cs="Arial"/>
              </w:rPr>
            </w:pPr>
            <w:r w:rsidRPr="00E8305E">
              <w:rPr>
                <w:rFonts w:ascii="Arial" w:hAnsi="Arial" w:cs="Arial"/>
              </w:rPr>
              <w:t>0.74 (0.52-0.96)</w:t>
            </w:r>
          </w:p>
        </w:tc>
        <w:tc>
          <w:tcPr>
            <w:tcW w:w="2601" w:type="dxa"/>
          </w:tcPr>
          <w:p w:rsidR="00C87B20" w:rsidRPr="00E8305E" w:rsidRDefault="00C87B20" w:rsidP="00C87B20">
            <w:pPr>
              <w:spacing w:after="0" w:line="240" w:lineRule="auto"/>
              <w:jc w:val="center"/>
              <w:rPr>
                <w:rFonts w:ascii="Arial" w:hAnsi="Arial" w:cs="Arial"/>
              </w:rPr>
            </w:pPr>
            <w:r w:rsidRPr="00E8305E">
              <w:rPr>
                <w:rFonts w:ascii="Arial" w:hAnsi="Arial" w:cs="Arial"/>
              </w:rPr>
              <w:t>0.82 (0.69-0.95)</w:t>
            </w:r>
          </w:p>
        </w:tc>
        <w:tc>
          <w:tcPr>
            <w:tcW w:w="1482" w:type="dxa"/>
          </w:tcPr>
          <w:p w:rsidR="00C87B20" w:rsidRPr="00E8305E" w:rsidRDefault="00C87B20" w:rsidP="00C87B20">
            <w:pPr>
              <w:spacing w:after="0" w:line="240" w:lineRule="auto"/>
              <w:jc w:val="center"/>
              <w:rPr>
                <w:rFonts w:ascii="Arial" w:hAnsi="Arial" w:cs="Arial"/>
              </w:rPr>
            </w:pPr>
            <w:r w:rsidRPr="00E8305E">
              <w:rPr>
                <w:rFonts w:ascii="Arial" w:hAnsi="Arial" w:cs="Arial"/>
              </w:rPr>
              <w:t>0.5386</w:t>
            </w:r>
          </w:p>
        </w:tc>
      </w:tr>
      <w:tr w:rsidR="00E8305E" w:rsidRPr="00E8305E" w:rsidTr="009E2E2C">
        <w:trPr>
          <w:trHeight w:val="352"/>
          <w:jc w:val="center"/>
        </w:trPr>
        <w:tc>
          <w:tcPr>
            <w:tcW w:w="1521" w:type="dxa"/>
          </w:tcPr>
          <w:p w:rsidR="00C87B20" w:rsidRPr="00E8305E" w:rsidRDefault="00C87B20" w:rsidP="00C87B20">
            <w:pPr>
              <w:spacing w:after="0" w:line="240" w:lineRule="auto"/>
              <w:rPr>
                <w:rFonts w:ascii="Arial" w:hAnsi="Arial" w:cs="Arial"/>
              </w:rPr>
            </w:pPr>
            <w:r w:rsidRPr="00E8305E">
              <w:rPr>
                <w:rFonts w:ascii="Arial" w:hAnsi="Arial" w:cs="Arial"/>
              </w:rPr>
              <w:t>bmp3</w:t>
            </w:r>
          </w:p>
        </w:tc>
        <w:tc>
          <w:tcPr>
            <w:tcW w:w="2538" w:type="dxa"/>
          </w:tcPr>
          <w:p w:rsidR="00C87B20" w:rsidRPr="00E8305E" w:rsidRDefault="00C87B20" w:rsidP="00C87B20">
            <w:pPr>
              <w:spacing w:after="0" w:line="240" w:lineRule="auto"/>
              <w:jc w:val="center"/>
              <w:rPr>
                <w:rFonts w:ascii="Arial" w:hAnsi="Arial" w:cs="Arial"/>
              </w:rPr>
            </w:pPr>
            <w:r w:rsidRPr="00E8305E">
              <w:rPr>
                <w:rFonts w:ascii="Arial" w:hAnsi="Arial" w:cs="Arial"/>
              </w:rPr>
              <w:t>0.98 (0.94-1.00)</w:t>
            </w:r>
          </w:p>
        </w:tc>
        <w:tc>
          <w:tcPr>
            <w:tcW w:w="2601" w:type="dxa"/>
          </w:tcPr>
          <w:p w:rsidR="00C87B20" w:rsidRPr="00E8305E" w:rsidRDefault="00C87B20" w:rsidP="00C87B20">
            <w:pPr>
              <w:spacing w:after="0" w:line="240" w:lineRule="auto"/>
              <w:jc w:val="center"/>
              <w:rPr>
                <w:rFonts w:ascii="Arial" w:hAnsi="Arial" w:cs="Arial"/>
              </w:rPr>
            </w:pPr>
            <w:r w:rsidRPr="00E8305E">
              <w:rPr>
                <w:rFonts w:ascii="Arial" w:hAnsi="Arial" w:cs="Arial"/>
              </w:rPr>
              <w:t>0.87 (0.76-0.98)</w:t>
            </w:r>
          </w:p>
        </w:tc>
        <w:tc>
          <w:tcPr>
            <w:tcW w:w="1482" w:type="dxa"/>
          </w:tcPr>
          <w:p w:rsidR="00C87B20" w:rsidRPr="00E8305E" w:rsidRDefault="00C87B20" w:rsidP="00C87B20">
            <w:pPr>
              <w:spacing w:after="0" w:line="240" w:lineRule="auto"/>
              <w:jc w:val="center"/>
              <w:rPr>
                <w:rFonts w:ascii="Arial" w:hAnsi="Arial" w:cs="Arial"/>
              </w:rPr>
            </w:pPr>
            <w:r w:rsidRPr="00E8305E">
              <w:rPr>
                <w:rFonts w:ascii="Arial" w:hAnsi="Arial" w:cs="Arial"/>
              </w:rPr>
              <w:t>0.0726</w:t>
            </w:r>
          </w:p>
        </w:tc>
      </w:tr>
      <w:tr w:rsidR="00E8305E" w:rsidRPr="00E8305E" w:rsidTr="009E2E2C">
        <w:trPr>
          <w:trHeight w:val="332"/>
          <w:jc w:val="center"/>
        </w:trPr>
        <w:tc>
          <w:tcPr>
            <w:tcW w:w="1521" w:type="dxa"/>
          </w:tcPr>
          <w:p w:rsidR="00C87B20" w:rsidRPr="00E8305E" w:rsidRDefault="00C87B20" w:rsidP="00C87B20">
            <w:pPr>
              <w:spacing w:after="0" w:line="240" w:lineRule="auto"/>
              <w:rPr>
                <w:rFonts w:ascii="Arial" w:hAnsi="Arial" w:cs="Arial"/>
              </w:rPr>
            </w:pPr>
            <w:r w:rsidRPr="00E8305E">
              <w:rPr>
                <w:rFonts w:ascii="Arial" w:hAnsi="Arial" w:cs="Arial"/>
              </w:rPr>
              <w:t>sp9</w:t>
            </w:r>
          </w:p>
        </w:tc>
        <w:tc>
          <w:tcPr>
            <w:tcW w:w="2538" w:type="dxa"/>
          </w:tcPr>
          <w:p w:rsidR="00C87B20" w:rsidRPr="00E8305E" w:rsidRDefault="00C87B20" w:rsidP="00C87B20">
            <w:pPr>
              <w:spacing w:after="0" w:line="240" w:lineRule="auto"/>
              <w:jc w:val="center"/>
              <w:rPr>
                <w:rFonts w:ascii="Arial" w:hAnsi="Arial" w:cs="Arial"/>
              </w:rPr>
            </w:pPr>
            <w:r w:rsidRPr="00E8305E">
              <w:rPr>
                <w:rFonts w:ascii="Arial" w:hAnsi="Arial" w:cs="Arial"/>
              </w:rPr>
              <w:t>0.75 (0.53-0.98)</w:t>
            </w:r>
          </w:p>
        </w:tc>
        <w:tc>
          <w:tcPr>
            <w:tcW w:w="2601" w:type="dxa"/>
          </w:tcPr>
          <w:p w:rsidR="00C87B20" w:rsidRPr="00E8305E" w:rsidRDefault="00C87B20" w:rsidP="00C87B20">
            <w:pPr>
              <w:spacing w:after="0" w:line="240" w:lineRule="auto"/>
              <w:jc w:val="center"/>
              <w:rPr>
                <w:rFonts w:ascii="Arial" w:hAnsi="Arial" w:cs="Arial"/>
              </w:rPr>
            </w:pPr>
            <w:r w:rsidRPr="00E8305E">
              <w:rPr>
                <w:rFonts w:ascii="Arial" w:hAnsi="Arial" w:cs="Arial"/>
              </w:rPr>
              <w:t>0.83 (0.70-0.97)</w:t>
            </w:r>
          </w:p>
        </w:tc>
        <w:tc>
          <w:tcPr>
            <w:tcW w:w="1482" w:type="dxa"/>
          </w:tcPr>
          <w:p w:rsidR="00C87B20" w:rsidRPr="00E8305E" w:rsidRDefault="00C87B20" w:rsidP="00C87B20">
            <w:pPr>
              <w:spacing w:after="0" w:line="240" w:lineRule="auto"/>
              <w:jc w:val="center"/>
              <w:rPr>
                <w:rFonts w:ascii="Arial" w:hAnsi="Arial" w:cs="Arial"/>
              </w:rPr>
            </w:pPr>
            <w:r w:rsidRPr="00E8305E">
              <w:rPr>
                <w:rFonts w:ascii="Arial" w:hAnsi="Arial" w:cs="Arial"/>
              </w:rPr>
              <w:t>0.5319</w:t>
            </w:r>
          </w:p>
        </w:tc>
      </w:tr>
      <w:tr w:rsidR="00E8305E" w:rsidRPr="00E8305E" w:rsidTr="009E2E2C">
        <w:trPr>
          <w:trHeight w:val="352"/>
          <w:jc w:val="center"/>
        </w:trPr>
        <w:tc>
          <w:tcPr>
            <w:tcW w:w="1521" w:type="dxa"/>
          </w:tcPr>
          <w:p w:rsidR="00C87B20" w:rsidRPr="00E8305E" w:rsidRDefault="00C87B20" w:rsidP="00C87B20">
            <w:pPr>
              <w:spacing w:after="0" w:line="240" w:lineRule="auto"/>
              <w:rPr>
                <w:rFonts w:ascii="Arial" w:hAnsi="Arial" w:cs="Arial"/>
              </w:rPr>
            </w:pPr>
            <w:r w:rsidRPr="00E8305E">
              <w:rPr>
                <w:rFonts w:ascii="Arial" w:hAnsi="Arial" w:cs="Arial"/>
              </w:rPr>
              <w:t>dlx4</w:t>
            </w:r>
          </w:p>
        </w:tc>
        <w:tc>
          <w:tcPr>
            <w:tcW w:w="2538" w:type="dxa"/>
          </w:tcPr>
          <w:p w:rsidR="00C87B20" w:rsidRPr="00E8305E" w:rsidRDefault="00C87B20" w:rsidP="00C87B20">
            <w:pPr>
              <w:spacing w:after="0" w:line="240" w:lineRule="auto"/>
              <w:jc w:val="center"/>
              <w:rPr>
                <w:rFonts w:ascii="Arial" w:hAnsi="Arial" w:cs="Arial"/>
              </w:rPr>
            </w:pPr>
            <w:r w:rsidRPr="00E8305E">
              <w:rPr>
                <w:rFonts w:ascii="Arial" w:hAnsi="Arial" w:cs="Arial"/>
              </w:rPr>
              <w:t>0.92 (0.84-1.00)</w:t>
            </w:r>
          </w:p>
        </w:tc>
        <w:tc>
          <w:tcPr>
            <w:tcW w:w="2601" w:type="dxa"/>
          </w:tcPr>
          <w:p w:rsidR="00C87B20" w:rsidRPr="00E8305E" w:rsidRDefault="00C87B20" w:rsidP="00C87B20">
            <w:pPr>
              <w:spacing w:after="0" w:line="240" w:lineRule="auto"/>
              <w:jc w:val="center"/>
              <w:rPr>
                <w:rFonts w:ascii="Arial" w:hAnsi="Arial" w:cs="Arial"/>
              </w:rPr>
            </w:pPr>
            <w:r w:rsidRPr="00E8305E">
              <w:rPr>
                <w:rFonts w:ascii="Arial" w:hAnsi="Arial" w:cs="Arial"/>
              </w:rPr>
              <w:t>0.82 (0.70-0.94)</w:t>
            </w:r>
          </w:p>
        </w:tc>
        <w:tc>
          <w:tcPr>
            <w:tcW w:w="1482" w:type="dxa"/>
          </w:tcPr>
          <w:p w:rsidR="00C87B20" w:rsidRPr="00E8305E" w:rsidRDefault="00C87B20" w:rsidP="00C87B20">
            <w:pPr>
              <w:spacing w:after="0" w:line="240" w:lineRule="auto"/>
              <w:jc w:val="center"/>
              <w:rPr>
                <w:rFonts w:ascii="Arial" w:hAnsi="Arial" w:cs="Arial"/>
              </w:rPr>
            </w:pPr>
            <w:r w:rsidRPr="00E8305E">
              <w:rPr>
                <w:rFonts w:ascii="Arial" w:hAnsi="Arial" w:cs="Arial"/>
              </w:rPr>
              <w:t>0.1477</w:t>
            </w:r>
          </w:p>
        </w:tc>
      </w:tr>
      <w:tr w:rsidR="00E8305E" w:rsidRPr="00E8305E" w:rsidTr="009E2E2C">
        <w:trPr>
          <w:trHeight w:val="332"/>
          <w:jc w:val="center"/>
        </w:trPr>
        <w:tc>
          <w:tcPr>
            <w:tcW w:w="1521" w:type="dxa"/>
          </w:tcPr>
          <w:p w:rsidR="00C87B20" w:rsidRPr="00E8305E" w:rsidRDefault="00C87B20" w:rsidP="00C87B20">
            <w:pPr>
              <w:spacing w:after="0" w:line="240" w:lineRule="auto"/>
              <w:rPr>
                <w:rFonts w:ascii="Arial" w:hAnsi="Arial" w:cs="Arial"/>
              </w:rPr>
            </w:pPr>
            <w:r w:rsidRPr="00E8305E">
              <w:rPr>
                <w:rFonts w:ascii="Arial" w:hAnsi="Arial" w:cs="Arial"/>
              </w:rPr>
              <w:t>abcb1</w:t>
            </w:r>
          </w:p>
        </w:tc>
        <w:tc>
          <w:tcPr>
            <w:tcW w:w="2538" w:type="dxa"/>
          </w:tcPr>
          <w:p w:rsidR="00C87B20" w:rsidRPr="00E8305E" w:rsidRDefault="00C87B20" w:rsidP="00C87B20">
            <w:pPr>
              <w:spacing w:after="0" w:line="240" w:lineRule="auto"/>
              <w:jc w:val="center"/>
              <w:rPr>
                <w:rFonts w:ascii="Arial" w:hAnsi="Arial" w:cs="Arial"/>
              </w:rPr>
            </w:pPr>
            <w:r w:rsidRPr="00E8305E">
              <w:rPr>
                <w:rFonts w:ascii="Arial" w:hAnsi="Arial" w:cs="Arial"/>
              </w:rPr>
              <w:t>0.50 (0.17-0.83)</w:t>
            </w:r>
          </w:p>
        </w:tc>
        <w:tc>
          <w:tcPr>
            <w:tcW w:w="2601" w:type="dxa"/>
          </w:tcPr>
          <w:p w:rsidR="00C87B20" w:rsidRPr="00E8305E" w:rsidRDefault="00C87B20" w:rsidP="00C87B20">
            <w:pPr>
              <w:spacing w:after="0" w:line="240" w:lineRule="auto"/>
              <w:jc w:val="center"/>
              <w:rPr>
                <w:rFonts w:ascii="Arial" w:hAnsi="Arial" w:cs="Arial"/>
              </w:rPr>
            </w:pPr>
            <w:r w:rsidRPr="00E8305E">
              <w:rPr>
                <w:rFonts w:ascii="Arial" w:hAnsi="Arial" w:cs="Arial"/>
              </w:rPr>
              <w:t>0.77 (0.63-0.92)</w:t>
            </w:r>
          </w:p>
        </w:tc>
        <w:tc>
          <w:tcPr>
            <w:tcW w:w="1482" w:type="dxa"/>
          </w:tcPr>
          <w:p w:rsidR="00C87B20" w:rsidRPr="00E8305E" w:rsidRDefault="00C87B20" w:rsidP="00C87B20">
            <w:pPr>
              <w:spacing w:after="0" w:line="240" w:lineRule="auto"/>
              <w:jc w:val="center"/>
              <w:rPr>
                <w:rFonts w:ascii="Arial" w:hAnsi="Arial" w:cs="Arial"/>
              </w:rPr>
            </w:pPr>
            <w:r w:rsidRPr="00E8305E">
              <w:rPr>
                <w:rFonts w:ascii="Arial" w:hAnsi="Arial" w:cs="Arial"/>
              </w:rPr>
              <w:t>0.1385</w:t>
            </w:r>
          </w:p>
        </w:tc>
      </w:tr>
      <w:tr w:rsidR="00E8305E" w:rsidRPr="00E8305E" w:rsidTr="009E2E2C">
        <w:trPr>
          <w:trHeight w:val="352"/>
          <w:jc w:val="center"/>
        </w:trPr>
        <w:tc>
          <w:tcPr>
            <w:tcW w:w="1521" w:type="dxa"/>
          </w:tcPr>
          <w:p w:rsidR="00C87B20" w:rsidRPr="00E8305E" w:rsidRDefault="00C87B20" w:rsidP="00C87B20">
            <w:pPr>
              <w:spacing w:after="0" w:line="240" w:lineRule="auto"/>
              <w:rPr>
                <w:rFonts w:ascii="Arial" w:hAnsi="Arial" w:cs="Arial"/>
              </w:rPr>
            </w:pPr>
            <w:r w:rsidRPr="00E8305E">
              <w:rPr>
                <w:rFonts w:ascii="Arial" w:hAnsi="Arial" w:cs="Arial"/>
              </w:rPr>
              <w:t>cd1d</w:t>
            </w:r>
          </w:p>
        </w:tc>
        <w:tc>
          <w:tcPr>
            <w:tcW w:w="2538" w:type="dxa"/>
          </w:tcPr>
          <w:p w:rsidR="00C87B20" w:rsidRPr="00E8305E" w:rsidRDefault="00C87B20" w:rsidP="00C87B20">
            <w:pPr>
              <w:spacing w:after="0" w:line="240" w:lineRule="auto"/>
              <w:jc w:val="center"/>
              <w:rPr>
                <w:rFonts w:ascii="Arial" w:hAnsi="Arial" w:cs="Arial"/>
              </w:rPr>
            </w:pPr>
            <w:r w:rsidRPr="00E8305E">
              <w:rPr>
                <w:rFonts w:ascii="Arial" w:hAnsi="Arial" w:cs="Arial"/>
              </w:rPr>
              <w:t>0.85 (0.57-1.00)</w:t>
            </w:r>
          </w:p>
        </w:tc>
        <w:tc>
          <w:tcPr>
            <w:tcW w:w="2601" w:type="dxa"/>
          </w:tcPr>
          <w:p w:rsidR="00C87B20" w:rsidRPr="00E8305E" w:rsidRDefault="00C87B20" w:rsidP="00C87B20">
            <w:pPr>
              <w:spacing w:after="0" w:line="240" w:lineRule="auto"/>
              <w:jc w:val="center"/>
              <w:rPr>
                <w:rFonts w:ascii="Arial" w:hAnsi="Arial" w:cs="Arial"/>
              </w:rPr>
            </w:pPr>
            <w:r w:rsidRPr="00E8305E">
              <w:rPr>
                <w:rFonts w:ascii="Arial" w:hAnsi="Arial" w:cs="Arial"/>
              </w:rPr>
              <w:t>0.82 (0.66-0.97)</w:t>
            </w:r>
          </w:p>
        </w:tc>
        <w:tc>
          <w:tcPr>
            <w:tcW w:w="1482" w:type="dxa"/>
          </w:tcPr>
          <w:p w:rsidR="00C87B20" w:rsidRPr="00E8305E" w:rsidRDefault="00C87B20" w:rsidP="00C87B20">
            <w:pPr>
              <w:spacing w:after="0" w:line="240" w:lineRule="auto"/>
              <w:jc w:val="center"/>
              <w:rPr>
                <w:rFonts w:ascii="Arial" w:hAnsi="Arial" w:cs="Arial"/>
              </w:rPr>
            </w:pPr>
            <w:r w:rsidRPr="00E8305E">
              <w:rPr>
                <w:rFonts w:ascii="Arial" w:hAnsi="Arial" w:cs="Arial"/>
              </w:rPr>
              <w:t>0.8221</w:t>
            </w:r>
          </w:p>
        </w:tc>
      </w:tr>
      <w:tr w:rsidR="00E8305E" w:rsidRPr="00E8305E" w:rsidTr="009E2E2C">
        <w:trPr>
          <w:trHeight w:val="332"/>
          <w:jc w:val="center"/>
        </w:trPr>
        <w:tc>
          <w:tcPr>
            <w:tcW w:w="1521" w:type="dxa"/>
          </w:tcPr>
          <w:p w:rsidR="00C87B20" w:rsidRPr="00E8305E" w:rsidRDefault="00C87B20" w:rsidP="00C87B20">
            <w:pPr>
              <w:spacing w:after="0" w:line="240" w:lineRule="auto"/>
              <w:rPr>
                <w:rFonts w:ascii="Arial" w:hAnsi="Arial" w:cs="Arial"/>
              </w:rPr>
            </w:pPr>
            <w:r w:rsidRPr="00E8305E">
              <w:rPr>
                <w:rFonts w:ascii="Arial" w:hAnsi="Arial" w:cs="Arial"/>
              </w:rPr>
              <w:t>clec11a</w:t>
            </w:r>
          </w:p>
        </w:tc>
        <w:tc>
          <w:tcPr>
            <w:tcW w:w="2538" w:type="dxa"/>
          </w:tcPr>
          <w:p w:rsidR="00C87B20" w:rsidRPr="00E8305E" w:rsidRDefault="00C87B20" w:rsidP="00C87B20">
            <w:pPr>
              <w:spacing w:after="0" w:line="240" w:lineRule="auto"/>
              <w:jc w:val="center"/>
              <w:rPr>
                <w:rFonts w:ascii="Arial" w:hAnsi="Arial" w:cs="Arial"/>
              </w:rPr>
            </w:pPr>
            <w:r w:rsidRPr="00E8305E">
              <w:rPr>
                <w:rFonts w:ascii="Arial" w:hAnsi="Arial" w:cs="Arial"/>
              </w:rPr>
              <w:t>0.98 (0.96-1.00)</w:t>
            </w:r>
          </w:p>
        </w:tc>
        <w:tc>
          <w:tcPr>
            <w:tcW w:w="2601" w:type="dxa"/>
          </w:tcPr>
          <w:p w:rsidR="00C87B20" w:rsidRPr="00E8305E" w:rsidRDefault="00C87B20" w:rsidP="00C87B20">
            <w:pPr>
              <w:spacing w:after="0" w:line="240" w:lineRule="auto"/>
              <w:jc w:val="center"/>
              <w:rPr>
                <w:rFonts w:ascii="Arial" w:hAnsi="Arial" w:cs="Arial"/>
              </w:rPr>
            </w:pPr>
            <w:r w:rsidRPr="00E8305E">
              <w:rPr>
                <w:rFonts w:ascii="Arial" w:hAnsi="Arial" w:cs="Arial"/>
              </w:rPr>
              <w:t>0.86 (0.75-0.96)</w:t>
            </w:r>
          </w:p>
        </w:tc>
        <w:tc>
          <w:tcPr>
            <w:tcW w:w="1482" w:type="dxa"/>
          </w:tcPr>
          <w:p w:rsidR="00C87B20" w:rsidRPr="00E8305E" w:rsidRDefault="00C87B20" w:rsidP="00C87B20">
            <w:pPr>
              <w:spacing w:after="0" w:line="240" w:lineRule="auto"/>
              <w:jc w:val="center"/>
              <w:rPr>
                <w:rFonts w:ascii="Arial" w:hAnsi="Arial" w:cs="Arial"/>
              </w:rPr>
            </w:pPr>
            <w:r w:rsidRPr="00E8305E">
              <w:rPr>
                <w:rFonts w:ascii="Arial" w:hAnsi="Arial" w:cs="Arial"/>
              </w:rPr>
              <w:t>0.0212</w:t>
            </w:r>
          </w:p>
        </w:tc>
      </w:tr>
      <w:tr w:rsidR="00E8305E" w:rsidRPr="00E8305E" w:rsidTr="009E2E2C">
        <w:trPr>
          <w:trHeight w:val="352"/>
          <w:jc w:val="center"/>
        </w:trPr>
        <w:tc>
          <w:tcPr>
            <w:tcW w:w="1521" w:type="dxa"/>
          </w:tcPr>
          <w:p w:rsidR="00C87B20" w:rsidRPr="00E8305E" w:rsidRDefault="00C87B20" w:rsidP="00C87B20">
            <w:pPr>
              <w:spacing w:after="0" w:line="240" w:lineRule="auto"/>
              <w:rPr>
                <w:rFonts w:ascii="Arial" w:hAnsi="Arial" w:cs="Arial"/>
              </w:rPr>
            </w:pPr>
            <w:r w:rsidRPr="00E8305E">
              <w:rPr>
                <w:rFonts w:ascii="Arial" w:hAnsi="Arial" w:cs="Arial"/>
              </w:rPr>
              <w:t>emx1</w:t>
            </w:r>
          </w:p>
        </w:tc>
        <w:tc>
          <w:tcPr>
            <w:tcW w:w="2538" w:type="dxa"/>
          </w:tcPr>
          <w:p w:rsidR="00C87B20" w:rsidRPr="00E8305E" w:rsidRDefault="00C87B20" w:rsidP="00C87B20">
            <w:pPr>
              <w:spacing w:after="0" w:line="240" w:lineRule="auto"/>
              <w:jc w:val="center"/>
              <w:rPr>
                <w:rFonts w:ascii="Arial" w:hAnsi="Arial" w:cs="Arial"/>
              </w:rPr>
            </w:pPr>
            <w:r w:rsidRPr="00E8305E">
              <w:rPr>
                <w:rFonts w:ascii="Arial" w:hAnsi="Arial" w:cs="Arial"/>
              </w:rPr>
              <w:t>0.97 (0.92-1.00)</w:t>
            </w:r>
          </w:p>
        </w:tc>
        <w:tc>
          <w:tcPr>
            <w:tcW w:w="2601" w:type="dxa"/>
          </w:tcPr>
          <w:p w:rsidR="00C87B20" w:rsidRPr="00E8305E" w:rsidRDefault="00C87B20" w:rsidP="00C87B20">
            <w:pPr>
              <w:spacing w:after="0" w:line="240" w:lineRule="auto"/>
              <w:jc w:val="center"/>
              <w:rPr>
                <w:rFonts w:ascii="Arial" w:hAnsi="Arial" w:cs="Arial"/>
              </w:rPr>
            </w:pPr>
            <w:r w:rsidRPr="00E8305E">
              <w:rPr>
                <w:rFonts w:ascii="Arial" w:hAnsi="Arial" w:cs="Arial"/>
              </w:rPr>
              <w:t>0.80 (0.66-0.95)</w:t>
            </w:r>
          </w:p>
        </w:tc>
        <w:tc>
          <w:tcPr>
            <w:tcW w:w="1482" w:type="dxa"/>
          </w:tcPr>
          <w:p w:rsidR="00C87B20" w:rsidRPr="00E8305E" w:rsidRDefault="00C87B20" w:rsidP="00C87B20">
            <w:pPr>
              <w:spacing w:after="0" w:line="240" w:lineRule="auto"/>
              <w:jc w:val="center"/>
              <w:rPr>
                <w:rFonts w:ascii="Arial" w:hAnsi="Arial" w:cs="Arial"/>
              </w:rPr>
            </w:pPr>
            <w:r w:rsidRPr="00E8305E">
              <w:rPr>
                <w:rFonts w:ascii="Arial" w:hAnsi="Arial" w:cs="Arial"/>
              </w:rPr>
              <w:t>0.0356</w:t>
            </w:r>
          </w:p>
        </w:tc>
      </w:tr>
      <w:tr w:rsidR="00E8305E" w:rsidRPr="00E8305E" w:rsidTr="009E2E2C">
        <w:trPr>
          <w:trHeight w:val="352"/>
          <w:jc w:val="center"/>
        </w:trPr>
        <w:tc>
          <w:tcPr>
            <w:tcW w:w="1521" w:type="dxa"/>
          </w:tcPr>
          <w:p w:rsidR="00C87B20" w:rsidRPr="00E8305E" w:rsidRDefault="00C87B20" w:rsidP="00C87B20">
            <w:pPr>
              <w:spacing w:after="0" w:line="240" w:lineRule="auto"/>
              <w:rPr>
                <w:rFonts w:ascii="Arial" w:hAnsi="Arial" w:cs="Arial"/>
              </w:rPr>
            </w:pPr>
            <w:proofErr w:type="spellStart"/>
            <w:r w:rsidRPr="00E8305E">
              <w:rPr>
                <w:rFonts w:ascii="Arial" w:hAnsi="Arial" w:cs="Arial"/>
              </w:rPr>
              <w:t>prkcb</w:t>
            </w:r>
            <w:proofErr w:type="spellEnd"/>
          </w:p>
        </w:tc>
        <w:tc>
          <w:tcPr>
            <w:tcW w:w="2538" w:type="dxa"/>
          </w:tcPr>
          <w:p w:rsidR="00C87B20" w:rsidRPr="00E8305E" w:rsidRDefault="00C87B20" w:rsidP="00C87B20">
            <w:pPr>
              <w:spacing w:after="0" w:line="240" w:lineRule="auto"/>
              <w:jc w:val="center"/>
              <w:rPr>
                <w:rFonts w:ascii="Arial" w:hAnsi="Arial" w:cs="Arial"/>
              </w:rPr>
            </w:pPr>
            <w:r w:rsidRPr="00E8305E">
              <w:rPr>
                <w:rFonts w:ascii="Arial" w:hAnsi="Arial" w:cs="Arial"/>
              </w:rPr>
              <w:t>0.91 (0.83-1.00)</w:t>
            </w:r>
          </w:p>
        </w:tc>
        <w:tc>
          <w:tcPr>
            <w:tcW w:w="2601" w:type="dxa"/>
          </w:tcPr>
          <w:p w:rsidR="00C87B20" w:rsidRPr="00E8305E" w:rsidRDefault="00C87B20" w:rsidP="00C87B20">
            <w:pPr>
              <w:spacing w:after="0" w:line="240" w:lineRule="auto"/>
              <w:jc w:val="center"/>
              <w:rPr>
                <w:rFonts w:ascii="Arial" w:hAnsi="Arial" w:cs="Arial"/>
              </w:rPr>
            </w:pPr>
            <w:r w:rsidRPr="00E8305E">
              <w:rPr>
                <w:rFonts w:ascii="Arial" w:hAnsi="Arial" w:cs="Arial"/>
              </w:rPr>
              <w:t>0.85 (0.74-0.96)</w:t>
            </w:r>
          </w:p>
        </w:tc>
        <w:tc>
          <w:tcPr>
            <w:tcW w:w="1482" w:type="dxa"/>
          </w:tcPr>
          <w:p w:rsidR="00C87B20" w:rsidRPr="00E8305E" w:rsidRDefault="00C87B20" w:rsidP="00C87B20">
            <w:pPr>
              <w:spacing w:after="0" w:line="240" w:lineRule="auto"/>
              <w:jc w:val="center"/>
              <w:rPr>
                <w:rFonts w:ascii="Arial" w:hAnsi="Arial" w:cs="Arial"/>
              </w:rPr>
            </w:pPr>
            <w:r w:rsidRPr="00E8305E">
              <w:rPr>
                <w:rFonts w:ascii="Arial" w:hAnsi="Arial" w:cs="Arial"/>
              </w:rPr>
              <w:t>0.4047</w:t>
            </w:r>
          </w:p>
        </w:tc>
      </w:tr>
      <w:tr w:rsidR="00E8305E" w:rsidRPr="00E8305E" w:rsidTr="009E2E2C">
        <w:trPr>
          <w:trHeight w:val="332"/>
          <w:jc w:val="center"/>
        </w:trPr>
        <w:tc>
          <w:tcPr>
            <w:tcW w:w="1521" w:type="dxa"/>
          </w:tcPr>
          <w:p w:rsidR="00C87B20" w:rsidRPr="00E8305E" w:rsidRDefault="00C87B20" w:rsidP="00C87B20">
            <w:pPr>
              <w:spacing w:after="0" w:line="240" w:lineRule="auto"/>
              <w:rPr>
                <w:rFonts w:ascii="Arial" w:hAnsi="Arial" w:cs="Arial"/>
              </w:rPr>
            </w:pPr>
            <w:r w:rsidRPr="00E8305E">
              <w:rPr>
                <w:rFonts w:ascii="Arial" w:hAnsi="Arial" w:cs="Arial"/>
              </w:rPr>
              <w:t>st8sia1</w:t>
            </w:r>
          </w:p>
        </w:tc>
        <w:tc>
          <w:tcPr>
            <w:tcW w:w="2538" w:type="dxa"/>
          </w:tcPr>
          <w:p w:rsidR="00C87B20" w:rsidRPr="00E8305E" w:rsidRDefault="00C87B20" w:rsidP="00C87B20">
            <w:pPr>
              <w:spacing w:after="0" w:line="240" w:lineRule="auto"/>
              <w:jc w:val="center"/>
              <w:rPr>
                <w:rFonts w:ascii="Arial" w:hAnsi="Arial" w:cs="Arial"/>
              </w:rPr>
            </w:pPr>
            <w:r w:rsidRPr="00E8305E">
              <w:rPr>
                <w:rFonts w:ascii="Arial" w:hAnsi="Arial" w:cs="Arial"/>
              </w:rPr>
              <w:t>0.93 (0.85-1.00)</w:t>
            </w:r>
          </w:p>
        </w:tc>
        <w:tc>
          <w:tcPr>
            <w:tcW w:w="2601" w:type="dxa"/>
          </w:tcPr>
          <w:p w:rsidR="00C87B20" w:rsidRPr="00E8305E" w:rsidRDefault="00C87B20" w:rsidP="00C87B20">
            <w:pPr>
              <w:spacing w:after="0" w:line="240" w:lineRule="auto"/>
              <w:jc w:val="center"/>
              <w:rPr>
                <w:rFonts w:ascii="Arial" w:hAnsi="Arial" w:cs="Arial"/>
              </w:rPr>
            </w:pPr>
            <w:r w:rsidRPr="00E8305E">
              <w:rPr>
                <w:rFonts w:ascii="Arial" w:hAnsi="Arial" w:cs="Arial"/>
              </w:rPr>
              <w:t>0.90 (0.81-0.98)</w:t>
            </w:r>
          </w:p>
        </w:tc>
        <w:tc>
          <w:tcPr>
            <w:tcW w:w="1482" w:type="dxa"/>
          </w:tcPr>
          <w:p w:rsidR="00C87B20" w:rsidRPr="00E8305E" w:rsidRDefault="00C87B20" w:rsidP="00C87B20">
            <w:pPr>
              <w:spacing w:after="0" w:line="240" w:lineRule="auto"/>
              <w:jc w:val="center"/>
              <w:rPr>
                <w:rFonts w:ascii="Arial" w:hAnsi="Arial" w:cs="Arial"/>
              </w:rPr>
            </w:pPr>
            <w:r w:rsidRPr="00E8305E">
              <w:rPr>
                <w:rFonts w:ascii="Arial" w:hAnsi="Arial" w:cs="Arial"/>
              </w:rPr>
              <w:t>0.5919</w:t>
            </w:r>
          </w:p>
        </w:tc>
      </w:tr>
      <w:tr w:rsidR="00E8305E" w:rsidRPr="00E8305E" w:rsidTr="009E2E2C">
        <w:trPr>
          <w:trHeight w:val="352"/>
          <w:jc w:val="center"/>
        </w:trPr>
        <w:tc>
          <w:tcPr>
            <w:tcW w:w="1521" w:type="dxa"/>
          </w:tcPr>
          <w:p w:rsidR="00C87B20" w:rsidRPr="00E8305E" w:rsidRDefault="00C87B20" w:rsidP="00C87B20">
            <w:pPr>
              <w:spacing w:after="0" w:line="240" w:lineRule="auto"/>
              <w:rPr>
                <w:rFonts w:ascii="Arial" w:hAnsi="Arial" w:cs="Arial"/>
              </w:rPr>
            </w:pPr>
            <w:r w:rsidRPr="00E8305E">
              <w:rPr>
                <w:rFonts w:ascii="Arial" w:hAnsi="Arial" w:cs="Arial"/>
              </w:rPr>
              <w:t>vwc2</w:t>
            </w:r>
          </w:p>
        </w:tc>
        <w:tc>
          <w:tcPr>
            <w:tcW w:w="2538" w:type="dxa"/>
          </w:tcPr>
          <w:p w:rsidR="00C87B20" w:rsidRPr="00E8305E" w:rsidRDefault="00C87B20" w:rsidP="00C87B20">
            <w:pPr>
              <w:spacing w:after="0" w:line="240" w:lineRule="auto"/>
              <w:jc w:val="center"/>
              <w:rPr>
                <w:rFonts w:ascii="Arial" w:hAnsi="Arial" w:cs="Arial"/>
              </w:rPr>
            </w:pPr>
            <w:r w:rsidRPr="00E8305E">
              <w:rPr>
                <w:rFonts w:ascii="Arial" w:hAnsi="Arial" w:cs="Arial"/>
              </w:rPr>
              <w:t>0.95 (0.87-1.00)</w:t>
            </w:r>
          </w:p>
        </w:tc>
        <w:tc>
          <w:tcPr>
            <w:tcW w:w="2601" w:type="dxa"/>
          </w:tcPr>
          <w:p w:rsidR="00C87B20" w:rsidRPr="00E8305E" w:rsidRDefault="00C87B20" w:rsidP="00C87B20">
            <w:pPr>
              <w:spacing w:after="0" w:line="240" w:lineRule="auto"/>
              <w:jc w:val="center"/>
              <w:rPr>
                <w:rFonts w:ascii="Arial" w:hAnsi="Arial" w:cs="Arial"/>
              </w:rPr>
            </w:pPr>
            <w:r w:rsidRPr="00E8305E">
              <w:rPr>
                <w:rFonts w:ascii="Arial" w:hAnsi="Arial" w:cs="Arial"/>
              </w:rPr>
              <w:t>0.78 (0.61-0.94)</w:t>
            </w:r>
          </w:p>
        </w:tc>
        <w:tc>
          <w:tcPr>
            <w:tcW w:w="1482" w:type="dxa"/>
          </w:tcPr>
          <w:p w:rsidR="00C87B20" w:rsidRPr="00E8305E" w:rsidRDefault="00C87B20" w:rsidP="00C87B20">
            <w:pPr>
              <w:spacing w:after="0" w:line="240" w:lineRule="auto"/>
              <w:jc w:val="center"/>
              <w:rPr>
                <w:rFonts w:ascii="Arial" w:hAnsi="Arial" w:cs="Arial"/>
              </w:rPr>
            </w:pPr>
            <w:r w:rsidRPr="00E8305E">
              <w:rPr>
                <w:rFonts w:ascii="Arial" w:hAnsi="Arial" w:cs="Arial"/>
              </w:rPr>
              <w:t>0.0692</w:t>
            </w:r>
          </w:p>
        </w:tc>
      </w:tr>
      <w:tr w:rsidR="00E8305E" w:rsidRPr="00E8305E" w:rsidTr="009E2E2C">
        <w:trPr>
          <w:trHeight w:val="332"/>
          <w:jc w:val="center"/>
        </w:trPr>
        <w:tc>
          <w:tcPr>
            <w:tcW w:w="1521" w:type="dxa"/>
          </w:tcPr>
          <w:p w:rsidR="00C87B20" w:rsidRPr="00E8305E" w:rsidRDefault="00C87B20" w:rsidP="00C87B20">
            <w:pPr>
              <w:spacing w:after="0" w:line="240" w:lineRule="auto"/>
              <w:rPr>
                <w:rFonts w:ascii="Arial" w:hAnsi="Arial" w:cs="Arial"/>
              </w:rPr>
            </w:pPr>
            <w:r w:rsidRPr="00E8305E">
              <w:rPr>
                <w:rFonts w:ascii="Arial" w:hAnsi="Arial" w:cs="Arial"/>
              </w:rPr>
              <w:t>tbx15</w:t>
            </w:r>
          </w:p>
        </w:tc>
        <w:tc>
          <w:tcPr>
            <w:tcW w:w="2538" w:type="dxa"/>
          </w:tcPr>
          <w:p w:rsidR="00C87B20" w:rsidRPr="00E8305E" w:rsidRDefault="00C87B20" w:rsidP="00C87B20">
            <w:pPr>
              <w:spacing w:after="0" w:line="240" w:lineRule="auto"/>
              <w:jc w:val="center"/>
              <w:rPr>
                <w:rFonts w:ascii="Arial" w:hAnsi="Arial" w:cs="Arial"/>
              </w:rPr>
            </w:pPr>
            <w:r w:rsidRPr="00E8305E">
              <w:rPr>
                <w:rFonts w:ascii="Arial" w:hAnsi="Arial" w:cs="Arial"/>
              </w:rPr>
              <w:t>0.95 (0.90-1.00)</w:t>
            </w:r>
          </w:p>
        </w:tc>
        <w:tc>
          <w:tcPr>
            <w:tcW w:w="2601" w:type="dxa"/>
          </w:tcPr>
          <w:p w:rsidR="00C87B20" w:rsidRPr="00E8305E" w:rsidRDefault="00C87B20" w:rsidP="00C87B20">
            <w:pPr>
              <w:spacing w:after="0" w:line="240" w:lineRule="auto"/>
              <w:jc w:val="center"/>
              <w:rPr>
                <w:rFonts w:ascii="Arial" w:hAnsi="Arial" w:cs="Arial"/>
              </w:rPr>
            </w:pPr>
            <w:r w:rsidRPr="00E8305E">
              <w:rPr>
                <w:rFonts w:ascii="Arial" w:hAnsi="Arial" w:cs="Arial"/>
              </w:rPr>
              <w:t>0.90 (0.81-1.00)</w:t>
            </w:r>
          </w:p>
        </w:tc>
        <w:tc>
          <w:tcPr>
            <w:tcW w:w="1482" w:type="dxa"/>
          </w:tcPr>
          <w:p w:rsidR="00C87B20" w:rsidRPr="00E8305E" w:rsidRDefault="00C87B20" w:rsidP="00C87B20">
            <w:pPr>
              <w:spacing w:after="0" w:line="240" w:lineRule="auto"/>
              <w:jc w:val="center"/>
              <w:rPr>
                <w:rFonts w:ascii="Arial" w:hAnsi="Arial" w:cs="Arial"/>
              </w:rPr>
            </w:pPr>
            <w:r w:rsidRPr="00E8305E">
              <w:rPr>
                <w:rFonts w:ascii="Arial" w:hAnsi="Arial" w:cs="Arial"/>
              </w:rPr>
              <w:t>0.3594</w:t>
            </w:r>
          </w:p>
        </w:tc>
      </w:tr>
      <w:tr w:rsidR="00C87B20" w:rsidRPr="00E8305E" w:rsidTr="009E2E2C">
        <w:trPr>
          <w:trHeight w:val="352"/>
          <w:jc w:val="center"/>
        </w:trPr>
        <w:tc>
          <w:tcPr>
            <w:tcW w:w="1521" w:type="dxa"/>
          </w:tcPr>
          <w:p w:rsidR="00C87B20" w:rsidRPr="00E8305E" w:rsidRDefault="00C87B20" w:rsidP="00C87B20">
            <w:pPr>
              <w:spacing w:after="0" w:line="240" w:lineRule="auto"/>
              <w:rPr>
                <w:rFonts w:ascii="Arial" w:hAnsi="Arial" w:cs="Arial"/>
              </w:rPr>
            </w:pPr>
            <w:r w:rsidRPr="00E8305E">
              <w:rPr>
                <w:rFonts w:ascii="Arial" w:hAnsi="Arial" w:cs="Arial"/>
              </w:rPr>
              <w:t>elmo1</w:t>
            </w:r>
          </w:p>
        </w:tc>
        <w:tc>
          <w:tcPr>
            <w:tcW w:w="2538" w:type="dxa"/>
          </w:tcPr>
          <w:p w:rsidR="00C87B20" w:rsidRPr="00E8305E" w:rsidRDefault="00C87B20" w:rsidP="00C87B20">
            <w:pPr>
              <w:spacing w:after="0" w:line="240" w:lineRule="auto"/>
              <w:jc w:val="center"/>
              <w:rPr>
                <w:rFonts w:ascii="Arial" w:hAnsi="Arial" w:cs="Arial"/>
              </w:rPr>
            </w:pPr>
            <w:r w:rsidRPr="00E8305E">
              <w:rPr>
                <w:rFonts w:ascii="Arial" w:hAnsi="Arial" w:cs="Arial"/>
              </w:rPr>
              <w:t>0.88 (0.76-1.00)</w:t>
            </w:r>
          </w:p>
        </w:tc>
        <w:tc>
          <w:tcPr>
            <w:tcW w:w="2601" w:type="dxa"/>
          </w:tcPr>
          <w:p w:rsidR="00C87B20" w:rsidRPr="00E8305E" w:rsidRDefault="00C87B20" w:rsidP="00C87B20">
            <w:pPr>
              <w:spacing w:after="0" w:line="240" w:lineRule="auto"/>
              <w:jc w:val="center"/>
              <w:rPr>
                <w:rFonts w:ascii="Arial" w:hAnsi="Arial" w:cs="Arial"/>
              </w:rPr>
            </w:pPr>
            <w:r w:rsidRPr="00E8305E">
              <w:rPr>
                <w:rFonts w:ascii="Arial" w:hAnsi="Arial" w:cs="Arial"/>
              </w:rPr>
              <w:t>0.84 (0.72-0.95)</w:t>
            </w:r>
          </w:p>
        </w:tc>
        <w:tc>
          <w:tcPr>
            <w:tcW w:w="1482" w:type="dxa"/>
          </w:tcPr>
          <w:p w:rsidR="00C87B20" w:rsidRPr="00E8305E" w:rsidRDefault="00C87B20" w:rsidP="00C87B20">
            <w:pPr>
              <w:spacing w:after="0" w:line="240" w:lineRule="auto"/>
              <w:jc w:val="center"/>
              <w:rPr>
                <w:rFonts w:ascii="Arial" w:hAnsi="Arial" w:cs="Arial"/>
              </w:rPr>
            </w:pPr>
            <w:r w:rsidRPr="00E8305E">
              <w:rPr>
                <w:rFonts w:ascii="Arial" w:hAnsi="Arial" w:cs="Arial"/>
              </w:rPr>
              <w:t>0.6130</w:t>
            </w:r>
          </w:p>
        </w:tc>
      </w:tr>
    </w:tbl>
    <w:p w:rsidR="00C87B20" w:rsidRPr="00E8305E" w:rsidRDefault="00C87B20" w:rsidP="00C87B20">
      <w:pPr>
        <w:rPr>
          <w:rFonts w:ascii="Arial" w:hAnsi="Arial" w:cs="Arial"/>
        </w:rPr>
      </w:pPr>
    </w:p>
    <w:tbl>
      <w:tblPr>
        <w:tblStyle w:val="TableGrid"/>
        <w:tblW w:w="0" w:type="auto"/>
        <w:jc w:val="center"/>
        <w:tblLook w:val="04A0" w:firstRow="1" w:lastRow="0" w:firstColumn="1" w:lastColumn="0" w:noHBand="0" w:noVBand="1"/>
      </w:tblPr>
      <w:tblGrid>
        <w:gridCol w:w="1490"/>
        <w:gridCol w:w="2606"/>
        <w:gridCol w:w="2606"/>
        <w:gridCol w:w="1456"/>
      </w:tblGrid>
      <w:tr w:rsidR="00E8305E" w:rsidRPr="00E8305E" w:rsidTr="009E2E2C">
        <w:trPr>
          <w:trHeight w:val="334"/>
          <w:jc w:val="center"/>
        </w:trPr>
        <w:tc>
          <w:tcPr>
            <w:tcW w:w="1490" w:type="dxa"/>
          </w:tcPr>
          <w:p w:rsidR="00C87B20" w:rsidRPr="00E8305E" w:rsidRDefault="00C87B20" w:rsidP="00C87B20">
            <w:pPr>
              <w:spacing w:after="0" w:line="240" w:lineRule="auto"/>
              <w:rPr>
                <w:rFonts w:ascii="Arial" w:hAnsi="Arial" w:cs="Arial"/>
              </w:rPr>
            </w:pPr>
            <w:r w:rsidRPr="00E8305E">
              <w:rPr>
                <w:rFonts w:ascii="Arial" w:hAnsi="Arial" w:cs="Arial"/>
              </w:rPr>
              <w:t>MDM</w:t>
            </w:r>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Male</w:t>
            </w:r>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Female</w:t>
            </w:r>
          </w:p>
        </w:tc>
        <w:tc>
          <w:tcPr>
            <w:tcW w:w="1456" w:type="dxa"/>
          </w:tcPr>
          <w:p w:rsidR="00C87B20" w:rsidRPr="00E8305E" w:rsidRDefault="00C87B20" w:rsidP="00C87B20">
            <w:pPr>
              <w:spacing w:after="0" w:line="240" w:lineRule="auto"/>
              <w:jc w:val="center"/>
              <w:rPr>
                <w:rFonts w:ascii="Arial" w:hAnsi="Arial" w:cs="Arial"/>
              </w:rPr>
            </w:pPr>
            <w:r w:rsidRPr="00E8305E">
              <w:rPr>
                <w:rFonts w:ascii="Arial" w:hAnsi="Arial" w:cs="Arial"/>
              </w:rPr>
              <w:t>P value</w:t>
            </w:r>
          </w:p>
        </w:tc>
      </w:tr>
      <w:tr w:rsidR="00E8305E" w:rsidRPr="00E8305E" w:rsidTr="009E2E2C">
        <w:trPr>
          <w:trHeight w:val="334"/>
          <w:jc w:val="center"/>
        </w:trPr>
        <w:tc>
          <w:tcPr>
            <w:tcW w:w="1490" w:type="dxa"/>
          </w:tcPr>
          <w:p w:rsidR="00C87B20" w:rsidRPr="00E8305E" w:rsidRDefault="00C87B20" w:rsidP="00C87B20">
            <w:pPr>
              <w:spacing w:after="0" w:line="240" w:lineRule="auto"/>
              <w:rPr>
                <w:rFonts w:ascii="Arial" w:hAnsi="Arial" w:cs="Arial"/>
              </w:rPr>
            </w:pPr>
            <w:r w:rsidRPr="00E8305E">
              <w:rPr>
                <w:rFonts w:ascii="Arial" w:hAnsi="Arial" w:cs="Arial"/>
              </w:rPr>
              <w:t>ndrg4</w:t>
            </w:r>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0.85 (0.71-0.98)</w:t>
            </w:r>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0.72 (0.54-0.89)</w:t>
            </w:r>
          </w:p>
        </w:tc>
        <w:tc>
          <w:tcPr>
            <w:tcW w:w="1456" w:type="dxa"/>
          </w:tcPr>
          <w:p w:rsidR="00C87B20" w:rsidRPr="00E8305E" w:rsidRDefault="00C87B20" w:rsidP="00C87B20">
            <w:pPr>
              <w:spacing w:after="0" w:line="240" w:lineRule="auto"/>
              <w:jc w:val="center"/>
              <w:rPr>
                <w:rFonts w:ascii="Arial" w:hAnsi="Arial" w:cs="Arial"/>
              </w:rPr>
            </w:pPr>
            <w:r w:rsidRPr="00E8305E">
              <w:rPr>
                <w:rFonts w:ascii="Arial" w:hAnsi="Arial" w:cs="Arial"/>
              </w:rPr>
              <w:t>0.2560</w:t>
            </w:r>
          </w:p>
        </w:tc>
      </w:tr>
      <w:tr w:rsidR="00E8305E" w:rsidRPr="00E8305E" w:rsidTr="009E2E2C">
        <w:trPr>
          <w:trHeight w:val="334"/>
          <w:jc w:val="center"/>
        </w:trPr>
        <w:tc>
          <w:tcPr>
            <w:tcW w:w="1490" w:type="dxa"/>
          </w:tcPr>
          <w:p w:rsidR="00C87B20" w:rsidRPr="00E8305E" w:rsidRDefault="00C87B20" w:rsidP="00C87B20">
            <w:pPr>
              <w:spacing w:after="0" w:line="240" w:lineRule="auto"/>
              <w:rPr>
                <w:rFonts w:ascii="Arial" w:hAnsi="Arial" w:cs="Arial"/>
              </w:rPr>
            </w:pPr>
            <w:r w:rsidRPr="00E8305E">
              <w:rPr>
                <w:rFonts w:ascii="Arial" w:hAnsi="Arial" w:cs="Arial"/>
              </w:rPr>
              <w:t>bmp3</w:t>
            </w:r>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0.87 (0.76-0.98)</w:t>
            </w:r>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0.93 (0.84-1.00)</w:t>
            </w:r>
          </w:p>
        </w:tc>
        <w:tc>
          <w:tcPr>
            <w:tcW w:w="1456" w:type="dxa"/>
          </w:tcPr>
          <w:p w:rsidR="00C87B20" w:rsidRPr="00E8305E" w:rsidRDefault="00C87B20" w:rsidP="00C87B20">
            <w:pPr>
              <w:spacing w:after="0" w:line="240" w:lineRule="auto"/>
              <w:jc w:val="center"/>
              <w:rPr>
                <w:rFonts w:ascii="Arial" w:hAnsi="Arial" w:cs="Arial"/>
              </w:rPr>
            </w:pPr>
            <w:r w:rsidRPr="00E8305E">
              <w:rPr>
                <w:rFonts w:ascii="Arial" w:hAnsi="Arial" w:cs="Arial"/>
              </w:rPr>
              <w:t>0.4090</w:t>
            </w:r>
          </w:p>
        </w:tc>
      </w:tr>
      <w:tr w:rsidR="00E8305E" w:rsidRPr="00E8305E" w:rsidTr="009E2E2C">
        <w:trPr>
          <w:trHeight w:val="352"/>
          <w:jc w:val="center"/>
        </w:trPr>
        <w:tc>
          <w:tcPr>
            <w:tcW w:w="1490" w:type="dxa"/>
          </w:tcPr>
          <w:p w:rsidR="00C87B20" w:rsidRPr="00E8305E" w:rsidRDefault="00C87B20" w:rsidP="00C87B20">
            <w:pPr>
              <w:spacing w:after="0" w:line="240" w:lineRule="auto"/>
              <w:rPr>
                <w:rFonts w:ascii="Arial" w:hAnsi="Arial" w:cs="Arial"/>
              </w:rPr>
            </w:pPr>
            <w:r w:rsidRPr="00E8305E">
              <w:rPr>
                <w:rFonts w:ascii="Arial" w:hAnsi="Arial" w:cs="Arial"/>
              </w:rPr>
              <w:t>sp9</w:t>
            </w:r>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0.76 (0.59-0.94)</w:t>
            </w:r>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0.84 (0.67-1.00)</w:t>
            </w:r>
          </w:p>
        </w:tc>
        <w:tc>
          <w:tcPr>
            <w:tcW w:w="1456" w:type="dxa"/>
          </w:tcPr>
          <w:p w:rsidR="00C87B20" w:rsidRPr="00E8305E" w:rsidRDefault="00C87B20" w:rsidP="00C87B20">
            <w:pPr>
              <w:spacing w:after="0" w:line="240" w:lineRule="auto"/>
              <w:jc w:val="center"/>
              <w:rPr>
                <w:rFonts w:ascii="Arial" w:hAnsi="Arial" w:cs="Arial"/>
              </w:rPr>
            </w:pPr>
            <w:r w:rsidRPr="00E8305E">
              <w:rPr>
                <w:rFonts w:ascii="Arial" w:hAnsi="Arial" w:cs="Arial"/>
              </w:rPr>
              <w:t>0.5428</w:t>
            </w:r>
          </w:p>
        </w:tc>
      </w:tr>
      <w:tr w:rsidR="00E8305E" w:rsidRPr="00E8305E" w:rsidTr="009E2E2C">
        <w:trPr>
          <w:trHeight w:val="334"/>
          <w:jc w:val="center"/>
        </w:trPr>
        <w:tc>
          <w:tcPr>
            <w:tcW w:w="1490" w:type="dxa"/>
          </w:tcPr>
          <w:p w:rsidR="00C87B20" w:rsidRPr="00E8305E" w:rsidRDefault="00C87B20" w:rsidP="00C87B20">
            <w:pPr>
              <w:spacing w:after="0" w:line="240" w:lineRule="auto"/>
              <w:rPr>
                <w:rFonts w:ascii="Arial" w:hAnsi="Arial" w:cs="Arial"/>
              </w:rPr>
            </w:pPr>
            <w:r w:rsidRPr="00E8305E">
              <w:rPr>
                <w:rFonts w:ascii="Arial" w:hAnsi="Arial" w:cs="Arial"/>
              </w:rPr>
              <w:t>dlx4</w:t>
            </w:r>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0.78 (0.64-0.93)</w:t>
            </w:r>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0.91 (0.82-1.00)</w:t>
            </w:r>
          </w:p>
        </w:tc>
        <w:tc>
          <w:tcPr>
            <w:tcW w:w="1456" w:type="dxa"/>
          </w:tcPr>
          <w:p w:rsidR="00C87B20" w:rsidRPr="00E8305E" w:rsidRDefault="00C87B20" w:rsidP="00C87B20">
            <w:pPr>
              <w:spacing w:after="0" w:line="240" w:lineRule="auto"/>
              <w:jc w:val="center"/>
              <w:rPr>
                <w:rFonts w:ascii="Arial" w:hAnsi="Arial" w:cs="Arial"/>
              </w:rPr>
            </w:pPr>
            <w:r w:rsidRPr="00E8305E">
              <w:rPr>
                <w:rFonts w:ascii="Arial" w:hAnsi="Arial" w:cs="Arial"/>
              </w:rPr>
              <w:t>0.1419</w:t>
            </w:r>
          </w:p>
        </w:tc>
      </w:tr>
      <w:tr w:rsidR="00E8305E" w:rsidRPr="00E8305E" w:rsidTr="009E2E2C">
        <w:trPr>
          <w:trHeight w:val="334"/>
          <w:jc w:val="center"/>
        </w:trPr>
        <w:tc>
          <w:tcPr>
            <w:tcW w:w="1490" w:type="dxa"/>
          </w:tcPr>
          <w:p w:rsidR="00C87B20" w:rsidRPr="00E8305E" w:rsidRDefault="00C87B20" w:rsidP="00C87B20">
            <w:pPr>
              <w:spacing w:after="0" w:line="240" w:lineRule="auto"/>
              <w:rPr>
                <w:rFonts w:ascii="Arial" w:hAnsi="Arial" w:cs="Arial"/>
              </w:rPr>
            </w:pPr>
            <w:r w:rsidRPr="00E8305E">
              <w:rPr>
                <w:rFonts w:ascii="Arial" w:hAnsi="Arial" w:cs="Arial"/>
              </w:rPr>
              <w:t>abcb1</w:t>
            </w:r>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0.69 (0.5-0.87)</w:t>
            </w:r>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0.67 (0.39-0.95)</w:t>
            </w:r>
          </w:p>
        </w:tc>
        <w:tc>
          <w:tcPr>
            <w:tcW w:w="1456" w:type="dxa"/>
          </w:tcPr>
          <w:p w:rsidR="00C87B20" w:rsidRPr="00E8305E" w:rsidRDefault="00C87B20" w:rsidP="00C87B20">
            <w:pPr>
              <w:spacing w:after="0" w:line="240" w:lineRule="auto"/>
              <w:jc w:val="center"/>
              <w:rPr>
                <w:rFonts w:ascii="Arial" w:hAnsi="Arial" w:cs="Arial"/>
              </w:rPr>
            </w:pPr>
            <w:r w:rsidRPr="00E8305E">
              <w:rPr>
                <w:rFonts w:ascii="Arial" w:hAnsi="Arial" w:cs="Arial"/>
              </w:rPr>
              <w:t>0.9217</w:t>
            </w:r>
          </w:p>
        </w:tc>
      </w:tr>
      <w:tr w:rsidR="00E8305E" w:rsidRPr="00E8305E" w:rsidTr="009E2E2C">
        <w:trPr>
          <w:trHeight w:val="334"/>
          <w:jc w:val="center"/>
        </w:trPr>
        <w:tc>
          <w:tcPr>
            <w:tcW w:w="1490" w:type="dxa"/>
          </w:tcPr>
          <w:p w:rsidR="00C87B20" w:rsidRPr="00E8305E" w:rsidRDefault="00C87B20" w:rsidP="00C87B20">
            <w:pPr>
              <w:spacing w:after="0" w:line="240" w:lineRule="auto"/>
              <w:rPr>
                <w:rFonts w:ascii="Arial" w:hAnsi="Arial" w:cs="Arial"/>
              </w:rPr>
            </w:pPr>
            <w:r w:rsidRPr="00E8305E">
              <w:rPr>
                <w:rFonts w:ascii="Arial" w:hAnsi="Arial" w:cs="Arial"/>
              </w:rPr>
              <w:t>cd1d</w:t>
            </w:r>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0.81 (0.65-0.97)</w:t>
            </w:r>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0.81 (0.58-1.00)</w:t>
            </w:r>
          </w:p>
        </w:tc>
        <w:tc>
          <w:tcPr>
            <w:tcW w:w="1456" w:type="dxa"/>
          </w:tcPr>
          <w:p w:rsidR="00C87B20" w:rsidRPr="00E8305E" w:rsidRDefault="00C87B20" w:rsidP="00C87B20">
            <w:pPr>
              <w:spacing w:after="0" w:line="240" w:lineRule="auto"/>
              <w:jc w:val="center"/>
              <w:rPr>
                <w:rFonts w:ascii="Arial" w:hAnsi="Arial" w:cs="Arial"/>
              </w:rPr>
            </w:pPr>
            <w:r w:rsidRPr="00E8305E">
              <w:rPr>
                <w:rFonts w:ascii="Arial" w:hAnsi="Arial" w:cs="Arial"/>
              </w:rPr>
              <w:t>0.9910</w:t>
            </w:r>
          </w:p>
        </w:tc>
      </w:tr>
      <w:tr w:rsidR="00E8305E" w:rsidRPr="00E8305E" w:rsidTr="009E2E2C">
        <w:trPr>
          <w:trHeight w:val="334"/>
          <w:jc w:val="center"/>
        </w:trPr>
        <w:tc>
          <w:tcPr>
            <w:tcW w:w="1490" w:type="dxa"/>
          </w:tcPr>
          <w:p w:rsidR="00C87B20" w:rsidRPr="00E8305E" w:rsidRDefault="00C87B20" w:rsidP="00C87B20">
            <w:pPr>
              <w:spacing w:after="0" w:line="240" w:lineRule="auto"/>
              <w:rPr>
                <w:rFonts w:ascii="Arial" w:hAnsi="Arial" w:cs="Arial"/>
              </w:rPr>
            </w:pPr>
            <w:r w:rsidRPr="00E8305E">
              <w:rPr>
                <w:rFonts w:ascii="Arial" w:hAnsi="Arial" w:cs="Arial"/>
              </w:rPr>
              <w:t>clec11a</w:t>
            </w:r>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0.85 (0.73-0.96)</w:t>
            </w:r>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0.93 (0.84-1.00)</w:t>
            </w:r>
          </w:p>
        </w:tc>
        <w:tc>
          <w:tcPr>
            <w:tcW w:w="1456" w:type="dxa"/>
          </w:tcPr>
          <w:p w:rsidR="00C87B20" w:rsidRPr="00E8305E" w:rsidRDefault="00C87B20" w:rsidP="00C87B20">
            <w:pPr>
              <w:spacing w:after="0" w:line="240" w:lineRule="auto"/>
              <w:jc w:val="center"/>
              <w:rPr>
                <w:rFonts w:ascii="Arial" w:hAnsi="Arial" w:cs="Arial"/>
              </w:rPr>
            </w:pPr>
            <w:r w:rsidRPr="00E8305E">
              <w:rPr>
                <w:rFonts w:ascii="Arial" w:hAnsi="Arial" w:cs="Arial"/>
              </w:rPr>
              <w:t>0.2563</w:t>
            </w:r>
          </w:p>
        </w:tc>
      </w:tr>
      <w:tr w:rsidR="00E8305E" w:rsidRPr="00E8305E" w:rsidTr="009E2E2C">
        <w:trPr>
          <w:trHeight w:val="334"/>
          <w:jc w:val="center"/>
        </w:trPr>
        <w:tc>
          <w:tcPr>
            <w:tcW w:w="1490" w:type="dxa"/>
          </w:tcPr>
          <w:p w:rsidR="00C87B20" w:rsidRPr="00E8305E" w:rsidRDefault="00C87B20" w:rsidP="00C87B20">
            <w:pPr>
              <w:spacing w:after="0" w:line="240" w:lineRule="auto"/>
              <w:rPr>
                <w:rFonts w:ascii="Arial" w:hAnsi="Arial" w:cs="Arial"/>
              </w:rPr>
            </w:pPr>
            <w:r w:rsidRPr="00E8305E">
              <w:rPr>
                <w:rFonts w:ascii="Arial" w:hAnsi="Arial" w:cs="Arial"/>
              </w:rPr>
              <w:t>emx1</w:t>
            </w:r>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0.76 (0.6-0.93)</w:t>
            </w:r>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0.91 (0.81-1.00)</w:t>
            </w:r>
          </w:p>
        </w:tc>
        <w:tc>
          <w:tcPr>
            <w:tcW w:w="1456" w:type="dxa"/>
          </w:tcPr>
          <w:p w:rsidR="00C87B20" w:rsidRPr="00E8305E" w:rsidRDefault="00C87B20" w:rsidP="00C87B20">
            <w:pPr>
              <w:spacing w:after="0" w:line="240" w:lineRule="auto"/>
              <w:jc w:val="center"/>
              <w:rPr>
                <w:rFonts w:ascii="Arial" w:hAnsi="Arial" w:cs="Arial"/>
              </w:rPr>
            </w:pPr>
            <w:r w:rsidRPr="00E8305E">
              <w:rPr>
                <w:rFonts w:ascii="Arial" w:hAnsi="Arial" w:cs="Arial"/>
              </w:rPr>
              <w:t>0.1385</w:t>
            </w:r>
          </w:p>
        </w:tc>
      </w:tr>
      <w:tr w:rsidR="00E8305E" w:rsidRPr="00E8305E" w:rsidTr="009E2E2C">
        <w:trPr>
          <w:trHeight w:val="334"/>
          <w:jc w:val="center"/>
        </w:trPr>
        <w:tc>
          <w:tcPr>
            <w:tcW w:w="1490" w:type="dxa"/>
          </w:tcPr>
          <w:p w:rsidR="00C87B20" w:rsidRPr="00E8305E" w:rsidRDefault="00C87B20" w:rsidP="00C87B20">
            <w:pPr>
              <w:spacing w:after="0" w:line="240" w:lineRule="auto"/>
              <w:rPr>
                <w:rFonts w:ascii="Arial" w:hAnsi="Arial" w:cs="Arial"/>
              </w:rPr>
            </w:pPr>
            <w:proofErr w:type="spellStart"/>
            <w:r w:rsidRPr="00E8305E">
              <w:rPr>
                <w:rFonts w:ascii="Arial" w:hAnsi="Arial" w:cs="Arial"/>
              </w:rPr>
              <w:t>prkcb</w:t>
            </w:r>
            <w:proofErr w:type="spellEnd"/>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0.79 (0.64-0.93)</w:t>
            </w:r>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0.88 (0.78-0.98)</w:t>
            </w:r>
          </w:p>
        </w:tc>
        <w:tc>
          <w:tcPr>
            <w:tcW w:w="1456" w:type="dxa"/>
          </w:tcPr>
          <w:p w:rsidR="00C87B20" w:rsidRPr="00E8305E" w:rsidRDefault="00C87B20" w:rsidP="00C87B20">
            <w:pPr>
              <w:spacing w:after="0" w:line="240" w:lineRule="auto"/>
              <w:jc w:val="center"/>
              <w:rPr>
                <w:rFonts w:ascii="Arial" w:hAnsi="Arial" w:cs="Arial"/>
              </w:rPr>
            </w:pPr>
            <w:r w:rsidRPr="00E8305E">
              <w:rPr>
                <w:rFonts w:ascii="Arial" w:hAnsi="Arial" w:cs="Arial"/>
              </w:rPr>
              <w:t>0.2809</w:t>
            </w:r>
          </w:p>
        </w:tc>
      </w:tr>
      <w:tr w:rsidR="00E8305E" w:rsidRPr="00E8305E" w:rsidTr="009E2E2C">
        <w:trPr>
          <w:trHeight w:val="334"/>
          <w:jc w:val="center"/>
        </w:trPr>
        <w:tc>
          <w:tcPr>
            <w:tcW w:w="1490" w:type="dxa"/>
          </w:tcPr>
          <w:p w:rsidR="00C87B20" w:rsidRPr="00E8305E" w:rsidRDefault="00C87B20" w:rsidP="00C87B20">
            <w:pPr>
              <w:spacing w:after="0" w:line="240" w:lineRule="auto"/>
              <w:rPr>
                <w:rFonts w:ascii="Arial" w:hAnsi="Arial" w:cs="Arial"/>
              </w:rPr>
            </w:pPr>
            <w:r w:rsidRPr="00E8305E">
              <w:rPr>
                <w:rFonts w:ascii="Arial" w:hAnsi="Arial" w:cs="Arial"/>
              </w:rPr>
              <w:t>st8sia1</w:t>
            </w:r>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0.85 (0.73-0.97)</w:t>
            </w:r>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0.93 (0.85-1.00)</w:t>
            </w:r>
          </w:p>
        </w:tc>
        <w:tc>
          <w:tcPr>
            <w:tcW w:w="1456" w:type="dxa"/>
          </w:tcPr>
          <w:p w:rsidR="00C87B20" w:rsidRPr="00E8305E" w:rsidRDefault="00C87B20" w:rsidP="00C87B20">
            <w:pPr>
              <w:spacing w:after="0" w:line="240" w:lineRule="auto"/>
              <w:jc w:val="center"/>
              <w:rPr>
                <w:rFonts w:ascii="Arial" w:hAnsi="Arial" w:cs="Arial"/>
              </w:rPr>
            </w:pPr>
            <w:r w:rsidRPr="00E8305E">
              <w:rPr>
                <w:rFonts w:ascii="Arial" w:hAnsi="Arial" w:cs="Arial"/>
              </w:rPr>
              <w:t>0.3042</w:t>
            </w:r>
          </w:p>
        </w:tc>
      </w:tr>
      <w:tr w:rsidR="00E8305E" w:rsidRPr="00E8305E" w:rsidTr="009E2E2C">
        <w:trPr>
          <w:trHeight w:val="334"/>
          <w:jc w:val="center"/>
        </w:trPr>
        <w:tc>
          <w:tcPr>
            <w:tcW w:w="1490" w:type="dxa"/>
          </w:tcPr>
          <w:p w:rsidR="00C87B20" w:rsidRPr="00E8305E" w:rsidRDefault="00C87B20" w:rsidP="00C87B20">
            <w:pPr>
              <w:spacing w:after="0" w:line="240" w:lineRule="auto"/>
              <w:rPr>
                <w:rFonts w:ascii="Arial" w:hAnsi="Arial" w:cs="Arial"/>
              </w:rPr>
            </w:pPr>
            <w:r w:rsidRPr="00E8305E">
              <w:rPr>
                <w:rFonts w:ascii="Arial" w:hAnsi="Arial" w:cs="Arial"/>
              </w:rPr>
              <w:t>vwc2</w:t>
            </w:r>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0.75 (0.58-0.92)</w:t>
            </w:r>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0.88 (0.71-1.00)</w:t>
            </w:r>
          </w:p>
        </w:tc>
        <w:tc>
          <w:tcPr>
            <w:tcW w:w="1456" w:type="dxa"/>
          </w:tcPr>
          <w:p w:rsidR="00C87B20" w:rsidRPr="00E8305E" w:rsidRDefault="00C87B20" w:rsidP="00C87B20">
            <w:pPr>
              <w:spacing w:after="0" w:line="240" w:lineRule="auto"/>
              <w:jc w:val="center"/>
              <w:rPr>
                <w:rFonts w:ascii="Arial" w:hAnsi="Arial" w:cs="Arial"/>
              </w:rPr>
            </w:pPr>
            <w:r w:rsidRPr="00E8305E">
              <w:rPr>
                <w:rFonts w:ascii="Arial" w:hAnsi="Arial" w:cs="Arial"/>
              </w:rPr>
              <w:t>0.3053</w:t>
            </w:r>
          </w:p>
        </w:tc>
      </w:tr>
      <w:tr w:rsidR="00E8305E" w:rsidRPr="00E8305E" w:rsidTr="009E2E2C">
        <w:trPr>
          <w:trHeight w:val="334"/>
          <w:jc w:val="center"/>
        </w:trPr>
        <w:tc>
          <w:tcPr>
            <w:tcW w:w="1490" w:type="dxa"/>
          </w:tcPr>
          <w:p w:rsidR="00C87B20" w:rsidRPr="00E8305E" w:rsidRDefault="00C87B20" w:rsidP="00C87B20">
            <w:pPr>
              <w:spacing w:after="0" w:line="240" w:lineRule="auto"/>
              <w:rPr>
                <w:rFonts w:ascii="Arial" w:hAnsi="Arial" w:cs="Arial"/>
              </w:rPr>
            </w:pPr>
            <w:r w:rsidRPr="00E8305E">
              <w:rPr>
                <w:rFonts w:ascii="Arial" w:hAnsi="Arial" w:cs="Arial"/>
              </w:rPr>
              <w:t>tbx15</w:t>
            </w:r>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0.91 (0.81-1.00)</w:t>
            </w:r>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0.90 (0.77-1.00)</w:t>
            </w:r>
          </w:p>
        </w:tc>
        <w:tc>
          <w:tcPr>
            <w:tcW w:w="1456" w:type="dxa"/>
          </w:tcPr>
          <w:p w:rsidR="00C87B20" w:rsidRPr="00E8305E" w:rsidRDefault="00C87B20" w:rsidP="00C87B20">
            <w:pPr>
              <w:spacing w:after="0" w:line="240" w:lineRule="auto"/>
              <w:jc w:val="center"/>
              <w:rPr>
                <w:rFonts w:ascii="Arial" w:hAnsi="Arial" w:cs="Arial"/>
              </w:rPr>
            </w:pPr>
            <w:r w:rsidRPr="00E8305E">
              <w:rPr>
                <w:rFonts w:ascii="Arial" w:hAnsi="Arial" w:cs="Arial"/>
              </w:rPr>
              <w:t>0.9757</w:t>
            </w:r>
          </w:p>
        </w:tc>
      </w:tr>
      <w:tr w:rsidR="00C87B20" w:rsidRPr="00E8305E" w:rsidTr="009E2E2C">
        <w:trPr>
          <w:trHeight w:val="352"/>
          <w:jc w:val="center"/>
        </w:trPr>
        <w:tc>
          <w:tcPr>
            <w:tcW w:w="1490" w:type="dxa"/>
          </w:tcPr>
          <w:p w:rsidR="00C87B20" w:rsidRPr="00E8305E" w:rsidRDefault="00C87B20" w:rsidP="00C87B20">
            <w:pPr>
              <w:spacing w:after="0" w:line="240" w:lineRule="auto"/>
              <w:rPr>
                <w:rFonts w:ascii="Arial" w:hAnsi="Arial" w:cs="Arial"/>
              </w:rPr>
            </w:pPr>
            <w:r w:rsidRPr="00E8305E">
              <w:rPr>
                <w:rFonts w:ascii="Arial" w:hAnsi="Arial" w:cs="Arial"/>
              </w:rPr>
              <w:t>elmo1</w:t>
            </w:r>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0.78 (0.64-0.92)</w:t>
            </w:r>
          </w:p>
        </w:tc>
        <w:tc>
          <w:tcPr>
            <w:tcW w:w="2606" w:type="dxa"/>
          </w:tcPr>
          <w:p w:rsidR="00C87B20" w:rsidRPr="00E8305E" w:rsidRDefault="00C87B20" w:rsidP="00C87B20">
            <w:pPr>
              <w:spacing w:after="0" w:line="240" w:lineRule="auto"/>
              <w:jc w:val="center"/>
              <w:rPr>
                <w:rFonts w:ascii="Arial" w:hAnsi="Arial" w:cs="Arial"/>
              </w:rPr>
            </w:pPr>
            <w:r w:rsidRPr="00E8305E">
              <w:rPr>
                <w:rFonts w:ascii="Arial" w:hAnsi="Arial" w:cs="Arial"/>
              </w:rPr>
              <w:t>0.86 (0.72-1.00)</w:t>
            </w:r>
          </w:p>
        </w:tc>
        <w:tc>
          <w:tcPr>
            <w:tcW w:w="1456" w:type="dxa"/>
          </w:tcPr>
          <w:p w:rsidR="00C87B20" w:rsidRPr="00E8305E" w:rsidRDefault="00C87B20" w:rsidP="00C87B20">
            <w:pPr>
              <w:spacing w:after="0" w:line="240" w:lineRule="auto"/>
              <w:jc w:val="center"/>
              <w:rPr>
                <w:rFonts w:ascii="Arial" w:hAnsi="Arial" w:cs="Arial"/>
              </w:rPr>
            </w:pPr>
            <w:r w:rsidRPr="00E8305E">
              <w:rPr>
                <w:rFonts w:ascii="Arial" w:hAnsi="Arial" w:cs="Arial"/>
              </w:rPr>
              <w:t>0.4085</w:t>
            </w:r>
          </w:p>
        </w:tc>
      </w:tr>
    </w:tbl>
    <w:p w:rsidR="00C87B20" w:rsidRPr="00E8305E" w:rsidRDefault="00C87B20" w:rsidP="00C87B20">
      <w:pPr>
        <w:rPr>
          <w:rFonts w:ascii="Arial" w:hAnsi="Arial" w:cs="Arial"/>
        </w:rPr>
      </w:pPr>
    </w:p>
    <w:p w:rsidR="00C87B20" w:rsidRPr="00E8305E" w:rsidRDefault="00C87B20" w:rsidP="00C87B20">
      <w:pPr>
        <w:jc w:val="both"/>
        <w:rPr>
          <w:rFonts w:ascii="Arial" w:hAnsi="Arial" w:cs="Arial"/>
        </w:rPr>
      </w:pPr>
      <w:r w:rsidRPr="00E8305E">
        <w:rPr>
          <w:rFonts w:ascii="Arial" w:hAnsi="Arial" w:cs="Arial"/>
          <w:b/>
          <w:u w:val="single"/>
        </w:rPr>
        <w:lastRenderedPageBreak/>
        <w:t xml:space="preserve">Supplementary Table </w:t>
      </w:r>
      <w:r w:rsidR="00B63546" w:rsidRPr="00E8305E">
        <w:rPr>
          <w:rFonts w:ascii="Arial" w:hAnsi="Arial" w:cs="Arial"/>
          <w:b/>
          <w:u w:val="single"/>
        </w:rPr>
        <w:t>5</w:t>
      </w:r>
      <w:r w:rsidRPr="00E8305E">
        <w:rPr>
          <w:rFonts w:ascii="Arial" w:hAnsi="Arial" w:cs="Arial"/>
          <w:b/>
        </w:rPr>
        <w:t>:</w:t>
      </w:r>
      <w:r w:rsidRPr="00E8305E">
        <w:rPr>
          <w:rFonts w:ascii="Arial" w:hAnsi="Arial" w:cs="Arial"/>
        </w:rPr>
        <w:t xml:space="preserve">  Gene location, name, and function for methylated DNA candidates that appear to be discriminant for HGD/cancer in cyst fluid.</w:t>
      </w:r>
    </w:p>
    <w:p w:rsidR="00C87B20" w:rsidRPr="00E8305E" w:rsidRDefault="00C87B20" w:rsidP="00C87B20">
      <w:pPr>
        <w:jc w:val="both"/>
        <w:rPr>
          <w:rFonts w:ascii="Arial" w:hAnsi="Arial" w:cs="Arial"/>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447"/>
        <w:gridCol w:w="1740"/>
        <w:gridCol w:w="2978"/>
        <w:gridCol w:w="1929"/>
      </w:tblGrid>
      <w:tr w:rsidR="00E8305E" w:rsidRPr="00E8305E" w:rsidTr="009E2E2C">
        <w:trPr>
          <w:trHeight w:val="807"/>
        </w:trPr>
        <w:tc>
          <w:tcPr>
            <w:tcW w:w="1447" w:type="dxa"/>
            <w:hideMark/>
          </w:tcPr>
          <w:p w:rsidR="00C87B20" w:rsidRPr="00E8305E" w:rsidRDefault="00C87B20" w:rsidP="00C87B20">
            <w:pPr>
              <w:spacing w:after="0" w:line="240" w:lineRule="auto"/>
              <w:rPr>
                <w:rFonts w:ascii="Arial" w:hAnsi="Arial" w:cs="Arial"/>
                <w:b/>
                <w:bCs/>
              </w:rPr>
            </w:pPr>
            <w:r w:rsidRPr="00E8305E">
              <w:rPr>
                <w:rFonts w:ascii="Arial" w:hAnsi="Arial" w:cs="Arial"/>
                <w:b/>
                <w:bCs/>
              </w:rPr>
              <w:t>Methylated DNA marker</w:t>
            </w:r>
          </w:p>
        </w:tc>
        <w:tc>
          <w:tcPr>
            <w:tcW w:w="1740" w:type="dxa"/>
            <w:hideMark/>
          </w:tcPr>
          <w:p w:rsidR="00C87B20" w:rsidRPr="00E8305E" w:rsidRDefault="00C87B20" w:rsidP="00C87B20">
            <w:pPr>
              <w:spacing w:after="0" w:line="240" w:lineRule="auto"/>
              <w:rPr>
                <w:rFonts w:ascii="Arial" w:hAnsi="Arial" w:cs="Arial"/>
              </w:rPr>
            </w:pPr>
            <w:r w:rsidRPr="00E8305E">
              <w:rPr>
                <w:rFonts w:ascii="Arial" w:hAnsi="Arial" w:cs="Arial"/>
              </w:rPr>
              <w:t>Chromosomal location</w:t>
            </w:r>
          </w:p>
        </w:tc>
        <w:tc>
          <w:tcPr>
            <w:tcW w:w="2978" w:type="dxa"/>
            <w:hideMark/>
          </w:tcPr>
          <w:p w:rsidR="00C87B20" w:rsidRPr="00E8305E" w:rsidRDefault="00C87B20" w:rsidP="00C87B20">
            <w:pPr>
              <w:spacing w:after="0" w:line="240" w:lineRule="auto"/>
              <w:rPr>
                <w:rFonts w:ascii="Arial" w:hAnsi="Arial" w:cs="Arial"/>
              </w:rPr>
            </w:pPr>
            <w:r w:rsidRPr="00E8305E">
              <w:rPr>
                <w:rFonts w:ascii="Arial" w:hAnsi="Arial" w:cs="Arial"/>
              </w:rPr>
              <w:t>Name</w:t>
            </w:r>
          </w:p>
        </w:tc>
        <w:tc>
          <w:tcPr>
            <w:tcW w:w="1929" w:type="dxa"/>
            <w:hideMark/>
          </w:tcPr>
          <w:p w:rsidR="00C87B20" w:rsidRPr="00E8305E" w:rsidRDefault="00C87B20" w:rsidP="00C87B20">
            <w:pPr>
              <w:spacing w:after="0" w:line="240" w:lineRule="auto"/>
              <w:rPr>
                <w:rFonts w:ascii="Arial" w:hAnsi="Arial" w:cs="Arial"/>
              </w:rPr>
            </w:pPr>
            <w:r w:rsidRPr="00E8305E">
              <w:rPr>
                <w:rFonts w:ascii="Arial" w:hAnsi="Arial" w:cs="Arial"/>
              </w:rPr>
              <w:t>Function</w:t>
            </w:r>
          </w:p>
        </w:tc>
      </w:tr>
      <w:tr w:rsidR="00E8305E" w:rsidRPr="00E8305E" w:rsidTr="009E2E2C">
        <w:trPr>
          <w:trHeight w:val="807"/>
        </w:trPr>
        <w:tc>
          <w:tcPr>
            <w:tcW w:w="1447" w:type="dxa"/>
            <w:hideMark/>
          </w:tcPr>
          <w:p w:rsidR="00C87B20" w:rsidRPr="00E8305E" w:rsidRDefault="00C87B20" w:rsidP="00C87B20">
            <w:pPr>
              <w:spacing w:after="0" w:line="240" w:lineRule="auto"/>
              <w:rPr>
                <w:rFonts w:ascii="Arial" w:hAnsi="Arial" w:cs="Arial"/>
              </w:rPr>
            </w:pPr>
            <w:r w:rsidRPr="00E8305E">
              <w:rPr>
                <w:rFonts w:ascii="Arial" w:hAnsi="Arial" w:cs="Arial"/>
              </w:rPr>
              <w:t>ABCB1</w:t>
            </w:r>
          </w:p>
        </w:tc>
        <w:tc>
          <w:tcPr>
            <w:tcW w:w="1740" w:type="dxa"/>
            <w:hideMark/>
          </w:tcPr>
          <w:p w:rsidR="00C87B20" w:rsidRPr="00E8305E" w:rsidRDefault="00C87B20" w:rsidP="00C87B20">
            <w:pPr>
              <w:spacing w:after="0" w:line="240" w:lineRule="auto"/>
              <w:jc w:val="center"/>
              <w:rPr>
                <w:rFonts w:ascii="Arial" w:hAnsi="Arial" w:cs="Arial"/>
              </w:rPr>
            </w:pPr>
            <w:r w:rsidRPr="00E8305E">
              <w:rPr>
                <w:rFonts w:ascii="Arial" w:hAnsi="Arial" w:cs="Arial"/>
              </w:rPr>
              <w:t>7</w:t>
            </w:r>
          </w:p>
        </w:tc>
        <w:tc>
          <w:tcPr>
            <w:tcW w:w="2978" w:type="dxa"/>
            <w:hideMark/>
          </w:tcPr>
          <w:p w:rsidR="00C87B20" w:rsidRPr="00E8305E" w:rsidRDefault="00C87B20" w:rsidP="00C87B20">
            <w:pPr>
              <w:spacing w:after="0" w:line="240" w:lineRule="auto"/>
              <w:rPr>
                <w:rFonts w:ascii="Arial" w:hAnsi="Arial" w:cs="Arial"/>
              </w:rPr>
            </w:pPr>
            <w:r w:rsidRPr="00E8305E">
              <w:rPr>
                <w:rFonts w:ascii="Arial" w:hAnsi="Arial" w:cs="Arial"/>
              </w:rPr>
              <w:t> ATP-binding cassette, sub-family B</w:t>
            </w:r>
          </w:p>
        </w:tc>
        <w:tc>
          <w:tcPr>
            <w:tcW w:w="1929" w:type="dxa"/>
            <w:hideMark/>
          </w:tcPr>
          <w:p w:rsidR="00C87B20" w:rsidRPr="00E8305E" w:rsidRDefault="00C87B20" w:rsidP="00C87B20">
            <w:pPr>
              <w:spacing w:after="0" w:line="240" w:lineRule="auto"/>
              <w:rPr>
                <w:rFonts w:ascii="Arial" w:hAnsi="Arial" w:cs="Arial"/>
              </w:rPr>
            </w:pPr>
            <w:r w:rsidRPr="00E8305E">
              <w:rPr>
                <w:rFonts w:ascii="Arial" w:hAnsi="Arial" w:cs="Arial"/>
              </w:rPr>
              <w:t>transport</w:t>
            </w:r>
          </w:p>
        </w:tc>
      </w:tr>
      <w:tr w:rsidR="00E8305E" w:rsidRPr="00E8305E" w:rsidTr="009E2E2C">
        <w:trPr>
          <w:trHeight w:val="807"/>
        </w:trPr>
        <w:tc>
          <w:tcPr>
            <w:tcW w:w="1447" w:type="dxa"/>
            <w:hideMark/>
          </w:tcPr>
          <w:p w:rsidR="00C87B20" w:rsidRPr="00E8305E" w:rsidRDefault="00C87B20" w:rsidP="00C87B20">
            <w:pPr>
              <w:spacing w:after="0" w:line="240" w:lineRule="auto"/>
              <w:rPr>
                <w:rFonts w:ascii="Arial" w:hAnsi="Arial" w:cs="Arial"/>
              </w:rPr>
            </w:pPr>
            <w:r w:rsidRPr="00E8305E">
              <w:rPr>
                <w:rFonts w:ascii="Arial" w:hAnsi="Arial" w:cs="Arial"/>
              </w:rPr>
              <w:t>BMP3</w:t>
            </w:r>
          </w:p>
        </w:tc>
        <w:tc>
          <w:tcPr>
            <w:tcW w:w="1740" w:type="dxa"/>
            <w:hideMark/>
          </w:tcPr>
          <w:p w:rsidR="00C87B20" w:rsidRPr="00E8305E" w:rsidRDefault="00C87B20" w:rsidP="00C87B20">
            <w:pPr>
              <w:spacing w:after="0" w:line="240" w:lineRule="auto"/>
              <w:jc w:val="center"/>
              <w:rPr>
                <w:rFonts w:ascii="Arial" w:hAnsi="Arial" w:cs="Arial"/>
              </w:rPr>
            </w:pPr>
            <w:r w:rsidRPr="00E8305E">
              <w:rPr>
                <w:rFonts w:ascii="Arial" w:hAnsi="Arial" w:cs="Arial"/>
              </w:rPr>
              <w:t>4</w:t>
            </w:r>
          </w:p>
        </w:tc>
        <w:tc>
          <w:tcPr>
            <w:tcW w:w="2978" w:type="dxa"/>
            <w:hideMark/>
          </w:tcPr>
          <w:p w:rsidR="00C87B20" w:rsidRPr="00E8305E" w:rsidRDefault="00C87B20" w:rsidP="00C87B20">
            <w:pPr>
              <w:spacing w:after="0" w:line="240" w:lineRule="auto"/>
              <w:rPr>
                <w:rFonts w:ascii="Arial" w:hAnsi="Arial" w:cs="Arial"/>
              </w:rPr>
            </w:pPr>
            <w:r w:rsidRPr="00E8305E">
              <w:rPr>
                <w:rFonts w:ascii="Arial" w:hAnsi="Arial" w:cs="Arial"/>
              </w:rPr>
              <w:t>Bone morphogenetic protein 3</w:t>
            </w:r>
          </w:p>
        </w:tc>
        <w:tc>
          <w:tcPr>
            <w:tcW w:w="1929" w:type="dxa"/>
            <w:hideMark/>
          </w:tcPr>
          <w:p w:rsidR="00C87B20" w:rsidRPr="00E8305E" w:rsidRDefault="00C87B20" w:rsidP="00C87B20">
            <w:pPr>
              <w:spacing w:after="0" w:line="240" w:lineRule="auto"/>
              <w:rPr>
                <w:rFonts w:ascii="Arial" w:hAnsi="Arial" w:cs="Arial"/>
              </w:rPr>
            </w:pPr>
            <w:r w:rsidRPr="00E8305E">
              <w:rPr>
                <w:rFonts w:ascii="Arial" w:hAnsi="Arial" w:cs="Arial"/>
              </w:rPr>
              <w:t>growth factor</w:t>
            </w:r>
          </w:p>
        </w:tc>
      </w:tr>
      <w:tr w:rsidR="00E8305E" w:rsidRPr="00E8305E" w:rsidTr="009E2E2C">
        <w:trPr>
          <w:trHeight w:val="807"/>
        </w:trPr>
        <w:tc>
          <w:tcPr>
            <w:tcW w:w="1447" w:type="dxa"/>
            <w:hideMark/>
          </w:tcPr>
          <w:p w:rsidR="00C87B20" w:rsidRPr="00E8305E" w:rsidRDefault="00C87B20" w:rsidP="00C87B20">
            <w:pPr>
              <w:spacing w:after="0" w:line="240" w:lineRule="auto"/>
              <w:rPr>
                <w:rFonts w:ascii="Arial" w:hAnsi="Arial" w:cs="Arial"/>
              </w:rPr>
            </w:pPr>
            <w:r w:rsidRPr="00E8305E">
              <w:rPr>
                <w:rFonts w:ascii="Arial" w:hAnsi="Arial" w:cs="Arial"/>
              </w:rPr>
              <w:t>CD1D</w:t>
            </w:r>
          </w:p>
        </w:tc>
        <w:tc>
          <w:tcPr>
            <w:tcW w:w="1740" w:type="dxa"/>
            <w:hideMark/>
          </w:tcPr>
          <w:p w:rsidR="00C87B20" w:rsidRPr="00E8305E" w:rsidRDefault="00C87B20" w:rsidP="00C87B20">
            <w:pPr>
              <w:spacing w:after="0" w:line="240" w:lineRule="auto"/>
              <w:jc w:val="center"/>
              <w:rPr>
                <w:rFonts w:ascii="Arial" w:hAnsi="Arial" w:cs="Arial"/>
              </w:rPr>
            </w:pPr>
            <w:r w:rsidRPr="00E8305E">
              <w:rPr>
                <w:rFonts w:ascii="Arial" w:hAnsi="Arial" w:cs="Arial"/>
              </w:rPr>
              <w:t>1</w:t>
            </w:r>
          </w:p>
        </w:tc>
        <w:tc>
          <w:tcPr>
            <w:tcW w:w="2978" w:type="dxa"/>
            <w:hideMark/>
          </w:tcPr>
          <w:p w:rsidR="00C87B20" w:rsidRPr="00E8305E" w:rsidRDefault="00C87B20" w:rsidP="00C87B20">
            <w:pPr>
              <w:spacing w:after="0" w:line="240" w:lineRule="auto"/>
              <w:rPr>
                <w:rFonts w:ascii="Arial" w:hAnsi="Arial" w:cs="Arial"/>
              </w:rPr>
            </w:pPr>
            <w:r w:rsidRPr="00E8305E">
              <w:rPr>
                <w:rFonts w:ascii="Arial" w:hAnsi="Arial" w:cs="Arial"/>
              </w:rPr>
              <w:t>Antigen-presenting glycoprotein CD1d</w:t>
            </w:r>
          </w:p>
        </w:tc>
        <w:tc>
          <w:tcPr>
            <w:tcW w:w="1929" w:type="dxa"/>
            <w:hideMark/>
          </w:tcPr>
          <w:p w:rsidR="00C87B20" w:rsidRPr="00E8305E" w:rsidRDefault="00C87B20" w:rsidP="00C87B20">
            <w:pPr>
              <w:spacing w:after="0" w:line="240" w:lineRule="auto"/>
              <w:rPr>
                <w:rFonts w:ascii="Arial" w:hAnsi="Arial" w:cs="Arial"/>
              </w:rPr>
            </w:pPr>
            <w:r w:rsidRPr="00E8305E">
              <w:rPr>
                <w:rFonts w:ascii="Arial" w:hAnsi="Arial" w:cs="Arial"/>
              </w:rPr>
              <w:t>immune response</w:t>
            </w:r>
          </w:p>
        </w:tc>
      </w:tr>
      <w:tr w:rsidR="00E8305E" w:rsidRPr="00E8305E" w:rsidTr="009E2E2C">
        <w:trPr>
          <w:trHeight w:val="807"/>
        </w:trPr>
        <w:tc>
          <w:tcPr>
            <w:tcW w:w="1447" w:type="dxa"/>
            <w:hideMark/>
          </w:tcPr>
          <w:p w:rsidR="00C87B20" w:rsidRPr="00E8305E" w:rsidRDefault="00C87B20" w:rsidP="00C87B20">
            <w:pPr>
              <w:spacing w:after="0" w:line="240" w:lineRule="auto"/>
              <w:rPr>
                <w:rFonts w:ascii="Arial" w:hAnsi="Arial" w:cs="Arial"/>
              </w:rPr>
            </w:pPr>
            <w:r w:rsidRPr="00E8305E">
              <w:rPr>
                <w:rFonts w:ascii="Arial" w:hAnsi="Arial" w:cs="Arial"/>
              </w:rPr>
              <w:t>CLEC11</w:t>
            </w:r>
          </w:p>
        </w:tc>
        <w:tc>
          <w:tcPr>
            <w:tcW w:w="1740" w:type="dxa"/>
            <w:hideMark/>
          </w:tcPr>
          <w:p w:rsidR="00C87B20" w:rsidRPr="00E8305E" w:rsidRDefault="00C87B20" w:rsidP="00C87B20">
            <w:pPr>
              <w:spacing w:after="0" w:line="240" w:lineRule="auto"/>
              <w:jc w:val="center"/>
              <w:rPr>
                <w:rFonts w:ascii="Arial" w:hAnsi="Arial" w:cs="Arial"/>
              </w:rPr>
            </w:pPr>
            <w:r w:rsidRPr="00E8305E">
              <w:rPr>
                <w:rFonts w:ascii="Arial" w:hAnsi="Arial" w:cs="Arial"/>
              </w:rPr>
              <w:t>19</w:t>
            </w:r>
          </w:p>
        </w:tc>
        <w:tc>
          <w:tcPr>
            <w:tcW w:w="2978" w:type="dxa"/>
            <w:hideMark/>
          </w:tcPr>
          <w:p w:rsidR="00C87B20" w:rsidRPr="00E8305E" w:rsidRDefault="00C87B20" w:rsidP="00C87B20">
            <w:pPr>
              <w:spacing w:after="0" w:line="240" w:lineRule="auto"/>
              <w:rPr>
                <w:rFonts w:ascii="Arial" w:hAnsi="Arial" w:cs="Arial"/>
              </w:rPr>
            </w:pPr>
            <w:r w:rsidRPr="00E8305E">
              <w:rPr>
                <w:rFonts w:ascii="Arial" w:hAnsi="Arial" w:cs="Arial"/>
              </w:rPr>
              <w:t>C-type lectin domain family 11, member A</w:t>
            </w:r>
          </w:p>
        </w:tc>
        <w:tc>
          <w:tcPr>
            <w:tcW w:w="1929" w:type="dxa"/>
            <w:hideMark/>
          </w:tcPr>
          <w:p w:rsidR="00C87B20" w:rsidRPr="00E8305E" w:rsidRDefault="00C87B20" w:rsidP="00C87B20">
            <w:pPr>
              <w:spacing w:after="0" w:line="240" w:lineRule="auto"/>
              <w:rPr>
                <w:rFonts w:ascii="Arial" w:hAnsi="Arial" w:cs="Arial"/>
              </w:rPr>
            </w:pPr>
            <w:r w:rsidRPr="00E8305E">
              <w:rPr>
                <w:rFonts w:ascii="Arial" w:hAnsi="Arial" w:cs="Arial"/>
              </w:rPr>
              <w:t>growth factor</w:t>
            </w:r>
          </w:p>
        </w:tc>
      </w:tr>
      <w:tr w:rsidR="00E8305E" w:rsidRPr="00E8305E" w:rsidTr="009E2E2C">
        <w:trPr>
          <w:trHeight w:val="807"/>
        </w:trPr>
        <w:tc>
          <w:tcPr>
            <w:tcW w:w="1447" w:type="dxa"/>
            <w:hideMark/>
          </w:tcPr>
          <w:p w:rsidR="00C87B20" w:rsidRPr="00E8305E" w:rsidRDefault="00C87B20" w:rsidP="00C87B20">
            <w:pPr>
              <w:spacing w:after="0" w:line="240" w:lineRule="auto"/>
              <w:rPr>
                <w:rFonts w:ascii="Arial" w:hAnsi="Arial" w:cs="Arial"/>
              </w:rPr>
            </w:pPr>
            <w:r w:rsidRPr="00E8305E">
              <w:rPr>
                <w:rFonts w:ascii="Arial" w:hAnsi="Arial" w:cs="Arial"/>
              </w:rPr>
              <w:t>DLX4</w:t>
            </w:r>
          </w:p>
        </w:tc>
        <w:tc>
          <w:tcPr>
            <w:tcW w:w="1740" w:type="dxa"/>
            <w:hideMark/>
          </w:tcPr>
          <w:p w:rsidR="00C87B20" w:rsidRPr="00E8305E" w:rsidRDefault="00C87B20" w:rsidP="00C87B20">
            <w:pPr>
              <w:spacing w:after="0" w:line="240" w:lineRule="auto"/>
              <w:jc w:val="center"/>
              <w:rPr>
                <w:rFonts w:ascii="Arial" w:hAnsi="Arial" w:cs="Arial"/>
              </w:rPr>
            </w:pPr>
            <w:r w:rsidRPr="00E8305E">
              <w:rPr>
                <w:rFonts w:ascii="Arial" w:hAnsi="Arial" w:cs="Arial"/>
              </w:rPr>
              <w:t>17</w:t>
            </w:r>
          </w:p>
        </w:tc>
        <w:tc>
          <w:tcPr>
            <w:tcW w:w="2978" w:type="dxa"/>
            <w:hideMark/>
          </w:tcPr>
          <w:p w:rsidR="00C87B20" w:rsidRPr="00E8305E" w:rsidRDefault="00C87B20" w:rsidP="00C87B20">
            <w:pPr>
              <w:spacing w:after="0" w:line="240" w:lineRule="auto"/>
              <w:rPr>
                <w:rFonts w:ascii="Arial" w:hAnsi="Arial" w:cs="Arial"/>
              </w:rPr>
            </w:pPr>
            <w:r w:rsidRPr="00E8305E">
              <w:rPr>
                <w:rFonts w:ascii="Arial" w:hAnsi="Arial" w:cs="Arial"/>
              </w:rPr>
              <w:t>Distal-less homeobox 4</w:t>
            </w:r>
          </w:p>
        </w:tc>
        <w:tc>
          <w:tcPr>
            <w:tcW w:w="1929" w:type="dxa"/>
            <w:hideMark/>
          </w:tcPr>
          <w:p w:rsidR="00C87B20" w:rsidRPr="00E8305E" w:rsidRDefault="00C87B20" w:rsidP="00C87B20">
            <w:pPr>
              <w:spacing w:after="0" w:line="240" w:lineRule="auto"/>
              <w:rPr>
                <w:rFonts w:ascii="Arial" w:hAnsi="Arial" w:cs="Arial"/>
              </w:rPr>
            </w:pPr>
            <w:r w:rsidRPr="00E8305E">
              <w:rPr>
                <w:rFonts w:ascii="Arial" w:hAnsi="Arial" w:cs="Arial"/>
              </w:rPr>
              <w:t>transcriptional regulation</w:t>
            </w:r>
          </w:p>
        </w:tc>
      </w:tr>
      <w:tr w:rsidR="00E8305E" w:rsidRPr="00E8305E" w:rsidTr="009E2E2C">
        <w:trPr>
          <w:trHeight w:val="807"/>
        </w:trPr>
        <w:tc>
          <w:tcPr>
            <w:tcW w:w="1447" w:type="dxa"/>
            <w:hideMark/>
          </w:tcPr>
          <w:p w:rsidR="00C87B20" w:rsidRPr="00E8305E" w:rsidRDefault="00C87B20" w:rsidP="00C87B20">
            <w:pPr>
              <w:spacing w:after="0" w:line="240" w:lineRule="auto"/>
              <w:rPr>
                <w:rFonts w:ascii="Arial" w:hAnsi="Arial" w:cs="Arial"/>
              </w:rPr>
            </w:pPr>
            <w:r w:rsidRPr="00E8305E">
              <w:rPr>
                <w:rFonts w:ascii="Arial" w:hAnsi="Arial" w:cs="Arial"/>
              </w:rPr>
              <w:t>ELMO1</w:t>
            </w:r>
          </w:p>
        </w:tc>
        <w:tc>
          <w:tcPr>
            <w:tcW w:w="1740" w:type="dxa"/>
            <w:hideMark/>
          </w:tcPr>
          <w:p w:rsidR="00C87B20" w:rsidRPr="00E8305E" w:rsidRDefault="00C87B20" w:rsidP="00C87B20">
            <w:pPr>
              <w:spacing w:after="0" w:line="240" w:lineRule="auto"/>
              <w:jc w:val="center"/>
              <w:rPr>
                <w:rFonts w:ascii="Arial" w:hAnsi="Arial" w:cs="Arial"/>
              </w:rPr>
            </w:pPr>
            <w:r w:rsidRPr="00E8305E">
              <w:rPr>
                <w:rFonts w:ascii="Arial" w:hAnsi="Arial" w:cs="Arial"/>
              </w:rPr>
              <w:t>7</w:t>
            </w:r>
          </w:p>
        </w:tc>
        <w:tc>
          <w:tcPr>
            <w:tcW w:w="2978" w:type="dxa"/>
            <w:hideMark/>
          </w:tcPr>
          <w:p w:rsidR="00C87B20" w:rsidRPr="00E8305E" w:rsidRDefault="00C87B20" w:rsidP="00C87B20">
            <w:pPr>
              <w:spacing w:after="0" w:line="240" w:lineRule="auto"/>
              <w:rPr>
                <w:rFonts w:ascii="Arial" w:hAnsi="Arial" w:cs="Arial"/>
              </w:rPr>
            </w:pPr>
            <w:r w:rsidRPr="00E8305E">
              <w:rPr>
                <w:rFonts w:ascii="Arial" w:hAnsi="Arial" w:cs="Arial"/>
              </w:rPr>
              <w:t>Engulfment and cell motility 1</w:t>
            </w:r>
          </w:p>
        </w:tc>
        <w:tc>
          <w:tcPr>
            <w:tcW w:w="1929" w:type="dxa"/>
            <w:hideMark/>
          </w:tcPr>
          <w:p w:rsidR="00C87B20" w:rsidRPr="00E8305E" w:rsidRDefault="00C87B20" w:rsidP="00C87B20">
            <w:pPr>
              <w:spacing w:after="0" w:line="240" w:lineRule="auto"/>
              <w:rPr>
                <w:rFonts w:ascii="Arial" w:hAnsi="Arial" w:cs="Arial"/>
              </w:rPr>
            </w:pPr>
            <w:r w:rsidRPr="00E8305E">
              <w:rPr>
                <w:rFonts w:ascii="Arial" w:hAnsi="Arial" w:cs="Arial"/>
              </w:rPr>
              <w:t>chemokine signaling</w:t>
            </w:r>
          </w:p>
        </w:tc>
      </w:tr>
      <w:tr w:rsidR="00E8305E" w:rsidRPr="00E8305E" w:rsidTr="009E2E2C">
        <w:trPr>
          <w:trHeight w:val="807"/>
        </w:trPr>
        <w:tc>
          <w:tcPr>
            <w:tcW w:w="1447" w:type="dxa"/>
            <w:hideMark/>
          </w:tcPr>
          <w:p w:rsidR="00C87B20" w:rsidRPr="00E8305E" w:rsidRDefault="00C87B20" w:rsidP="00C87B20">
            <w:pPr>
              <w:spacing w:after="0" w:line="240" w:lineRule="auto"/>
              <w:rPr>
                <w:rFonts w:ascii="Arial" w:hAnsi="Arial" w:cs="Arial"/>
              </w:rPr>
            </w:pPr>
            <w:r w:rsidRPr="00E8305E">
              <w:rPr>
                <w:rFonts w:ascii="Arial" w:hAnsi="Arial" w:cs="Arial"/>
              </w:rPr>
              <w:t>EMX1</w:t>
            </w:r>
          </w:p>
        </w:tc>
        <w:tc>
          <w:tcPr>
            <w:tcW w:w="1740" w:type="dxa"/>
            <w:hideMark/>
          </w:tcPr>
          <w:p w:rsidR="00C87B20" w:rsidRPr="00E8305E" w:rsidRDefault="00C87B20" w:rsidP="00C87B20">
            <w:pPr>
              <w:spacing w:after="0" w:line="240" w:lineRule="auto"/>
              <w:jc w:val="center"/>
              <w:rPr>
                <w:rFonts w:ascii="Arial" w:hAnsi="Arial" w:cs="Arial"/>
              </w:rPr>
            </w:pPr>
            <w:r w:rsidRPr="00E8305E">
              <w:rPr>
                <w:rFonts w:ascii="Arial" w:hAnsi="Arial" w:cs="Arial"/>
              </w:rPr>
              <w:t>2</w:t>
            </w:r>
          </w:p>
        </w:tc>
        <w:tc>
          <w:tcPr>
            <w:tcW w:w="2978" w:type="dxa"/>
            <w:hideMark/>
          </w:tcPr>
          <w:p w:rsidR="00C87B20" w:rsidRPr="00E8305E" w:rsidRDefault="00C87B20" w:rsidP="00C87B20">
            <w:pPr>
              <w:spacing w:after="0" w:line="240" w:lineRule="auto"/>
              <w:rPr>
                <w:rFonts w:ascii="Arial" w:hAnsi="Arial" w:cs="Arial"/>
              </w:rPr>
            </w:pPr>
            <w:r w:rsidRPr="00E8305E">
              <w:rPr>
                <w:rFonts w:ascii="Arial" w:hAnsi="Arial" w:cs="Arial"/>
              </w:rPr>
              <w:t>Empty spiracles homeobox 1</w:t>
            </w:r>
          </w:p>
        </w:tc>
        <w:tc>
          <w:tcPr>
            <w:tcW w:w="1929" w:type="dxa"/>
            <w:hideMark/>
          </w:tcPr>
          <w:p w:rsidR="00C87B20" w:rsidRPr="00E8305E" w:rsidRDefault="00C87B20" w:rsidP="00C87B20">
            <w:pPr>
              <w:spacing w:after="0" w:line="240" w:lineRule="auto"/>
              <w:rPr>
                <w:rFonts w:ascii="Arial" w:hAnsi="Arial" w:cs="Arial"/>
              </w:rPr>
            </w:pPr>
            <w:r w:rsidRPr="00E8305E">
              <w:rPr>
                <w:rFonts w:ascii="Arial" w:hAnsi="Arial" w:cs="Arial"/>
              </w:rPr>
              <w:t>transcriptional regulation</w:t>
            </w:r>
          </w:p>
        </w:tc>
      </w:tr>
      <w:tr w:rsidR="00E8305E" w:rsidRPr="00E8305E" w:rsidTr="009E2E2C">
        <w:trPr>
          <w:trHeight w:val="807"/>
        </w:trPr>
        <w:tc>
          <w:tcPr>
            <w:tcW w:w="1447" w:type="dxa"/>
            <w:hideMark/>
          </w:tcPr>
          <w:p w:rsidR="00C87B20" w:rsidRPr="00E8305E" w:rsidRDefault="00C87B20" w:rsidP="00C87B20">
            <w:pPr>
              <w:spacing w:after="0" w:line="240" w:lineRule="auto"/>
              <w:rPr>
                <w:rFonts w:ascii="Arial" w:hAnsi="Arial" w:cs="Arial"/>
              </w:rPr>
            </w:pPr>
            <w:r w:rsidRPr="00E8305E">
              <w:rPr>
                <w:rFonts w:ascii="Arial" w:hAnsi="Arial" w:cs="Arial"/>
              </w:rPr>
              <w:t>NDRG4</w:t>
            </w:r>
          </w:p>
        </w:tc>
        <w:tc>
          <w:tcPr>
            <w:tcW w:w="1740" w:type="dxa"/>
            <w:hideMark/>
          </w:tcPr>
          <w:p w:rsidR="00C87B20" w:rsidRPr="00E8305E" w:rsidRDefault="00C87B20" w:rsidP="00C87B20">
            <w:pPr>
              <w:spacing w:after="0" w:line="240" w:lineRule="auto"/>
              <w:jc w:val="center"/>
              <w:rPr>
                <w:rFonts w:ascii="Arial" w:hAnsi="Arial" w:cs="Arial"/>
              </w:rPr>
            </w:pPr>
            <w:r w:rsidRPr="00E8305E">
              <w:rPr>
                <w:rFonts w:ascii="Arial" w:hAnsi="Arial" w:cs="Arial"/>
              </w:rPr>
              <w:t>16</w:t>
            </w:r>
          </w:p>
        </w:tc>
        <w:tc>
          <w:tcPr>
            <w:tcW w:w="2978" w:type="dxa"/>
            <w:hideMark/>
          </w:tcPr>
          <w:p w:rsidR="00C87B20" w:rsidRPr="00E8305E" w:rsidRDefault="00C87B20" w:rsidP="00C87B20">
            <w:pPr>
              <w:spacing w:after="0" w:line="240" w:lineRule="auto"/>
              <w:rPr>
                <w:rFonts w:ascii="Arial" w:hAnsi="Arial" w:cs="Arial"/>
              </w:rPr>
            </w:pPr>
            <w:r w:rsidRPr="00E8305E">
              <w:rPr>
                <w:rFonts w:ascii="Arial" w:hAnsi="Arial" w:cs="Arial"/>
              </w:rPr>
              <w:t>N-myc downstream regulated gene 4</w:t>
            </w:r>
          </w:p>
        </w:tc>
        <w:tc>
          <w:tcPr>
            <w:tcW w:w="1929" w:type="dxa"/>
            <w:hideMark/>
          </w:tcPr>
          <w:p w:rsidR="00C87B20" w:rsidRPr="00E8305E" w:rsidRDefault="00C87B20" w:rsidP="00C87B20">
            <w:pPr>
              <w:spacing w:after="0" w:line="240" w:lineRule="auto"/>
              <w:rPr>
                <w:rFonts w:ascii="Arial" w:hAnsi="Arial" w:cs="Arial"/>
              </w:rPr>
            </w:pPr>
            <w:r w:rsidRPr="00E8305E">
              <w:rPr>
                <w:rFonts w:ascii="Arial" w:hAnsi="Arial" w:cs="Arial"/>
              </w:rPr>
              <w:t>cell cycle/signaling</w:t>
            </w:r>
          </w:p>
        </w:tc>
      </w:tr>
      <w:tr w:rsidR="00E8305E" w:rsidRPr="00E8305E" w:rsidTr="009E2E2C">
        <w:trPr>
          <w:trHeight w:val="807"/>
        </w:trPr>
        <w:tc>
          <w:tcPr>
            <w:tcW w:w="1447" w:type="dxa"/>
            <w:hideMark/>
          </w:tcPr>
          <w:p w:rsidR="00C87B20" w:rsidRPr="00E8305E" w:rsidRDefault="00C87B20" w:rsidP="00C87B20">
            <w:pPr>
              <w:spacing w:after="0" w:line="240" w:lineRule="auto"/>
              <w:rPr>
                <w:rFonts w:ascii="Arial" w:hAnsi="Arial" w:cs="Arial"/>
              </w:rPr>
            </w:pPr>
            <w:r w:rsidRPr="00E8305E">
              <w:rPr>
                <w:rFonts w:ascii="Arial" w:hAnsi="Arial" w:cs="Arial"/>
              </w:rPr>
              <w:t>PRKCB</w:t>
            </w:r>
          </w:p>
        </w:tc>
        <w:tc>
          <w:tcPr>
            <w:tcW w:w="1740" w:type="dxa"/>
            <w:hideMark/>
          </w:tcPr>
          <w:p w:rsidR="00C87B20" w:rsidRPr="00E8305E" w:rsidRDefault="00C87B20" w:rsidP="00C87B20">
            <w:pPr>
              <w:spacing w:after="0" w:line="240" w:lineRule="auto"/>
              <w:jc w:val="center"/>
              <w:rPr>
                <w:rFonts w:ascii="Arial" w:hAnsi="Arial" w:cs="Arial"/>
              </w:rPr>
            </w:pPr>
            <w:r w:rsidRPr="00E8305E">
              <w:rPr>
                <w:rFonts w:ascii="Arial" w:hAnsi="Arial" w:cs="Arial"/>
              </w:rPr>
              <w:t>16</w:t>
            </w:r>
          </w:p>
        </w:tc>
        <w:tc>
          <w:tcPr>
            <w:tcW w:w="2978" w:type="dxa"/>
            <w:hideMark/>
          </w:tcPr>
          <w:p w:rsidR="00C87B20" w:rsidRPr="00E8305E" w:rsidRDefault="00C87B20" w:rsidP="00C87B20">
            <w:pPr>
              <w:spacing w:after="0" w:line="240" w:lineRule="auto"/>
              <w:rPr>
                <w:rFonts w:ascii="Arial" w:hAnsi="Arial" w:cs="Arial"/>
              </w:rPr>
            </w:pPr>
            <w:r w:rsidRPr="00E8305E">
              <w:rPr>
                <w:rFonts w:ascii="Arial" w:hAnsi="Arial" w:cs="Arial"/>
              </w:rPr>
              <w:t>Protein kinase C, beta</w:t>
            </w:r>
          </w:p>
        </w:tc>
        <w:tc>
          <w:tcPr>
            <w:tcW w:w="1929" w:type="dxa"/>
            <w:hideMark/>
          </w:tcPr>
          <w:p w:rsidR="00C87B20" w:rsidRPr="00E8305E" w:rsidRDefault="00C87B20" w:rsidP="00C87B20">
            <w:pPr>
              <w:spacing w:after="0" w:line="240" w:lineRule="auto"/>
              <w:rPr>
                <w:rFonts w:ascii="Arial" w:hAnsi="Arial" w:cs="Arial"/>
              </w:rPr>
            </w:pPr>
            <w:r w:rsidRPr="00E8305E">
              <w:rPr>
                <w:rFonts w:ascii="Arial" w:hAnsi="Arial" w:cs="Arial"/>
              </w:rPr>
              <w:t>signal transduction</w:t>
            </w:r>
          </w:p>
        </w:tc>
      </w:tr>
      <w:tr w:rsidR="00E8305E" w:rsidRPr="00E8305E" w:rsidTr="009E2E2C">
        <w:trPr>
          <w:trHeight w:val="807"/>
        </w:trPr>
        <w:tc>
          <w:tcPr>
            <w:tcW w:w="1447" w:type="dxa"/>
            <w:hideMark/>
          </w:tcPr>
          <w:p w:rsidR="00C87B20" w:rsidRPr="00E8305E" w:rsidRDefault="00C87B20" w:rsidP="00C87B20">
            <w:pPr>
              <w:spacing w:after="0" w:line="240" w:lineRule="auto"/>
              <w:rPr>
                <w:rFonts w:ascii="Arial" w:hAnsi="Arial" w:cs="Arial"/>
              </w:rPr>
            </w:pPr>
            <w:r w:rsidRPr="00E8305E">
              <w:rPr>
                <w:rFonts w:ascii="Arial" w:hAnsi="Arial" w:cs="Arial"/>
              </w:rPr>
              <w:t>SP9</w:t>
            </w:r>
          </w:p>
        </w:tc>
        <w:tc>
          <w:tcPr>
            <w:tcW w:w="1740" w:type="dxa"/>
            <w:hideMark/>
          </w:tcPr>
          <w:p w:rsidR="00C87B20" w:rsidRPr="00E8305E" w:rsidRDefault="00C87B20" w:rsidP="00C87B20">
            <w:pPr>
              <w:spacing w:after="0" w:line="240" w:lineRule="auto"/>
              <w:jc w:val="center"/>
              <w:rPr>
                <w:rFonts w:ascii="Arial" w:hAnsi="Arial" w:cs="Arial"/>
              </w:rPr>
            </w:pPr>
            <w:r w:rsidRPr="00E8305E">
              <w:rPr>
                <w:rFonts w:ascii="Arial" w:hAnsi="Arial" w:cs="Arial"/>
              </w:rPr>
              <w:t>2</w:t>
            </w:r>
          </w:p>
        </w:tc>
        <w:tc>
          <w:tcPr>
            <w:tcW w:w="2978" w:type="dxa"/>
            <w:hideMark/>
          </w:tcPr>
          <w:p w:rsidR="00C87B20" w:rsidRPr="00E8305E" w:rsidRDefault="00C87B20" w:rsidP="00C87B20">
            <w:pPr>
              <w:spacing w:after="0" w:line="240" w:lineRule="auto"/>
              <w:rPr>
                <w:rFonts w:ascii="Arial" w:hAnsi="Arial" w:cs="Arial"/>
              </w:rPr>
            </w:pPr>
            <w:r w:rsidRPr="00E8305E">
              <w:rPr>
                <w:rFonts w:ascii="Arial" w:hAnsi="Arial" w:cs="Arial"/>
              </w:rPr>
              <w:t>Sp9 transcription factor</w:t>
            </w:r>
          </w:p>
        </w:tc>
        <w:tc>
          <w:tcPr>
            <w:tcW w:w="1929" w:type="dxa"/>
            <w:hideMark/>
          </w:tcPr>
          <w:p w:rsidR="00C87B20" w:rsidRPr="00E8305E" w:rsidRDefault="00C87B20" w:rsidP="00C87B20">
            <w:pPr>
              <w:spacing w:after="0" w:line="240" w:lineRule="auto"/>
              <w:rPr>
                <w:rFonts w:ascii="Arial" w:hAnsi="Arial" w:cs="Arial"/>
              </w:rPr>
            </w:pPr>
            <w:r w:rsidRPr="00E8305E">
              <w:rPr>
                <w:rFonts w:ascii="Arial" w:hAnsi="Arial" w:cs="Arial"/>
              </w:rPr>
              <w:t>transcriptional regulation</w:t>
            </w:r>
          </w:p>
        </w:tc>
      </w:tr>
      <w:tr w:rsidR="00E8305E" w:rsidRPr="00E8305E" w:rsidTr="009E2E2C">
        <w:trPr>
          <w:trHeight w:val="807"/>
        </w:trPr>
        <w:tc>
          <w:tcPr>
            <w:tcW w:w="1447" w:type="dxa"/>
            <w:hideMark/>
          </w:tcPr>
          <w:p w:rsidR="00C87B20" w:rsidRPr="00E8305E" w:rsidRDefault="00C87B20" w:rsidP="00C87B20">
            <w:pPr>
              <w:spacing w:after="0" w:line="240" w:lineRule="auto"/>
              <w:rPr>
                <w:rFonts w:ascii="Arial" w:hAnsi="Arial" w:cs="Arial"/>
              </w:rPr>
            </w:pPr>
            <w:r w:rsidRPr="00E8305E">
              <w:rPr>
                <w:rFonts w:ascii="Arial" w:hAnsi="Arial" w:cs="Arial"/>
              </w:rPr>
              <w:t>ST8SIA1</w:t>
            </w:r>
          </w:p>
        </w:tc>
        <w:tc>
          <w:tcPr>
            <w:tcW w:w="1740" w:type="dxa"/>
            <w:hideMark/>
          </w:tcPr>
          <w:p w:rsidR="00C87B20" w:rsidRPr="00E8305E" w:rsidRDefault="00C87B20" w:rsidP="00C87B20">
            <w:pPr>
              <w:spacing w:after="0" w:line="240" w:lineRule="auto"/>
              <w:jc w:val="center"/>
              <w:rPr>
                <w:rFonts w:ascii="Arial" w:hAnsi="Arial" w:cs="Arial"/>
              </w:rPr>
            </w:pPr>
            <w:r w:rsidRPr="00E8305E">
              <w:rPr>
                <w:rFonts w:ascii="Arial" w:hAnsi="Arial" w:cs="Arial"/>
              </w:rPr>
              <w:t>12</w:t>
            </w:r>
          </w:p>
        </w:tc>
        <w:tc>
          <w:tcPr>
            <w:tcW w:w="2978" w:type="dxa"/>
            <w:hideMark/>
          </w:tcPr>
          <w:p w:rsidR="00C87B20" w:rsidRPr="00E8305E" w:rsidRDefault="00C87B20" w:rsidP="00C87B20">
            <w:pPr>
              <w:spacing w:after="0" w:line="240" w:lineRule="auto"/>
              <w:rPr>
                <w:rFonts w:ascii="Arial" w:hAnsi="Arial" w:cs="Arial"/>
              </w:rPr>
            </w:pPr>
            <w:r w:rsidRPr="00E8305E">
              <w:rPr>
                <w:rFonts w:ascii="Arial" w:hAnsi="Arial" w:cs="Arial"/>
              </w:rPr>
              <w:t>ST8 alpha-N-acetyl-neuraminide alpha-2,8-sialyltransferase 1</w:t>
            </w:r>
          </w:p>
        </w:tc>
        <w:tc>
          <w:tcPr>
            <w:tcW w:w="1929" w:type="dxa"/>
            <w:hideMark/>
          </w:tcPr>
          <w:p w:rsidR="00C87B20" w:rsidRPr="00E8305E" w:rsidRDefault="00C87B20" w:rsidP="00C87B20">
            <w:pPr>
              <w:spacing w:after="0" w:line="240" w:lineRule="auto"/>
              <w:rPr>
                <w:rFonts w:ascii="Arial" w:hAnsi="Arial" w:cs="Arial"/>
              </w:rPr>
            </w:pPr>
            <w:r w:rsidRPr="00E8305E">
              <w:rPr>
                <w:rFonts w:ascii="Arial" w:hAnsi="Arial" w:cs="Arial"/>
              </w:rPr>
              <w:t>carbohydrate metabolism</w:t>
            </w:r>
          </w:p>
        </w:tc>
      </w:tr>
      <w:tr w:rsidR="00E8305E" w:rsidRPr="00E8305E" w:rsidTr="009E2E2C">
        <w:trPr>
          <w:trHeight w:val="807"/>
        </w:trPr>
        <w:tc>
          <w:tcPr>
            <w:tcW w:w="1447" w:type="dxa"/>
            <w:hideMark/>
          </w:tcPr>
          <w:p w:rsidR="00C87B20" w:rsidRPr="00E8305E" w:rsidRDefault="00C87B20" w:rsidP="00C87B20">
            <w:pPr>
              <w:spacing w:after="0" w:line="240" w:lineRule="auto"/>
              <w:rPr>
                <w:rFonts w:ascii="Arial" w:hAnsi="Arial" w:cs="Arial"/>
              </w:rPr>
            </w:pPr>
            <w:r w:rsidRPr="00E8305E">
              <w:rPr>
                <w:rFonts w:ascii="Arial" w:hAnsi="Arial" w:cs="Arial"/>
              </w:rPr>
              <w:t>TBX15</w:t>
            </w:r>
          </w:p>
        </w:tc>
        <w:tc>
          <w:tcPr>
            <w:tcW w:w="1740" w:type="dxa"/>
            <w:hideMark/>
          </w:tcPr>
          <w:p w:rsidR="00C87B20" w:rsidRPr="00E8305E" w:rsidRDefault="00C87B20" w:rsidP="00C87B20">
            <w:pPr>
              <w:spacing w:after="0" w:line="240" w:lineRule="auto"/>
              <w:jc w:val="center"/>
              <w:rPr>
                <w:rFonts w:ascii="Arial" w:hAnsi="Arial" w:cs="Arial"/>
              </w:rPr>
            </w:pPr>
            <w:r w:rsidRPr="00E8305E">
              <w:rPr>
                <w:rFonts w:ascii="Arial" w:hAnsi="Arial" w:cs="Arial"/>
              </w:rPr>
              <w:t>1</w:t>
            </w:r>
          </w:p>
        </w:tc>
        <w:tc>
          <w:tcPr>
            <w:tcW w:w="2978" w:type="dxa"/>
            <w:hideMark/>
          </w:tcPr>
          <w:p w:rsidR="00C87B20" w:rsidRPr="00E8305E" w:rsidRDefault="00C87B20" w:rsidP="00C87B20">
            <w:pPr>
              <w:spacing w:after="0" w:line="240" w:lineRule="auto"/>
              <w:rPr>
                <w:rFonts w:ascii="Arial" w:hAnsi="Arial" w:cs="Arial"/>
              </w:rPr>
            </w:pPr>
            <w:r w:rsidRPr="00E8305E">
              <w:rPr>
                <w:rFonts w:ascii="Arial" w:hAnsi="Arial" w:cs="Arial"/>
              </w:rPr>
              <w:t>T-box 15</w:t>
            </w:r>
          </w:p>
        </w:tc>
        <w:tc>
          <w:tcPr>
            <w:tcW w:w="1929" w:type="dxa"/>
            <w:hideMark/>
          </w:tcPr>
          <w:p w:rsidR="00C87B20" w:rsidRPr="00E8305E" w:rsidRDefault="00C87B20" w:rsidP="00C87B20">
            <w:pPr>
              <w:spacing w:after="0" w:line="240" w:lineRule="auto"/>
              <w:rPr>
                <w:rFonts w:ascii="Arial" w:hAnsi="Arial" w:cs="Arial"/>
              </w:rPr>
            </w:pPr>
            <w:r w:rsidRPr="00E8305E">
              <w:rPr>
                <w:rFonts w:ascii="Arial" w:hAnsi="Arial" w:cs="Arial"/>
              </w:rPr>
              <w:t>transcriptional regulation</w:t>
            </w:r>
          </w:p>
        </w:tc>
      </w:tr>
      <w:tr w:rsidR="00E8305E" w:rsidRPr="00E8305E" w:rsidTr="009E2E2C">
        <w:trPr>
          <w:trHeight w:val="807"/>
        </w:trPr>
        <w:tc>
          <w:tcPr>
            <w:tcW w:w="1447" w:type="dxa"/>
            <w:hideMark/>
          </w:tcPr>
          <w:p w:rsidR="00C87B20" w:rsidRPr="00E8305E" w:rsidRDefault="00C87B20" w:rsidP="00C87B20">
            <w:pPr>
              <w:spacing w:after="0" w:line="240" w:lineRule="auto"/>
              <w:rPr>
                <w:rFonts w:ascii="Arial" w:hAnsi="Arial" w:cs="Arial"/>
              </w:rPr>
            </w:pPr>
            <w:r w:rsidRPr="00E8305E">
              <w:rPr>
                <w:rFonts w:ascii="Arial" w:hAnsi="Arial" w:cs="Arial"/>
              </w:rPr>
              <w:t>VWC2</w:t>
            </w:r>
          </w:p>
        </w:tc>
        <w:tc>
          <w:tcPr>
            <w:tcW w:w="1740" w:type="dxa"/>
            <w:hideMark/>
          </w:tcPr>
          <w:p w:rsidR="00C87B20" w:rsidRPr="00E8305E" w:rsidRDefault="00C87B20" w:rsidP="00C87B20">
            <w:pPr>
              <w:spacing w:after="0" w:line="240" w:lineRule="auto"/>
              <w:jc w:val="center"/>
              <w:rPr>
                <w:rFonts w:ascii="Arial" w:hAnsi="Arial" w:cs="Arial"/>
              </w:rPr>
            </w:pPr>
            <w:r w:rsidRPr="00E8305E">
              <w:rPr>
                <w:rFonts w:ascii="Arial" w:hAnsi="Arial" w:cs="Arial"/>
              </w:rPr>
              <w:t>7</w:t>
            </w:r>
          </w:p>
        </w:tc>
        <w:tc>
          <w:tcPr>
            <w:tcW w:w="2978" w:type="dxa"/>
            <w:hideMark/>
          </w:tcPr>
          <w:p w:rsidR="00C87B20" w:rsidRPr="00E8305E" w:rsidRDefault="00C87B20" w:rsidP="00C87B20">
            <w:pPr>
              <w:spacing w:after="0" w:line="240" w:lineRule="auto"/>
              <w:rPr>
                <w:rFonts w:ascii="Arial" w:hAnsi="Arial" w:cs="Arial"/>
              </w:rPr>
            </w:pPr>
            <w:r w:rsidRPr="00E8305E">
              <w:rPr>
                <w:rFonts w:ascii="Arial" w:hAnsi="Arial" w:cs="Arial"/>
              </w:rPr>
              <w:t>von Willebrand factor C domain containing 2</w:t>
            </w:r>
          </w:p>
        </w:tc>
        <w:tc>
          <w:tcPr>
            <w:tcW w:w="1929" w:type="dxa"/>
            <w:hideMark/>
          </w:tcPr>
          <w:p w:rsidR="00C87B20" w:rsidRPr="00E8305E" w:rsidRDefault="00C87B20" w:rsidP="00C87B20">
            <w:pPr>
              <w:spacing w:after="0" w:line="240" w:lineRule="auto"/>
              <w:rPr>
                <w:rFonts w:ascii="Arial" w:hAnsi="Arial" w:cs="Arial"/>
              </w:rPr>
            </w:pPr>
            <w:r w:rsidRPr="00E8305E">
              <w:rPr>
                <w:rFonts w:ascii="Arial" w:hAnsi="Arial" w:cs="Arial"/>
              </w:rPr>
              <w:t>signal transduction</w:t>
            </w:r>
          </w:p>
        </w:tc>
      </w:tr>
    </w:tbl>
    <w:p w:rsidR="00C87B20" w:rsidRPr="00E8305E" w:rsidRDefault="00C87B20" w:rsidP="00C87B20">
      <w:pPr>
        <w:rPr>
          <w:rFonts w:ascii="Arial" w:hAnsi="Arial" w:cs="Arial"/>
        </w:rPr>
      </w:pPr>
    </w:p>
    <w:p w:rsidR="006A55B5" w:rsidRPr="00E8305E" w:rsidRDefault="00E8305E">
      <w:bookmarkStart w:id="0" w:name="_GoBack"/>
      <w:bookmarkEnd w:id="0"/>
    </w:p>
    <w:sectPr w:rsidR="006A55B5" w:rsidRPr="00E8305E" w:rsidSect="00103492">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F96" w:rsidRDefault="006D1F96" w:rsidP="00C87B20">
      <w:pPr>
        <w:spacing w:after="0" w:line="240" w:lineRule="auto"/>
      </w:pPr>
      <w:r>
        <w:separator/>
      </w:r>
    </w:p>
  </w:endnote>
  <w:endnote w:type="continuationSeparator" w:id="0">
    <w:p w:rsidR="006D1F96" w:rsidRDefault="006D1F96" w:rsidP="00C8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567138"/>
      <w:docPartObj>
        <w:docPartGallery w:val="Page Numbers (Bottom of Page)"/>
        <w:docPartUnique/>
      </w:docPartObj>
    </w:sdtPr>
    <w:sdtEndPr>
      <w:rPr>
        <w:rFonts w:ascii="Arial" w:hAnsi="Arial" w:cs="Arial"/>
        <w:noProof/>
      </w:rPr>
    </w:sdtEndPr>
    <w:sdtContent>
      <w:p w:rsidR="003B35D9" w:rsidRPr="00372F95" w:rsidRDefault="00480184">
        <w:pPr>
          <w:pStyle w:val="Footer"/>
          <w:jc w:val="center"/>
          <w:rPr>
            <w:rFonts w:ascii="Arial" w:hAnsi="Arial" w:cs="Arial"/>
          </w:rPr>
        </w:pPr>
        <w:r w:rsidRPr="00372F95">
          <w:rPr>
            <w:rFonts w:ascii="Arial" w:hAnsi="Arial" w:cs="Arial"/>
          </w:rPr>
          <w:fldChar w:fldCharType="begin"/>
        </w:r>
        <w:r w:rsidRPr="00372F95">
          <w:rPr>
            <w:rFonts w:ascii="Arial" w:hAnsi="Arial" w:cs="Arial"/>
          </w:rPr>
          <w:instrText xml:space="preserve"> PAGE   \* MERGEFORMAT </w:instrText>
        </w:r>
        <w:r w:rsidRPr="00372F95">
          <w:rPr>
            <w:rFonts w:ascii="Arial" w:hAnsi="Arial" w:cs="Arial"/>
          </w:rPr>
          <w:fldChar w:fldCharType="separate"/>
        </w:r>
        <w:r w:rsidR="00E8305E">
          <w:rPr>
            <w:rFonts w:ascii="Arial" w:hAnsi="Arial" w:cs="Arial"/>
            <w:noProof/>
          </w:rPr>
          <w:t>5</w:t>
        </w:r>
        <w:r w:rsidRPr="00372F95">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F96" w:rsidRDefault="006D1F96" w:rsidP="00C87B20">
      <w:pPr>
        <w:spacing w:after="0" w:line="240" w:lineRule="auto"/>
      </w:pPr>
      <w:r>
        <w:separator/>
      </w:r>
    </w:p>
  </w:footnote>
  <w:footnote w:type="continuationSeparator" w:id="0">
    <w:p w:rsidR="006D1F96" w:rsidRDefault="006D1F96" w:rsidP="00C87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900D4"/>
    <w:multiLevelType w:val="hybridMultilevel"/>
    <w:tmpl w:val="1AB29352"/>
    <w:lvl w:ilvl="0" w:tplc="E02CAC9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20"/>
    <w:rsid w:val="001160AA"/>
    <w:rsid w:val="001645D6"/>
    <w:rsid w:val="001913E9"/>
    <w:rsid w:val="001C4C35"/>
    <w:rsid w:val="001D21EF"/>
    <w:rsid w:val="003427E1"/>
    <w:rsid w:val="00480184"/>
    <w:rsid w:val="004C0FFA"/>
    <w:rsid w:val="0062317E"/>
    <w:rsid w:val="006B4663"/>
    <w:rsid w:val="006D1F96"/>
    <w:rsid w:val="00715CF1"/>
    <w:rsid w:val="0076712C"/>
    <w:rsid w:val="00777170"/>
    <w:rsid w:val="0096093F"/>
    <w:rsid w:val="00B43C30"/>
    <w:rsid w:val="00B63546"/>
    <w:rsid w:val="00BA7A17"/>
    <w:rsid w:val="00BB4ECC"/>
    <w:rsid w:val="00C87B20"/>
    <w:rsid w:val="00E8305E"/>
    <w:rsid w:val="00EE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20"/>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7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B20"/>
    <w:rPr>
      <w:rFonts w:asciiTheme="minorHAnsi" w:hAnsiTheme="minorHAnsi" w:cstheme="minorBidi"/>
      <w:sz w:val="22"/>
      <w:szCs w:val="22"/>
    </w:rPr>
  </w:style>
  <w:style w:type="table" w:styleId="TableGrid">
    <w:name w:val="Table Grid"/>
    <w:basedOn w:val="TableNormal"/>
    <w:uiPriority w:val="59"/>
    <w:rsid w:val="00C87B2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B20"/>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EE7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187"/>
    <w:rPr>
      <w:rFonts w:ascii="Tahoma" w:hAnsi="Tahoma" w:cs="Tahoma"/>
      <w:sz w:val="16"/>
      <w:szCs w:val="16"/>
    </w:rPr>
  </w:style>
  <w:style w:type="paragraph" w:styleId="ListParagraph">
    <w:name w:val="List Paragraph"/>
    <w:basedOn w:val="Normal"/>
    <w:uiPriority w:val="34"/>
    <w:qFormat/>
    <w:rsid w:val="006B46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20"/>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7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B20"/>
    <w:rPr>
      <w:rFonts w:asciiTheme="minorHAnsi" w:hAnsiTheme="minorHAnsi" w:cstheme="minorBidi"/>
      <w:sz w:val="22"/>
      <w:szCs w:val="22"/>
    </w:rPr>
  </w:style>
  <w:style w:type="table" w:styleId="TableGrid">
    <w:name w:val="Table Grid"/>
    <w:basedOn w:val="TableNormal"/>
    <w:uiPriority w:val="59"/>
    <w:rsid w:val="00C87B2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B20"/>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EE7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187"/>
    <w:rPr>
      <w:rFonts w:ascii="Tahoma" w:hAnsi="Tahoma" w:cs="Tahoma"/>
      <w:sz w:val="16"/>
      <w:szCs w:val="16"/>
    </w:rPr>
  </w:style>
  <w:style w:type="paragraph" w:styleId="ListParagraph">
    <w:name w:val="List Paragraph"/>
    <w:basedOn w:val="Normal"/>
    <w:uiPriority w:val="34"/>
    <w:qFormat/>
    <w:rsid w:val="006B4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J Johnson</dc:creator>
  <cp:lastModifiedBy>Shounak  Majumder</cp:lastModifiedBy>
  <cp:revision>4</cp:revision>
  <dcterms:created xsi:type="dcterms:W3CDTF">2018-08-10T02:20:00Z</dcterms:created>
  <dcterms:modified xsi:type="dcterms:W3CDTF">2019-01-14T18:52:00Z</dcterms:modified>
</cp:coreProperties>
</file>