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8B7FD" w14:textId="6B8CED3F" w:rsidR="007A028F" w:rsidRPr="00FA1EB0" w:rsidRDefault="00FA1EB0" w:rsidP="0074702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A1EB0">
        <w:rPr>
          <w:rFonts w:ascii="Arial" w:hAnsi="Arial" w:cs="Arial"/>
          <w:b/>
        </w:rPr>
        <w:t>Appendix A</w:t>
      </w:r>
    </w:p>
    <w:p w14:paraId="7CC72B90" w14:textId="77777777" w:rsidR="007A028F" w:rsidRPr="00FA1EB0" w:rsidRDefault="007A028F" w:rsidP="0074702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7AA14F38" w14:textId="0D630F25" w:rsidR="0074702E" w:rsidRPr="00FA1EB0" w:rsidRDefault="0074702E" w:rsidP="0074702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A1EB0">
        <w:rPr>
          <w:rFonts w:ascii="Arial" w:hAnsi="Arial" w:cs="Arial"/>
          <w:b/>
        </w:rPr>
        <w:t>Inclusion Criteria</w:t>
      </w:r>
    </w:p>
    <w:p w14:paraId="00D01D74" w14:textId="77777777" w:rsidR="00C657E0" w:rsidRPr="00FA1EB0" w:rsidRDefault="00C657E0" w:rsidP="007470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9691CDE" w14:textId="77777777" w:rsidR="0074702E" w:rsidRPr="00FA1EB0" w:rsidRDefault="0074702E" w:rsidP="007470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1EB0">
        <w:rPr>
          <w:rFonts w:ascii="Arial" w:hAnsi="Arial" w:cs="Arial"/>
        </w:rPr>
        <w:t>Patients will be entered into the study only if they meet all of the following criteria:</w:t>
      </w:r>
    </w:p>
    <w:p w14:paraId="4B069134" w14:textId="7C95C79B" w:rsidR="00C657E0" w:rsidRPr="00FA1EB0" w:rsidRDefault="00C657E0" w:rsidP="007470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0639BE" w14:textId="76143B80" w:rsidR="00FA7753" w:rsidRPr="00FA1EB0" w:rsidRDefault="0074702E" w:rsidP="00FA775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A1EB0">
        <w:rPr>
          <w:rFonts w:ascii="Arial" w:hAnsi="Arial" w:cs="Arial"/>
        </w:rPr>
        <w:t>Patient is willing and able to participate in the study for the required duration, can</w:t>
      </w:r>
      <w:r w:rsidR="00FA7753" w:rsidRPr="00FA1EB0">
        <w:rPr>
          <w:rFonts w:ascii="Arial" w:hAnsi="Arial" w:cs="Arial"/>
        </w:rPr>
        <w:t xml:space="preserve"> </w:t>
      </w:r>
      <w:r w:rsidRPr="00FA1EB0">
        <w:rPr>
          <w:rFonts w:ascii="Arial" w:hAnsi="Arial" w:cs="Arial"/>
        </w:rPr>
        <w:t>understand and is willing to sign the ICF</w:t>
      </w:r>
      <w:r w:rsidR="00D24EBD">
        <w:rPr>
          <w:rFonts w:ascii="Arial" w:hAnsi="Arial" w:cs="Arial"/>
        </w:rPr>
        <w:t>,</w:t>
      </w:r>
      <w:r w:rsidRPr="00FA1EB0">
        <w:rPr>
          <w:rFonts w:ascii="Arial" w:hAnsi="Arial" w:cs="Arial"/>
        </w:rPr>
        <w:t xml:space="preserve"> and agrees to undergo all protocol-related tests</w:t>
      </w:r>
      <w:r w:rsidR="00FA7753" w:rsidRPr="00FA1EB0">
        <w:rPr>
          <w:rFonts w:ascii="Arial" w:hAnsi="Arial" w:cs="Arial"/>
        </w:rPr>
        <w:t xml:space="preserve"> </w:t>
      </w:r>
      <w:r w:rsidRPr="00FA1EB0">
        <w:rPr>
          <w:rFonts w:ascii="Arial" w:hAnsi="Arial" w:cs="Arial"/>
        </w:rPr>
        <w:t>and procedures.</w:t>
      </w:r>
    </w:p>
    <w:p w14:paraId="292A38B4" w14:textId="702FBB9D" w:rsidR="00FA7753" w:rsidRPr="00FA1EB0" w:rsidRDefault="0074702E" w:rsidP="0074702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A1EB0">
        <w:rPr>
          <w:rFonts w:ascii="Arial" w:hAnsi="Arial" w:cs="Arial"/>
        </w:rPr>
        <w:t xml:space="preserve">Patient is able to complete all required </w:t>
      </w:r>
      <w:r w:rsidR="00A400E1" w:rsidRPr="00FA1EB0">
        <w:rPr>
          <w:rFonts w:ascii="Arial" w:hAnsi="Arial" w:cs="Arial"/>
        </w:rPr>
        <w:t xml:space="preserve">electronic </w:t>
      </w:r>
      <w:r w:rsidRPr="00FA1EB0">
        <w:rPr>
          <w:rFonts w:ascii="Arial" w:hAnsi="Arial" w:cs="Arial"/>
        </w:rPr>
        <w:t xml:space="preserve">Daily </w:t>
      </w:r>
      <w:r w:rsidR="00A400E1">
        <w:rPr>
          <w:rFonts w:ascii="Arial" w:hAnsi="Arial" w:cs="Arial"/>
        </w:rPr>
        <w:t>BM</w:t>
      </w:r>
      <w:r w:rsidR="0012219A" w:rsidRPr="00FA1EB0">
        <w:rPr>
          <w:rFonts w:ascii="Arial" w:hAnsi="Arial" w:cs="Arial"/>
        </w:rPr>
        <w:t xml:space="preserve"> </w:t>
      </w:r>
      <w:r w:rsidR="00A400E1">
        <w:rPr>
          <w:rFonts w:ascii="Arial" w:hAnsi="Arial" w:cs="Arial"/>
        </w:rPr>
        <w:t xml:space="preserve">Diary </w:t>
      </w:r>
      <w:r w:rsidRPr="00FA1EB0">
        <w:rPr>
          <w:rFonts w:ascii="Arial" w:hAnsi="Arial" w:cs="Arial"/>
        </w:rPr>
        <w:t xml:space="preserve">and </w:t>
      </w:r>
      <w:r w:rsidR="00A400E1">
        <w:rPr>
          <w:rFonts w:ascii="Arial" w:hAnsi="Arial" w:cs="Arial"/>
        </w:rPr>
        <w:t xml:space="preserve">Daily </w:t>
      </w:r>
      <w:r w:rsidRPr="00FA1EB0">
        <w:rPr>
          <w:rFonts w:ascii="Arial" w:hAnsi="Arial" w:cs="Arial"/>
        </w:rPr>
        <w:t xml:space="preserve">Symptom </w:t>
      </w:r>
      <w:r w:rsidR="00A400E1">
        <w:rPr>
          <w:rFonts w:ascii="Arial" w:hAnsi="Arial" w:cs="Arial"/>
        </w:rPr>
        <w:t>D</w:t>
      </w:r>
      <w:r w:rsidRPr="00FA1EB0">
        <w:rPr>
          <w:rFonts w:ascii="Arial" w:hAnsi="Arial" w:cs="Arial"/>
        </w:rPr>
        <w:t>iary entries</w:t>
      </w:r>
      <w:r w:rsidR="00FA7753" w:rsidRPr="00FA1EB0">
        <w:rPr>
          <w:rFonts w:ascii="Arial" w:hAnsi="Arial" w:cs="Arial"/>
        </w:rPr>
        <w:t xml:space="preserve"> </w:t>
      </w:r>
      <w:r w:rsidRPr="00FA1EB0">
        <w:rPr>
          <w:rFonts w:ascii="Arial" w:hAnsi="Arial" w:cs="Arial"/>
        </w:rPr>
        <w:t>during the 2-week Pre-Treatment assessment period and for the duration of the study</w:t>
      </w:r>
      <w:r w:rsidR="00FA7753" w:rsidRPr="00FA1EB0">
        <w:rPr>
          <w:rFonts w:ascii="Arial" w:hAnsi="Arial" w:cs="Arial"/>
        </w:rPr>
        <w:t xml:space="preserve"> </w:t>
      </w:r>
      <w:r w:rsidRPr="00FA1EB0">
        <w:rPr>
          <w:rFonts w:ascii="Arial" w:hAnsi="Arial" w:cs="Arial"/>
        </w:rPr>
        <w:t>(i.e., the 12-week Treatment Period and the 2-week Post-Treatment Period).</w:t>
      </w:r>
    </w:p>
    <w:p w14:paraId="1DF1B1F3" w14:textId="266CAEA1" w:rsidR="00FA7753" w:rsidRPr="00FA1EB0" w:rsidRDefault="0074702E" w:rsidP="0074702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A1EB0">
        <w:rPr>
          <w:rFonts w:ascii="Arial" w:hAnsi="Arial" w:cs="Arial"/>
        </w:rPr>
        <w:t>Males or females between 18 and 80 years of age (inclusive)</w:t>
      </w:r>
      <w:r w:rsidR="0012219A">
        <w:rPr>
          <w:rFonts w:ascii="Arial" w:hAnsi="Arial" w:cs="Arial"/>
        </w:rPr>
        <w:t xml:space="preserve">, with </w:t>
      </w:r>
      <w:r w:rsidR="0012219A" w:rsidRPr="00FA1EB0">
        <w:rPr>
          <w:rFonts w:ascii="Arial" w:hAnsi="Arial" w:cs="Arial"/>
        </w:rPr>
        <w:t>a BMI between 18 and 40 kg/m</w:t>
      </w:r>
      <w:r w:rsidR="0012219A" w:rsidRPr="00F531D3">
        <w:rPr>
          <w:rFonts w:ascii="Arial" w:hAnsi="Arial" w:cs="Arial"/>
          <w:vertAlign w:val="superscript"/>
        </w:rPr>
        <w:t>2</w:t>
      </w:r>
      <w:r w:rsidR="0012219A" w:rsidRPr="00FA1EB0">
        <w:rPr>
          <w:rFonts w:ascii="Arial" w:hAnsi="Arial" w:cs="Arial"/>
        </w:rPr>
        <w:t xml:space="preserve"> </w:t>
      </w:r>
      <w:r w:rsidR="0012219A">
        <w:rPr>
          <w:rFonts w:ascii="Arial" w:hAnsi="Arial" w:cs="Arial"/>
        </w:rPr>
        <w:t>(</w:t>
      </w:r>
      <w:r w:rsidR="0012219A" w:rsidRPr="00FA1EB0">
        <w:rPr>
          <w:rFonts w:ascii="Arial" w:hAnsi="Arial" w:cs="Arial"/>
        </w:rPr>
        <w:t>inclusive</w:t>
      </w:r>
      <w:r w:rsidR="0012219A">
        <w:rPr>
          <w:rFonts w:ascii="Arial" w:hAnsi="Arial" w:cs="Arial"/>
        </w:rPr>
        <w:t>)</w:t>
      </w:r>
      <w:r w:rsidRPr="00FA1EB0">
        <w:rPr>
          <w:rFonts w:ascii="Arial" w:hAnsi="Arial" w:cs="Arial"/>
        </w:rPr>
        <w:t>. Females must not be</w:t>
      </w:r>
      <w:r w:rsidR="00FA7753" w:rsidRPr="00FA1EB0">
        <w:rPr>
          <w:rFonts w:ascii="Arial" w:hAnsi="Arial" w:cs="Arial"/>
        </w:rPr>
        <w:t xml:space="preserve"> </w:t>
      </w:r>
      <w:r w:rsidRPr="00FA1EB0">
        <w:rPr>
          <w:rFonts w:ascii="Arial" w:hAnsi="Arial" w:cs="Arial"/>
        </w:rPr>
        <w:t>pregnant or lactating.</w:t>
      </w:r>
    </w:p>
    <w:p w14:paraId="0CB67AEA" w14:textId="77777777" w:rsidR="00FA7753" w:rsidRPr="00FA1EB0" w:rsidRDefault="0074702E" w:rsidP="0074702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A1EB0">
        <w:rPr>
          <w:rFonts w:ascii="Arial" w:hAnsi="Arial" w:cs="Arial"/>
        </w:rPr>
        <w:t>Female patients of non-childbearing potential who are surgically sterile or postmenopausal.</w:t>
      </w:r>
    </w:p>
    <w:p w14:paraId="064A2F65" w14:textId="77777777" w:rsidR="00FA7753" w:rsidRPr="00FA1EB0" w:rsidRDefault="0074702E" w:rsidP="00FA775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A1EB0">
        <w:rPr>
          <w:rFonts w:ascii="Arial" w:hAnsi="Arial" w:cs="Arial"/>
        </w:rPr>
        <w:t>Females who are still menstruating must be able to differentiate the abdominal symptoms</w:t>
      </w:r>
      <w:r w:rsidR="00FA7753" w:rsidRPr="00FA1EB0">
        <w:rPr>
          <w:rFonts w:ascii="Arial" w:hAnsi="Arial" w:cs="Arial"/>
        </w:rPr>
        <w:t xml:space="preserve"> </w:t>
      </w:r>
      <w:r w:rsidRPr="00FA1EB0">
        <w:rPr>
          <w:rFonts w:ascii="Arial" w:hAnsi="Arial" w:cs="Arial"/>
        </w:rPr>
        <w:t>associated with CIC from those associated with their menses (otherwise protocol</w:t>
      </w:r>
      <w:r w:rsidR="00FA7753" w:rsidRPr="00FA1EB0">
        <w:rPr>
          <w:rFonts w:ascii="Arial" w:hAnsi="Arial" w:cs="Arial"/>
        </w:rPr>
        <w:t xml:space="preserve"> </w:t>
      </w:r>
      <w:r w:rsidRPr="00FA1EB0">
        <w:rPr>
          <w:rFonts w:ascii="Arial" w:hAnsi="Arial" w:cs="Arial"/>
        </w:rPr>
        <w:t>assessments of these symptoms may be confounded).</w:t>
      </w:r>
    </w:p>
    <w:p w14:paraId="0155B2A0" w14:textId="13C035A4" w:rsidR="00295A1E" w:rsidRPr="00FA1EB0" w:rsidRDefault="0074702E" w:rsidP="00295A1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A1EB0">
        <w:rPr>
          <w:rFonts w:ascii="Arial" w:hAnsi="Arial" w:cs="Arial"/>
          <w:color w:val="000000"/>
        </w:rPr>
        <w:t xml:space="preserve">Male and female patients of childbearing potential must agree to use </w:t>
      </w:r>
      <w:r w:rsidR="0012219A">
        <w:rPr>
          <w:rFonts w:ascii="Arial" w:hAnsi="Arial" w:cs="Arial"/>
          <w:color w:val="000000"/>
        </w:rPr>
        <w:t>adequate contraception</w:t>
      </w:r>
      <w:r w:rsidRPr="00FA1EB0">
        <w:rPr>
          <w:rFonts w:ascii="Arial" w:hAnsi="Arial" w:cs="Arial"/>
          <w:color w:val="000000"/>
        </w:rPr>
        <w:t xml:space="preserve"> from the time of </w:t>
      </w:r>
      <w:r w:rsidR="0012219A">
        <w:rPr>
          <w:rFonts w:ascii="Arial" w:hAnsi="Arial" w:cs="Arial"/>
          <w:color w:val="000000"/>
        </w:rPr>
        <w:t>informed consent</w:t>
      </w:r>
      <w:r w:rsidRPr="00FA1EB0">
        <w:rPr>
          <w:rFonts w:ascii="Arial" w:hAnsi="Arial" w:cs="Arial"/>
          <w:color w:val="000000"/>
        </w:rPr>
        <w:t xml:space="preserve"> to 2 weeks after receiving the</w:t>
      </w:r>
      <w:r w:rsidR="00FA7753" w:rsidRPr="00FA1EB0">
        <w:rPr>
          <w:rFonts w:ascii="Arial" w:hAnsi="Arial" w:cs="Arial"/>
          <w:color w:val="000000"/>
        </w:rPr>
        <w:t xml:space="preserve"> last dose of study drug</w:t>
      </w:r>
      <w:r w:rsidR="0012219A">
        <w:rPr>
          <w:rFonts w:ascii="Arial" w:hAnsi="Arial" w:cs="Arial"/>
          <w:color w:val="000000"/>
        </w:rPr>
        <w:t>.</w:t>
      </w:r>
    </w:p>
    <w:p w14:paraId="434A53DE" w14:textId="4D99BA53" w:rsidR="00AD008A" w:rsidRPr="00FA1EB0" w:rsidRDefault="0074702E" w:rsidP="0074702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A1EB0">
        <w:rPr>
          <w:rFonts w:ascii="Arial" w:hAnsi="Arial" w:cs="Arial"/>
          <w:color w:val="000000"/>
        </w:rPr>
        <w:t>Patient meets the Rome III functional constipation criteria as modified for this st</w:t>
      </w:r>
      <w:r w:rsidR="00FA7753" w:rsidRPr="00FA1EB0">
        <w:rPr>
          <w:rFonts w:ascii="Arial" w:hAnsi="Arial" w:cs="Arial"/>
          <w:color w:val="000000"/>
        </w:rPr>
        <w:t>udy</w:t>
      </w:r>
      <w:r w:rsidRPr="00FA1EB0">
        <w:rPr>
          <w:rFonts w:ascii="Arial" w:hAnsi="Arial" w:cs="Arial"/>
          <w:color w:val="000000"/>
        </w:rPr>
        <w:t xml:space="preserve"> for </w:t>
      </w:r>
      <w:r w:rsidR="00973709" w:rsidRPr="00FA1EB0">
        <w:rPr>
          <w:rFonts w:ascii="Arial" w:hAnsi="Arial" w:cs="Arial"/>
          <w:color w:val="000000"/>
        </w:rPr>
        <w:t>≥</w:t>
      </w:r>
      <w:r w:rsidRPr="00FA1EB0">
        <w:rPr>
          <w:rFonts w:ascii="Arial" w:hAnsi="Arial" w:cs="Arial"/>
          <w:color w:val="000000"/>
        </w:rPr>
        <w:t xml:space="preserve"> 3 months prior to the Screening visit with symptom onset for </w:t>
      </w:r>
      <w:r w:rsidR="00973709" w:rsidRPr="00FA1EB0">
        <w:rPr>
          <w:rFonts w:ascii="Arial" w:hAnsi="Arial" w:cs="Arial"/>
          <w:color w:val="000000"/>
        </w:rPr>
        <w:t>≥</w:t>
      </w:r>
      <w:r w:rsidRPr="00FA1EB0">
        <w:rPr>
          <w:rFonts w:ascii="Arial" w:hAnsi="Arial" w:cs="Arial"/>
          <w:color w:val="000000"/>
        </w:rPr>
        <w:t xml:space="preserve"> 6 months prior to the diagnosis. The Rome III criteria as modified for this study</w:t>
      </w:r>
      <w:r w:rsidR="00295A1E" w:rsidRPr="00FA1EB0">
        <w:rPr>
          <w:rFonts w:ascii="Arial" w:hAnsi="Arial" w:cs="Arial"/>
          <w:color w:val="000000"/>
        </w:rPr>
        <w:t xml:space="preserve"> </w:t>
      </w:r>
      <w:r w:rsidRPr="00FA1EB0">
        <w:rPr>
          <w:rFonts w:ascii="Arial" w:hAnsi="Arial" w:cs="Arial"/>
          <w:color w:val="000000"/>
        </w:rPr>
        <w:t>require the following:</w:t>
      </w:r>
    </w:p>
    <w:p w14:paraId="0E5E5762" w14:textId="77777777" w:rsidR="00AD008A" w:rsidRPr="00FA1EB0" w:rsidRDefault="0074702E" w:rsidP="0074702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A1EB0">
        <w:rPr>
          <w:rFonts w:ascii="Arial" w:hAnsi="Arial" w:cs="Arial"/>
          <w:color w:val="000000"/>
        </w:rPr>
        <w:t>Patient reports that loose stool is rarely present without the use of laxatives.</w:t>
      </w:r>
    </w:p>
    <w:p w14:paraId="407CADA9" w14:textId="77777777" w:rsidR="00AD008A" w:rsidRPr="00FA1EB0" w:rsidRDefault="0074702E" w:rsidP="0074702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A1EB0">
        <w:rPr>
          <w:rFonts w:ascii="Arial" w:hAnsi="Arial" w:cs="Arial"/>
          <w:color w:val="000000"/>
        </w:rPr>
        <w:t>Patient does not meet the Rome III criteria for IBS-C.</w:t>
      </w:r>
    </w:p>
    <w:p w14:paraId="04D3A516" w14:textId="77777777" w:rsidR="00AD008A" w:rsidRPr="00FA1EB0" w:rsidRDefault="0074702E" w:rsidP="0074702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A1EB0">
        <w:rPr>
          <w:rFonts w:ascii="Arial" w:hAnsi="Arial" w:cs="Arial"/>
          <w:color w:val="000000"/>
        </w:rPr>
        <w:t>Patient does not use manual maneuvers (e.g., digital evacuation, support of the</w:t>
      </w:r>
      <w:r w:rsidR="00AD008A" w:rsidRPr="00FA1EB0">
        <w:rPr>
          <w:rFonts w:ascii="Arial" w:hAnsi="Arial" w:cs="Arial"/>
          <w:color w:val="000000"/>
        </w:rPr>
        <w:t xml:space="preserve"> </w:t>
      </w:r>
      <w:r w:rsidRPr="00FA1EB0">
        <w:rPr>
          <w:rFonts w:ascii="Arial" w:hAnsi="Arial" w:cs="Arial"/>
          <w:color w:val="000000"/>
        </w:rPr>
        <w:t>pelvic floor) to facilitate defecations.</w:t>
      </w:r>
    </w:p>
    <w:p w14:paraId="6D978616" w14:textId="77777777" w:rsidR="00AD008A" w:rsidRPr="00FA1EB0" w:rsidRDefault="0074702E" w:rsidP="0074702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A1EB0">
        <w:rPr>
          <w:rFonts w:ascii="Arial" w:hAnsi="Arial" w:cs="Arial"/>
          <w:color w:val="000000"/>
        </w:rPr>
        <w:t>Patient reports a history of &lt; 3 defecations per week.</w:t>
      </w:r>
    </w:p>
    <w:p w14:paraId="6938F7EA" w14:textId="50711494" w:rsidR="00AD008A" w:rsidRPr="00FA1EB0" w:rsidRDefault="0074702E" w:rsidP="0074702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A1EB0">
        <w:rPr>
          <w:rFonts w:ascii="Arial" w:hAnsi="Arial" w:cs="Arial"/>
          <w:color w:val="000000"/>
        </w:rPr>
        <w:t xml:space="preserve">Patient reports </w:t>
      </w:r>
      <w:r w:rsidR="00973709" w:rsidRPr="00FA1EB0">
        <w:rPr>
          <w:rFonts w:ascii="Arial" w:hAnsi="Arial" w:cs="Arial"/>
          <w:color w:val="000000"/>
        </w:rPr>
        <w:t>≥</w:t>
      </w:r>
      <w:r w:rsidRPr="00FA1EB0">
        <w:rPr>
          <w:rFonts w:ascii="Arial" w:hAnsi="Arial" w:cs="Arial"/>
          <w:color w:val="000000"/>
        </w:rPr>
        <w:t xml:space="preserve"> </w:t>
      </w:r>
      <w:r w:rsidR="00973709" w:rsidRPr="00FA1EB0">
        <w:rPr>
          <w:rFonts w:ascii="Arial" w:hAnsi="Arial" w:cs="Arial"/>
          <w:color w:val="000000"/>
        </w:rPr>
        <w:t>2</w:t>
      </w:r>
      <w:r w:rsidRPr="00FA1EB0">
        <w:rPr>
          <w:rFonts w:ascii="Arial" w:hAnsi="Arial" w:cs="Arial"/>
          <w:color w:val="000000"/>
        </w:rPr>
        <w:t xml:space="preserve"> of the following:</w:t>
      </w:r>
    </w:p>
    <w:p w14:paraId="5BE9E226" w14:textId="44062C3A" w:rsidR="00AD008A" w:rsidRPr="00FA1EB0" w:rsidRDefault="0074702E" w:rsidP="0074702E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A1EB0">
        <w:rPr>
          <w:rFonts w:ascii="Arial" w:hAnsi="Arial" w:cs="Arial"/>
          <w:color w:val="000000"/>
        </w:rPr>
        <w:t xml:space="preserve">Straining during </w:t>
      </w:r>
      <w:r w:rsidR="00973709" w:rsidRPr="00FA1EB0">
        <w:rPr>
          <w:rFonts w:ascii="Arial" w:hAnsi="Arial" w:cs="Arial"/>
          <w:color w:val="000000"/>
        </w:rPr>
        <w:t>≥</w:t>
      </w:r>
      <w:r w:rsidRPr="00FA1EB0">
        <w:rPr>
          <w:rFonts w:ascii="Arial" w:hAnsi="Arial" w:cs="Arial"/>
          <w:color w:val="000000"/>
        </w:rPr>
        <w:t xml:space="preserve"> 25% of defecations</w:t>
      </w:r>
    </w:p>
    <w:p w14:paraId="44F8C2D3" w14:textId="46943704" w:rsidR="00AD008A" w:rsidRPr="00FA1EB0" w:rsidRDefault="0074702E" w:rsidP="0074702E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A1EB0">
        <w:rPr>
          <w:rFonts w:ascii="Arial" w:hAnsi="Arial" w:cs="Arial"/>
          <w:color w:val="000000"/>
        </w:rPr>
        <w:t xml:space="preserve">Lumpy or hard stool in </w:t>
      </w:r>
      <w:r w:rsidR="00973709" w:rsidRPr="00FA1EB0">
        <w:rPr>
          <w:rFonts w:ascii="Arial" w:hAnsi="Arial" w:cs="Arial"/>
          <w:color w:val="000000"/>
        </w:rPr>
        <w:t>≥</w:t>
      </w:r>
      <w:r w:rsidRPr="00FA1EB0">
        <w:rPr>
          <w:rFonts w:ascii="Arial" w:hAnsi="Arial" w:cs="Arial"/>
          <w:color w:val="000000"/>
        </w:rPr>
        <w:t xml:space="preserve"> 25% of defecations</w:t>
      </w:r>
    </w:p>
    <w:p w14:paraId="354A1714" w14:textId="6D132A00" w:rsidR="00AD008A" w:rsidRPr="00FA1EB0" w:rsidRDefault="0074702E" w:rsidP="0074702E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A1EB0">
        <w:rPr>
          <w:rFonts w:ascii="Arial" w:hAnsi="Arial" w:cs="Arial"/>
          <w:color w:val="000000"/>
        </w:rPr>
        <w:t xml:space="preserve">Sensation of incomplete evacuation for </w:t>
      </w:r>
      <w:r w:rsidR="00973709" w:rsidRPr="00FA1EB0">
        <w:rPr>
          <w:rFonts w:ascii="Arial" w:hAnsi="Arial" w:cs="Arial"/>
          <w:color w:val="000000"/>
        </w:rPr>
        <w:t>≥</w:t>
      </w:r>
      <w:r w:rsidRPr="00FA1EB0">
        <w:rPr>
          <w:rFonts w:ascii="Arial" w:hAnsi="Arial" w:cs="Arial"/>
          <w:color w:val="000000"/>
        </w:rPr>
        <w:t xml:space="preserve"> 25% of defecations</w:t>
      </w:r>
    </w:p>
    <w:p w14:paraId="010D1C60" w14:textId="78DF2478" w:rsidR="007A028F" w:rsidRPr="00FA1EB0" w:rsidRDefault="0074702E" w:rsidP="0074702E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A1EB0">
        <w:rPr>
          <w:rFonts w:ascii="Arial" w:hAnsi="Arial" w:cs="Arial"/>
          <w:color w:val="000000"/>
        </w:rPr>
        <w:t xml:space="preserve">Sensation of anorectal obstruction/blockage for </w:t>
      </w:r>
      <w:r w:rsidR="00973709" w:rsidRPr="00FA1EB0">
        <w:rPr>
          <w:rFonts w:ascii="Arial" w:hAnsi="Arial" w:cs="Arial"/>
          <w:color w:val="000000"/>
        </w:rPr>
        <w:t>≥</w:t>
      </w:r>
      <w:r w:rsidRPr="00FA1EB0">
        <w:rPr>
          <w:rFonts w:ascii="Arial" w:hAnsi="Arial" w:cs="Arial"/>
          <w:color w:val="000000"/>
        </w:rPr>
        <w:t xml:space="preserve"> 25% of</w:t>
      </w:r>
      <w:r w:rsidR="00AD008A" w:rsidRPr="00FA1EB0">
        <w:rPr>
          <w:rFonts w:ascii="Arial" w:hAnsi="Arial" w:cs="Arial"/>
          <w:color w:val="000000"/>
        </w:rPr>
        <w:t xml:space="preserve"> </w:t>
      </w:r>
      <w:r w:rsidRPr="00FA1EB0">
        <w:rPr>
          <w:rFonts w:ascii="Arial" w:hAnsi="Arial" w:cs="Arial"/>
          <w:color w:val="000000"/>
        </w:rPr>
        <w:t>defecations</w:t>
      </w:r>
    </w:p>
    <w:p w14:paraId="7984EEF3" w14:textId="0350D8CF" w:rsidR="007A028F" w:rsidRPr="00FA1EB0" w:rsidRDefault="0074702E" w:rsidP="0074702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A1EB0">
        <w:rPr>
          <w:rFonts w:ascii="Arial" w:hAnsi="Arial" w:cs="Arial"/>
          <w:color w:val="000000"/>
        </w:rPr>
        <w:t>Patients who meet the modified Rome III criteria based on history must also</w:t>
      </w:r>
      <w:r w:rsidR="007A028F" w:rsidRPr="00FA1EB0">
        <w:rPr>
          <w:rFonts w:ascii="Arial" w:hAnsi="Arial" w:cs="Arial"/>
          <w:color w:val="000000"/>
        </w:rPr>
        <w:t xml:space="preserve"> </w:t>
      </w:r>
      <w:r w:rsidRPr="00FA1EB0">
        <w:rPr>
          <w:rFonts w:ascii="Arial" w:hAnsi="Arial" w:cs="Arial"/>
          <w:color w:val="000000"/>
        </w:rPr>
        <w:t xml:space="preserve">demonstrate the following during the </w:t>
      </w:r>
      <w:r w:rsidR="00973709" w:rsidRPr="00FA1EB0">
        <w:rPr>
          <w:rFonts w:ascii="Arial" w:hAnsi="Arial" w:cs="Arial"/>
          <w:color w:val="000000"/>
        </w:rPr>
        <w:t>2</w:t>
      </w:r>
      <w:r w:rsidRPr="00FA1EB0">
        <w:rPr>
          <w:rFonts w:ascii="Arial" w:hAnsi="Arial" w:cs="Arial"/>
          <w:color w:val="000000"/>
        </w:rPr>
        <w:t xml:space="preserve">-week Pre-Treatment </w:t>
      </w:r>
      <w:r w:rsidR="0012219A">
        <w:rPr>
          <w:rFonts w:ascii="Arial" w:hAnsi="Arial" w:cs="Arial"/>
          <w:color w:val="000000"/>
        </w:rPr>
        <w:t>diary</w:t>
      </w:r>
      <w:r w:rsidR="0012219A" w:rsidRPr="00FA1EB0">
        <w:rPr>
          <w:rFonts w:ascii="Arial" w:hAnsi="Arial" w:cs="Arial"/>
          <w:color w:val="000000"/>
        </w:rPr>
        <w:t xml:space="preserve"> </w:t>
      </w:r>
      <w:r w:rsidRPr="00FA1EB0">
        <w:rPr>
          <w:rFonts w:ascii="Arial" w:hAnsi="Arial" w:cs="Arial"/>
          <w:color w:val="000000"/>
        </w:rPr>
        <w:t>assessment period:</w:t>
      </w:r>
    </w:p>
    <w:p w14:paraId="1C3ED08B" w14:textId="77777777" w:rsidR="007A028F" w:rsidRPr="00FA1EB0" w:rsidRDefault="0074702E" w:rsidP="0074702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A1EB0">
        <w:rPr>
          <w:rFonts w:ascii="Arial" w:hAnsi="Arial" w:cs="Arial"/>
          <w:color w:val="000000"/>
        </w:rPr>
        <w:t>&lt; 3 CSBMs each week</w:t>
      </w:r>
    </w:p>
    <w:p w14:paraId="2300856A" w14:textId="184B8473" w:rsidR="007A028F" w:rsidRPr="00FA1EB0" w:rsidRDefault="0074702E" w:rsidP="0074702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A1EB0">
        <w:rPr>
          <w:rFonts w:ascii="Arial" w:hAnsi="Arial" w:cs="Arial"/>
          <w:color w:val="000000"/>
        </w:rPr>
        <w:t xml:space="preserve">BSFS of 6 or 7 in </w:t>
      </w:r>
      <w:r w:rsidR="00D06AF4">
        <w:rPr>
          <w:rFonts w:ascii="Arial" w:hAnsi="Arial" w:cs="Arial"/>
          <w:color w:val="000000"/>
        </w:rPr>
        <w:t>&lt;</w:t>
      </w:r>
      <w:r w:rsidRPr="00FA1EB0">
        <w:rPr>
          <w:rFonts w:ascii="Arial" w:hAnsi="Arial" w:cs="Arial"/>
          <w:color w:val="000000"/>
        </w:rPr>
        <w:t xml:space="preserve"> 25% of SBMs</w:t>
      </w:r>
    </w:p>
    <w:p w14:paraId="169CE2E3" w14:textId="77777777" w:rsidR="007A028F" w:rsidRPr="00FA1EB0" w:rsidRDefault="0074702E" w:rsidP="0074702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A1EB0">
        <w:rPr>
          <w:rFonts w:ascii="Arial" w:hAnsi="Arial" w:cs="Arial"/>
          <w:color w:val="000000"/>
        </w:rPr>
        <w:t>One out of the following three</w:t>
      </w:r>
      <w:r w:rsidR="007A028F" w:rsidRPr="00FA1EB0">
        <w:rPr>
          <w:rFonts w:ascii="Arial" w:hAnsi="Arial" w:cs="Arial"/>
          <w:color w:val="000000"/>
        </w:rPr>
        <w:t>:</w:t>
      </w:r>
    </w:p>
    <w:p w14:paraId="3F1D31AF" w14:textId="3D058C3C" w:rsidR="007A028F" w:rsidRPr="00FA1EB0" w:rsidRDefault="0074702E" w:rsidP="0074702E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A1EB0">
        <w:rPr>
          <w:rFonts w:ascii="Arial" w:hAnsi="Arial" w:cs="Arial"/>
          <w:color w:val="000000"/>
        </w:rPr>
        <w:t xml:space="preserve">BSFS of 1 or 2 in </w:t>
      </w:r>
      <w:r w:rsidR="00973709" w:rsidRPr="00FA1EB0">
        <w:rPr>
          <w:rFonts w:ascii="Arial" w:hAnsi="Arial" w:cs="Arial"/>
          <w:color w:val="000000"/>
        </w:rPr>
        <w:t>≥</w:t>
      </w:r>
      <w:r w:rsidRPr="00FA1EB0">
        <w:rPr>
          <w:rFonts w:ascii="Arial" w:hAnsi="Arial" w:cs="Arial"/>
          <w:color w:val="000000"/>
        </w:rPr>
        <w:t xml:space="preserve"> 25% of defecations</w:t>
      </w:r>
    </w:p>
    <w:p w14:paraId="246AF741" w14:textId="155B6803" w:rsidR="007A028F" w:rsidRPr="00FA1EB0" w:rsidRDefault="0074702E" w:rsidP="0074702E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A1EB0">
        <w:rPr>
          <w:rFonts w:ascii="Arial" w:hAnsi="Arial" w:cs="Arial"/>
          <w:color w:val="000000"/>
        </w:rPr>
        <w:lastRenderedPageBreak/>
        <w:t xml:space="preserve">A straining value recorded on </w:t>
      </w:r>
      <w:r w:rsidR="00973709" w:rsidRPr="00FA1EB0">
        <w:rPr>
          <w:rFonts w:ascii="Arial" w:hAnsi="Arial" w:cs="Arial"/>
          <w:color w:val="000000"/>
        </w:rPr>
        <w:t>≥</w:t>
      </w:r>
      <w:r w:rsidRPr="00FA1EB0">
        <w:rPr>
          <w:rFonts w:ascii="Arial" w:hAnsi="Arial" w:cs="Arial"/>
          <w:color w:val="000000"/>
        </w:rPr>
        <w:t xml:space="preserve"> 25% of days when a BM was</w:t>
      </w:r>
      <w:r w:rsidR="007A028F" w:rsidRPr="00FA1EB0">
        <w:rPr>
          <w:rFonts w:ascii="Arial" w:hAnsi="Arial" w:cs="Arial"/>
          <w:color w:val="000000"/>
        </w:rPr>
        <w:t xml:space="preserve"> </w:t>
      </w:r>
      <w:r w:rsidRPr="00FA1EB0">
        <w:rPr>
          <w:rFonts w:ascii="Arial" w:hAnsi="Arial" w:cs="Arial"/>
          <w:color w:val="000000"/>
        </w:rPr>
        <w:t>reported</w:t>
      </w:r>
    </w:p>
    <w:p w14:paraId="2D5E3DA0" w14:textId="16FB0FA4" w:rsidR="0074702E" w:rsidRPr="00FA1EB0" w:rsidRDefault="00973709" w:rsidP="0074702E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A1EB0">
        <w:rPr>
          <w:rFonts w:ascii="Arial" w:hAnsi="Arial" w:cs="Arial"/>
          <w:color w:val="000000"/>
        </w:rPr>
        <w:t>≥</w:t>
      </w:r>
      <w:r w:rsidR="0074702E" w:rsidRPr="00FA1EB0">
        <w:rPr>
          <w:rFonts w:ascii="Arial" w:hAnsi="Arial" w:cs="Arial"/>
          <w:color w:val="000000"/>
        </w:rPr>
        <w:t xml:space="preserve"> 25% of BMs result in a sense of incomplete evacuation</w:t>
      </w:r>
    </w:p>
    <w:p w14:paraId="20F538CA" w14:textId="77777777" w:rsidR="007A028F" w:rsidRPr="00FA1EB0" w:rsidRDefault="007A028F" w:rsidP="007470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5FE84A4" w14:textId="326EADC4" w:rsidR="0074702E" w:rsidRPr="00FA1EB0" w:rsidRDefault="0074702E" w:rsidP="0074702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FA1EB0">
        <w:rPr>
          <w:rFonts w:ascii="Arial" w:hAnsi="Arial" w:cs="Arial"/>
          <w:b/>
          <w:color w:val="000000"/>
        </w:rPr>
        <w:t>Exclusion Criteria</w:t>
      </w:r>
    </w:p>
    <w:p w14:paraId="3520AB24" w14:textId="77777777" w:rsidR="007A028F" w:rsidRPr="00FA1EB0" w:rsidRDefault="007A028F" w:rsidP="007470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0333A4E" w14:textId="5B0D0142" w:rsidR="0074702E" w:rsidRPr="00FA1EB0" w:rsidRDefault="0074702E" w:rsidP="007470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A1EB0">
        <w:rPr>
          <w:rFonts w:ascii="Arial" w:hAnsi="Arial" w:cs="Arial"/>
          <w:color w:val="000000"/>
        </w:rPr>
        <w:t>Patients will be entered into this study only if they meet none of the following criteria:</w:t>
      </w:r>
      <w:r w:rsidR="007A028F" w:rsidRPr="00FA1EB0">
        <w:rPr>
          <w:rFonts w:ascii="Arial" w:hAnsi="Arial" w:cs="Arial"/>
          <w:color w:val="000000"/>
        </w:rPr>
        <w:br/>
      </w:r>
    </w:p>
    <w:p w14:paraId="421B96E2" w14:textId="7AAF26FB" w:rsidR="00844D50" w:rsidRPr="00FA1EB0" w:rsidRDefault="00BE6FB2" w:rsidP="00BE6FB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A1EB0">
        <w:rPr>
          <w:rFonts w:ascii="Arial" w:hAnsi="Arial" w:cs="Arial"/>
        </w:rPr>
        <w:t xml:space="preserve">Patient has not maintained a stable diet for </w:t>
      </w:r>
      <w:r w:rsidR="00973709" w:rsidRPr="00FA1EB0">
        <w:rPr>
          <w:rFonts w:ascii="Arial" w:hAnsi="Arial" w:cs="Arial"/>
        </w:rPr>
        <w:t>≥</w:t>
      </w:r>
      <w:r w:rsidRPr="00FA1EB0">
        <w:rPr>
          <w:rFonts w:ascii="Arial" w:hAnsi="Arial" w:cs="Arial"/>
        </w:rPr>
        <w:t xml:space="preserve"> 30 days prior to the Screening visit or</w:t>
      </w:r>
      <w:r w:rsidR="00D13A65" w:rsidRPr="00FA1EB0">
        <w:rPr>
          <w:rFonts w:ascii="Arial" w:hAnsi="Arial" w:cs="Arial"/>
        </w:rPr>
        <w:t xml:space="preserve"> </w:t>
      </w:r>
      <w:r w:rsidRPr="00FA1EB0">
        <w:rPr>
          <w:rFonts w:ascii="Arial" w:hAnsi="Arial" w:cs="Arial"/>
        </w:rPr>
        <w:t>is unwilling to maintain a stable diet during the study. (Note that a patient on a</w:t>
      </w:r>
      <w:r w:rsidR="00D13A65" w:rsidRPr="00FA1EB0">
        <w:rPr>
          <w:rFonts w:ascii="Arial" w:hAnsi="Arial" w:cs="Arial"/>
        </w:rPr>
        <w:t xml:space="preserve"> </w:t>
      </w:r>
      <w:r w:rsidRPr="00FA1EB0">
        <w:rPr>
          <w:rFonts w:ascii="Arial" w:hAnsi="Arial" w:cs="Arial"/>
        </w:rPr>
        <w:t>previously established high fiber diet stable for 30 days before screening may be entered</w:t>
      </w:r>
      <w:r w:rsidR="00D13A65" w:rsidRPr="00FA1EB0">
        <w:rPr>
          <w:rFonts w:ascii="Arial" w:hAnsi="Arial" w:cs="Arial"/>
        </w:rPr>
        <w:t xml:space="preserve"> </w:t>
      </w:r>
      <w:r w:rsidRPr="00FA1EB0">
        <w:rPr>
          <w:rFonts w:ascii="Arial" w:hAnsi="Arial" w:cs="Arial"/>
        </w:rPr>
        <w:t>as long as they plan to maintain that diet for the duration of participation in the study</w:t>
      </w:r>
      <w:r w:rsidR="00D06AF4">
        <w:rPr>
          <w:rFonts w:ascii="Arial" w:hAnsi="Arial" w:cs="Arial"/>
        </w:rPr>
        <w:t>.</w:t>
      </w:r>
      <w:r w:rsidRPr="00FA1EB0">
        <w:rPr>
          <w:rFonts w:ascii="Arial" w:hAnsi="Arial" w:cs="Arial"/>
        </w:rPr>
        <w:t>)</w:t>
      </w:r>
    </w:p>
    <w:p w14:paraId="027581EE" w14:textId="39E67B7B" w:rsidR="00844D50" w:rsidRPr="00FA1EB0" w:rsidRDefault="00BE6FB2" w:rsidP="00BE6FB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A1EB0">
        <w:rPr>
          <w:rFonts w:ascii="Arial" w:hAnsi="Arial" w:cs="Arial"/>
        </w:rPr>
        <w:t xml:space="preserve">Patient has had major surgery (e.g., requiring general anesthesia) </w:t>
      </w:r>
      <w:r w:rsidR="00D06AF4">
        <w:rPr>
          <w:rFonts w:ascii="Arial" w:hAnsi="Arial" w:cs="Arial"/>
        </w:rPr>
        <w:t>&lt;</w:t>
      </w:r>
      <w:r w:rsidRPr="00FA1EB0">
        <w:rPr>
          <w:rFonts w:ascii="Arial" w:hAnsi="Arial" w:cs="Arial"/>
        </w:rPr>
        <w:t xml:space="preserve"> 60 days of the</w:t>
      </w:r>
      <w:r w:rsidR="00844D50" w:rsidRPr="00FA1EB0">
        <w:rPr>
          <w:rFonts w:ascii="Arial" w:hAnsi="Arial" w:cs="Arial"/>
        </w:rPr>
        <w:t xml:space="preserve"> </w:t>
      </w:r>
      <w:r w:rsidRPr="00FA1EB0">
        <w:rPr>
          <w:rFonts w:ascii="Arial" w:hAnsi="Arial" w:cs="Arial"/>
        </w:rPr>
        <w:t>Screening visit.</w:t>
      </w:r>
    </w:p>
    <w:p w14:paraId="4FF2A793" w14:textId="4DA07B24" w:rsidR="00844D50" w:rsidRPr="00FA1EB0" w:rsidRDefault="00BE6FB2" w:rsidP="00BE6FB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A1EB0">
        <w:rPr>
          <w:rFonts w:ascii="Arial" w:hAnsi="Arial" w:cs="Arial"/>
        </w:rPr>
        <w:t>Patient has a history of cancer (other than basal cell or squamous cell carcinoma of the</w:t>
      </w:r>
      <w:r w:rsidR="00844D50" w:rsidRPr="00FA1EB0">
        <w:rPr>
          <w:rFonts w:ascii="Arial" w:hAnsi="Arial" w:cs="Arial"/>
        </w:rPr>
        <w:t xml:space="preserve"> </w:t>
      </w:r>
      <w:r w:rsidRPr="00FA1EB0">
        <w:rPr>
          <w:rFonts w:ascii="Arial" w:hAnsi="Arial" w:cs="Arial"/>
        </w:rPr>
        <w:t>skin) unless the malignancy has been in a complete remission without maintenance</w:t>
      </w:r>
      <w:r w:rsidR="00844D50" w:rsidRPr="00FA1EB0">
        <w:rPr>
          <w:rFonts w:ascii="Arial" w:hAnsi="Arial" w:cs="Arial"/>
        </w:rPr>
        <w:t xml:space="preserve"> </w:t>
      </w:r>
      <w:r w:rsidRPr="00FA1EB0">
        <w:rPr>
          <w:rFonts w:ascii="Arial" w:hAnsi="Arial" w:cs="Arial"/>
        </w:rPr>
        <w:t xml:space="preserve">chemotherapy for </w:t>
      </w:r>
      <w:r w:rsidR="00973709" w:rsidRPr="00FA1EB0">
        <w:rPr>
          <w:rFonts w:ascii="Arial" w:hAnsi="Arial" w:cs="Arial"/>
        </w:rPr>
        <w:t>≥</w:t>
      </w:r>
      <w:r w:rsidRPr="00FA1EB0">
        <w:rPr>
          <w:rFonts w:ascii="Arial" w:hAnsi="Arial" w:cs="Arial"/>
        </w:rPr>
        <w:t xml:space="preserve"> 5 years prior to the Screening visit.</w:t>
      </w:r>
    </w:p>
    <w:p w14:paraId="702DFE33" w14:textId="0F9858F4" w:rsidR="00844D50" w:rsidRPr="00FA1EB0" w:rsidRDefault="00BE6FB2" w:rsidP="00BE6FB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A1EB0">
        <w:rPr>
          <w:rFonts w:ascii="Arial" w:hAnsi="Arial" w:cs="Arial"/>
        </w:rPr>
        <w:t>Patient has any acute or chronic concomitant illness that could confound outcome</w:t>
      </w:r>
      <w:r w:rsidR="00844D50" w:rsidRPr="00FA1EB0">
        <w:rPr>
          <w:rFonts w:ascii="Arial" w:hAnsi="Arial" w:cs="Arial"/>
        </w:rPr>
        <w:t xml:space="preserve"> </w:t>
      </w:r>
      <w:r w:rsidRPr="00FA1EB0">
        <w:rPr>
          <w:rFonts w:ascii="Arial" w:hAnsi="Arial" w:cs="Arial"/>
        </w:rPr>
        <w:t>assessments for this study, including, but not limited to:</w:t>
      </w:r>
    </w:p>
    <w:p w14:paraId="6736DCC6" w14:textId="4FD6934B" w:rsidR="00844D50" w:rsidRPr="00FA1EB0" w:rsidRDefault="00BE6FB2" w:rsidP="00844D50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A1EB0">
        <w:rPr>
          <w:rFonts w:ascii="Arial" w:hAnsi="Arial" w:cs="Arial"/>
        </w:rPr>
        <w:t>Known history of acute or chronic HBV, HCV</w:t>
      </w:r>
      <w:r w:rsidR="00A400E1">
        <w:rPr>
          <w:rFonts w:ascii="Arial" w:hAnsi="Arial" w:cs="Arial"/>
        </w:rPr>
        <w:t>,</w:t>
      </w:r>
      <w:r w:rsidRPr="00FA1EB0">
        <w:rPr>
          <w:rFonts w:ascii="Arial" w:hAnsi="Arial" w:cs="Arial"/>
        </w:rPr>
        <w:t xml:space="preserve"> or HIV infection</w:t>
      </w:r>
    </w:p>
    <w:p w14:paraId="5E58FB43" w14:textId="1EF4CE61" w:rsidR="00844D50" w:rsidRPr="00FA1EB0" w:rsidRDefault="00BE6FB2" w:rsidP="00BE6FB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A1EB0">
        <w:rPr>
          <w:rFonts w:ascii="Arial" w:hAnsi="Arial" w:cs="Arial"/>
        </w:rPr>
        <w:t>Known or suspected alcoholism</w:t>
      </w:r>
      <w:r w:rsidR="001629F3">
        <w:rPr>
          <w:rFonts w:ascii="Arial" w:hAnsi="Arial" w:cs="Arial"/>
        </w:rPr>
        <w:t>,</w:t>
      </w:r>
      <w:r w:rsidRPr="00FA1EB0">
        <w:rPr>
          <w:rFonts w:ascii="Arial" w:hAnsi="Arial" w:cs="Arial"/>
        </w:rPr>
        <w:t xml:space="preserve"> drug addiction</w:t>
      </w:r>
      <w:r w:rsidR="001629F3">
        <w:rPr>
          <w:rFonts w:ascii="Arial" w:hAnsi="Arial" w:cs="Arial"/>
        </w:rPr>
        <w:t>,</w:t>
      </w:r>
      <w:r w:rsidRPr="00FA1EB0">
        <w:rPr>
          <w:rFonts w:ascii="Arial" w:hAnsi="Arial" w:cs="Arial"/>
        </w:rPr>
        <w:t xml:space="preserve"> or significant drug abuse within</w:t>
      </w:r>
      <w:r w:rsidR="00844D50" w:rsidRPr="00FA1EB0">
        <w:rPr>
          <w:rFonts w:ascii="Arial" w:hAnsi="Arial" w:cs="Arial"/>
        </w:rPr>
        <w:t xml:space="preserve"> </w:t>
      </w:r>
      <w:r w:rsidRPr="00FA1EB0">
        <w:rPr>
          <w:rFonts w:ascii="Arial" w:hAnsi="Arial" w:cs="Arial"/>
        </w:rPr>
        <w:t>1 year of the Screening visit</w:t>
      </w:r>
    </w:p>
    <w:p w14:paraId="66628A50" w14:textId="41951062" w:rsidR="00844D50" w:rsidRPr="00FA1EB0" w:rsidRDefault="00BE6FB2" w:rsidP="00BE6FB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A1EB0">
        <w:rPr>
          <w:rFonts w:ascii="Arial" w:hAnsi="Arial" w:cs="Arial"/>
        </w:rPr>
        <w:t>Patient has abnormal laboratory results deemed clinically</w:t>
      </w:r>
      <w:r w:rsidR="001629F3">
        <w:rPr>
          <w:rFonts w:ascii="Arial" w:hAnsi="Arial" w:cs="Arial"/>
        </w:rPr>
        <w:t xml:space="preserve"> </w:t>
      </w:r>
      <w:r w:rsidRPr="00FA1EB0">
        <w:rPr>
          <w:rFonts w:ascii="Arial" w:hAnsi="Arial" w:cs="Arial"/>
        </w:rPr>
        <w:t>significant by the Investigator at</w:t>
      </w:r>
      <w:r w:rsidR="00844D50" w:rsidRPr="00FA1EB0">
        <w:rPr>
          <w:rFonts w:ascii="Arial" w:hAnsi="Arial" w:cs="Arial"/>
        </w:rPr>
        <w:t xml:space="preserve"> </w:t>
      </w:r>
      <w:r w:rsidRPr="00FA1EB0">
        <w:rPr>
          <w:rFonts w:ascii="Arial" w:hAnsi="Arial" w:cs="Arial"/>
        </w:rPr>
        <w:t xml:space="preserve">the Screening </w:t>
      </w:r>
      <w:r w:rsidR="001629F3">
        <w:rPr>
          <w:rFonts w:ascii="Arial" w:hAnsi="Arial" w:cs="Arial"/>
        </w:rPr>
        <w:t>v</w:t>
      </w:r>
      <w:r w:rsidRPr="00FA1EB0">
        <w:rPr>
          <w:rFonts w:ascii="Arial" w:hAnsi="Arial" w:cs="Arial"/>
        </w:rPr>
        <w:t xml:space="preserve">isit. </w:t>
      </w:r>
    </w:p>
    <w:p w14:paraId="13A6DB0E" w14:textId="77777777" w:rsidR="00844D50" w:rsidRPr="00FA1EB0" w:rsidRDefault="00BE6FB2" w:rsidP="00BE6FB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A1EB0">
        <w:rPr>
          <w:rFonts w:ascii="Arial" w:hAnsi="Arial" w:cs="Arial"/>
        </w:rPr>
        <w:t>Patient has any known medical condition, clinical signs and symptoms, vital signs,</w:t>
      </w:r>
      <w:r w:rsidR="00844D50" w:rsidRPr="00FA1EB0">
        <w:rPr>
          <w:rFonts w:ascii="Arial" w:hAnsi="Arial" w:cs="Arial"/>
        </w:rPr>
        <w:t xml:space="preserve"> </w:t>
      </w:r>
      <w:r w:rsidRPr="00FA1EB0">
        <w:rPr>
          <w:rFonts w:ascii="Arial" w:hAnsi="Arial" w:cs="Arial"/>
        </w:rPr>
        <w:t>abnormal laboratory, or ECG considered clinically significant by the Investigator, that</w:t>
      </w:r>
      <w:r w:rsidR="00844D50" w:rsidRPr="00FA1EB0">
        <w:rPr>
          <w:rFonts w:ascii="Arial" w:hAnsi="Arial" w:cs="Arial"/>
        </w:rPr>
        <w:t xml:space="preserve"> </w:t>
      </w:r>
      <w:r w:rsidRPr="00FA1EB0">
        <w:rPr>
          <w:rFonts w:ascii="Arial" w:hAnsi="Arial" w:cs="Arial"/>
        </w:rPr>
        <w:t>could interfere with the patient’s participation in and completion of the study including, but</w:t>
      </w:r>
      <w:r w:rsidR="00844D50" w:rsidRPr="00FA1EB0">
        <w:rPr>
          <w:rFonts w:ascii="Arial" w:hAnsi="Arial" w:cs="Arial"/>
        </w:rPr>
        <w:t xml:space="preserve"> </w:t>
      </w:r>
      <w:r w:rsidRPr="00FA1EB0">
        <w:rPr>
          <w:rFonts w:ascii="Arial" w:hAnsi="Arial" w:cs="Arial"/>
        </w:rPr>
        <w:t>not limited to:</w:t>
      </w:r>
    </w:p>
    <w:p w14:paraId="08F37E91" w14:textId="1031CEAC" w:rsidR="001629F3" w:rsidRPr="00FA1EB0" w:rsidRDefault="00BE6FB2" w:rsidP="006077F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629F3">
        <w:rPr>
          <w:rFonts w:ascii="Arial" w:hAnsi="Arial" w:cs="Arial"/>
        </w:rPr>
        <w:t>Undiagnosed (i.e., previously untreated), uncontrolled hypertension</w:t>
      </w:r>
    </w:p>
    <w:p w14:paraId="00127723" w14:textId="5E89BA37" w:rsidR="001629F3" w:rsidRPr="006F53D8" w:rsidRDefault="00BE6FB2" w:rsidP="006F53D8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6F53D8">
        <w:rPr>
          <w:rFonts w:ascii="Arial" w:hAnsi="Arial" w:cs="Arial"/>
        </w:rPr>
        <w:t>Unc</w:t>
      </w:r>
      <w:r w:rsidR="00D06AF4">
        <w:rPr>
          <w:rFonts w:ascii="Arial" w:hAnsi="Arial" w:cs="Arial"/>
        </w:rPr>
        <w:t>ontrolled diabetes (defined as h</w:t>
      </w:r>
      <w:r w:rsidRPr="006F53D8">
        <w:rPr>
          <w:rFonts w:ascii="Arial" w:hAnsi="Arial" w:cs="Arial"/>
        </w:rPr>
        <w:t>emoglobin A1C &gt;</w:t>
      </w:r>
      <w:r w:rsidR="00973709" w:rsidRPr="006F53D8">
        <w:rPr>
          <w:rFonts w:ascii="Arial" w:hAnsi="Arial" w:cs="Arial"/>
        </w:rPr>
        <w:t xml:space="preserve"> </w:t>
      </w:r>
      <w:r w:rsidRPr="006F53D8">
        <w:rPr>
          <w:rFonts w:ascii="Arial" w:hAnsi="Arial" w:cs="Arial"/>
        </w:rPr>
        <w:t>10% at screening)</w:t>
      </w:r>
    </w:p>
    <w:p w14:paraId="7476AF16" w14:textId="7856037A" w:rsidR="001629F3" w:rsidRPr="006F53D8" w:rsidRDefault="00BE6FB2" w:rsidP="006F53D8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6F53D8">
        <w:rPr>
          <w:rFonts w:ascii="Arial" w:hAnsi="Arial" w:cs="Arial"/>
        </w:rPr>
        <w:t>Previous anaphylactic reaction to any medication</w:t>
      </w:r>
    </w:p>
    <w:p w14:paraId="6AC1711C" w14:textId="4FD9CCDC" w:rsidR="001629F3" w:rsidRPr="006F53D8" w:rsidRDefault="00BE6FB2" w:rsidP="006F53D8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6F53D8">
        <w:rPr>
          <w:rFonts w:ascii="Arial" w:hAnsi="Arial" w:cs="Arial"/>
        </w:rPr>
        <w:t>Clinically significant abnormal ECG</w:t>
      </w:r>
    </w:p>
    <w:p w14:paraId="29F59493" w14:textId="7EAEE701" w:rsidR="001629F3" w:rsidRPr="006F53D8" w:rsidRDefault="001629F3" w:rsidP="006F53D8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BE6FB2" w:rsidRPr="006F53D8">
        <w:rPr>
          <w:rFonts w:ascii="Arial" w:hAnsi="Arial" w:cs="Arial"/>
        </w:rPr>
        <w:t xml:space="preserve">istory of adrenal disease, diabetic nephropathy, or </w:t>
      </w:r>
      <w:proofErr w:type="spellStart"/>
      <w:r w:rsidR="00BE6FB2" w:rsidRPr="006F53D8">
        <w:rPr>
          <w:rFonts w:ascii="Arial" w:hAnsi="Arial" w:cs="Arial"/>
        </w:rPr>
        <w:t>gastroparesis</w:t>
      </w:r>
      <w:proofErr w:type="spellEnd"/>
    </w:p>
    <w:p w14:paraId="112075A2" w14:textId="5BEBC198" w:rsidR="00BE6FB2" w:rsidRPr="006F53D8" w:rsidRDefault="001629F3" w:rsidP="006F53D8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E6FB2" w:rsidRPr="006F53D8">
        <w:rPr>
          <w:rFonts w:ascii="Arial" w:hAnsi="Arial" w:cs="Arial"/>
        </w:rPr>
        <w:t>ncontrolled hypothyroidism</w:t>
      </w:r>
    </w:p>
    <w:p w14:paraId="64923AFD" w14:textId="77777777" w:rsidR="00844D50" w:rsidRPr="00FA1EB0" w:rsidRDefault="00BE6FB2" w:rsidP="00BE6FB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FA1EB0">
        <w:rPr>
          <w:rFonts w:ascii="Arial" w:hAnsi="Arial" w:cs="Arial"/>
        </w:rPr>
        <w:t>Patient has had a cerebrovascular event (stroke) or myocardial infarction (MI) in the last</w:t>
      </w:r>
      <w:r w:rsidR="00844D50" w:rsidRPr="00FA1EB0">
        <w:rPr>
          <w:rFonts w:ascii="Arial" w:hAnsi="Arial" w:cs="Arial"/>
        </w:rPr>
        <w:t xml:space="preserve"> </w:t>
      </w:r>
      <w:r w:rsidRPr="00FA1EB0">
        <w:rPr>
          <w:rFonts w:ascii="Arial" w:hAnsi="Arial" w:cs="Arial"/>
        </w:rPr>
        <w:t>6 months</w:t>
      </w:r>
    </w:p>
    <w:p w14:paraId="272DD7B0" w14:textId="77777777" w:rsidR="00844D50" w:rsidRPr="00FA1EB0" w:rsidRDefault="00BE6FB2" w:rsidP="00BE6FB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FA1EB0">
        <w:rPr>
          <w:rFonts w:ascii="Arial" w:hAnsi="Arial" w:cs="Arial"/>
          <w:color w:val="000000"/>
        </w:rPr>
        <w:t>Patient has plans to travel to a region considered as high risk for developing traveler’s</w:t>
      </w:r>
      <w:r w:rsidR="00844D50" w:rsidRPr="00FA1EB0">
        <w:rPr>
          <w:rFonts w:ascii="Arial" w:hAnsi="Arial" w:cs="Arial"/>
          <w:color w:val="000000"/>
        </w:rPr>
        <w:t xml:space="preserve"> </w:t>
      </w:r>
      <w:r w:rsidRPr="00FA1EB0">
        <w:rPr>
          <w:rFonts w:ascii="Arial" w:hAnsi="Arial" w:cs="Arial"/>
          <w:color w:val="000000"/>
        </w:rPr>
        <w:t>diarrhea while participating in the study.</w:t>
      </w:r>
    </w:p>
    <w:p w14:paraId="124EEA85" w14:textId="3952C654" w:rsidR="00844D50" w:rsidRPr="00FA1EB0" w:rsidRDefault="00BE6FB2" w:rsidP="00BE6FB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FA1EB0">
        <w:rPr>
          <w:rFonts w:ascii="Arial" w:hAnsi="Arial" w:cs="Arial"/>
          <w:color w:val="000000"/>
        </w:rPr>
        <w:t>Patient will be ineligible for randomization if, during the 2-week Pre-Treatment</w:t>
      </w:r>
      <w:r w:rsidR="00844D50" w:rsidRPr="00FA1EB0">
        <w:rPr>
          <w:rFonts w:ascii="Arial" w:hAnsi="Arial" w:cs="Arial"/>
          <w:color w:val="000000"/>
        </w:rPr>
        <w:t xml:space="preserve"> </w:t>
      </w:r>
      <w:r w:rsidRPr="00FA1EB0">
        <w:rPr>
          <w:rFonts w:ascii="Arial" w:hAnsi="Arial" w:cs="Arial"/>
          <w:color w:val="000000"/>
        </w:rPr>
        <w:t xml:space="preserve">assessment, he or she has failed to complete 6 of the 7 required daily </w:t>
      </w:r>
      <w:r w:rsidR="0012219A">
        <w:rPr>
          <w:rFonts w:ascii="Arial" w:hAnsi="Arial" w:cs="Arial"/>
          <w:color w:val="000000"/>
        </w:rPr>
        <w:t>diary</w:t>
      </w:r>
      <w:r w:rsidR="0012219A" w:rsidRPr="00FA1EB0">
        <w:rPr>
          <w:rFonts w:ascii="Arial" w:hAnsi="Arial" w:cs="Arial"/>
          <w:color w:val="000000"/>
        </w:rPr>
        <w:t xml:space="preserve"> </w:t>
      </w:r>
      <w:r w:rsidRPr="00FA1EB0">
        <w:rPr>
          <w:rFonts w:ascii="Arial" w:hAnsi="Arial" w:cs="Arial"/>
          <w:color w:val="000000"/>
        </w:rPr>
        <w:t>entries in</w:t>
      </w:r>
      <w:r w:rsidR="00844D50" w:rsidRPr="00FA1EB0">
        <w:rPr>
          <w:rFonts w:ascii="Arial" w:hAnsi="Arial" w:cs="Arial"/>
          <w:color w:val="000000"/>
        </w:rPr>
        <w:t xml:space="preserve"> </w:t>
      </w:r>
      <w:r w:rsidRPr="00FA1EB0">
        <w:rPr>
          <w:rFonts w:ascii="Arial" w:hAnsi="Arial" w:cs="Arial"/>
          <w:color w:val="000000"/>
        </w:rPr>
        <w:t>each of the 2 weeks. The patient will be considered compliant for the day if they</w:t>
      </w:r>
      <w:r w:rsidR="00844D50" w:rsidRPr="00FA1EB0">
        <w:rPr>
          <w:rFonts w:ascii="Arial" w:hAnsi="Arial" w:cs="Arial"/>
          <w:color w:val="000000"/>
        </w:rPr>
        <w:t xml:space="preserve"> </w:t>
      </w:r>
      <w:r w:rsidRPr="00FA1EB0">
        <w:rPr>
          <w:rFonts w:ascii="Arial" w:hAnsi="Arial" w:cs="Arial"/>
          <w:color w:val="000000"/>
        </w:rPr>
        <w:t xml:space="preserve">complete the Daily </w:t>
      </w:r>
      <w:r w:rsidR="00A400E1">
        <w:rPr>
          <w:rFonts w:ascii="Arial" w:hAnsi="Arial" w:cs="Arial"/>
          <w:color w:val="000000"/>
        </w:rPr>
        <w:t>BM Diary</w:t>
      </w:r>
      <w:r w:rsidRPr="00FA1EB0">
        <w:rPr>
          <w:rFonts w:ascii="Arial" w:hAnsi="Arial" w:cs="Arial"/>
          <w:color w:val="000000"/>
        </w:rPr>
        <w:t xml:space="preserve"> portion of the call using their </w:t>
      </w:r>
      <w:r w:rsidR="0012219A">
        <w:rPr>
          <w:rFonts w:ascii="Arial" w:hAnsi="Arial" w:cs="Arial"/>
          <w:color w:val="000000"/>
        </w:rPr>
        <w:t>diary</w:t>
      </w:r>
      <w:r w:rsidRPr="00FA1EB0">
        <w:rPr>
          <w:rFonts w:ascii="Arial" w:hAnsi="Arial" w:cs="Arial"/>
          <w:color w:val="000000"/>
        </w:rPr>
        <w:t>.</w:t>
      </w:r>
      <w:r w:rsidR="00844D50" w:rsidRPr="00FA1EB0">
        <w:rPr>
          <w:rFonts w:ascii="Arial" w:hAnsi="Arial" w:cs="Arial"/>
          <w:color w:val="000000"/>
        </w:rPr>
        <w:t xml:space="preserve"> </w:t>
      </w:r>
    </w:p>
    <w:p w14:paraId="28A9E17B" w14:textId="0FC3AC21" w:rsidR="00844D50" w:rsidRPr="00FA1EB0" w:rsidRDefault="00BE6FB2" w:rsidP="00BE6FB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FA1EB0">
        <w:rPr>
          <w:rFonts w:ascii="Arial" w:hAnsi="Arial" w:cs="Arial"/>
          <w:color w:val="000000"/>
        </w:rPr>
        <w:t xml:space="preserve">Patient has </w:t>
      </w:r>
      <w:r w:rsidR="006077F5">
        <w:rPr>
          <w:rFonts w:ascii="Arial" w:hAnsi="Arial" w:cs="Arial"/>
          <w:color w:val="000000"/>
        </w:rPr>
        <w:t>a</w:t>
      </w:r>
      <w:r w:rsidRPr="00FA1EB0">
        <w:rPr>
          <w:rFonts w:ascii="Arial" w:hAnsi="Arial" w:cs="Arial"/>
          <w:color w:val="000000"/>
        </w:rPr>
        <w:t xml:space="preserve"> disease or condition that </w:t>
      </w:r>
      <w:r w:rsidR="006077F5">
        <w:rPr>
          <w:rFonts w:ascii="Arial" w:hAnsi="Arial" w:cs="Arial"/>
          <w:color w:val="000000"/>
        </w:rPr>
        <w:t>has</w:t>
      </w:r>
      <w:r w:rsidR="006077F5" w:rsidRPr="00FA1EB0">
        <w:rPr>
          <w:rFonts w:ascii="Arial" w:hAnsi="Arial" w:cs="Arial"/>
          <w:color w:val="000000"/>
        </w:rPr>
        <w:t xml:space="preserve"> </w:t>
      </w:r>
      <w:r w:rsidRPr="00FA1EB0">
        <w:rPr>
          <w:rFonts w:ascii="Arial" w:hAnsi="Arial" w:cs="Arial"/>
          <w:color w:val="000000"/>
        </w:rPr>
        <w:t>been</w:t>
      </w:r>
      <w:r w:rsidR="00844D50" w:rsidRPr="00FA1EB0">
        <w:rPr>
          <w:rFonts w:ascii="Arial" w:hAnsi="Arial" w:cs="Arial"/>
          <w:color w:val="000000"/>
        </w:rPr>
        <w:t xml:space="preserve"> </w:t>
      </w:r>
      <w:r w:rsidRPr="00FA1EB0">
        <w:rPr>
          <w:rFonts w:ascii="Arial" w:hAnsi="Arial" w:cs="Arial"/>
          <w:color w:val="000000"/>
        </w:rPr>
        <w:t xml:space="preserve">associated with </w:t>
      </w:r>
      <w:r w:rsidR="006077F5">
        <w:rPr>
          <w:rFonts w:ascii="Arial" w:hAnsi="Arial" w:cs="Arial"/>
          <w:color w:val="000000"/>
        </w:rPr>
        <w:t xml:space="preserve">or can cause </w:t>
      </w:r>
      <w:r w:rsidRPr="00FA1EB0">
        <w:rPr>
          <w:rFonts w:ascii="Arial" w:hAnsi="Arial" w:cs="Arial"/>
          <w:color w:val="000000"/>
        </w:rPr>
        <w:t>constipation.</w:t>
      </w:r>
    </w:p>
    <w:p w14:paraId="4D8106D4" w14:textId="30BB1A27" w:rsidR="00844D50" w:rsidRPr="00FA1EB0" w:rsidRDefault="00BE6FB2" w:rsidP="00BE6FB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FA1EB0">
        <w:rPr>
          <w:rFonts w:ascii="Arial" w:hAnsi="Arial" w:cs="Arial"/>
          <w:color w:val="000000"/>
        </w:rPr>
        <w:t xml:space="preserve">Patient has a structural abnormality of the GI tract or disease or condition that </w:t>
      </w:r>
      <w:r w:rsidRPr="00FA1EB0">
        <w:rPr>
          <w:rFonts w:ascii="Arial" w:hAnsi="Arial" w:cs="Arial"/>
          <w:color w:val="000000"/>
        </w:rPr>
        <w:lastRenderedPageBreak/>
        <w:t>can affect</w:t>
      </w:r>
      <w:r w:rsidR="00844D50" w:rsidRPr="00FA1EB0">
        <w:rPr>
          <w:rFonts w:ascii="Arial" w:hAnsi="Arial" w:cs="Arial"/>
          <w:color w:val="000000"/>
        </w:rPr>
        <w:t xml:space="preserve"> </w:t>
      </w:r>
      <w:r w:rsidRPr="00FA1EB0">
        <w:rPr>
          <w:rFonts w:ascii="Arial" w:hAnsi="Arial" w:cs="Arial"/>
          <w:color w:val="000000"/>
        </w:rPr>
        <w:t>GI motility or defecation as noted in medical history or</w:t>
      </w:r>
      <w:r w:rsidR="00844D50" w:rsidRPr="00FA1EB0">
        <w:rPr>
          <w:rFonts w:ascii="Arial" w:hAnsi="Arial" w:cs="Arial"/>
          <w:color w:val="000000"/>
        </w:rPr>
        <w:t xml:space="preserve"> </w:t>
      </w:r>
      <w:r w:rsidRPr="00FA1EB0">
        <w:rPr>
          <w:rFonts w:ascii="Arial" w:hAnsi="Arial" w:cs="Arial"/>
          <w:color w:val="000000"/>
        </w:rPr>
        <w:t xml:space="preserve">upon PE and testing. </w:t>
      </w:r>
    </w:p>
    <w:p w14:paraId="17002B2A" w14:textId="7F7793C3" w:rsidR="00844D50" w:rsidRPr="00FA1EB0" w:rsidRDefault="00BE6FB2" w:rsidP="00BE6FB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FA1EB0">
        <w:rPr>
          <w:rFonts w:ascii="Arial" w:hAnsi="Arial" w:cs="Arial"/>
          <w:color w:val="000000"/>
        </w:rPr>
        <w:t>History or presence of pseudo-obstruction, colon cancer, malignant polyps, colitis,</w:t>
      </w:r>
      <w:r w:rsidR="00844D50" w:rsidRPr="00FA1EB0">
        <w:rPr>
          <w:rFonts w:ascii="Arial" w:hAnsi="Arial" w:cs="Arial"/>
          <w:color w:val="000000"/>
        </w:rPr>
        <w:t xml:space="preserve"> </w:t>
      </w:r>
      <w:r w:rsidRPr="00FA1EB0">
        <w:rPr>
          <w:rFonts w:ascii="Arial" w:hAnsi="Arial" w:cs="Arial"/>
          <w:color w:val="000000"/>
        </w:rPr>
        <w:t>ischemic colitis, abdominal adhesions, intestinal ischemia, esophageal atresia</w:t>
      </w:r>
      <w:r w:rsidR="00222FCC">
        <w:rPr>
          <w:rFonts w:ascii="Arial" w:hAnsi="Arial" w:cs="Arial"/>
          <w:color w:val="000000"/>
        </w:rPr>
        <w:t>,</w:t>
      </w:r>
      <w:r w:rsidR="00222FCC" w:rsidRPr="00222FCC">
        <w:rPr>
          <w:rFonts w:ascii="Arial" w:hAnsi="Arial" w:cs="Arial"/>
          <w:color w:val="000000"/>
        </w:rPr>
        <w:t xml:space="preserve"> </w:t>
      </w:r>
      <w:r w:rsidR="00222FCC" w:rsidRPr="00FA1EB0">
        <w:rPr>
          <w:rFonts w:ascii="Arial" w:hAnsi="Arial" w:cs="Arial"/>
          <w:color w:val="000000"/>
        </w:rPr>
        <w:t>laxative or enema abuse</w:t>
      </w:r>
      <w:r w:rsidR="00222FCC">
        <w:rPr>
          <w:rFonts w:ascii="Arial" w:hAnsi="Arial" w:cs="Arial"/>
          <w:color w:val="000000"/>
        </w:rPr>
        <w:t>, or</w:t>
      </w:r>
      <w:r w:rsidR="00222FCC" w:rsidRPr="00222FCC">
        <w:rPr>
          <w:rFonts w:ascii="Arial" w:hAnsi="Arial" w:cs="Arial"/>
          <w:color w:val="000000"/>
        </w:rPr>
        <w:t xml:space="preserve"> </w:t>
      </w:r>
      <w:r w:rsidR="00222FCC" w:rsidRPr="00FA1EB0">
        <w:rPr>
          <w:rFonts w:ascii="Arial" w:hAnsi="Arial" w:cs="Arial"/>
          <w:color w:val="000000"/>
        </w:rPr>
        <w:t>pelvic floor dysfunction</w:t>
      </w:r>
      <w:r w:rsidR="00222FCC">
        <w:rPr>
          <w:rFonts w:ascii="Arial" w:hAnsi="Arial" w:cs="Arial"/>
          <w:color w:val="000000"/>
        </w:rPr>
        <w:t>.</w:t>
      </w:r>
    </w:p>
    <w:p w14:paraId="64BB72F2" w14:textId="77777777" w:rsidR="00844D50" w:rsidRPr="00FA1EB0" w:rsidRDefault="00BE6FB2" w:rsidP="00BE6FB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FA1EB0">
        <w:rPr>
          <w:rFonts w:ascii="Arial" w:hAnsi="Arial" w:cs="Arial"/>
          <w:color w:val="000000"/>
        </w:rPr>
        <w:t>Patient has active peptic ulcer disease not adequately treated or not stable with therapy.</w:t>
      </w:r>
    </w:p>
    <w:p w14:paraId="05AFF9E5" w14:textId="14FE71CA" w:rsidR="00844D50" w:rsidRPr="00FA1EB0" w:rsidRDefault="00BE6FB2" w:rsidP="00BE6FB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FA1EB0">
        <w:rPr>
          <w:rFonts w:ascii="Arial" w:hAnsi="Arial" w:cs="Arial"/>
          <w:color w:val="000000"/>
        </w:rPr>
        <w:t>Patient is taking a pharmacologic treatment for GERD</w:t>
      </w:r>
      <w:r w:rsidR="00B66EC0" w:rsidRPr="00FA1EB0">
        <w:rPr>
          <w:rFonts w:ascii="Arial" w:hAnsi="Arial" w:cs="Arial"/>
          <w:color w:val="000000"/>
        </w:rPr>
        <w:t xml:space="preserve"> </w:t>
      </w:r>
      <w:r w:rsidRPr="00FA1EB0">
        <w:rPr>
          <w:rFonts w:ascii="Arial" w:hAnsi="Arial" w:cs="Arial"/>
          <w:color w:val="000000"/>
        </w:rPr>
        <w:t>/ reflux that has not been stable for</w:t>
      </w:r>
      <w:r w:rsidR="00844D50" w:rsidRPr="00FA1EB0">
        <w:rPr>
          <w:rFonts w:ascii="Arial" w:hAnsi="Arial" w:cs="Arial"/>
          <w:color w:val="000000"/>
        </w:rPr>
        <w:t xml:space="preserve"> </w:t>
      </w:r>
      <w:r w:rsidRPr="00FA1EB0">
        <w:rPr>
          <w:rFonts w:ascii="Arial" w:hAnsi="Arial" w:cs="Arial"/>
          <w:color w:val="000000"/>
        </w:rPr>
        <w:t>15 days before the Screening visit.</w:t>
      </w:r>
    </w:p>
    <w:p w14:paraId="6787D8FC" w14:textId="6F5C0697" w:rsidR="00844D50" w:rsidRPr="00FA1EB0" w:rsidRDefault="00BE6FB2" w:rsidP="00BE6FB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FA1EB0">
        <w:rPr>
          <w:rFonts w:ascii="Arial" w:hAnsi="Arial" w:cs="Arial"/>
          <w:color w:val="000000"/>
        </w:rPr>
        <w:t>Patient has a history of substantiated (documented by CT scan or hospitalization)</w:t>
      </w:r>
      <w:r w:rsidR="00844D50" w:rsidRPr="00FA1EB0">
        <w:rPr>
          <w:rFonts w:ascii="Arial" w:hAnsi="Arial" w:cs="Arial"/>
          <w:color w:val="000000"/>
        </w:rPr>
        <w:t xml:space="preserve"> </w:t>
      </w:r>
      <w:r w:rsidRPr="00FA1EB0">
        <w:rPr>
          <w:rFonts w:ascii="Arial" w:hAnsi="Arial" w:cs="Arial"/>
          <w:color w:val="000000"/>
        </w:rPr>
        <w:t>diverticulitis, or any ongoing chronic condition (e.g., chronic pancreatitis, polycystic kidney</w:t>
      </w:r>
      <w:r w:rsidR="00844D50" w:rsidRPr="00FA1EB0">
        <w:rPr>
          <w:rFonts w:ascii="Arial" w:hAnsi="Arial" w:cs="Arial"/>
          <w:color w:val="000000"/>
        </w:rPr>
        <w:t xml:space="preserve"> </w:t>
      </w:r>
      <w:r w:rsidRPr="00FA1EB0">
        <w:rPr>
          <w:rFonts w:ascii="Arial" w:hAnsi="Arial" w:cs="Arial"/>
          <w:color w:val="000000"/>
        </w:rPr>
        <w:t>disease, endometriosis, ovarian cysts, or other) that may be associated with chronic</w:t>
      </w:r>
      <w:r w:rsidR="00844D50" w:rsidRPr="00FA1EB0">
        <w:rPr>
          <w:rFonts w:ascii="Arial" w:hAnsi="Arial" w:cs="Arial"/>
          <w:color w:val="000000"/>
        </w:rPr>
        <w:t xml:space="preserve"> </w:t>
      </w:r>
      <w:r w:rsidRPr="00FA1EB0">
        <w:rPr>
          <w:rFonts w:ascii="Arial" w:hAnsi="Arial" w:cs="Arial"/>
          <w:color w:val="000000"/>
        </w:rPr>
        <w:t>abdominal pain or discomfort and might confound the assessments in this study during</w:t>
      </w:r>
      <w:r w:rsidR="00844D50" w:rsidRPr="00FA1EB0">
        <w:rPr>
          <w:rFonts w:ascii="Arial" w:hAnsi="Arial" w:cs="Arial"/>
          <w:color w:val="000000"/>
        </w:rPr>
        <w:t xml:space="preserve"> </w:t>
      </w:r>
      <w:r w:rsidRPr="00FA1EB0">
        <w:rPr>
          <w:rFonts w:ascii="Arial" w:hAnsi="Arial" w:cs="Arial"/>
          <w:color w:val="000000"/>
        </w:rPr>
        <w:t>the 2 years prior to the Screening visit.</w:t>
      </w:r>
    </w:p>
    <w:p w14:paraId="793B86ED" w14:textId="3875C338" w:rsidR="00844D50" w:rsidRPr="00FA1EB0" w:rsidRDefault="00BE6FB2" w:rsidP="00BE6FB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FA1EB0">
        <w:rPr>
          <w:rFonts w:ascii="Arial" w:hAnsi="Arial" w:cs="Arial"/>
          <w:color w:val="000000"/>
        </w:rPr>
        <w:t>Patient has had a fecal impaction that required hospitalization or emergency room</w:t>
      </w:r>
      <w:r w:rsidR="00844D50" w:rsidRPr="00FA1EB0">
        <w:rPr>
          <w:rFonts w:ascii="Arial" w:hAnsi="Arial" w:cs="Arial"/>
          <w:color w:val="000000"/>
        </w:rPr>
        <w:t xml:space="preserve"> </w:t>
      </w:r>
      <w:r w:rsidRPr="00FA1EB0">
        <w:rPr>
          <w:rFonts w:ascii="Arial" w:hAnsi="Arial" w:cs="Arial"/>
          <w:color w:val="000000"/>
        </w:rPr>
        <w:t xml:space="preserve">treatment </w:t>
      </w:r>
      <w:r w:rsidR="00222FCC">
        <w:rPr>
          <w:rFonts w:ascii="Arial" w:hAnsi="Arial" w:cs="Arial"/>
          <w:color w:val="000000"/>
        </w:rPr>
        <w:t>&lt;</w:t>
      </w:r>
      <w:r w:rsidR="00222FCC" w:rsidRPr="00FA1EB0">
        <w:rPr>
          <w:rFonts w:ascii="Arial" w:hAnsi="Arial" w:cs="Arial"/>
          <w:color w:val="000000"/>
        </w:rPr>
        <w:t xml:space="preserve"> </w:t>
      </w:r>
      <w:r w:rsidRPr="00FA1EB0">
        <w:rPr>
          <w:rFonts w:ascii="Arial" w:hAnsi="Arial" w:cs="Arial"/>
          <w:color w:val="000000"/>
        </w:rPr>
        <w:t>3 months of the Screening visit.</w:t>
      </w:r>
    </w:p>
    <w:p w14:paraId="2B713DF3" w14:textId="77777777" w:rsidR="00844D50" w:rsidRPr="00FA1EB0" w:rsidRDefault="00BE6FB2" w:rsidP="00BE6FB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FA1EB0">
        <w:rPr>
          <w:rFonts w:ascii="Arial" w:hAnsi="Arial" w:cs="Arial"/>
          <w:color w:val="000000"/>
        </w:rPr>
        <w:t>Patient has a history of an eating disorder in the last 5 years.</w:t>
      </w:r>
    </w:p>
    <w:p w14:paraId="7D2F8169" w14:textId="77777777" w:rsidR="00844D50" w:rsidRPr="00FA1EB0" w:rsidRDefault="00BE6FB2" w:rsidP="00BE6FB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FA1EB0">
        <w:rPr>
          <w:rFonts w:ascii="Arial" w:hAnsi="Arial" w:cs="Arial"/>
          <w:color w:val="000000"/>
        </w:rPr>
        <w:t>Patient has had surgery that meets any of the following criteria:</w:t>
      </w:r>
    </w:p>
    <w:p w14:paraId="2CD8B9ED" w14:textId="77777777" w:rsidR="00844D50" w:rsidRPr="00FA1EB0" w:rsidRDefault="00BE6FB2" w:rsidP="006F53D8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6F53D8">
        <w:rPr>
          <w:rFonts w:ascii="Arial" w:hAnsi="Arial" w:cs="Arial"/>
        </w:rPr>
        <w:t>Gastric bypass surgery or invasive procedure for the treatment of obesity or surgery</w:t>
      </w:r>
      <w:r w:rsidR="00844D50" w:rsidRPr="006F53D8">
        <w:rPr>
          <w:rFonts w:ascii="Arial" w:hAnsi="Arial" w:cs="Arial"/>
        </w:rPr>
        <w:t xml:space="preserve"> </w:t>
      </w:r>
      <w:r w:rsidRPr="006F53D8">
        <w:rPr>
          <w:rFonts w:ascii="Arial" w:hAnsi="Arial" w:cs="Arial"/>
        </w:rPr>
        <w:t>to remove a segment of the GI tract at any time prior to screening</w:t>
      </w:r>
    </w:p>
    <w:p w14:paraId="5FA45E3E" w14:textId="623B8EAC" w:rsidR="00844D50" w:rsidRPr="00FA1EB0" w:rsidRDefault="00BE6FB2" w:rsidP="006F53D8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6F53D8">
        <w:rPr>
          <w:rFonts w:ascii="Arial" w:hAnsi="Arial" w:cs="Arial"/>
        </w:rPr>
        <w:t>Patients who have had a gastric band unless the band has been completely removed</w:t>
      </w:r>
      <w:r w:rsidR="00844D50" w:rsidRPr="006F53D8">
        <w:rPr>
          <w:rFonts w:ascii="Arial" w:hAnsi="Arial" w:cs="Arial"/>
        </w:rPr>
        <w:t xml:space="preserve"> </w:t>
      </w:r>
      <w:r w:rsidR="003F082E">
        <w:rPr>
          <w:rFonts w:ascii="Arial" w:hAnsi="Arial" w:cs="Arial"/>
        </w:rPr>
        <w:t>&gt;</w:t>
      </w:r>
      <w:r w:rsidRPr="006F53D8">
        <w:rPr>
          <w:rFonts w:ascii="Arial" w:hAnsi="Arial" w:cs="Arial"/>
        </w:rPr>
        <w:t xml:space="preserve"> 60 days before the Screening visit.</w:t>
      </w:r>
    </w:p>
    <w:p w14:paraId="5BFE6321" w14:textId="67925803" w:rsidR="00844D50" w:rsidRPr="00FA1EB0" w:rsidRDefault="005614BE" w:rsidP="006F53D8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6F53D8">
        <w:rPr>
          <w:rFonts w:ascii="Arial" w:hAnsi="Arial" w:cs="Arial"/>
        </w:rPr>
        <w:t>Open s</w:t>
      </w:r>
      <w:r w:rsidR="00BE6FB2" w:rsidRPr="006F53D8">
        <w:rPr>
          <w:rFonts w:ascii="Arial" w:hAnsi="Arial" w:cs="Arial"/>
        </w:rPr>
        <w:t>urgery of the abdomen, pelvis, or retroperitoneal structures within 6 months</w:t>
      </w:r>
      <w:r w:rsidR="00844D50" w:rsidRPr="006F53D8">
        <w:rPr>
          <w:rFonts w:ascii="Arial" w:hAnsi="Arial" w:cs="Arial"/>
        </w:rPr>
        <w:t xml:space="preserve"> </w:t>
      </w:r>
      <w:r w:rsidR="00BE6FB2" w:rsidRPr="006F53D8">
        <w:rPr>
          <w:rFonts w:ascii="Arial" w:hAnsi="Arial" w:cs="Arial"/>
        </w:rPr>
        <w:t>prior to the Screening visit</w:t>
      </w:r>
    </w:p>
    <w:p w14:paraId="6DACB256" w14:textId="1F1CA6E4" w:rsidR="00844D50" w:rsidRPr="00FA1EB0" w:rsidRDefault="00BE6FB2" w:rsidP="006F53D8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6F53D8">
        <w:rPr>
          <w:rFonts w:ascii="Arial" w:hAnsi="Arial" w:cs="Arial"/>
        </w:rPr>
        <w:t>Laparoscopic appendectomy or cholecystectomy or other instrumentation of the</w:t>
      </w:r>
      <w:r w:rsidR="00844D50" w:rsidRPr="006F53D8">
        <w:rPr>
          <w:rFonts w:ascii="Arial" w:hAnsi="Arial" w:cs="Arial"/>
        </w:rPr>
        <w:t xml:space="preserve"> </w:t>
      </w:r>
      <w:r w:rsidRPr="006F53D8">
        <w:rPr>
          <w:rFonts w:ascii="Arial" w:hAnsi="Arial" w:cs="Arial"/>
        </w:rPr>
        <w:t xml:space="preserve">bowel </w:t>
      </w:r>
      <w:r w:rsidR="003F082E">
        <w:rPr>
          <w:rFonts w:ascii="Arial" w:hAnsi="Arial" w:cs="Arial"/>
        </w:rPr>
        <w:t>&lt;</w:t>
      </w:r>
      <w:r w:rsidRPr="006F53D8">
        <w:rPr>
          <w:rFonts w:ascii="Arial" w:hAnsi="Arial" w:cs="Arial"/>
        </w:rPr>
        <w:t xml:space="preserve"> 60 days before the Screening visit</w:t>
      </w:r>
    </w:p>
    <w:p w14:paraId="20FCCE3F" w14:textId="77777777" w:rsidR="00844D50" w:rsidRPr="00FA1EB0" w:rsidRDefault="00BE6FB2" w:rsidP="00BE6FB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FA1EB0">
        <w:rPr>
          <w:rFonts w:ascii="Arial" w:hAnsi="Arial" w:cs="Arial"/>
          <w:color w:val="000000"/>
        </w:rPr>
        <w:t>Patient has a clinically significant finding on colonoscopy performed as required in</w:t>
      </w:r>
      <w:r w:rsidR="00844D50" w:rsidRPr="00FA1EB0">
        <w:rPr>
          <w:rFonts w:ascii="Arial" w:hAnsi="Arial" w:cs="Arial"/>
          <w:color w:val="000000"/>
        </w:rPr>
        <w:t xml:space="preserve"> </w:t>
      </w:r>
      <w:r w:rsidRPr="00FA1EB0">
        <w:rPr>
          <w:rFonts w:ascii="Arial" w:hAnsi="Arial" w:cs="Arial"/>
          <w:color w:val="000000"/>
        </w:rPr>
        <w:t>accordance with the AGA guidelines (within AGA time frames). If polyps were found and</w:t>
      </w:r>
      <w:r w:rsidR="00844D50" w:rsidRPr="00FA1EB0">
        <w:rPr>
          <w:rFonts w:ascii="Arial" w:hAnsi="Arial" w:cs="Arial"/>
          <w:color w:val="000000"/>
        </w:rPr>
        <w:t xml:space="preserve"> </w:t>
      </w:r>
      <w:r w:rsidRPr="00FA1EB0">
        <w:rPr>
          <w:rFonts w:ascii="Arial" w:hAnsi="Arial" w:cs="Arial"/>
          <w:color w:val="000000"/>
        </w:rPr>
        <w:t>biopsied, pathology must be reviewed and must be negative for cancer before the patient</w:t>
      </w:r>
      <w:r w:rsidR="00844D50" w:rsidRPr="00FA1EB0">
        <w:rPr>
          <w:rFonts w:ascii="Arial" w:hAnsi="Arial" w:cs="Arial"/>
          <w:color w:val="000000"/>
        </w:rPr>
        <w:t xml:space="preserve"> </w:t>
      </w:r>
      <w:r w:rsidRPr="00FA1EB0">
        <w:rPr>
          <w:rFonts w:ascii="Arial" w:hAnsi="Arial" w:cs="Arial"/>
          <w:color w:val="000000"/>
        </w:rPr>
        <w:t>may be enrolled in the study. This also applies to colonoscopies conducted as part of</w:t>
      </w:r>
      <w:r w:rsidR="00844D50" w:rsidRPr="00FA1EB0">
        <w:rPr>
          <w:rFonts w:ascii="Arial" w:hAnsi="Arial" w:cs="Arial"/>
          <w:color w:val="000000"/>
        </w:rPr>
        <w:t xml:space="preserve"> </w:t>
      </w:r>
      <w:r w:rsidRPr="00FA1EB0">
        <w:rPr>
          <w:rFonts w:ascii="Arial" w:hAnsi="Arial" w:cs="Arial"/>
          <w:color w:val="000000"/>
        </w:rPr>
        <w:t>screening.</w:t>
      </w:r>
    </w:p>
    <w:p w14:paraId="64FE2221" w14:textId="06482A7A" w:rsidR="00BE6FB2" w:rsidRPr="00FA1EB0" w:rsidRDefault="00BE6FB2" w:rsidP="00BE6FB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FA1EB0">
        <w:rPr>
          <w:rFonts w:ascii="Arial" w:hAnsi="Arial" w:cs="Arial"/>
          <w:color w:val="000000"/>
        </w:rPr>
        <w:t>Patient meets the Rome III criteria for IBS-C. This includes patients who report</w:t>
      </w:r>
      <w:r w:rsidR="00844D50" w:rsidRPr="00FA1EB0">
        <w:rPr>
          <w:rFonts w:ascii="Arial" w:hAnsi="Arial" w:cs="Arial"/>
          <w:color w:val="000000"/>
        </w:rPr>
        <w:t xml:space="preserve"> </w:t>
      </w:r>
      <w:r w:rsidRPr="00FA1EB0">
        <w:rPr>
          <w:rFonts w:ascii="Arial" w:hAnsi="Arial" w:cs="Arial"/>
          <w:color w:val="000000"/>
        </w:rPr>
        <w:t>abdominal pain or discomfort f</w:t>
      </w:r>
      <w:bookmarkStart w:id="0" w:name="_GoBack"/>
      <w:bookmarkEnd w:id="0"/>
      <w:r w:rsidRPr="00FA1EB0">
        <w:rPr>
          <w:rFonts w:ascii="Arial" w:hAnsi="Arial" w:cs="Arial"/>
          <w:color w:val="000000"/>
        </w:rPr>
        <w:t>or ≥ 3 days per month in the last 6 months, with symptom</w:t>
      </w:r>
      <w:r w:rsidR="00844D50" w:rsidRPr="00FA1EB0">
        <w:rPr>
          <w:rFonts w:ascii="Arial" w:hAnsi="Arial" w:cs="Arial"/>
          <w:color w:val="000000"/>
        </w:rPr>
        <w:t xml:space="preserve"> </w:t>
      </w:r>
      <w:r w:rsidRPr="00FA1EB0">
        <w:rPr>
          <w:rFonts w:ascii="Arial" w:hAnsi="Arial" w:cs="Arial"/>
          <w:color w:val="000000"/>
        </w:rPr>
        <w:t xml:space="preserve">onset </w:t>
      </w:r>
      <w:r w:rsidR="00D06AF4">
        <w:rPr>
          <w:rFonts w:ascii="Arial" w:hAnsi="Arial" w:cs="Arial"/>
          <w:color w:val="000000"/>
        </w:rPr>
        <w:t xml:space="preserve">≥ </w:t>
      </w:r>
      <w:r w:rsidRPr="00FA1EB0">
        <w:rPr>
          <w:rFonts w:ascii="Arial" w:hAnsi="Arial" w:cs="Arial"/>
          <w:color w:val="000000"/>
        </w:rPr>
        <w:t>6 months prior to diagnosis, and whose abdominal pain or discomfort is</w:t>
      </w:r>
      <w:r w:rsidR="00844D50" w:rsidRPr="00FA1EB0">
        <w:rPr>
          <w:rFonts w:ascii="Arial" w:hAnsi="Arial" w:cs="Arial"/>
          <w:color w:val="000000"/>
        </w:rPr>
        <w:t xml:space="preserve"> </w:t>
      </w:r>
      <w:r w:rsidRPr="00FA1EB0">
        <w:rPr>
          <w:rFonts w:ascii="Arial" w:hAnsi="Arial" w:cs="Arial"/>
          <w:color w:val="000000"/>
        </w:rPr>
        <w:t xml:space="preserve">associated with </w:t>
      </w:r>
      <w:r w:rsidR="00973709" w:rsidRPr="00FA1EB0">
        <w:rPr>
          <w:rFonts w:ascii="Arial" w:hAnsi="Arial" w:cs="Arial"/>
          <w:color w:val="000000"/>
        </w:rPr>
        <w:t>≥ 2</w:t>
      </w:r>
      <w:r w:rsidRPr="00FA1EB0">
        <w:rPr>
          <w:rFonts w:ascii="Arial" w:hAnsi="Arial" w:cs="Arial"/>
          <w:color w:val="000000"/>
        </w:rPr>
        <w:t xml:space="preserve"> of the following symptoms:</w:t>
      </w:r>
    </w:p>
    <w:p w14:paraId="04703006" w14:textId="10D97986" w:rsidR="00BE6FB2" w:rsidRPr="006F53D8" w:rsidRDefault="00BE6FB2" w:rsidP="006F53D8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6F53D8">
        <w:rPr>
          <w:rFonts w:ascii="Arial" w:hAnsi="Arial" w:cs="Arial"/>
        </w:rPr>
        <w:t>Improvement of abdominal pain or discomfort with defecation</w:t>
      </w:r>
    </w:p>
    <w:p w14:paraId="5EEEF619" w14:textId="79669131" w:rsidR="00BE6FB2" w:rsidRPr="006F53D8" w:rsidRDefault="00BE6FB2" w:rsidP="006F53D8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6F53D8">
        <w:rPr>
          <w:rFonts w:ascii="Arial" w:hAnsi="Arial" w:cs="Arial"/>
        </w:rPr>
        <w:t>Onset of pain or discomfort associated with a change in frequency of evacuation</w:t>
      </w:r>
    </w:p>
    <w:p w14:paraId="0798EBD3" w14:textId="77777777" w:rsidR="00844D50" w:rsidRPr="006F53D8" w:rsidRDefault="00BE6FB2" w:rsidP="006F53D8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6F53D8">
        <w:rPr>
          <w:rFonts w:ascii="Arial" w:hAnsi="Arial" w:cs="Arial"/>
        </w:rPr>
        <w:t>Onset of pain or discomfort associated with a change in form (appearance) of stool</w:t>
      </w:r>
    </w:p>
    <w:p w14:paraId="6D38CF96" w14:textId="04609095" w:rsidR="00844D50" w:rsidRPr="00FA1EB0" w:rsidRDefault="00BE6FB2" w:rsidP="00BE6FB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A1EB0">
        <w:rPr>
          <w:rFonts w:ascii="Arial" w:hAnsi="Arial" w:cs="Arial"/>
          <w:color w:val="000000"/>
        </w:rPr>
        <w:t xml:space="preserve">Patient uses </w:t>
      </w:r>
      <w:proofErr w:type="spellStart"/>
      <w:r w:rsidR="005D30DB" w:rsidRPr="00FA1EB0">
        <w:rPr>
          <w:rFonts w:ascii="Arial" w:hAnsi="Arial" w:cs="Arial"/>
          <w:color w:val="000000"/>
        </w:rPr>
        <w:t>bisacodyl</w:t>
      </w:r>
      <w:proofErr w:type="spellEnd"/>
      <w:r w:rsidRPr="00FA1EB0">
        <w:rPr>
          <w:rFonts w:ascii="Arial" w:hAnsi="Arial" w:cs="Arial"/>
          <w:color w:val="000000"/>
        </w:rPr>
        <w:t xml:space="preserve"> within 72 hours before the first dose of study drug (Day 1, Week</w:t>
      </w:r>
      <w:r w:rsidR="00844D50" w:rsidRPr="00FA1EB0">
        <w:rPr>
          <w:rFonts w:ascii="Arial" w:hAnsi="Arial" w:cs="Arial"/>
          <w:color w:val="000000"/>
        </w:rPr>
        <w:t xml:space="preserve"> </w:t>
      </w:r>
      <w:r w:rsidRPr="00FA1EB0">
        <w:rPr>
          <w:rFonts w:ascii="Arial" w:hAnsi="Arial" w:cs="Arial"/>
          <w:color w:val="000000"/>
        </w:rPr>
        <w:t>1), to avoid confounding the data collected in the first week of study drug administration,</w:t>
      </w:r>
      <w:r w:rsidR="00844D50" w:rsidRPr="00FA1EB0">
        <w:rPr>
          <w:rFonts w:ascii="Arial" w:hAnsi="Arial" w:cs="Arial"/>
          <w:color w:val="000000"/>
        </w:rPr>
        <w:t xml:space="preserve"> </w:t>
      </w:r>
      <w:r w:rsidRPr="00FA1EB0">
        <w:rPr>
          <w:rFonts w:ascii="Arial" w:hAnsi="Arial" w:cs="Arial"/>
          <w:color w:val="000000"/>
        </w:rPr>
        <w:t>particularly the time to first BM.</w:t>
      </w:r>
    </w:p>
    <w:p w14:paraId="5F7E4A88" w14:textId="5B44C15C" w:rsidR="00844D50" w:rsidRPr="00FA1EB0" w:rsidRDefault="00BE6FB2" w:rsidP="00BE6FB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A1EB0">
        <w:rPr>
          <w:rFonts w:ascii="Arial" w:hAnsi="Arial" w:cs="Arial"/>
          <w:color w:val="000000"/>
        </w:rPr>
        <w:t>Patient reports the use of rescu</w:t>
      </w:r>
      <w:r w:rsidR="005D30DB" w:rsidRPr="00FA1EB0">
        <w:rPr>
          <w:rFonts w:ascii="Arial" w:hAnsi="Arial" w:cs="Arial"/>
          <w:color w:val="000000"/>
        </w:rPr>
        <w:t xml:space="preserve">e medication </w:t>
      </w:r>
      <w:proofErr w:type="spellStart"/>
      <w:r w:rsidR="005D30DB" w:rsidRPr="00FA1EB0">
        <w:rPr>
          <w:rFonts w:ascii="Arial" w:hAnsi="Arial" w:cs="Arial"/>
          <w:color w:val="000000"/>
        </w:rPr>
        <w:t>bisacodyl</w:t>
      </w:r>
      <w:proofErr w:type="spellEnd"/>
      <w:r w:rsidRPr="00FA1EB0">
        <w:rPr>
          <w:rFonts w:ascii="Arial" w:hAnsi="Arial" w:cs="Arial"/>
          <w:color w:val="000000"/>
        </w:rPr>
        <w:t xml:space="preserve"> for &gt;</w:t>
      </w:r>
      <w:r w:rsidR="00973709" w:rsidRPr="00FA1EB0">
        <w:rPr>
          <w:rFonts w:ascii="Arial" w:hAnsi="Arial" w:cs="Arial"/>
          <w:color w:val="000000"/>
        </w:rPr>
        <w:t xml:space="preserve"> </w:t>
      </w:r>
      <w:r w:rsidRPr="00FA1EB0">
        <w:rPr>
          <w:rFonts w:ascii="Arial" w:hAnsi="Arial" w:cs="Arial"/>
          <w:color w:val="000000"/>
        </w:rPr>
        <w:t xml:space="preserve">2 days in either of the </w:t>
      </w:r>
      <w:r w:rsidR="00973709" w:rsidRPr="00FA1EB0">
        <w:rPr>
          <w:rFonts w:ascii="Arial" w:hAnsi="Arial" w:cs="Arial"/>
          <w:color w:val="000000"/>
        </w:rPr>
        <w:t>2</w:t>
      </w:r>
      <w:r w:rsidR="00844D50" w:rsidRPr="00FA1EB0">
        <w:rPr>
          <w:rFonts w:ascii="Arial" w:hAnsi="Arial" w:cs="Arial"/>
          <w:color w:val="000000"/>
        </w:rPr>
        <w:t xml:space="preserve"> </w:t>
      </w:r>
      <w:r w:rsidRPr="00FA1EB0">
        <w:rPr>
          <w:rFonts w:ascii="Arial" w:hAnsi="Arial" w:cs="Arial"/>
          <w:color w:val="000000"/>
        </w:rPr>
        <w:t>weeks in the Pre-Treatment Assessment period.</w:t>
      </w:r>
    </w:p>
    <w:p w14:paraId="3982F92F" w14:textId="77777777" w:rsidR="00844D50" w:rsidRPr="00FA1EB0" w:rsidRDefault="00BE6FB2" w:rsidP="00BE6FB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A1EB0">
        <w:rPr>
          <w:rFonts w:ascii="Arial" w:hAnsi="Arial" w:cs="Arial"/>
          <w:color w:val="000000"/>
        </w:rPr>
        <w:lastRenderedPageBreak/>
        <w:t>Patient has had a barium enema within 7 days of the Screening visit.</w:t>
      </w:r>
    </w:p>
    <w:p w14:paraId="47E99913" w14:textId="6BCD3715" w:rsidR="00BE6FB2" w:rsidRPr="00FA1EB0" w:rsidRDefault="00BE6FB2" w:rsidP="00BE6FB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A1EB0">
        <w:rPr>
          <w:rFonts w:ascii="Arial" w:hAnsi="Arial" w:cs="Arial"/>
          <w:color w:val="000000"/>
        </w:rPr>
        <w:t>Patient has taken a protocol-prohibited drug within 15 days of the Screening visit (except</w:t>
      </w:r>
      <w:r w:rsidR="00844D50" w:rsidRPr="00FA1EB0">
        <w:rPr>
          <w:rFonts w:ascii="Arial" w:hAnsi="Arial" w:cs="Arial"/>
          <w:color w:val="000000"/>
        </w:rPr>
        <w:t xml:space="preserve"> </w:t>
      </w:r>
      <w:r w:rsidRPr="00FA1EB0">
        <w:rPr>
          <w:rFonts w:ascii="Arial" w:hAnsi="Arial" w:cs="Arial"/>
          <w:color w:val="000000"/>
        </w:rPr>
        <w:t xml:space="preserve">for episodic </w:t>
      </w:r>
      <w:r w:rsidR="00844D50" w:rsidRPr="00FA1EB0">
        <w:rPr>
          <w:rFonts w:ascii="Arial" w:hAnsi="Arial" w:cs="Arial"/>
          <w:color w:val="000000"/>
        </w:rPr>
        <w:t>use of antibiotics or opiates</w:t>
      </w:r>
      <w:r w:rsidRPr="00FA1EB0">
        <w:rPr>
          <w:rFonts w:ascii="Arial" w:hAnsi="Arial" w:cs="Arial"/>
          <w:color w:val="000000"/>
        </w:rPr>
        <w:t>) or is not willing to</w:t>
      </w:r>
      <w:r w:rsidR="00844D50" w:rsidRPr="00FA1EB0">
        <w:rPr>
          <w:rFonts w:ascii="Arial" w:hAnsi="Arial" w:cs="Arial"/>
          <w:color w:val="000000"/>
        </w:rPr>
        <w:t xml:space="preserve"> </w:t>
      </w:r>
      <w:r w:rsidRPr="00FA1EB0">
        <w:rPr>
          <w:rFonts w:ascii="Arial" w:hAnsi="Arial" w:cs="Arial"/>
          <w:color w:val="000000"/>
        </w:rPr>
        <w:t>abide by the protocol restrictions regarding use of prohibited drugs</w:t>
      </w:r>
      <w:r w:rsidR="00844D50" w:rsidRPr="00FA1EB0">
        <w:rPr>
          <w:rFonts w:ascii="Arial" w:hAnsi="Arial" w:cs="Arial"/>
          <w:color w:val="000000"/>
        </w:rPr>
        <w:t xml:space="preserve">. </w:t>
      </w:r>
    </w:p>
    <w:sectPr w:rsidR="00BE6FB2" w:rsidRPr="00FA1EB0" w:rsidSect="00F10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∞ç\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469"/>
    <w:multiLevelType w:val="hybridMultilevel"/>
    <w:tmpl w:val="43D8060E"/>
    <w:lvl w:ilvl="0" w:tplc="CCA8C6E2">
      <w:start w:val="8"/>
      <w:numFmt w:val="bullet"/>
      <w:lvlText w:val="•"/>
      <w:lvlJc w:val="left"/>
      <w:pPr>
        <w:ind w:left="1440" w:hanging="360"/>
      </w:pPr>
      <w:rPr>
        <w:rFonts w:ascii="Calibri" w:eastAsiaTheme="minorHAnsi" w:hAnsi="Calibri" w:cs="∞ç\ˇ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7C0FE1"/>
    <w:multiLevelType w:val="hybridMultilevel"/>
    <w:tmpl w:val="BFF00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80197"/>
    <w:multiLevelType w:val="hybridMultilevel"/>
    <w:tmpl w:val="5D12D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45614"/>
    <w:multiLevelType w:val="hybridMultilevel"/>
    <w:tmpl w:val="0A826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20892"/>
    <w:multiLevelType w:val="multilevel"/>
    <w:tmpl w:val="69EAC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960B6"/>
    <w:multiLevelType w:val="hybridMultilevel"/>
    <w:tmpl w:val="CCCC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A8C6E2">
      <w:start w:val="8"/>
      <w:numFmt w:val="bullet"/>
      <w:lvlText w:val="•"/>
      <w:lvlJc w:val="left"/>
      <w:pPr>
        <w:ind w:left="1440" w:hanging="360"/>
      </w:pPr>
      <w:rPr>
        <w:rFonts w:ascii="Calibri" w:eastAsiaTheme="minorHAnsi" w:hAnsi="Calibri" w:cs="∞ç\ˇ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31775"/>
    <w:multiLevelType w:val="hybridMultilevel"/>
    <w:tmpl w:val="8DFA4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B652A"/>
    <w:multiLevelType w:val="hybridMultilevel"/>
    <w:tmpl w:val="AD2015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4070C0"/>
    <w:multiLevelType w:val="hybridMultilevel"/>
    <w:tmpl w:val="D2BCF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F6194"/>
    <w:multiLevelType w:val="hybridMultilevel"/>
    <w:tmpl w:val="69EAC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A08C2"/>
    <w:multiLevelType w:val="hybridMultilevel"/>
    <w:tmpl w:val="3CEA7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41A35"/>
    <w:multiLevelType w:val="hybridMultilevel"/>
    <w:tmpl w:val="33A6E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2E"/>
    <w:rsid w:val="0012219A"/>
    <w:rsid w:val="001629F3"/>
    <w:rsid w:val="001D3100"/>
    <w:rsid w:val="00222FCC"/>
    <w:rsid w:val="00295A1E"/>
    <w:rsid w:val="003F082E"/>
    <w:rsid w:val="003F576A"/>
    <w:rsid w:val="005614BE"/>
    <w:rsid w:val="005D30DB"/>
    <w:rsid w:val="006077F5"/>
    <w:rsid w:val="006F53D8"/>
    <w:rsid w:val="0074702E"/>
    <w:rsid w:val="007A028F"/>
    <w:rsid w:val="00844D50"/>
    <w:rsid w:val="008658BB"/>
    <w:rsid w:val="00881C98"/>
    <w:rsid w:val="00973709"/>
    <w:rsid w:val="00A400E1"/>
    <w:rsid w:val="00AD008A"/>
    <w:rsid w:val="00B66EC0"/>
    <w:rsid w:val="00BE6FB2"/>
    <w:rsid w:val="00C657E0"/>
    <w:rsid w:val="00D06AF4"/>
    <w:rsid w:val="00D13A65"/>
    <w:rsid w:val="00D24EBD"/>
    <w:rsid w:val="00EE55FE"/>
    <w:rsid w:val="00F10F62"/>
    <w:rsid w:val="00F26FCF"/>
    <w:rsid w:val="00FA1EB0"/>
    <w:rsid w:val="00FA7753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6AD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1221</Words>
  <Characters>6963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Medicine Group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Sjostedt</dc:creator>
  <cp:keywords/>
  <dc:description/>
  <cp:lastModifiedBy>Nicole Coolbaugh</cp:lastModifiedBy>
  <cp:revision>5</cp:revision>
  <dcterms:created xsi:type="dcterms:W3CDTF">2016-11-03T15:47:00Z</dcterms:created>
  <dcterms:modified xsi:type="dcterms:W3CDTF">2016-11-03T16:04:00Z</dcterms:modified>
</cp:coreProperties>
</file>