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638D" w14:textId="77777777" w:rsidR="006F17F7" w:rsidRPr="00A53653" w:rsidRDefault="006F17F7" w:rsidP="008A2CEC">
      <w:pPr>
        <w:widowControl/>
        <w:wordWrap/>
        <w:autoSpaceDE/>
        <w:autoSpaceDN/>
        <w:rPr>
          <w:rFonts w:ascii="Times New Roman" w:hAnsi="Times New Roman"/>
          <w:sz w:val="22"/>
        </w:rPr>
      </w:pPr>
      <w:r w:rsidRPr="00A53653">
        <w:rPr>
          <w:rFonts w:ascii="Times New Roman" w:hAnsi="Times New Roman"/>
          <w:b/>
          <w:sz w:val="22"/>
        </w:rPr>
        <w:t xml:space="preserve">Supplementary Table </w:t>
      </w:r>
      <w:r w:rsidRPr="00A53653">
        <w:rPr>
          <w:rFonts w:ascii="Times New Roman" w:hAnsi="Times New Roman" w:hint="eastAsia"/>
          <w:b/>
          <w:sz w:val="22"/>
        </w:rPr>
        <w:t>1</w:t>
      </w:r>
      <w:r w:rsidRPr="00A53653">
        <w:rPr>
          <w:rFonts w:ascii="Times New Roman" w:hAnsi="Times New Roman"/>
          <w:b/>
          <w:sz w:val="22"/>
        </w:rPr>
        <w:t>.</w:t>
      </w:r>
      <w:r w:rsidRPr="00A53653">
        <w:rPr>
          <w:rFonts w:ascii="Times New Roman" w:hAnsi="Times New Roman" w:hint="eastAsia"/>
          <w:sz w:val="22"/>
        </w:rPr>
        <w:t xml:space="preserve"> </w:t>
      </w:r>
      <w:r w:rsidRPr="00A53653">
        <w:rPr>
          <w:rFonts w:ascii="Times New Roman" w:hAnsi="Times New Roman"/>
          <w:sz w:val="22"/>
        </w:rPr>
        <w:t xml:space="preserve">Multivariate analysis for </w:t>
      </w:r>
      <w:proofErr w:type="spellStart"/>
      <w:r w:rsidRPr="00A53653">
        <w:rPr>
          <w:rFonts w:ascii="Times New Roman" w:hAnsi="Times New Roman"/>
          <w:sz w:val="22"/>
        </w:rPr>
        <w:t>metachronous</w:t>
      </w:r>
      <w:proofErr w:type="spellEnd"/>
      <w:r w:rsidRPr="00A53653">
        <w:rPr>
          <w:rFonts w:ascii="Times New Roman" w:hAnsi="Times New Roman"/>
          <w:sz w:val="22"/>
        </w:rPr>
        <w:t xml:space="preserve"> advanced colorectal neoplasia </w:t>
      </w:r>
      <w:r w:rsidRPr="00A53653">
        <w:rPr>
          <w:rFonts w:ascii="Times New Roman" w:hAnsi="Times New Roman"/>
          <w:kern w:val="0"/>
          <w:sz w:val="22"/>
        </w:rPr>
        <w:t>when group</w:t>
      </w:r>
      <w:r w:rsidRPr="00A53653">
        <w:rPr>
          <w:rFonts w:ascii="Times New Roman" w:hAnsi="Times New Roman" w:hint="eastAsia"/>
          <w:kern w:val="0"/>
          <w:sz w:val="22"/>
        </w:rPr>
        <w:t xml:space="preserve"> 1</w:t>
      </w:r>
      <w:r w:rsidRPr="00A53653">
        <w:rPr>
          <w:rFonts w:ascii="Times New Roman" w:hAnsi="Times New Roman"/>
          <w:kern w:val="0"/>
          <w:sz w:val="22"/>
        </w:rPr>
        <w:t xml:space="preserve"> was confined to </w:t>
      </w:r>
      <w:r w:rsidRPr="00A53653">
        <w:rPr>
          <w:rFonts w:ascii="Times New Roman" w:hAnsi="Times New Roman" w:hint="eastAsia"/>
          <w:kern w:val="0"/>
          <w:sz w:val="22"/>
        </w:rPr>
        <w:t>1301</w:t>
      </w:r>
      <w:r w:rsidRPr="00A53653">
        <w:rPr>
          <w:rFonts w:ascii="Times New Roman" w:hAnsi="Times New Roman"/>
          <w:kern w:val="0"/>
          <w:sz w:val="22"/>
        </w:rPr>
        <w:t xml:space="preserve"> patients </w:t>
      </w:r>
      <w:r w:rsidRPr="00A53653">
        <w:rPr>
          <w:rFonts w:ascii="Times New Roman" w:hAnsi="Times New Roman"/>
          <w:sz w:val="22"/>
        </w:rPr>
        <w:t xml:space="preserve">with a surveillance </w:t>
      </w:r>
      <w:r w:rsidRPr="00A53653">
        <w:rPr>
          <w:rFonts w:ascii="Times New Roman" w:hAnsi="Times New Roman" w:hint="eastAsia"/>
          <w:sz w:val="22"/>
        </w:rPr>
        <w:t>interval</w:t>
      </w:r>
      <w:r w:rsidRPr="00A53653">
        <w:rPr>
          <w:rFonts w:ascii="Times New Roman" w:hAnsi="Times New Roman"/>
          <w:sz w:val="22"/>
        </w:rPr>
        <w:t xml:space="preserve"> of 5 years or more</w:t>
      </w:r>
    </w:p>
    <w:tbl>
      <w:tblPr>
        <w:tblStyle w:val="TableGrid"/>
        <w:tblW w:w="11766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134"/>
        <w:gridCol w:w="1984"/>
        <w:gridCol w:w="1134"/>
        <w:gridCol w:w="1701"/>
        <w:gridCol w:w="1276"/>
      </w:tblGrid>
      <w:tr w:rsidR="00A53653" w:rsidRPr="00A53653" w14:paraId="53BC8F9A" w14:textId="77777777" w:rsidTr="008A20D9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</w:tcPr>
          <w:p w14:paraId="09400878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919AD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04ED18C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DB228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E91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09A2F2D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1A11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D09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2DD64FE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528D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</w:tr>
      <w:tr w:rsidR="00A53653" w:rsidRPr="00A53653" w14:paraId="77DE7433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03DDFC70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Overall, n=2983</w:t>
            </w:r>
          </w:p>
        </w:tc>
        <w:tc>
          <w:tcPr>
            <w:tcW w:w="2126" w:type="dxa"/>
            <w:vAlign w:val="center"/>
          </w:tcPr>
          <w:p w14:paraId="762A00F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74115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3CA427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65E0B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69EF5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70FE55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3B5B01BF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C1CC5CF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n=1301</w:t>
            </w:r>
          </w:p>
        </w:tc>
        <w:tc>
          <w:tcPr>
            <w:tcW w:w="2126" w:type="dxa"/>
            <w:vAlign w:val="center"/>
          </w:tcPr>
          <w:p w14:paraId="66DD64A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566B14F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510075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0.20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10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39)</w:t>
            </w:r>
          </w:p>
        </w:tc>
        <w:tc>
          <w:tcPr>
            <w:tcW w:w="1134" w:type="dxa"/>
            <w:vAlign w:val="center"/>
          </w:tcPr>
          <w:p w14:paraId="32F69CF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701" w:type="dxa"/>
            <w:vAlign w:val="center"/>
          </w:tcPr>
          <w:p w14:paraId="39F0ECC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0.13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AB84C7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</w:tr>
      <w:tr w:rsidR="00A53653" w:rsidRPr="00A53653" w14:paraId="3D21A1DA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D5EC7EA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n=293</w:t>
            </w:r>
          </w:p>
        </w:tc>
        <w:tc>
          <w:tcPr>
            <w:tcW w:w="2126" w:type="dxa"/>
            <w:vAlign w:val="center"/>
          </w:tcPr>
          <w:p w14:paraId="2828397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5.06 (2.56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10.00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A30914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2442E40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134" w:type="dxa"/>
            <w:vAlign w:val="center"/>
          </w:tcPr>
          <w:p w14:paraId="3531DA9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49AF59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0.66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–1.3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7CBB66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0.278</w:t>
            </w:r>
          </w:p>
        </w:tc>
      </w:tr>
      <w:tr w:rsidR="00A53653" w:rsidRPr="00A53653" w14:paraId="5EE45AFB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4E4AFB84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n=258</w:t>
            </w:r>
          </w:p>
        </w:tc>
        <w:tc>
          <w:tcPr>
            <w:tcW w:w="2126" w:type="dxa"/>
            <w:vAlign w:val="center"/>
          </w:tcPr>
          <w:p w14:paraId="2D9FD03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7.61 (3.98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14.58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702CE7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71B70C2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1.51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0.7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–3.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15)</w:t>
            </w:r>
          </w:p>
        </w:tc>
        <w:tc>
          <w:tcPr>
            <w:tcW w:w="1134" w:type="dxa"/>
            <w:vAlign w:val="center"/>
          </w:tcPr>
          <w:p w14:paraId="165965F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0.278</w:t>
            </w:r>
          </w:p>
        </w:tc>
        <w:tc>
          <w:tcPr>
            <w:tcW w:w="1701" w:type="dxa"/>
            <w:vAlign w:val="center"/>
          </w:tcPr>
          <w:p w14:paraId="7EA8B67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276" w:type="dxa"/>
            <w:vAlign w:val="center"/>
          </w:tcPr>
          <w:p w14:paraId="296D3DB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21DCB383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79834B69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n=1131</w:t>
            </w:r>
          </w:p>
        </w:tc>
        <w:tc>
          <w:tcPr>
            <w:tcW w:w="2126" w:type="dxa"/>
            <w:vAlign w:val="center"/>
          </w:tcPr>
          <w:p w14:paraId="3CF1017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6.53 (4.08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10.47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4D30C7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2F9265A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1.29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0.7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–2.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E52C6D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0.413</w:t>
            </w:r>
          </w:p>
        </w:tc>
        <w:tc>
          <w:tcPr>
            <w:tcW w:w="1701" w:type="dxa"/>
            <w:vAlign w:val="center"/>
          </w:tcPr>
          <w:p w14:paraId="68A39DD1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0.86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.52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7EA481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0.602</w:t>
            </w:r>
          </w:p>
        </w:tc>
      </w:tr>
      <w:tr w:rsidR="00A53653" w:rsidRPr="00A53653" w14:paraId="19BE8B0A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ADF668F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&lt;50 years, n=2252</w:t>
            </w:r>
          </w:p>
        </w:tc>
        <w:tc>
          <w:tcPr>
            <w:tcW w:w="2126" w:type="dxa"/>
            <w:vAlign w:val="center"/>
          </w:tcPr>
          <w:p w14:paraId="576E37B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5D4BE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8362C5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4F173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3B43A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69EEB8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604BB516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3DE8AED0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n=1136</w:t>
            </w:r>
          </w:p>
        </w:tc>
        <w:tc>
          <w:tcPr>
            <w:tcW w:w="2126" w:type="dxa"/>
            <w:vAlign w:val="center"/>
          </w:tcPr>
          <w:p w14:paraId="2287338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37D0DDA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2D4CD3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0.36 (0.12-1.07)</w:t>
            </w:r>
          </w:p>
        </w:tc>
        <w:tc>
          <w:tcPr>
            <w:tcW w:w="1134" w:type="dxa"/>
            <w:vAlign w:val="center"/>
          </w:tcPr>
          <w:p w14:paraId="18D1F75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0.066</w:t>
            </w:r>
          </w:p>
        </w:tc>
        <w:tc>
          <w:tcPr>
            <w:tcW w:w="1701" w:type="dxa"/>
            <w:vAlign w:val="center"/>
          </w:tcPr>
          <w:p w14:paraId="4A09E90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0.09 (0.04-0.21)</w:t>
            </w:r>
          </w:p>
        </w:tc>
        <w:tc>
          <w:tcPr>
            <w:tcW w:w="1276" w:type="dxa"/>
            <w:vAlign w:val="center"/>
          </w:tcPr>
          <w:p w14:paraId="793E262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</w:tr>
      <w:tr w:rsidR="00A53653" w:rsidRPr="00A53653" w14:paraId="287BC1CD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536EE8EE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n=157</w:t>
            </w:r>
          </w:p>
        </w:tc>
        <w:tc>
          <w:tcPr>
            <w:tcW w:w="2126" w:type="dxa"/>
            <w:vAlign w:val="center"/>
          </w:tcPr>
          <w:p w14:paraId="60EAC76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2.75 (0.94-8.05)</w:t>
            </w:r>
          </w:p>
        </w:tc>
        <w:tc>
          <w:tcPr>
            <w:tcW w:w="1134" w:type="dxa"/>
            <w:vAlign w:val="center"/>
          </w:tcPr>
          <w:p w14:paraId="29F1A00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0.629</w:t>
            </w:r>
          </w:p>
        </w:tc>
        <w:tc>
          <w:tcPr>
            <w:tcW w:w="1984" w:type="dxa"/>
            <w:vAlign w:val="center"/>
          </w:tcPr>
          <w:p w14:paraId="3595EB7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134" w:type="dxa"/>
            <w:vAlign w:val="center"/>
          </w:tcPr>
          <w:p w14:paraId="537603E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81659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0.26 (0.08-0.84)</w:t>
            </w:r>
          </w:p>
        </w:tc>
        <w:tc>
          <w:tcPr>
            <w:tcW w:w="1276" w:type="dxa"/>
            <w:vAlign w:val="center"/>
          </w:tcPr>
          <w:p w14:paraId="0C22A76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0.025</w:t>
            </w:r>
          </w:p>
        </w:tc>
      </w:tr>
      <w:tr w:rsidR="00A53653" w:rsidRPr="00A53653" w14:paraId="02C70105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EC6AA98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n=137</w:t>
            </w:r>
          </w:p>
        </w:tc>
        <w:tc>
          <w:tcPr>
            <w:tcW w:w="2126" w:type="dxa"/>
            <w:vAlign w:val="center"/>
          </w:tcPr>
          <w:p w14:paraId="168B49E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10.76 (4.85-23.84)</w:t>
            </w:r>
          </w:p>
        </w:tc>
        <w:tc>
          <w:tcPr>
            <w:tcW w:w="1134" w:type="dxa"/>
            <w:vAlign w:val="center"/>
          </w:tcPr>
          <w:p w14:paraId="789E339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682D6B6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3.92 (1.19-12.89)</w:t>
            </w:r>
          </w:p>
        </w:tc>
        <w:tc>
          <w:tcPr>
            <w:tcW w:w="1134" w:type="dxa"/>
            <w:vAlign w:val="center"/>
          </w:tcPr>
          <w:p w14:paraId="317D9ED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0.025</w:t>
            </w:r>
          </w:p>
        </w:tc>
        <w:tc>
          <w:tcPr>
            <w:tcW w:w="1701" w:type="dxa"/>
            <w:vAlign w:val="center"/>
          </w:tcPr>
          <w:p w14:paraId="3B436AD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276" w:type="dxa"/>
            <w:vAlign w:val="center"/>
          </w:tcPr>
          <w:p w14:paraId="2466473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72629772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77ECFD8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n=822</w:t>
            </w:r>
          </w:p>
        </w:tc>
        <w:tc>
          <w:tcPr>
            <w:tcW w:w="2126" w:type="dxa"/>
            <w:vAlign w:val="center"/>
          </w:tcPr>
          <w:p w14:paraId="46F85FB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5.37 (3.09-9.35)</w:t>
            </w:r>
          </w:p>
        </w:tc>
        <w:tc>
          <w:tcPr>
            <w:tcW w:w="1134" w:type="dxa"/>
            <w:vAlign w:val="center"/>
          </w:tcPr>
          <w:p w14:paraId="417C126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4FDB7C2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1.96 (0.68-5.65)</w:t>
            </w:r>
          </w:p>
        </w:tc>
        <w:tc>
          <w:tcPr>
            <w:tcW w:w="1134" w:type="dxa"/>
            <w:vAlign w:val="center"/>
          </w:tcPr>
          <w:p w14:paraId="3236792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0.214</w:t>
            </w:r>
          </w:p>
        </w:tc>
        <w:tc>
          <w:tcPr>
            <w:tcW w:w="1701" w:type="dxa"/>
            <w:vAlign w:val="center"/>
          </w:tcPr>
          <w:p w14:paraId="6ED27B3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0.50 (0.23-1.07)</w:t>
            </w:r>
          </w:p>
        </w:tc>
        <w:tc>
          <w:tcPr>
            <w:tcW w:w="1276" w:type="dxa"/>
            <w:vAlign w:val="center"/>
          </w:tcPr>
          <w:p w14:paraId="1BCF14E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0.073</w:t>
            </w:r>
          </w:p>
        </w:tc>
      </w:tr>
      <w:tr w:rsidR="00A53653" w:rsidRPr="00A53653" w14:paraId="1680F0FA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4B58D7F7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≥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 xml:space="preserve"> 50 years, n=731</w:t>
            </w:r>
          </w:p>
        </w:tc>
        <w:tc>
          <w:tcPr>
            <w:tcW w:w="2126" w:type="dxa"/>
            <w:vAlign w:val="center"/>
          </w:tcPr>
          <w:p w14:paraId="2A61F9C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B7C8A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4991FC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6429B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A071C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3A7AA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3F52642A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6BA96E26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n=165</w:t>
            </w:r>
          </w:p>
        </w:tc>
        <w:tc>
          <w:tcPr>
            <w:tcW w:w="2126" w:type="dxa"/>
            <w:vAlign w:val="center"/>
          </w:tcPr>
          <w:p w14:paraId="5DF3A50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670E2BA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AD44B1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0.10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34)</w:t>
            </w:r>
          </w:p>
        </w:tc>
        <w:tc>
          <w:tcPr>
            <w:tcW w:w="1134" w:type="dxa"/>
            <w:vAlign w:val="center"/>
          </w:tcPr>
          <w:p w14:paraId="0330F56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701" w:type="dxa"/>
            <w:vAlign w:val="center"/>
          </w:tcPr>
          <w:p w14:paraId="0843EFC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0.10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15259F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</w:tr>
      <w:tr w:rsidR="00A53653" w:rsidRPr="00A53653" w14:paraId="78E8709D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56D96B1F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n=136</w:t>
            </w:r>
          </w:p>
        </w:tc>
        <w:tc>
          <w:tcPr>
            <w:tcW w:w="2126" w:type="dxa"/>
            <w:vAlign w:val="center"/>
          </w:tcPr>
          <w:p w14:paraId="6DEF6DE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10.27 (2.98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35.39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55861D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7AADE84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134" w:type="dxa"/>
            <w:vAlign w:val="center"/>
          </w:tcPr>
          <w:p w14:paraId="7CB55CC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4B484A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1.04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2.76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C52A09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0.944</w:t>
            </w:r>
          </w:p>
        </w:tc>
      </w:tr>
      <w:tr w:rsidR="00A53653" w:rsidRPr="00A53653" w14:paraId="6736C753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08351F1D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n=121</w:t>
            </w:r>
          </w:p>
        </w:tc>
        <w:tc>
          <w:tcPr>
            <w:tcW w:w="2126" w:type="dxa"/>
            <w:vAlign w:val="center"/>
          </w:tcPr>
          <w:p w14:paraId="78F75A8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9.91 (2.84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34.63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459A3D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3DEF806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0.97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2.57)</w:t>
            </w:r>
          </w:p>
        </w:tc>
        <w:tc>
          <w:tcPr>
            <w:tcW w:w="1134" w:type="dxa"/>
            <w:vAlign w:val="center"/>
          </w:tcPr>
          <w:p w14:paraId="281D5DE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0.944</w:t>
            </w:r>
          </w:p>
        </w:tc>
        <w:tc>
          <w:tcPr>
            <w:tcW w:w="1701" w:type="dxa"/>
            <w:vAlign w:val="center"/>
          </w:tcPr>
          <w:p w14:paraId="09A793F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276" w:type="dxa"/>
            <w:vAlign w:val="center"/>
          </w:tcPr>
          <w:p w14:paraId="7CE48E5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57D5ED2B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3B899BE3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n=309</w:t>
            </w:r>
          </w:p>
        </w:tc>
        <w:tc>
          <w:tcPr>
            <w:tcW w:w="2126" w:type="dxa"/>
            <w:vAlign w:val="center"/>
          </w:tcPr>
          <w:p w14:paraId="292E1A0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11.80 (3.95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35.29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8AA1C3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984" w:type="dxa"/>
            <w:vAlign w:val="center"/>
          </w:tcPr>
          <w:p w14:paraId="610A673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1.15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–2.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7268A0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0.728</w:t>
            </w:r>
          </w:p>
        </w:tc>
        <w:tc>
          <w:tcPr>
            <w:tcW w:w="1701" w:type="dxa"/>
            <w:vAlign w:val="center"/>
          </w:tcPr>
          <w:p w14:paraId="4C89778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1.19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2.70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0BC034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0.676</w:t>
            </w:r>
          </w:p>
        </w:tc>
      </w:tr>
    </w:tbl>
    <w:p w14:paraId="44F85D91" w14:textId="77777777" w:rsidR="006F17F7" w:rsidRPr="00A53653" w:rsidRDefault="006F17F7" w:rsidP="006F17F7">
      <w:pPr>
        <w:rPr>
          <w:rFonts w:ascii="Times New Roman" w:hAnsi="Times New Roman"/>
          <w:bCs/>
          <w:kern w:val="24"/>
          <w:sz w:val="22"/>
        </w:rPr>
      </w:pPr>
      <w:r w:rsidRPr="00A53653">
        <w:rPr>
          <w:rFonts w:ascii="Times New Roman" w:hAnsi="Times New Roman"/>
          <w:sz w:val="22"/>
        </w:rPr>
        <w:t>Values were adjusted for a</w:t>
      </w:r>
      <w:r w:rsidRPr="00A53653">
        <w:rPr>
          <w:rFonts w:ascii="Times New Roman" w:hAnsi="Times New Roman"/>
          <w:bCs/>
          <w:kern w:val="24"/>
          <w:sz w:val="22"/>
        </w:rPr>
        <w:t xml:space="preserve">ge, sex, smoking status, family history of CRC, </w:t>
      </w:r>
      <w:r w:rsidRPr="00A53653">
        <w:rPr>
          <w:rFonts w:ascii="Times New Roman" w:hAnsi="Times New Roman"/>
          <w:kern w:val="0"/>
          <w:sz w:val="22"/>
        </w:rPr>
        <w:t>nonsteroidal anti-inflammatory drugs</w:t>
      </w:r>
      <w:r w:rsidRPr="00A53653">
        <w:rPr>
          <w:rFonts w:ascii="Times New Roman" w:hAnsi="Times New Roman"/>
          <w:bCs/>
          <w:kern w:val="24"/>
          <w:sz w:val="22"/>
        </w:rPr>
        <w:t xml:space="preserve"> use, </w:t>
      </w:r>
      <w:r w:rsidRPr="00A53653">
        <w:rPr>
          <w:rFonts w:ascii="Times New Roman" w:hAnsi="Times New Roman" w:hint="eastAsia"/>
          <w:bCs/>
          <w:kern w:val="24"/>
          <w:sz w:val="22"/>
        </w:rPr>
        <w:t>body mass index</w:t>
      </w:r>
      <w:r w:rsidRPr="00A53653">
        <w:rPr>
          <w:rFonts w:ascii="Times New Roman" w:hAnsi="Times New Roman"/>
          <w:bCs/>
          <w:kern w:val="24"/>
          <w:sz w:val="22"/>
        </w:rPr>
        <w:t>, hypertension, and diabetes mellitus.</w:t>
      </w:r>
    </w:p>
    <w:p w14:paraId="072A6071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  <w:r w:rsidRPr="00A53653">
        <w:rPr>
          <w:rFonts w:ascii="Times New Roman" w:hAnsi="Times New Roman"/>
          <w:bCs/>
          <w:kern w:val="24"/>
          <w:sz w:val="22"/>
        </w:rPr>
        <w:t xml:space="preserve">HR, </w:t>
      </w:r>
      <w:r w:rsidRPr="00A53653">
        <w:rPr>
          <w:rFonts w:ascii="Times New Roman" w:hAnsi="Times New Roman"/>
          <w:kern w:val="0"/>
          <w:sz w:val="22"/>
        </w:rPr>
        <w:t>hazard ratio;</w:t>
      </w:r>
      <w:r w:rsidRPr="00A53653">
        <w:rPr>
          <w:rFonts w:ascii="Times New Roman" w:hAnsi="Times New Roman"/>
          <w:bCs/>
          <w:kern w:val="24"/>
          <w:sz w:val="22"/>
        </w:rPr>
        <w:t xml:space="preserve"> </w:t>
      </w:r>
      <w:r w:rsidRPr="00A53653">
        <w:rPr>
          <w:rFonts w:ascii="Times New Roman" w:hAnsi="Times New Roman"/>
          <w:kern w:val="0"/>
          <w:sz w:val="22"/>
        </w:rPr>
        <w:t xml:space="preserve">CI, </w:t>
      </w:r>
      <w:r w:rsidRPr="00A53653">
        <w:rPr>
          <w:rFonts w:ascii="Times New Roman" w:hAnsi="Times New Roman"/>
          <w:sz w:val="22"/>
        </w:rPr>
        <w:t>confidence inte</w:t>
      </w:r>
      <w:r w:rsidRPr="00A53653">
        <w:rPr>
          <w:rFonts w:ascii="Times New Roman" w:hAnsi="Times New Roman" w:hint="eastAsia"/>
          <w:sz w:val="22"/>
        </w:rPr>
        <w:t>rval</w:t>
      </w:r>
    </w:p>
    <w:p w14:paraId="7FC27D94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</w:p>
    <w:p w14:paraId="63588F40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</w:p>
    <w:p w14:paraId="577C6716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</w:p>
    <w:p w14:paraId="5A8B92DA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</w:p>
    <w:p w14:paraId="378DA98F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b/>
          <w:sz w:val="22"/>
        </w:rPr>
      </w:pPr>
    </w:p>
    <w:p w14:paraId="50AEB029" w14:textId="77777777" w:rsidR="006F17F7" w:rsidRPr="00A53653" w:rsidRDefault="006F17F7" w:rsidP="008A2CEC">
      <w:pPr>
        <w:widowControl/>
        <w:wordWrap/>
        <w:autoSpaceDE/>
        <w:autoSpaceDN/>
        <w:rPr>
          <w:rFonts w:ascii="Times New Roman" w:hAnsi="Times New Roman"/>
          <w:b/>
          <w:sz w:val="22"/>
        </w:rPr>
      </w:pPr>
      <w:r w:rsidRPr="00A53653">
        <w:rPr>
          <w:rFonts w:ascii="Times New Roman" w:hAnsi="Times New Roman"/>
          <w:b/>
          <w:sz w:val="22"/>
        </w:rPr>
        <w:lastRenderedPageBreak/>
        <w:t xml:space="preserve">Supplementary Table </w:t>
      </w:r>
      <w:r w:rsidRPr="00A53653">
        <w:rPr>
          <w:rFonts w:ascii="Times New Roman" w:hAnsi="Times New Roman" w:hint="eastAsia"/>
          <w:b/>
          <w:sz w:val="22"/>
        </w:rPr>
        <w:t>2</w:t>
      </w:r>
      <w:r w:rsidRPr="00A53653">
        <w:rPr>
          <w:rFonts w:ascii="Times New Roman" w:hAnsi="Times New Roman"/>
          <w:b/>
          <w:sz w:val="22"/>
        </w:rPr>
        <w:t>.</w:t>
      </w:r>
      <w:r w:rsidRPr="00A53653">
        <w:rPr>
          <w:rFonts w:ascii="Times New Roman" w:hAnsi="Times New Roman" w:hint="eastAsia"/>
          <w:sz w:val="22"/>
        </w:rPr>
        <w:t xml:space="preserve"> </w:t>
      </w:r>
      <w:r w:rsidRPr="00A53653">
        <w:rPr>
          <w:rFonts w:ascii="Times New Roman" w:hAnsi="Times New Roman"/>
          <w:sz w:val="22"/>
        </w:rPr>
        <w:t xml:space="preserve">Multivariate analysis for </w:t>
      </w:r>
      <w:proofErr w:type="spellStart"/>
      <w:r w:rsidRPr="00A53653">
        <w:rPr>
          <w:rFonts w:ascii="Times New Roman" w:hAnsi="Times New Roman"/>
          <w:sz w:val="22"/>
        </w:rPr>
        <w:t>metachronous</w:t>
      </w:r>
      <w:proofErr w:type="spellEnd"/>
      <w:r w:rsidRPr="00A53653">
        <w:rPr>
          <w:rFonts w:ascii="Times New Roman" w:hAnsi="Times New Roman"/>
          <w:sz w:val="22"/>
        </w:rPr>
        <w:t xml:space="preserve"> advanced colorectal neoplasia</w:t>
      </w:r>
      <w:r w:rsidRPr="00A53653">
        <w:rPr>
          <w:rFonts w:ascii="Times New Roman" w:hAnsi="Times New Roman" w:hint="eastAsia"/>
          <w:sz w:val="22"/>
        </w:rPr>
        <w:t xml:space="preserve"> </w:t>
      </w:r>
      <w:r w:rsidRPr="00A53653">
        <w:rPr>
          <w:rFonts w:ascii="Times New Roman" w:hAnsi="Times New Roman"/>
          <w:kern w:val="0"/>
          <w:sz w:val="22"/>
        </w:rPr>
        <w:t>when group</w:t>
      </w:r>
      <w:r w:rsidRPr="00A53653">
        <w:rPr>
          <w:rFonts w:ascii="Times New Roman" w:hAnsi="Times New Roman" w:hint="eastAsia"/>
          <w:kern w:val="0"/>
          <w:sz w:val="22"/>
        </w:rPr>
        <w:t xml:space="preserve"> 4</w:t>
      </w:r>
      <w:r w:rsidRPr="00A53653">
        <w:rPr>
          <w:rFonts w:ascii="Times New Roman" w:hAnsi="Times New Roman"/>
          <w:kern w:val="0"/>
          <w:sz w:val="22"/>
        </w:rPr>
        <w:t xml:space="preserve"> was confined to </w:t>
      </w:r>
      <w:r w:rsidRPr="00A53653">
        <w:rPr>
          <w:rFonts w:ascii="Times New Roman" w:hAnsi="Times New Roman" w:hint="eastAsia"/>
          <w:kern w:val="0"/>
          <w:sz w:val="22"/>
        </w:rPr>
        <w:t>1069</w:t>
      </w:r>
      <w:r w:rsidRPr="00A53653">
        <w:rPr>
          <w:rFonts w:ascii="Times New Roman" w:hAnsi="Times New Roman"/>
          <w:kern w:val="0"/>
          <w:sz w:val="22"/>
        </w:rPr>
        <w:t xml:space="preserve"> patients with</w:t>
      </w:r>
      <w:r w:rsidRPr="00A53653">
        <w:rPr>
          <w:rFonts w:ascii="Times New Roman" w:hAnsi="Times New Roman" w:hint="eastAsia"/>
          <w:kern w:val="0"/>
          <w:sz w:val="22"/>
        </w:rPr>
        <w:t xml:space="preserve"> one</w:t>
      </w:r>
      <w:r w:rsidRPr="00A53653">
        <w:rPr>
          <w:rFonts w:ascii="Times New Roman" w:hAnsi="Times New Roman"/>
          <w:kern w:val="0"/>
          <w:sz w:val="22"/>
        </w:rPr>
        <w:t xml:space="preserve"> </w:t>
      </w:r>
      <w:r w:rsidRPr="00A53653">
        <w:rPr>
          <w:rFonts w:ascii="Times New Roman" w:hAnsi="Times New Roman" w:hint="eastAsia"/>
          <w:kern w:val="0"/>
          <w:sz w:val="22"/>
        </w:rPr>
        <w:t>advanced adenoma</w:t>
      </w:r>
      <w:r w:rsidRPr="00A53653">
        <w:rPr>
          <w:rFonts w:ascii="Times New Roman" w:hAnsi="Times New Roman" w:hint="eastAsia"/>
          <w:sz w:val="22"/>
        </w:rPr>
        <w:t xml:space="preserve"> </w:t>
      </w:r>
    </w:p>
    <w:tbl>
      <w:tblPr>
        <w:tblStyle w:val="TableGrid"/>
        <w:tblW w:w="11624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134"/>
        <w:gridCol w:w="1843"/>
        <w:gridCol w:w="992"/>
        <w:gridCol w:w="2126"/>
        <w:gridCol w:w="1134"/>
      </w:tblGrid>
      <w:tr w:rsidR="00A53653" w:rsidRPr="00A53653" w14:paraId="2826B5D3" w14:textId="77777777" w:rsidTr="008A20D9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8A8ED3C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A1F68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577C84A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FA813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06C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58DDCEE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8158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445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15D194B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28CF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</w:tr>
      <w:tr w:rsidR="00A53653" w:rsidRPr="00A53653" w14:paraId="12FC0A43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701A2E2D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Overall, n=9671</w:t>
            </w:r>
          </w:p>
        </w:tc>
        <w:tc>
          <w:tcPr>
            <w:tcW w:w="1984" w:type="dxa"/>
            <w:vAlign w:val="center"/>
          </w:tcPr>
          <w:p w14:paraId="376A5BF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657416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745C5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0651B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87A8FF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F2859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2827988F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6A227159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n=8051</w:t>
            </w:r>
          </w:p>
        </w:tc>
        <w:tc>
          <w:tcPr>
            <w:tcW w:w="1984" w:type="dxa"/>
            <w:vAlign w:val="center"/>
          </w:tcPr>
          <w:p w14:paraId="4663485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69DADF6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CB8B22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0.48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–0.8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5)</w:t>
            </w:r>
          </w:p>
        </w:tc>
        <w:tc>
          <w:tcPr>
            <w:tcW w:w="992" w:type="dxa"/>
            <w:vAlign w:val="center"/>
          </w:tcPr>
          <w:p w14:paraId="24967BA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0.012</w:t>
            </w:r>
          </w:p>
        </w:tc>
        <w:tc>
          <w:tcPr>
            <w:tcW w:w="2126" w:type="dxa"/>
            <w:vAlign w:val="center"/>
          </w:tcPr>
          <w:p w14:paraId="3C134D9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B94D7C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</w:tr>
      <w:tr w:rsidR="00A53653" w:rsidRPr="00A53653" w14:paraId="3D859DD0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12146B90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n=293</w:t>
            </w:r>
          </w:p>
        </w:tc>
        <w:tc>
          <w:tcPr>
            <w:tcW w:w="1984" w:type="dxa"/>
            <w:vAlign w:val="center"/>
          </w:tcPr>
          <w:p w14:paraId="346F1CF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2.09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1.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–3.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5B7560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0.012</w:t>
            </w:r>
          </w:p>
        </w:tc>
        <w:tc>
          <w:tcPr>
            <w:tcW w:w="1843" w:type="dxa"/>
            <w:vAlign w:val="center"/>
          </w:tcPr>
          <w:p w14:paraId="056AF3C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992" w:type="dxa"/>
            <w:vAlign w:val="center"/>
          </w:tcPr>
          <w:p w14:paraId="7317C2F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A00A4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0.64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–1.3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3B6F94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0.235</w:t>
            </w:r>
          </w:p>
        </w:tc>
      </w:tr>
      <w:tr w:rsidR="00A53653" w:rsidRPr="00A53653" w14:paraId="618AE92A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4A0414EC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n=258</w:t>
            </w:r>
          </w:p>
        </w:tc>
        <w:tc>
          <w:tcPr>
            <w:tcW w:w="1984" w:type="dxa"/>
            <w:vAlign w:val="center"/>
          </w:tcPr>
          <w:p w14:paraId="19A36BD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3.26 (1.92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–5.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D6CE33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843" w:type="dxa"/>
            <w:vAlign w:val="center"/>
          </w:tcPr>
          <w:p w14:paraId="45563D41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1.56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0.7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–3.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25)</w:t>
            </w:r>
          </w:p>
        </w:tc>
        <w:tc>
          <w:tcPr>
            <w:tcW w:w="992" w:type="dxa"/>
            <w:vAlign w:val="center"/>
          </w:tcPr>
          <w:p w14:paraId="1878B2E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0.235</w:t>
            </w:r>
          </w:p>
        </w:tc>
        <w:tc>
          <w:tcPr>
            <w:tcW w:w="2126" w:type="dxa"/>
            <w:vAlign w:val="center"/>
          </w:tcPr>
          <w:p w14:paraId="6973AB3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134" w:type="dxa"/>
            <w:vAlign w:val="center"/>
          </w:tcPr>
          <w:p w14:paraId="157C6DB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53332190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91FD39D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n=1069</w:t>
            </w:r>
          </w:p>
        </w:tc>
        <w:tc>
          <w:tcPr>
            <w:tcW w:w="1984" w:type="dxa"/>
            <w:vAlign w:val="center"/>
          </w:tcPr>
          <w:p w14:paraId="4506025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2.64 (1.91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–3.64)</w:t>
            </w:r>
          </w:p>
        </w:tc>
        <w:tc>
          <w:tcPr>
            <w:tcW w:w="1134" w:type="dxa"/>
            <w:vAlign w:val="center"/>
          </w:tcPr>
          <w:p w14:paraId="1294379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843" w:type="dxa"/>
            <w:vAlign w:val="center"/>
          </w:tcPr>
          <w:p w14:paraId="5B267FD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1.26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68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–2.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F0333F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0.461</w:t>
            </w:r>
          </w:p>
        </w:tc>
        <w:tc>
          <w:tcPr>
            <w:tcW w:w="2126" w:type="dxa"/>
            <w:vAlign w:val="center"/>
          </w:tcPr>
          <w:p w14:paraId="68ED9B4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0.81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–1.4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E6A686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0.467</w:t>
            </w:r>
          </w:p>
        </w:tc>
      </w:tr>
      <w:tr w:rsidR="00A53653" w:rsidRPr="00A53653" w14:paraId="4E3C417E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6B9B605C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&lt;50 years, n=7627</w:t>
            </w:r>
          </w:p>
        </w:tc>
        <w:tc>
          <w:tcPr>
            <w:tcW w:w="1984" w:type="dxa"/>
            <w:vAlign w:val="center"/>
          </w:tcPr>
          <w:p w14:paraId="42CC9B7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74E96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62A6DE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4C7292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783C9F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E8C78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68C6DC94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78A94D5F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n=6540</w:t>
            </w:r>
          </w:p>
        </w:tc>
        <w:tc>
          <w:tcPr>
            <w:tcW w:w="1984" w:type="dxa"/>
            <w:vAlign w:val="center"/>
          </w:tcPr>
          <w:p w14:paraId="120A241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2A17FD8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566A04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0.78 (0.29-2.13)</w:t>
            </w:r>
          </w:p>
        </w:tc>
        <w:tc>
          <w:tcPr>
            <w:tcW w:w="992" w:type="dxa"/>
            <w:vAlign w:val="center"/>
          </w:tcPr>
          <w:p w14:paraId="7D1EA08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0.626</w:t>
            </w:r>
          </w:p>
        </w:tc>
        <w:tc>
          <w:tcPr>
            <w:tcW w:w="2126" w:type="dxa"/>
            <w:vAlign w:val="center"/>
          </w:tcPr>
          <w:p w14:paraId="1B01167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0.21 (0.11-0.42)</w:t>
            </w:r>
          </w:p>
        </w:tc>
        <w:tc>
          <w:tcPr>
            <w:tcW w:w="1134" w:type="dxa"/>
            <w:vAlign w:val="center"/>
          </w:tcPr>
          <w:p w14:paraId="13C7885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</w:tr>
      <w:tr w:rsidR="00A53653" w:rsidRPr="00A53653" w14:paraId="70378F67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30090B95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n=157</w:t>
            </w:r>
          </w:p>
        </w:tc>
        <w:tc>
          <w:tcPr>
            <w:tcW w:w="1984" w:type="dxa"/>
            <w:vAlign w:val="center"/>
          </w:tcPr>
          <w:p w14:paraId="660E299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1.28 (0.47-3.50)</w:t>
            </w:r>
          </w:p>
        </w:tc>
        <w:tc>
          <w:tcPr>
            <w:tcW w:w="1134" w:type="dxa"/>
            <w:vAlign w:val="center"/>
          </w:tcPr>
          <w:p w14:paraId="485E9D9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0.626</w:t>
            </w:r>
          </w:p>
        </w:tc>
        <w:tc>
          <w:tcPr>
            <w:tcW w:w="1843" w:type="dxa"/>
            <w:vAlign w:val="center"/>
          </w:tcPr>
          <w:p w14:paraId="70D0568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992" w:type="dxa"/>
            <w:vAlign w:val="center"/>
          </w:tcPr>
          <w:p w14:paraId="0393C35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6B8F1A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0.27 (0.08-0.89)</w:t>
            </w:r>
          </w:p>
        </w:tc>
        <w:tc>
          <w:tcPr>
            <w:tcW w:w="1134" w:type="dxa"/>
            <w:vAlign w:val="center"/>
          </w:tcPr>
          <w:p w14:paraId="101AD3A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0.031</w:t>
            </w:r>
          </w:p>
        </w:tc>
      </w:tr>
      <w:tr w:rsidR="00A53653" w:rsidRPr="00A53653" w14:paraId="1833BFBF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1E85506A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n=137</w:t>
            </w:r>
          </w:p>
        </w:tc>
        <w:tc>
          <w:tcPr>
            <w:tcW w:w="1984" w:type="dxa"/>
            <w:vAlign w:val="center"/>
          </w:tcPr>
          <w:p w14:paraId="7B6ABED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4.72 (2.38-9.36)</w:t>
            </w:r>
          </w:p>
        </w:tc>
        <w:tc>
          <w:tcPr>
            <w:tcW w:w="1134" w:type="dxa"/>
            <w:vAlign w:val="center"/>
          </w:tcPr>
          <w:p w14:paraId="4928DB4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843" w:type="dxa"/>
            <w:vAlign w:val="center"/>
          </w:tcPr>
          <w:p w14:paraId="3F713F9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3.68 (1.13-11.99)</w:t>
            </w:r>
          </w:p>
        </w:tc>
        <w:tc>
          <w:tcPr>
            <w:tcW w:w="992" w:type="dxa"/>
            <w:vAlign w:val="center"/>
          </w:tcPr>
          <w:p w14:paraId="76A11C9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0.031</w:t>
            </w:r>
          </w:p>
        </w:tc>
        <w:tc>
          <w:tcPr>
            <w:tcW w:w="2126" w:type="dxa"/>
            <w:vAlign w:val="center"/>
          </w:tcPr>
          <w:p w14:paraId="1DD257B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134" w:type="dxa"/>
            <w:vAlign w:val="center"/>
          </w:tcPr>
          <w:p w14:paraId="297C14B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0267F7DA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144FC141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n=793</w:t>
            </w:r>
          </w:p>
        </w:tc>
        <w:tc>
          <w:tcPr>
            <w:tcW w:w="1984" w:type="dxa"/>
            <w:vAlign w:val="center"/>
          </w:tcPr>
          <w:p w14:paraId="52B59D4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2.20 (1.45-3.34)</w:t>
            </w:r>
          </w:p>
        </w:tc>
        <w:tc>
          <w:tcPr>
            <w:tcW w:w="1134" w:type="dxa"/>
            <w:vAlign w:val="center"/>
          </w:tcPr>
          <w:p w14:paraId="1C605FC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843" w:type="dxa"/>
            <w:vAlign w:val="center"/>
          </w:tcPr>
          <w:p w14:paraId="38470FB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1.72 (0.60-4.92)</w:t>
            </w:r>
          </w:p>
        </w:tc>
        <w:tc>
          <w:tcPr>
            <w:tcW w:w="992" w:type="dxa"/>
            <w:vAlign w:val="center"/>
          </w:tcPr>
          <w:p w14:paraId="1933933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0.316</w:t>
            </w:r>
          </w:p>
        </w:tc>
        <w:tc>
          <w:tcPr>
            <w:tcW w:w="2126" w:type="dxa"/>
            <w:vAlign w:val="center"/>
          </w:tcPr>
          <w:p w14:paraId="6AA35861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0.47 (0.22-0.99)</w:t>
            </w:r>
          </w:p>
        </w:tc>
        <w:tc>
          <w:tcPr>
            <w:tcW w:w="1134" w:type="dxa"/>
            <w:vAlign w:val="center"/>
          </w:tcPr>
          <w:p w14:paraId="1782724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0.048</w:t>
            </w:r>
          </w:p>
        </w:tc>
      </w:tr>
      <w:tr w:rsidR="00A53653" w:rsidRPr="00A53653" w14:paraId="7A8364F7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699C0DAE" w14:textId="77777777" w:rsidR="006F17F7" w:rsidRPr="00A53653" w:rsidRDefault="006F17F7" w:rsidP="008A20D9">
            <w:pPr>
              <w:wordWrap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≥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50 years, n=2044</w:t>
            </w:r>
          </w:p>
        </w:tc>
        <w:tc>
          <w:tcPr>
            <w:tcW w:w="1984" w:type="dxa"/>
            <w:vAlign w:val="center"/>
          </w:tcPr>
          <w:p w14:paraId="22C5C1D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AA996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6CC73D1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83D98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93C667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3377B0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7DF17663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1DC54341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n=1511</w:t>
            </w:r>
          </w:p>
        </w:tc>
        <w:tc>
          <w:tcPr>
            <w:tcW w:w="1984" w:type="dxa"/>
            <w:vAlign w:val="center"/>
          </w:tcPr>
          <w:p w14:paraId="33B1E144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4A1BC093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5B79D3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0.36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75)</w:t>
            </w:r>
          </w:p>
        </w:tc>
        <w:tc>
          <w:tcPr>
            <w:tcW w:w="992" w:type="dxa"/>
            <w:vAlign w:val="center"/>
          </w:tcPr>
          <w:p w14:paraId="1016602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0.007</w:t>
            </w:r>
          </w:p>
        </w:tc>
        <w:tc>
          <w:tcPr>
            <w:tcW w:w="2126" w:type="dxa"/>
            <w:vAlign w:val="center"/>
          </w:tcPr>
          <w:p w14:paraId="4574967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0.37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80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4BCE6D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0.012</w:t>
            </w:r>
          </w:p>
        </w:tc>
      </w:tr>
      <w:tr w:rsidR="00A53653" w:rsidRPr="00A53653" w14:paraId="71069D27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3357A675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n=136</w:t>
            </w:r>
          </w:p>
        </w:tc>
        <w:tc>
          <w:tcPr>
            <w:tcW w:w="1984" w:type="dxa"/>
            <w:vAlign w:val="center"/>
          </w:tcPr>
          <w:p w14:paraId="44999EF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2.79 (1.33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5.85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4740FA5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0.007</w:t>
            </w:r>
          </w:p>
        </w:tc>
        <w:tc>
          <w:tcPr>
            <w:tcW w:w="1843" w:type="dxa"/>
            <w:vAlign w:val="center"/>
          </w:tcPr>
          <w:p w14:paraId="0389035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992" w:type="dxa"/>
            <w:vAlign w:val="center"/>
          </w:tcPr>
          <w:p w14:paraId="3A51BE47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CFD80E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1.02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2.67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448342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0.976</w:t>
            </w:r>
          </w:p>
        </w:tc>
      </w:tr>
      <w:tr w:rsidR="00A53653" w:rsidRPr="00A53653" w14:paraId="5BAD84B4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5C7D635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3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n=121</w:t>
            </w:r>
          </w:p>
        </w:tc>
        <w:tc>
          <w:tcPr>
            <w:tcW w:w="1984" w:type="dxa"/>
            <w:vAlign w:val="center"/>
          </w:tcPr>
          <w:p w14:paraId="7E717E99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2.71 (1.24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5.92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312C17F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0.013</w:t>
            </w:r>
          </w:p>
        </w:tc>
        <w:tc>
          <w:tcPr>
            <w:tcW w:w="1843" w:type="dxa"/>
            <w:vAlign w:val="center"/>
          </w:tcPr>
          <w:p w14:paraId="6196002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0.97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37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2.55)</w:t>
            </w:r>
          </w:p>
        </w:tc>
        <w:tc>
          <w:tcPr>
            <w:tcW w:w="992" w:type="dxa"/>
            <w:vAlign w:val="center"/>
          </w:tcPr>
          <w:p w14:paraId="52918C6C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0.949</w:t>
            </w:r>
          </w:p>
        </w:tc>
        <w:tc>
          <w:tcPr>
            <w:tcW w:w="2126" w:type="dxa"/>
            <w:vAlign w:val="center"/>
          </w:tcPr>
          <w:p w14:paraId="34C4EF6A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1 (reference)</w:t>
            </w:r>
          </w:p>
        </w:tc>
        <w:tc>
          <w:tcPr>
            <w:tcW w:w="1134" w:type="dxa"/>
            <w:vAlign w:val="center"/>
          </w:tcPr>
          <w:p w14:paraId="022189B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41526A23" w14:textId="77777777" w:rsidTr="008A20D9">
        <w:trPr>
          <w:trHeight w:val="397"/>
        </w:trPr>
        <w:tc>
          <w:tcPr>
            <w:tcW w:w="2411" w:type="dxa"/>
            <w:vAlign w:val="center"/>
          </w:tcPr>
          <w:p w14:paraId="2AC8C8F5" w14:textId="77777777" w:rsidR="006F17F7" w:rsidRPr="00A53653" w:rsidRDefault="006F17F7" w:rsidP="008A20D9">
            <w:pPr>
              <w:wordWrap/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n=276</w:t>
            </w:r>
          </w:p>
        </w:tc>
        <w:tc>
          <w:tcPr>
            <w:tcW w:w="1984" w:type="dxa"/>
            <w:vAlign w:val="center"/>
          </w:tcPr>
          <w:p w14:paraId="73D22822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3.45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2.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84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05A84FB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1843" w:type="dxa"/>
            <w:vAlign w:val="center"/>
          </w:tcPr>
          <w:p w14:paraId="0BAC68EE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1.24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–2.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0421A78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0.600</w:t>
            </w:r>
          </w:p>
        </w:tc>
        <w:tc>
          <w:tcPr>
            <w:tcW w:w="2126" w:type="dxa"/>
            <w:vAlign w:val="center"/>
          </w:tcPr>
          <w:p w14:paraId="32FE6DA6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1.27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–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2.86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5C13D1D" w14:textId="77777777" w:rsidR="006F17F7" w:rsidRPr="00A53653" w:rsidRDefault="006F17F7" w:rsidP="008A20D9">
            <w:pPr>
              <w:wordWrap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0.572</w:t>
            </w:r>
          </w:p>
        </w:tc>
      </w:tr>
    </w:tbl>
    <w:p w14:paraId="11BE8A13" w14:textId="77777777" w:rsidR="006F17F7" w:rsidRPr="00A53653" w:rsidRDefault="006F17F7" w:rsidP="006F17F7">
      <w:pPr>
        <w:rPr>
          <w:rFonts w:ascii="Times New Roman" w:hAnsi="Times New Roman"/>
          <w:bCs/>
          <w:kern w:val="24"/>
          <w:sz w:val="22"/>
        </w:rPr>
      </w:pPr>
      <w:r w:rsidRPr="00A53653">
        <w:rPr>
          <w:rFonts w:ascii="Times New Roman" w:hAnsi="Times New Roman"/>
          <w:sz w:val="22"/>
        </w:rPr>
        <w:t>Values were adjusted for a</w:t>
      </w:r>
      <w:r w:rsidRPr="00A53653">
        <w:rPr>
          <w:rFonts w:ascii="Times New Roman" w:hAnsi="Times New Roman"/>
          <w:bCs/>
          <w:kern w:val="24"/>
          <w:sz w:val="22"/>
        </w:rPr>
        <w:t xml:space="preserve">ge, sex, smoking status, family history of CRC, </w:t>
      </w:r>
      <w:r w:rsidRPr="00A53653">
        <w:rPr>
          <w:rFonts w:ascii="Times New Roman" w:hAnsi="Times New Roman"/>
          <w:kern w:val="0"/>
          <w:sz w:val="22"/>
        </w:rPr>
        <w:t>nonsteroidal anti-inflammatory drugs</w:t>
      </w:r>
      <w:r w:rsidRPr="00A53653">
        <w:rPr>
          <w:rFonts w:ascii="Times New Roman" w:hAnsi="Times New Roman"/>
          <w:bCs/>
          <w:kern w:val="24"/>
          <w:sz w:val="22"/>
        </w:rPr>
        <w:t xml:space="preserve"> use, </w:t>
      </w:r>
      <w:r w:rsidRPr="00A53653">
        <w:rPr>
          <w:rFonts w:ascii="Times New Roman" w:hAnsi="Times New Roman" w:hint="eastAsia"/>
          <w:bCs/>
          <w:kern w:val="24"/>
          <w:sz w:val="22"/>
        </w:rPr>
        <w:t>body mass index</w:t>
      </w:r>
      <w:r w:rsidRPr="00A53653">
        <w:rPr>
          <w:rFonts w:ascii="Times New Roman" w:hAnsi="Times New Roman"/>
          <w:bCs/>
          <w:kern w:val="24"/>
          <w:sz w:val="22"/>
        </w:rPr>
        <w:t>, hypertension, and diabetes mellitus.</w:t>
      </w:r>
    </w:p>
    <w:p w14:paraId="55C3A7B5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  <w:r w:rsidRPr="00A53653">
        <w:rPr>
          <w:rFonts w:ascii="Times New Roman" w:hAnsi="Times New Roman"/>
          <w:bCs/>
          <w:kern w:val="24"/>
          <w:sz w:val="22"/>
        </w:rPr>
        <w:t xml:space="preserve">HR, </w:t>
      </w:r>
      <w:r w:rsidRPr="00A53653">
        <w:rPr>
          <w:rFonts w:ascii="Times New Roman" w:hAnsi="Times New Roman"/>
          <w:kern w:val="0"/>
          <w:sz w:val="22"/>
        </w:rPr>
        <w:t>hazard ratio;</w:t>
      </w:r>
      <w:r w:rsidRPr="00A53653">
        <w:rPr>
          <w:rFonts w:ascii="Times New Roman" w:hAnsi="Times New Roman"/>
          <w:bCs/>
          <w:kern w:val="24"/>
          <w:sz w:val="22"/>
        </w:rPr>
        <w:t xml:space="preserve"> </w:t>
      </w:r>
      <w:r w:rsidRPr="00A53653">
        <w:rPr>
          <w:rFonts w:ascii="Times New Roman" w:hAnsi="Times New Roman"/>
          <w:kern w:val="0"/>
          <w:sz w:val="22"/>
        </w:rPr>
        <w:t xml:space="preserve">CI, </w:t>
      </w:r>
      <w:r w:rsidRPr="00A53653">
        <w:rPr>
          <w:rFonts w:ascii="Times New Roman" w:hAnsi="Times New Roman"/>
          <w:sz w:val="22"/>
        </w:rPr>
        <w:t>confidence inte</w:t>
      </w:r>
      <w:r w:rsidRPr="00A53653">
        <w:rPr>
          <w:rFonts w:ascii="Times New Roman" w:hAnsi="Times New Roman" w:hint="eastAsia"/>
          <w:sz w:val="22"/>
        </w:rPr>
        <w:t>rval</w:t>
      </w:r>
    </w:p>
    <w:p w14:paraId="4E05BC6B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b/>
          <w:sz w:val="22"/>
        </w:rPr>
      </w:pPr>
    </w:p>
    <w:p w14:paraId="4D1A43C4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b/>
          <w:sz w:val="22"/>
        </w:rPr>
      </w:pPr>
    </w:p>
    <w:p w14:paraId="03A68974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  <w:rPr>
          <w:rFonts w:ascii="Times New Roman" w:hAnsi="Times New Roman"/>
          <w:b/>
          <w:sz w:val="22"/>
        </w:rPr>
      </w:pPr>
    </w:p>
    <w:p w14:paraId="26F3D30D" w14:textId="77777777" w:rsidR="006F17F7" w:rsidRPr="00A53653" w:rsidRDefault="006F17F7" w:rsidP="006F17F7">
      <w:pPr>
        <w:widowControl/>
        <w:wordWrap/>
        <w:autoSpaceDE/>
        <w:autoSpaceDN/>
        <w:spacing w:line="278" w:lineRule="auto"/>
      </w:pPr>
    </w:p>
    <w:p w14:paraId="72F45E21" w14:textId="77777777" w:rsidR="00EC4336" w:rsidRPr="00A53653" w:rsidRDefault="00EC4336">
      <w:pPr>
        <w:rPr>
          <w:rFonts w:eastAsiaTheme="minorEastAsia"/>
        </w:rPr>
      </w:pPr>
    </w:p>
    <w:p w14:paraId="23CC11F9" w14:textId="77777777" w:rsidR="005D25DE" w:rsidRPr="00A53653" w:rsidRDefault="005D25DE">
      <w:pPr>
        <w:rPr>
          <w:rFonts w:eastAsiaTheme="minorEastAsia"/>
        </w:rPr>
      </w:pPr>
    </w:p>
    <w:p w14:paraId="66DA4C34" w14:textId="77777777" w:rsidR="00C45B87" w:rsidRPr="00A53653" w:rsidRDefault="005D25DE">
      <w:pPr>
        <w:rPr>
          <w:rFonts w:ascii="Times New Roman" w:eastAsiaTheme="minorEastAsia" w:hAnsi="Times New Roman"/>
          <w:sz w:val="22"/>
        </w:rPr>
      </w:pPr>
      <w:r w:rsidRPr="00A53653">
        <w:rPr>
          <w:rFonts w:ascii="Times New Roman" w:hAnsi="Times New Roman"/>
          <w:b/>
          <w:sz w:val="22"/>
        </w:rPr>
        <w:t xml:space="preserve">Supplementary Table </w:t>
      </w:r>
      <w:r w:rsidRPr="00A53653">
        <w:rPr>
          <w:rFonts w:ascii="Times New Roman" w:eastAsiaTheme="minorEastAsia" w:hAnsi="Times New Roman" w:hint="eastAsia"/>
          <w:b/>
          <w:sz w:val="22"/>
        </w:rPr>
        <w:t>3</w:t>
      </w:r>
      <w:r w:rsidRPr="00A53653">
        <w:rPr>
          <w:rFonts w:ascii="Times New Roman" w:hAnsi="Times New Roman"/>
          <w:b/>
          <w:sz w:val="22"/>
        </w:rPr>
        <w:t>.</w:t>
      </w:r>
      <w:r w:rsidRPr="00A53653">
        <w:rPr>
          <w:rFonts w:ascii="Times New Roman" w:eastAsiaTheme="minorEastAsia" w:hAnsi="Times New Roman" w:hint="eastAsia"/>
          <w:b/>
          <w:sz w:val="22"/>
        </w:rPr>
        <w:t xml:space="preserve"> </w:t>
      </w:r>
      <w:r w:rsidR="009644EA" w:rsidRPr="00A53653">
        <w:rPr>
          <w:rFonts w:ascii="Times New Roman" w:eastAsiaTheme="minorEastAsia" w:hAnsi="Times New Roman"/>
          <w:sz w:val="22"/>
        </w:rPr>
        <w:t xml:space="preserve">Subgroup analysis for risk of </w:t>
      </w:r>
      <w:proofErr w:type="spellStart"/>
      <w:r w:rsidR="009644EA" w:rsidRPr="00A53653">
        <w:rPr>
          <w:rFonts w:ascii="Times New Roman" w:hAnsi="Times New Roman"/>
          <w:sz w:val="22"/>
        </w:rPr>
        <w:t>metachronous</w:t>
      </w:r>
      <w:proofErr w:type="spellEnd"/>
      <w:r w:rsidR="009644EA" w:rsidRPr="00A53653">
        <w:rPr>
          <w:rFonts w:ascii="Times New Roman" w:hAnsi="Times New Roman"/>
          <w:sz w:val="22"/>
        </w:rPr>
        <w:t xml:space="preserve"> advanced colorectal neoplasia</w:t>
      </w:r>
      <w:r w:rsidR="009644EA" w:rsidRPr="00A53653">
        <w:rPr>
          <w:rFonts w:ascii="Times New Roman" w:hAnsi="Times New Roman" w:hint="eastAsia"/>
          <w:sz w:val="22"/>
        </w:rPr>
        <w:t xml:space="preserve"> </w:t>
      </w:r>
      <w:r w:rsidR="009644EA" w:rsidRPr="00A53653">
        <w:rPr>
          <w:rFonts w:ascii="Times New Roman" w:eastAsiaTheme="minorEastAsia" w:hAnsi="Times New Roman"/>
          <w:sz w:val="22"/>
        </w:rPr>
        <w:t>by age</w:t>
      </w:r>
    </w:p>
    <w:tbl>
      <w:tblPr>
        <w:tblStyle w:val="TableGrid"/>
        <w:tblW w:w="14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68"/>
        <w:gridCol w:w="1134"/>
        <w:gridCol w:w="2409"/>
        <w:gridCol w:w="993"/>
      </w:tblGrid>
      <w:tr w:rsidR="00A53653" w:rsidRPr="00A53653" w14:paraId="4C7EC819" w14:textId="77777777" w:rsidTr="00EE611C">
        <w:trPr>
          <w:trHeight w:val="3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636B" w14:textId="77777777" w:rsidR="00C45B87" w:rsidRPr="00A53653" w:rsidRDefault="00C45B87" w:rsidP="00811A6A">
            <w:pPr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FBB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-year cumulative incidence rate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F21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-year cumulative incidence rate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8A522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3423E83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37C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D20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Adjusted HR</w:t>
            </w:r>
          </w:p>
          <w:p w14:paraId="4EBAF12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DE6C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iCs/>
                <w:color w:val="auto"/>
                <w:sz w:val="22"/>
              </w:rPr>
              <w:t>P value</w:t>
            </w:r>
          </w:p>
        </w:tc>
      </w:tr>
      <w:tr w:rsidR="00A53653" w:rsidRPr="00A53653" w14:paraId="2C4D64C6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36CF5275" w14:textId="77777777" w:rsidR="00C45B87" w:rsidRPr="00A53653" w:rsidRDefault="00C45B87" w:rsidP="00811A6A">
            <w:pPr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30-39 years, n=3209</w:t>
            </w:r>
          </w:p>
        </w:tc>
        <w:tc>
          <w:tcPr>
            <w:tcW w:w="1984" w:type="dxa"/>
            <w:vAlign w:val="center"/>
          </w:tcPr>
          <w:p w14:paraId="4A9B1125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9ED8C9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372FA8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2C1FB8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8C9879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663C37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65B87467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301FC58A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, n=2795</w:t>
            </w:r>
          </w:p>
        </w:tc>
        <w:tc>
          <w:tcPr>
            <w:tcW w:w="1984" w:type="dxa"/>
            <w:vAlign w:val="center"/>
          </w:tcPr>
          <w:p w14:paraId="4DEA0F28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0.8%</w:t>
            </w:r>
          </w:p>
        </w:tc>
        <w:tc>
          <w:tcPr>
            <w:tcW w:w="1985" w:type="dxa"/>
            <w:vAlign w:val="center"/>
          </w:tcPr>
          <w:p w14:paraId="27544B13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2.6%</w:t>
            </w:r>
          </w:p>
        </w:tc>
        <w:tc>
          <w:tcPr>
            <w:tcW w:w="2268" w:type="dxa"/>
            <w:vAlign w:val="center"/>
          </w:tcPr>
          <w:p w14:paraId="67D0CDB3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507035E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BD0ABA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0.35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11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1.12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0F55B2C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0.077</w:t>
            </w:r>
          </w:p>
        </w:tc>
      </w:tr>
      <w:tr w:rsidR="00A53653" w:rsidRPr="00A53653" w14:paraId="3A78891D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705673C6" w14:textId="77777777" w:rsidR="00C45B87" w:rsidRPr="00A53653" w:rsidRDefault="00C45B87" w:rsidP="00811A6A">
            <w:pPr>
              <w:ind w:firstLineChars="100" w:firstLine="220"/>
              <w:rPr>
                <w:rFonts w:ascii="Times New Roman" w:eastAsiaTheme="minorEastAsia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 + Group 3</w:t>
            </w:r>
            <w:r w:rsidRPr="00A53653">
              <w:rPr>
                <w:rFonts w:ascii="Times New Roman" w:eastAsiaTheme="minorEastAsia" w:hAnsi="Times New Roman" w:hint="eastAsia"/>
                <w:color w:val="auto"/>
                <w:sz w:val="22"/>
              </w:rPr>
              <w:t>, n=38+24</w:t>
            </w:r>
          </w:p>
        </w:tc>
        <w:tc>
          <w:tcPr>
            <w:tcW w:w="1984" w:type="dxa"/>
            <w:vAlign w:val="center"/>
          </w:tcPr>
          <w:p w14:paraId="3FA4636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1.5%</w:t>
            </w:r>
          </w:p>
        </w:tc>
        <w:tc>
          <w:tcPr>
            <w:tcW w:w="1985" w:type="dxa"/>
            <w:vAlign w:val="center"/>
          </w:tcPr>
          <w:p w14:paraId="20860C42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9.7%</w:t>
            </w:r>
          </w:p>
        </w:tc>
        <w:tc>
          <w:tcPr>
            <w:tcW w:w="2268" w:type="dxa"/>
            <w:vAlign w:val="center"/>
          </w:tcPr>
          <w:p w14:paraId="51910F6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2.90 (0.89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9.44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508AA93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0.077</w:t>
            </w:r>
          </w:p>
        </w:tc>
        <w:tc>
          <w:tcPr>
            <w:tcW w:w="2409" w:type="dxa"/>
            <w:vAlign w:val="center"/>
          </w:tcPr>
          <w:p w14:paraId="7884A02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993" w:type="dxa"/>
            <w:vAlign w:val="center"/>
          </w:tcPr>
          <w:p w14:paraId="1301788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453E0E17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3D30E35E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="00190DD6" w:rsidRPr="00A53653">
              <w:rPr>
                <w:rFonts w:ascii="Times New Roman" w:hAnsi="Times New Roman" w:hint="eastAsia"/>
                <w:color w:val="auto"/>
                <w:sz w:val="22"/>
              </w:rPr>
              <w:t>, n=342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78F721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1.6%</w:t>
            </w:r>
          </w:p>
        </w:tc>
        <w:tc>
          <w:tcPr>
            <w:tcW w:w="1985" w:type="dxa"/>
            <w:vAlign w:val="center"/>
          </w:tcPr>
          <w:p w14:paraId="7518367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4.0%</w:t>
            </w:r>
          </w:p>
        </w:tc>
        <w:tc>
          <w:tcPr>
            <w:tcW w:w="2268" w:type="dxa"/>
            <w:vAlign w:val="center"/>
          </w:tcPr>
          <w:p w14:paraId="3CED6A5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1.59 (0.76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-3.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36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B15449F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0.222</w:t>
            </w:r>
          </w:p>
        </w:tc>
        <w:tc>
          <w:tcPr>
            <w:tcW w:w="2409" w:type="dxa"/>
            <w:vAlign w:val="center"/>
          </w:tcPr>
          <w:p w14:paraId="79F690B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0.55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15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2.09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031B314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0.380</w:t>
            </w:r>
          </w:p>
        </w:tc>
      </w:tr>
      <w:tr w:rsidR="00A53653" w:rsidRPr="00A53653" w14:paraId="54D05E73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78AF6305" w14:textId="77777777" w:rsidR="00C45B87" w:rsidRPr="00A53653" w:rsidRDefault="00C45B87" w:rsidP="00811A6A">
            <w:pPr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40-49 years, n=4447</w:t>
            </w:r>
          </w:p>
        </w:tc>
        <w:tc>
          <w:tcPr>
            <w:tcW w:w="1984" w:type="dxa"/>
            <w:vAlign w:val="center"/>
          </w:tcPr>
          <w:p w14:paraId="7B769F6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0CE953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3FA55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B5E6B3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160257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0890D4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411F3E6D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58C43805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="00190DD6" w:rsidRPr="00A53653">
              <w:rPr>
                <w:rFonts w:ascii="Times New Roman" w:hAnsi="Times New Roman" w:hint="eastAsia"/>
                <w:color w:val="auto"/>
                <w:sz w:val="22"/>
              </w:rPr>
              <w:t>, n=3745</w:t>
            </w:r>
          </w:p>
        </w:tc>
        <w:tc>
          <w:tcPr>
            <w:tcW w:w="1984" w:type="dxa"/>
            <w:vAlign w:val="center"/>
          </w:tcPr>
          <w:p w14:paraId="7AA5F44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0.9%</w:t>
            </w:r>
          </w:p>
        </w:tc>
        <w:tc>
          <w:tcPr>
            <w:tcW w:w="1985" w:type="dxa"/>
            <w:vAlign w:val="center"/>
          </w:tcPr>
          <w:p w14:paraId="4B99272D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2.8%</w:t>
            </w:r>
          </w:p>
        </w:tc>
        <w:tc>
          <w:tcPr>
            <w:tcW w:w="2268" w:type="dxa"/>
            <w:vAlign w:val="center"/>
          </w:tcPr>
          <w:p w14:paraId="4D80CC07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61200AD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4D0CA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0.39 (0.20-0.76)</w:t>
            </w:r>
          </w:p>
        </w:tc>
        <w:tc>
          <w:tcPr>
            <w:tcW w:w="993" w:type="dxa"/>
            <w:vAlign w:val="center"/>
          </w:tcPr>
          <w:p w14:paraId="17EB8378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0.006</w:t>
            </w:r>
          </w:p>
        </w:tc>
      </w:tr>
      <w:tr w:rsidR="00A53653" w:rsidRPr="00A53653" w14:paraId="1B16563D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66AABF66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 + Group 3</w:t>
            </w:r>
            <w:r w:rsidR="00EE611C" w:rsidRPr="00A53653">
              <w:rPr>
                <w:rFonts w:ascii="Times New Roman" w:eastAsiaTheme="minorEastAsia" w:hAnsi="Times New Roman" w:hint="eastAsia"/>
                <w:color w:val="auto"/>
                <w:sz w:val="22"/>
              </w:rPr>
              <w:t>, n=119</w:t>
            </w:r>
            <w:r w:rsidR="00190DD6" w:rsidRPr="00A53653">
              <w:rPr>
                <w:rFonts w:ascii="Times New Roman" w:eastAsiaTheme="minorEastAsia" w:hAnsi="Times New Roman" w:hint="eastAsia"/>
                <w:color w:val="auto"/>
                <w:sz w:val="22"/>
              </w:rPr>
              <w:t>+</w:t>
            </w:r>
            <w:r w:rsidR="00EE611C" w:rsidRPr="00A53653">
              <w:rPr>
                <w:rFonts w:ascii="Times New Roman" w:eastAsiaTheme="minorEastAsia" w:hAnsi="Times New Roman" w:hint="eastAsia"/>
                <w:color w:val="auto"/>
                <w:sz w:val="22"/>
              </w:rPr>
              <w:t>103</w:t>
            </w:r>
          </w:p>
        </w:tc>
        <w:tc>
          <w:tcPr>
            <w:tcW w:w="1984" w:type="dxa"/>
            <w:vAlign w:val="center"/>
          </w:tcPr>
          <w:p w14:paraId="3F7DAA2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1.1%</w:t>
            </w:r>
          </w:p>
        </w:tc>
        <w:tc>
          <w:tcPr>
            <w:tcW w:w="1985" w:type="dxa"/>
            <w:vAlign w:val="center"/>
          </w:tcPr>
          <w:p w14:paraId="52F5B545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7.7%</w:t>
            </w:r>
          </w:p>
        </w:tc>
        <w:tc>
          <w:tcPr>
            <w:tcW w:w="2268" w:type="dxa"/>
            <w:vAlign w:val="center"/>
          </w:tcPr>
          <w:p w14:paraId="3737F1C2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2.58 (1.31-5.05)</w:t>
            </w:r>
          </w:p>
        </w:tc>
        <w:tc>
          <w:tcPr>
            <w:tcW w:w="1134" w:type="dxa"/>
            <w:vAlign w:val="center"/>
          </w:tcPr>
          <w:p w14:paraId="78426335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0.006</w:t>
            </w:r>
          </w:p>
        </w:tc>
        <w:tc>
          <w:tcPr>
            <w:tcW w:w="2409" w:type="dxa"/>
            <w:vAlign w:val="center"/>
          </w:tcPr>
          <w:p w14:paraId="25E4F04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993" w:type="dxa"/>
            <w:vAlign w:val="center"/>
          </w:tcPr>
          <w:p w14:paraId="5AE194CD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695DA6F0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42F72CDD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="00EE611C" w:rsidRPr="00A53653">
              <w:rPr>
                <w:rFonts w:ascii="Times New Roman" w:hAnsi="Times New Roman" w:hint="eastAsia"/>
                <w:color w:val="auto"/>
                <w:sz w:val="22"/>
              </w:rPr>
              <w:t>, n=480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F80F7CC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3.6%</w:t>
            </w:r>
          </w:p>
        </w:tc>
        <w:tc>
          <w:tcPr>
            <w:tcW w:w="1985" w:type="dxa"/>
            <w:vAlign w:val="center"/>
          </w:tcPr>
          <w:p w14:paraId="31AF1AF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7.3%</w:t>
            </w:r>
          </w:p>
        </w:tc>
        <w:tc>
          <w:tcPr>
            <w:tcW w:w="2268" w:type="dxa"/>
            <w:vAlign w:val="center"/>
          </w:tcPr>
          <w:p w14:paraId="25AA1EA5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2.72 (1.67-4.41)</w:t>
            </w:r>
          </w:p>
        </w:tc>
        <w:tc>
          <w:tcPr>
            <w:tcW w:w="1134" w:type="dxa"/>
            <w:vAlign w:val="center"/>
          </w:tcPr>
          <w:p w14:paraId="0A665A2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2409" w:type="dxa"/>
            <w:vAlign w:val="center"/>
          </w:tcPr>
          <w:p w14:paraId="139DB5E8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1.05 (0.50-2.24)</w:t>
            </w:r>
          </w:p>
        </w:tc>
        <w:tc>
          <w:tcPr>
            <w:tcW w:w="993" w:type="dxa"/>
            <w:vAlign w:val="center"/>
          </w:tcPr>
          <w:p w14:paraId="2458450C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0.891</w:t>
            </w:r>
          </w:p>
        </w:tc>
      </w:tr>
      <w:tr w:rsidR="00A53653" w:rsidRPr="00A53653" w14:paraId="022B10BE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48DA2D43" w14:textId="77777777" w:rsidR="00C45B87" w:rsidRPr="00A53653" w:rsidRDefault="00C45B87" w:rsidP="00811A6A">
            <w:pPr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50-64 years, n=1891</w:t>
            </w:r>
          </w:p>
        </w:tc>
        <w:tc>
          <w:tcPr>
            <w:tcW w:w="1984" w:type="dxa"/>
            <w:vAlign w:val="center"/>
          </w:tcPr>
          <w:p w14:paraId="750748A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37AAB9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15D557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A62C6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601E49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1ABAD7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00A97D28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492E0052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="00EE611C" w:rsidRPr="00A53653">
              <w:rPr>
                <w:rFonts w:ascii="Times New Roman" w:hAnsi="Times New Roman" w:hint="eastAsia"/>
                <w:color w:val="auto"/>
                <w:sz w:val="22"/>
              </w:rPr>
              <w:t>, n=1387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4CF2595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1.5%</w:t>
            </w:r>
          </w:p>
        </w:tc>
        <w:tc>
          <w:tcPr>
            <w:tcW w:w="1985" w:type="dxa"/>
            <w:vAlign w:val="center"/>
          </w:tcPr>
          <w:p w14:paraId="19E17CC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5.7%</w:t>
            </w:r>
          </w:p>
        </w:tc>
        <w:tc>
          <w:tcPr>
            <w:tcW w:w="2268" w:type="dxa"/>
            <w:vAlign w:val="center"/>
          </w:tcPr>
          <w:p w14:paraId="7A7D9CBC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3FF2D773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2403A0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0.46 (0.24-0.91)</w:t>
            </w:r>
          </w:p>
        </w:tc>
        <w:tc>
          <w:tcPr>
            <w:tcW w:w="993" w:type="dxa"/>
            <w:vAlign w:val="center"/>
          </w:tcPr>
          <w:p w14:paraId="55001EC6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0.025</w:t>
            </w:r>
          </w:p>
        </w:tc>
      </w:tr>
      <w:tr w:rsidR="00A53653" w:rsidRPr="00A53653" w14:paraId="66FBB42B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0133183D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 + Group 3</w:t>
            </w:r>
            <w:r w:rsidR="00EE611C" w:rsidRPr="00A53653">
              <w:rPr>
                <w:rFonts w:ascii="Times New Roman" w:eastAsiaTheme="minorEastAsia" w:hAnsi="Times New Roman" w:hint="eastAsia"/>
                <w:color w:val="auto"/>
                <w:sz w:val="22"/>
              </w:rPr>
              <w:t>, n=118+107</w:t>
            </w:r>
          </w:p>
        </w:tc>
        <w:tc>
          <w:tcPr>
            <w:tcW w:w="1984" w:type="dxa"/>
            <w:vAlign w:val="center"/>
          </w:tcPr>
          <w:p w14:paraId="2035923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4.3%</w:t>
            </w:r>
          </w:p>
        </w:tc>
        <w:tc>
          <w:tcPr>
            <w:tcW w:w="1985" w:type="dxa"/>
            <w:vAlign w:val="center"/>
          </w:tcPr>
          <w:p w14:paraId="4235F8FD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16.7%</w:t>
            </w:r>
          </w:p>
        </w:tc>
        <w:tc>
          <w:tcPr>
            <w:tcW w:w="2268" w:type="dxa"/>
            <w:vAlign w:val="center"/>
          </w:tcPr>
          <w:p w14:paraId="2B9DE04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2.16 (1.10-4.23)</w:t>
            </w:r>
          </w:p>
        </w:tc>
        <w:tc>
          <w:tcPr>
            <w:tcW w:w="1134" w:type="dxa"/>
            <w:vAlign w:val="center"/>
          </w:tcPr>
          <w:p w14:paraId="62B20E8F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0.025</w:t>
            </w:r>
          </w:p>
        </w:tc>
        <w:tc>
          <w:tcPr>
            <w:tcW w:w="2409" w:type="dxa"/>
            <w:vAlign w:val="center"/>
          </w:tcPr>
          <w:p w14:paraId="63E56D12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993" w:type="dxa"/>
            <w:vAlign w:val="center"/>
          </w:tcPr>
          <w:p w14:paraId="739645A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3240BB45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613BC9FC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="00EE611C" w:rsidRPr="00A53653">
              <w:rPr>
                <w:rFonts w:ascii="Times New Roman" w:hAnsi="Times New Roman" w:hint="eastAsia"/>
                <w:color w:val="auto"/>
                <w:sz w:val="22"/>
              </w:rPr>
              <w:t>, n=279</w:t>
            </w:r>
          </w:p>
        </w:tc>
        <w:tc>
          <w:tcPr>
            <w:tcW w:w="1984" w:type="dxa"/>
            <w:vAlign w:val="center"/>
          </w:tcPr>
          <w:p w14:paraId="4DC0A5C2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6.5%</w:t>
            </w:r>
          </w:p>
        </w:tc>
        <w:tc>
          <w:tcPr>
            <w:tcW w:w="1985" w:type="dxa"/>
            <w:vAlign w:val="center"/>
          </w:tcPr>
          <w:p w14:paraId="72A3DBD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17.6%</w:t>
            </w:r>
          </w:p>
        </w:tc>
        <w:tc>
          <w:tcPr>
            <w:tcW w:w="2268" w:type="dxa"/>
            <w:vAlign w:val="center"/>
          </w:tcPr>
          <w:p w14:paraId="1334C0B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3.20 (1.88-5.47)</w:t>
            </w:r>
          </w:p>
        </w:tc>
        <w:tc>
          <w:tcPr>
            <w:tcW w:w="1134" w:type="dxa"/>
            <w:vAlign w:val="center"/>
          </w:tcPr>
          <w:p w14:paraId="69D0D8C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&lt;0.001</w:t>
            </w:r>
          </w:p>
        </w:tc>
        <w:tc>
          <w:tcPr>
            <w:tcW w:w="2409" w:type="dxa"/>
            <w:vAlign w:val="center"/>
          </w:tcPr>
          <w:p w14:paraId="0C1A51DF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1.48 (0.72-3.05)</w:t>
            </w:r>
          </w:p>
        </w:tc>
        <w:tc>
          <w:tcPr>
            <w:tcW w:w="993" w:type="dxa"/>
            <w:vAlign w:val="center"/>
          </w:tcPr>
          <w:p w14:paraId="68C3953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0.283</w:t>
            </w:r>
          </w:p>
        </w:tc>
      </w:tr>
      <w:tr w:rsidR="00A53653" w:rsidRPr="00A53653" w14:paraId="27F50454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785D20CD" w14:textId="77777777" w:rsidR="00C45B87" w:rsidRPr="00A53653" w:rsidRDefault="00C45B87" w:rsidP="00811A6A">
            <w:pPr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≥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 xml:space="preserve"> 65 years, n=186</w:t>
            </w:r>
          </w:p>
        </w:tc>
        <w:tc>
          <w:tcPr>
            <w:tcW w:w="1984" w:type="dxa"/>
            <w:vAlign w:val="center"/>
          </w:tcPr>
          <w:p w14:paraId="27C05767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8E5D8DF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4BD9D4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489F50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214A212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C9A567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321EBCD3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7DB3DB36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1</w:t>
            </w:r>
            <w:r w:rsidR="00EE611C" w:rsidRPr="00A53653">
              <w:rPr>
                <w:rFonts w:ascii="Times New Roman" w:hAnsi="Times New Roman" w:hint="eastAsia"/>
                <w:color w:val="auto"/>
                <w:sz w:val="22"/>
              </w:rPr>
              <w:t>, n=124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7ED9881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0.0%</w:t>
            </w:r>
          </w:p>
        </w:tc>
        <w:tc>
          <w:tcPr>
            <w:tcW w:w="1985" w:type="dxa"/>
            <w:vAlign w:val="center"/>
          </w:tcPr>
          <w:p w14:paraId="710090A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3.9%</w:t>
            </w:r>
          </w:p>
        </w:tc>
        <w:tc>
          <w:tcPr>
            <w:tcW w:w="2268" w:type="dxa"/>
            <w:vAlign w:val="center"/>
          </w:tcPr>
          <w:p w14:paraId="3DBA90B7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1134" w:type="dxa"/>
            <w:vAlign w:val="center"/>
          </w:tcPr>
          <w:p w14:paraId="394E96E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700986E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0.08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01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0CE46C63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0.010</w:t>
            </w:r>
          </w:p>
        </w:tc>
      </w:tr>
      <w:tr w:rsidR="00A53653" w:rsidRPr="00A53653" w14:paraId="39D077A2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603EC098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2 + Group 3</w:t>
            </w:r>
            <w:r w:rsidR="00EE611C" w:rsidRPr="00A53653">
              <w:rPr>
                <w:rFonts w:ascii="Times New Roman" w:eastAsiaTheme="minorEastAsia" w:hAnsi="Times New Roman" w:hint="eastAsia"/>
                <w:color w:val="auto"/>
                <w:sz w:val="22"/>
              </w:rPr>
              <w:t>, n=18+14</w:t>
            </w:r>
          </w:p>
        </w:tc>
        <w:tc>
          <w:tcPr>
            <w:tcW w:w="1984" w:type="dxa"/>
            <w:vAlign w:val="center"/>
          </w:tcPr>
          <w:p w14:paraId="626F6E2B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13.1%</w:t>
            </w:r>
          </w:p>
        </w:tc>
        <w:tc>
          <w:tcPr>
            <w:tcW w:w="1985" w:type="dxa"/>
            <w:vAlign w:val="center"/>
          </w:tcPr>
          <w:p w14:paraId="67E2577D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34.2%</w:t>
            </w:r>
          </w:p>
        </w:tc>
        <w:tc>
          <w:tcPr>
            <w:tcW w:w="2268" w:type="dxa"/>
            <w:vAlign w:val="center"/>
          </w:tcPr>
          <w:p w14:paraId="7143378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12.78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1.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84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88.64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3AB5AC61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0.010</w:t>
            </w:r>
          </w:p>
        </w:tc>
        <w:tc>
          <w:tcPr>
            <w:tcW w:w="2409" w:type="dxa"/>
            <w:vAlign w:val="center"/>
          </w:tcPr>
          <w:p w14:paraId="66A2CE97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eference)</w:t>
            </w:r>
          </w:p>
        </w:tc>
        <w:tc>
          <w:tcPr>
            <w:tcW w:w="993" w:type="dxa"/>
            <w:vAlign w:val="center"/>
          </w:tcPr>
          <w:p w14:paraId="0EDC7064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A53653" w:rsidRPr="00A53653" w14:paraId="223C98F8" w14:textId="77777777" w:rsidTr="00EE611C">
        <w:trPr>
          <w:trHeight w:val="317"/>
        </w:trPr>
        <w:tc>
          <w:tcPr>
            <w:tcW w:w="3369" w:type="dxa"/>
            <w:vAlign w:val="center"/>
          </w:tcPr>
          <w:p w14:paraId="0D8A4A63" w14:textId="77777777" w:rsidR="00C45B87" w:rsidRPr="00A53653" w:rsidRDefault="00C45B87" w:rsidP="00811A6A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/>
                <w:color w:val="auto"/>
                <w:sz w:val="22"/>
              </w:rPr>
              <w:t>Group 4</w:t>
            </w:r>
            <w:r w:rsidR="00EE611C" w:rsidRPr="00A53653">
              <w:rPr>
                <w:rFonts w:ascii="Times New Roman" w:hAnsi="Times New Roman" w:hint="eastAsia"/>
                <w:color w:val="auto"/>
                <w:sz w:val="22"/>
              </w:rPr>
              <w:t>, n=30</w:t>
            </w:r>
          </w:p>
        </w:tc>
        <w:tc>
          <w:tcPr>
            <w:tcW w:w="1984" w:type="dxa"/>
            <w:vAlign w:val="center"/>
          </w:tcPr>
          <w:p w14:paraId="0D5464D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14.1%</w:t>
            </w:r>
          </w:p>
        </w:tc>
        <w:tc>
          <w:tcPr>
            <w:tcW w:w="1985" w:type="dxa"/>
            <w:vAlign w:val="center"/>
          </w:tcPr>
          <w:p w14:paraId="79ADAB1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14.1%</w:t>
            </w:r>
          </w:p>
        </w:tc>
        <w:tc>
          <w:tcPr>
            <w:tcW w:w="2268" w:type="dxa"/>
            <w:vAlign w:val="center"/>
          </w:tcPr>
          <w:p w14:paraId="1689EF3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10.81 (1.48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78.78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4AB0B0A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0.019</w:t>
            </w:r>
          </w:p>
        </w:tc>
        <w:tc>
          <w:tcPr>
            <w:tcW w:w="2409" w:type="dxa"/>
            <w:vAlign w:val="center"/>
          </w:tcPr>
          <w:p w14:paraId="70D35459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0.85 (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13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-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5.48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7657D2BD" w14:textId="77777777" w:rsidR="00C45B87" w:rsidRPr="00A53653" w:rsidRDefault="00C45B87" w:rsidP="00811A6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53653">
              <w:rPr>
                <w:rFonts w:ascii="Times New Roman" w:hAnsi="Times New Roman" w:hint="eastAsia"/>
                <w:color w:val="auto"/>
                <w:sz w:val="22"/>
              </w:rPr>
              <w:t>0</w:t>
            </w:r>
            <w:r w:rsidRPr="00A53653">
              <w:rPr>
                <w:rFonts w:ascii="Times New Roman" w:hAnsi="Times New Roman"/>
                <w:color w:val="auto"/>
                <w:sz w:val="22"/>
              </w:rPr>
              <w:t>.</w:t>
            </w:r>
            <w:r w:rsidRPr="00A53653">
              <w:rPr>
                <w:rFonts w:ascii="Times New Roman" w:hAnsi="Times New Roman" w:hint="eastAsia"/>
                <w:color w:val="auto"/>
                <w:sz w:val="22"/>
              </w:rPr>
              <w:t>861</w:t>
            </w:r>
          </w:p>
        </w:tc>
      </w:tr>
    </w:tbl>
    <w:p w14:paraId="09C522C3" w14:textId="77777777" w:rsidR="0063307B" w:rsidRPr="00A53653" w:rsidRDefault="0063307B" w:rsidP="0063307B">
      <w:pPr>
        <w:rPr>
          <w:rFonts w:ascii="Times New Roman" w:hAnsi="Times New Roman"/>
          <w:bCs/>
          <w:kern w:val="24"/>
          <w:sz w:val="22"/>
        </w:rPr>
      </w:pPr>
      <w:r w:rsidRPr="00A53653">
        <w:rPr>
          <w:rFonts w:ascii="Times New Roman" w:hAnsi="Times New Roman"/>
          <w:sz w:val="22"/>
        </w:rPr>
        <w:t>Values were adjusted for a</w:t>
      </w:r>
      <w:r w:rsidRPr="00A53653">
        <w:rPr>
          <w:rFonts w:ascii="Times New Roman" w:hAnsi="Times New Roman"/>
          <w:bCs/>
          <w:kern w:val="24"/>
          <w:sz w:val="22"/>
        </w:rPr>
        <w:t xml:space="preserve">ge, sex, smoking status, family history of CRC, </w:t>
      </w:r>
      <w:r w:rsidRPr="00A53653">
        <w:rPr>
          <w:rFonts w:ascii="Times New Roman" w:hAnsi="Times New Roman"/>
          <w:kern w:val="0"/>
          <w:sz w:val="22"/>
        </w:rPr>
        <w:t>nonsteroidal anti-inflammatory drugs</w:t>
      </w:r>
      <w:r w:rsidRPr="00A53653">
        <w:rPr>
          <w:rFonts w:ascii="Times New Roman" w:hAnsi="Times New Roman"/>
          <w:bCs/>
          <w:kern w:val="24"/>
          <w:sz w:val="22"/>
        </w:rPr>
        <w:t xml:space="preserve"> use, </w:t>
      </w:r>
      <w:r w:rsidRPr="00A53653">
        <w:rPr>
          <w:rFonts w:ascii="Times New Roman" w:hAnsi="Times New Roman" w:hint="eastAsia"/>
          <w:bCs/>
          <w:kern w:val="24"/>
          <w:sz w:val="22"/>
        </w:rPr>
        <w:t>body mass index</w:t>
      </w:r>
      <w:r w:rsidRPr="00A53653">
        <w:rPr>
          <w:rFonts w:ascii="Times New Roman" w:hAnsi="Times New Roman"/>
          <w:bCs/>
          <w:kern w:val="24"/>
          <w:sz w:val="22"/>
        </w:rPr>
        <w:t>, hypertension, and diabetes mellitus.</w:t>
      </w:r>
    </w:p>
    <w:p w14:paraId="6AD33CF2" w14:textId="77777777" w:rsidR="0063307B" w:rsidRPr="00A53653" w:rsidRDefault="0063307B" w:rsidP="0063307B">
      <w:pPr>
        <w:widowControl/>
        <w:wordWrap/>
        <w:autoSpaceDE/>
        <w:autoSpaceDN/>
        <w:spacing w:line="278" w:lineRule="auto"/>
        <w:rPr>
          <w:rFonts w:ascii="Times New Roman" w:hAnsi="Times New Roman"/>
          <w:sz w:val="22"/>
        </w:rPr>
      </w:pPr>
      <w:r w:rsidRPr="00A53653">
        <w:rPr>
          <w:rFonts w:ascii="Times New Roman" w:hAnsi="Times New Roman"/>
          <w:bCs/>
          <w:kern w:val="24"/>
          <w:sz w:val="22"/>
        </w:rPr>
        <w:t xml:space="preserve">HR, </w:t>
      </w:r>
      <w:r w:rsidRPr="00A53653">
        <w:rPr>
          <w:rFonts w:ascii="Times New Roman" w:hAnsi="Times New Roman"/>
          <w:kern w:val="0"/>
          <w:sz w:val="22"/>
        </w:rPr>
        <w:t>hazard ratio;</w:t>
      </w:r>
      <w:r w:rsidRPr="00A53653">
        <w:rPr>
          <w:rFonts w:ascii="Times New Roman" w:hAnsi="Times New Roman"/>
          <w:bCs/>
          <w:kern w:val="24"/>
          <w:sz w:val="22"/>
        </w:rPr>
        <w:t xml:space="preserve"> </w:t>
      </w:r>
      <w:r w:rsidRPr="00A53653">
        <w:rPr>
          <w:rFonts w:ascii="Times New Roman" w:hAnsi="Times New Roman"/>
          <w:kern w:val="0"/>
          <w:sz w:val="22"/>
        </w:rPr>
        <w:t xml:space="preserve">CI, </w:t>
      </w:r>
      <w:r w:rsidRPr="00A53653">
        <w:rPr>
          <w:rFonts w:ascii="Times New Roman" w:hAnsi="Times New Roman"/>
          <w:sz w:val="22"/>
        </w:rPr>
        <w:t>confidence inte</w:t>
      </w:r>
      <w:r w:rsidRPr="00A53653">
        <w:rPr>
          <w:rFonts w:ascii="Times New Roman" w:hAnsi="Times New Roman" w:hint="eastAsia"/>
          <w:sz w:val="22"/>
        </w:rPr>
        <w:t>rval</w:t>
      </w:r>
    </w:p>
    <w:p w14:paraId="44D61343" w14:textId="77777777" w:rsidR="00C45B87" w:rsidRPr="00A53653" w:rsidRDefault="00C45B87" w:rsidP="00C45B87">
      <w:pPr>
        <w:snapToGrid w:val="0"/>
      </w:pPr>
    </w:p>
    <w:p w14:paraId="63ADDB36" w14:textId="77777777" w:rsidR="005D25DE" w:rsidRPr="00A53653" w:rsidRDefault="005D25DE"/>
    <w:sectPr w:rsidR="005D25DE" w:rsidRPr="00A53653" w:rsidSect="008A20D9">
      <w:footerReference w:type="default" r:id="rId7"/>
      <w:pgSz w:w="16838" w:h="11906" w:orient="landscape"/>
      <w:pgMar w:top="1134" w:right="1418" w:bottom="1134" w:left="1418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9CF1" w14:textId="77777777" w:rsidR="00375B6D" w:rsidRDefault="00375B6D" w:rsidP="00130CFC">
      <w:r>
        <w:separator/>
      </w:r>
    </w:p>
  </w:endnote>
  <w:endnote w:type="continuationSeparator" w:id="0">
    <w:p w14:paraId="5B43A27C" w14:textId="77777777" w:rsidR="00375B6D" w:rsidRDefault="00375B6D" w:rsidP="0013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1E53" w14:textId="77777777" w:rsidR="005D25DE" w:rsidRPr="00EB3865" w:rsidRDefault="005D25DE" w:rsidP="008A20D9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4EE3" w14:textId="77777777" w:rsidR="00375B6D" w:rsidRDefault="00375B6D" w:rsidP="00130CFC">
      <w:r>
        <w:separator/>
      </w:r>
    </w:p>
  </w:footnote>
  <w:footnote w:type="continuationSeparator" w:id="0">
    <w:p w14:paraId="59A35FDB" w14:textId="77777777" w:rsidR="00375B6D" w:rsidRDefault="00375B6D" w:rsidP="0013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F7"/>
    <w:rsid w:val="0006594A"/>
    <w:rsid w:val="001141EA"/>
    <w:rsid w:val="00130CFC"/>
    <w:rsid w:val="00190DD6"/>
    <w:rsid w:val="0035140F"/>
    <w:rsid w:val="00375B6D"/>
    <w:rsid w:val="003B1A3D"/>
    <w:rsid w:val="0054010C"/>
    <w:rsid w:val="005D25DE"/>
    <w:rsid w:val="0063307B"/>
    <w:rsid w:val="00664FD9"/>
    <w:rsid w:val="006F17F7"/>
    <w:rsid w:val="007466E0"/>
    <w:rsid w:val="00763C03"/>
    <w:rsid w:val="007B60BF"/>
    <w:rsid w:val="008A20D9"/>
    <w:rsid w:val="008A2CEC"/>
    <w:rsid w:val="009644EA"/>
    <w:rsid w:val="00A01A7E"/>
    <w:rsid w:val="00A53653"/>
    <w:rsid w:val="00B8430C"/>
    <w:rsid w:val="00C45B87"/>
    <w:rsid w:val="00CD08ED"/>
    <w:rsid w:val="00EC4336"/>
    <w:rsid w:val="00E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3C4F59B"/>
  <w15:docId w15:val="{6D5E2BF2-07F0-4AE9-9FB4-64C4262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7F7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7F7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78" w:lineRule="auto"/>
    </w:pPr>
    <w:rPr>
      <w:rFonts w:ascii="BatangChe" w:eastAsia="BatangChe" w:hAnsi="BatangChe" w:cstheme="minorBidi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F17F7"/>
    <w:rPr>
      <w:rFonts w:ascii="BatangChe" w:eastAsia="BatangChe" w:hAnsi="BatangChe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F17F7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78" w:lineRule="auto"/>
    </w:pPr>
    <w:rPr>
      <w:rFonts w:ascii="BatangChe" w:eastAsia="BatangChe" w:hAnsi="BatangChe" w:cstheme="minorBidi"/>
      <w:color w:val="000000" w:themeColor="text1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F17F7"/>
    <w:rPr>
      <w:rFonts w:ascii="BatangChe" w:eastAsia="BatangChe" w:hAnsi="BatangChe"/>
      <w:color w:val="000000" w:themeColor="text1"/>
      <w:sz w:val="32"/>
      <w:szCs w:val="32"/>
    </w:rPr>
  </w:style>
  <w:style w:type="table" w:styleId="TableGrid">
    <w:name w:val="Table Grid"/>
    <w:basedOn w:val="TableNormal"/>
    <w:uiPriority w:val="59"/>
    <w:rsid w:val="006F17F7"/>
    <w:pPr>
      <w:spacing w:line="278" w:lineRule="auto"/>
      <w:jc w:val="both"/>
    </w:pPr>
    <w:rPr>
      <w:rFonts w:ascii="BatangChe" w:hAnsi="BatangChe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F17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F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F7"/>
    <w:rPr>
      <w:rFonts w:ascii="Malgun Gothic" w:eastAsia="Batang" w:hAnsi="Malgun Gothic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F7"/>
    <w:rPr>
      <w:rFonts w:ascii="Malgun Gothic" w:eastAsia="Batang" w:hAnsi="Malgun Gothic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dodojys@hanmail.net</dc:creator>
  <cp:lastModifiedBy>Miller, Margaret</cp:lastModifiedBy>
  <cp:revision>2</cp:revision>
  <dcterms:created xsi:type="dcterms:W3CDTF">2019-05-21T13:55:00Z</dcterms:created>
  <dcterms:modified xsi:type="dcterms:W3CDTF">2019-05-21T13:55:00Z</dcterms:modified>
</cp:coreProperties>
</file>