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91" w:rsidRDefault="00AC3E8E" w:rsidP="00A666BC">
      <w:pPr>
        <w:pBdr>
          <w:bottom w:val="single" w:sz="4" w:space="1" w:color="auto"/>
        </w:pBdr>
      </w:pPr>
      <w:proofErr w:type="gramStart"/>
      <w:r>
        <w:rPr>
          <w:b/>
        </w:rPr>
        <w:t xml:space="preserve">Supplemental </w:t>
      </w:r>
      <w:r w:rsidR="00985F9C" w:rsidRPr="00985F9C">
        <w:rPr>
          <w:b/>
        </w:rPr>
        <w:t xml:space="preserve">Table </w:t>
      </w:r>
      <w:r>
        <w:rPr>
          <w:b/>
        </w:rPr>
        <w:t>1</w:t>
      </w:r>
      <w:r w:rsidR="00985F9C" w:rsidRPr="00985F9C">
        <w:rPr>
          <w:b/>
        </w:rPr>
        <w:t>.</w:t>
      </w:r>
      <w:proofErr w:type="gramEnd"/>
      <w:r w:rsidR="00985F9C" w:rsidRPr="00985F9C">
        <w:rPr>
          <w:b/>
        </w:rPr>
        <w:t xml:space="preserve"> Baseline</w:t>
      </w:r>
      <w:r w:rsidR="00985F9C" w:rsidRPr="00040E81">
        <w:rPr>
          <w:b/>
        </w:rPr>
        <w:t xml:space="preserve"> characteristics and prevalence of diabetes complications by </w:t>
      </w:r>
      <w:r w:rsidR="00985F9C">
        <w:rPr>
          <w:b/>
        </w:rPr>
        <w:t xml:space="preserve">etiology of diabetes (T1DM vs. T2DM) and </w:t>
      </w:r>
      <w:r w:rsidR="00985F9C" w:rsidRPr="00040E81">
        <w:rPr>
          <w:b/>
        </w:rPr>
        <w:t>gastric emptying scintigraphy (delayed vs. not delayed)</w:t>
      </w:r>
    </w:p>
    <w:tbl>
      <w:tblPr>
        <w:tblW w:w="13500" w:type="dxa"/>
        <w:tblLayout w:type="fixed"/>
        <w:tblLook w:val="04A0" w:firstRow="1" w:lastRow="0" w:firstColumn="1" w:lastColumn="0" w:noHBand="0" w:noVBand="1"/>
      </w:tblPr>
      <w:tblGrid>
        <w:gridCol w:w="4320"/>
        <w:gridCol w:w="2070"/>
        <w:gridCol w:w="2070"/>
        <w:gridCol w:w="2070"/>
        <w:gridCol w:w="2070"/>
        <w:gridCol w:w="900"/>
      </w:tblGrid>
      <w:tr w:rsidR="00761C91" w:rsidRPr="00761C91" w:rsidTr="00DE73F1">
        <w:trPr>
          <w:trHeight w:val="255"/>
          <w:tblHeader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61C91" w:rsidRPr="00AF280D" w:rsidRDefault="00761C91" w:rsidP="00761C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C91" w:rsidRPr="00AF280D" w:rsidRDefault="00761C91" w:rsidP="00761C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T1DM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C91" w:rsidRPr="00AF280D" w:rsidRDefault="00761C91" w:rsidP="00761C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T2DM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61C91" w:rsidRPr="00AF280D" w:rsidRDefault="00761C91" w:rsidP="00761C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5F9C" w:rsidRPr="00761C91" w:rsidTr="00DE73F1">
        <w:trPr>
          <w:trHeight w:val="255"/>
          <w:tblHeader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C91" w:rsidRPr="00761C91" w:rsidRDefault="00AF280D" w:rsidP="00761C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Baseline Characteristics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C91" w:rsidRPr="00AF280D" w:rsidRDefault="00761C91" w:rsidP="00761C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1C91">
              <w:rPr>
                <w:rFonts w:ascii="Arial" w:eastAsia="Times New Roman" w:hAnsi="Arial" w:cs="Arial"/>
                <w:b/>
                <w:sz w:val="20"/>
                <w:szCs w:val="20"/>
              </w:rPr>
              <w:t>Delay</w:t>
            </w: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ed Emptying</w:t>
            </w:r>
          </w:p>
          <w:p w:rsidR="00761C91" w:rsidRPr="00761C91" w:rsidRDefault="00761C91" w:rsidP="005814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(N=</w:t>
            </w:r>
            <w:r w:rsidR="00581413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C91" w:rsidRPr="00AF280D" w:rsidRDefault="00761C91" w:rsidP="00761C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Normal Emptying</w:t>
            </w:r>
          </w:p>
          <w:p w:rsidR="00761C91" w:rsidRPr="00761C91" w:rsidRDefault="00761C91" w:rsidP="005814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(N=</w:t>
            </w:r>
            <w:r w:rsidR="00581413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C91" w:rsidRPr="00AF280D" w:rsidRDefault="00761C91" w:rsidP="00761C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Delayed Emptying</w:t>
            </w:r>
          </w:p>
          <w:p w:rsidR="00761C91" w:rsidRPr="00761C91" w:rsidRDefault="00761C91" w:rsidP="005814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(N=</w:t>
            </w:r>
            <w:r w:rsidR="00581413"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C91" w:rsidRPr="00AF280D" w:rsidRDefault="00761C91" w:rsidP="00761C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Normal Emptying</w:t>
            </w:r>
          </w:p>
          <w:p w:rsidR="00761C91" w:rsidRPr="00761C91" w:rsidRDefault="00761C91" w:rsidP="005814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(N=1</w:t>
            </w:r>
            <w:r w:rsidR="00581413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C91" w:rsidRPr="00761C91" w:rsidRDefault="00761C91" w:rsidP="00761C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761C91" w:rsidRDefault="0099261B" w:rsidP="00992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1C91">
              <w:rPr>
                <w:rFonts w:ascii="Arial" w:eastAsia="Times New Roman" w:hAnsi="Arial" w:cs="Arial"/>
                <w:sz w:val="20"/>
                <w:szCs w:val="20"/>
              </w:rPr>
              <w:t>Age at enrollment (yrs), mean (SD)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 (12.1)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 (17.0)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 (9.5)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56.9 (9.4)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Pr="001C33F3" w:rsidRDefault="0099261B" w:rsidP="00992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Female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(69%)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(91%)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(80%)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(74%)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Male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(31%)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(9%)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(20%)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(26%)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BMI</w:t>
            </w:r>
            <w:r w:rsidRPr="001C33F3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 (6.5)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 (5.7)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 (7.8)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 (10.7)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ind w:left="165" w:hanging="1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Duration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symptom onset (years)</w:t>
            </w:r>
            <w:r w:rsidRPr="001C33F3">
              <w:rPr>
                <w:rFonts w:ascii="Arial" w:eastAsia="Times New Roman" w:hAnsi="Arial" w:cs="Arial"/>
                <w:sz w:val="20"/>
                <w:szCs w:val="20"/>
              </w:rPr>
              <w:t>, median (IQR)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 (2.4, 10.6)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(1.1, 5.8)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 (1.6, 5.1)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(1.6, 8.2)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ind w:left="165" w:hanging="1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Duration of diabetes (years)</w:t>
            </w:r>
            <w:r w:rsidRPr="001C33F3">
              <w:rPr>
                <w:rFonts w:ascii="Arial" w:eastAsia="Times New Roman" w:hAnsi="Arial" w:cs="Arial"/>
                <w:sz w:val="20"/>
                <w:szCs w:val="20"/>
              </w:rPr>
              <w:t>, median (IQR)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 (17.2, 33.3)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 (7.6, 24.9)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 (11.5, 20.8)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 (9.2, 20.5)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ind w:left="165" w:hanging="1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Duration between diabetes diagnosis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symptom onset (years)</w:t>
            </w:r>
            <w:r w:rsidRPr="001C33F3">
              <w:rPr>
                <w:rFonts w:ascii="Arial" w:eastAsia="Times New Roman" w:hAnsi="Arial" w:cs="Arial"/>
                <w:sz w:val="20"/>
                <w:szCs w:val="20"/>
              </w:rPr>
              <w:t>, median (IQR)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 (10.8, 25.0)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 (3.7, 19.1)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 (6.1, 16.8)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 (6.5, 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Pr="00AF280D" w:rsidRDefault="0099261B" w:rsidP="0099261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80D">
              <w:rPr>
                <w:rFonts w:ascii="Arial" w:eastAsia="Times New Roman" w:hAnsi="Arial" w:cs="Arial"/>
                <w:b/>
                <w:sz w:val="20"/>
                <w:szCs w:val="20"/>
              </w:rPr>
              <w:t>Diabetes Complications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ind w:firstLine="2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1C33F3">
              <w:rPr>
                <w:rFonts w:ascii="Arial" w:eastAsia="Times New Roman" w:hAnsi="Arial" w:cs="Arial"/>
                <w:sz w:val="20"/>
                <w:szCs w:val="20"/>
              </w:rPr>
              <w:t>etinopathy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(42%)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(18%)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(31%)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ind w:firstLine="2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1C33F3">
              <w:rPr>
                <w:rFonts w:ascii="Arial" w:eastAsia="Times New Roman" w:hAnsi="Arial" w:cs="Arial"/>
                <w:sz w:val="20"/>
                <w:szCs w:val="20"/>
              </w:rPr>
              <w:t>ephropathy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(19%)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(18%)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(13%)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ind w:firstLine="2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C33F3">
              <w:rPr>
                <w:rFonts w:ascii="Arial" w:eastAsia="Times New Roman" w:hAnsi="Arial" w:cs="Arial"/>
                <w:sz w:val="20"/>
                <w:szCs w:val="20"/>
              </w:rPr>
              <w:t>eriph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eral neuropathy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(56%)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(36%)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(44%)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(26%)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ind w:left="435" w:hanging="1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Laser treatment for diabetic retinopathy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(31%)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(18%)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(13%)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ind w:firstLine="2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Diabetic ketoacidosis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(50%)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(36%)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(16%)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ind w:left="435" w:hanging="1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Number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triopathies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present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Default="0099261B" w:rsidP="0099261B">
            <w:pPr>
              <w:ind w:left="4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(31%)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(55%)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(45%)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(68%)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Default="0099261B" w:rsidP="0099261B">
            <w:pPr>
              <w:ind w:left="4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(31%)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(27%)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(25%)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(26%)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Default="0099261B" w:rsidP="0099261B">
            <w:pPr>
              <w:ind w:left="4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(27%)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(9%)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(25%)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Default="0099261B" w:rsidP="0099261B">
            <w:pPr>
              <w:ind w:left="4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(10%)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(9%)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(4%)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Default="0099261B" w:rsidP="0099261B">
            <w:pPr>
              <w:ind w:firstLine="2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Mean (SD) number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triopathies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present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(1.0)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 (1.0)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 (0.9)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 (0.6)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DD2BC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BCB" w:rsidRDefault="00DD2BCB" w:rsidP="00992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Migraine headaches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2BCB" w:rsidRPr="001C2465" w:rsidRDefault="001C2465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465">
              <w:rPr>
                <w:rFonts w:ascii="Arial" w:hAnsi="Arial" w:cs="Arial"/>
                <w:sz w:val="20"/>
                <w:szCs w:val="20"/>
              </w:rPr>
              <w:t>11 (23%)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2BCB" w:rsidRPr="001C2465" w:rsidRDefault="001C2465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465">
              <w:rPr>
                <w:rFonts w:ascii="Arial" w:hAnsi="Arial" w:cs="Arial"/>
                <w:sz w:val="20"/>
                <w:szCs w:val="20"/>
              </w:rPr>
              <w:t>2 (18%)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2BCB" w:rsidRPr="001C2465" w:rsidRDefault="001C2465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465">
              <w:rPr>
                <w:rFonts w:ascii="Arial" w:hAnsi="Arial" w:cs="Arial"/>
                <w:sz w:val="20"/>
                <w:szCs w:val="20"/>
              </w:rPr>
              <w:t>12 (22%)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2BCB" w:rsidRPr="001C2465" w:rsidRDefault="001C2465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465">
              <w:rPr>
                <w:rFonts w:ascii="Arial" w:hAnsi="Arial" w:cs="Arial"/>
                <w:sz w:val="20"/>
                <w:szCs w:val="20"/>
              </w:rPr>
              <w:t>7 (37%)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2BCB" w:rsidRPr="001C2465" w:rsidRDefault="001C2465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465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Pr="001C33F3" w:rsidRDefault="0099261B" w:rsidP="00992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Gastric Emptying Scintigraphy - % retained at: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ind w:left="435" w:hanging="1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hour (%)</w:t>
            </w:r>
            <w:r w:rsidRPr="001C33F3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 (13.0)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54.1 (12.4)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82.6 (14.2)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56.1 (22.2)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ind w:left="435" w:hanging="1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hours (%),</w:t>
            </w:r>
            <w:r w:rsidRPr="001C33F3">
              <w:rPr>
                <w:rFonts w:ascii="Arial" w:eastAsia="Times New Roman" w:hAnsi="Arial" w:cs="Arial"/>
                <w:sz w:val="20"/>
                <w:szCs w:val="20"/>
              </w:rPr>
              <w:t xml:space="preserve">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66.3 (19.6)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 (14.3)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68.7 (21.2)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 (17.2)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ind w:left="435" w:hanging="1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hours (%)</w:t>
            </w:r>
            <w:r w:rsidRPr="001C33F3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39.9 (24.6)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(3.0)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43.6 (26.4)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(2.6)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Pr="001C33F3" w:rsidRDefault="0099261B" w:rsidP="00992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GCSI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ind w:firstLine="2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GCSI total score</w:t>
            </w:r>
            <w:r w:rsidRPr="001C33F3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 (1.2)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(1.5)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 (1.2)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(0.8)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99261B" w:rsidRPr="00761C91" w:rsidTr="001D6C54">
        <w:trPr>
          <w:trHeight w:val="255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ind w:left="4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Nausea/vomiting/retching</w:t>
            </w:r>
            <w:r w:rsidRPr="001C33F3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(1.6)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 (1.5)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 (1.5)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(1.2)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</w:tr>
      <w:tr w:rsidR="0099261B" w:rsidRPr="00761C91" w:rsidTr="001D6C54">
        <w:trPr>
          <w:trHeight w:val="255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ind w:left="4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Bloating</w:t>
            </w:r>
            <w:r w:rsidRPr="001C33F3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(1.7)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 (2.1)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(1.6)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(1.8)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99261B" w:rsidRPr="00761C91" w:rsidTr="001D6C54">
        <w:trPr>
          <w:trHeight w:val="255"/>
        </w:trPr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ind w:left="43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Fulless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/early satiety</w:t>
            </w:r>
            <w:r w:rsidRPr="001C33F3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(1.3)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(1.8)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 (1.2)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(1.2)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Default="0099261B" w:rsidP="00992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PAGI-SYM individual scores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</w:tr>
      <w:tr w:rsidR="0099261B" w:rsidRPr="005A11C3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Pr="00702D2E" w:rsidRDefault="0099261B" w:rsidP="0099261B">
            <w:pPr>
              <w:ind w:left="345" w:hanging="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Nausea</w:t>
            </w:r>
            <w:r w:rsidRPr="00702D2E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(1.5)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 (1.7)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 (1.6)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 (1.5)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</w:tr>
      <w:tr w:rsidR="0099261B" w:rsidRPr="005A11C3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Pr="00702D2E" w:rsidRDefault="0099261B" w:rsidP="0099261B">
            <w:pPr>
              <w:ind w:left="345" w:hanging="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702D2E">
              <w:rPr>
                <w:rFonts w:ascii="Arial" w:eastAsia="Times New Roman" w:hAnsi="Arial" w:cs="Arial"/>
                <w:sz w:val="20"/>
                <w:szCs w:val="20"/>
              </w:rPr>
              <w:t>etch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Pr="00702D2E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 (1.8)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(1.6)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(1.6)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 (1.2)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99261B" w:rsidRPr="005A11C3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Pr="00702D2E" w:rsidRDefault="0099261B" w:rsidP="0099261B">
            <w:pPr>
              <w:ind w:left="345" w:hanging="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Vomiting</w:t>
            </w:r>
            <w:r w:rsidRPr="00702D2E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 (1.9)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 (1.8)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 (1.7)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(1.5)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99261B" w:rsidRPr="005A11C3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Pr="00702D2E" w:rsidRDefault="0099261B" w:rsidP="0099261B">
            <w:pPr>
              <w:ind w:left="345" w:hanging="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Stomach fullness</w:t>
            </w:r>
            <w:r w:rsidRPr="00702D2E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 (1.3)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(1.9)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 (1.4)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(1.2)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99261B" w:rsidRPr="005A11C3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Pr="00702D2E" w:rsidRDefault="0099261B" w:rsidP="0099261B">
            <w:pPr>
              <w:ind w:left="345" w:hanging="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Unable to finish normal meal</w:t>
            </w:r>
            <w:r w:rsidRPr="00702D2E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(1.7)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(1.9)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 (1.5)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 (1.5)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</w:tr>
      <w:tr w:rsidR="0099261B" w:rsidRPr="005A11C3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Pr="00702D2E" w:rsidRDefault="0099261B" w:rsidP="0099261B">
            <w:pPr>
              <w:ind w:left="345" w:hanging="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Feel excessively full after meals</w:t>
            </w:r>
            <w:r w:rsidRPr="00702D2E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 (1.5)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(2.3)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 (1.3)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 (1.3)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99261B" w:rsidRPr="005A11C3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Pr="00702D2E" w:rsidRDefault="0099261B" w:rsidP="0099261B">
            <w:pPr>
              <w:ind w:left="345" w:hanging="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Loss of appetite</w:t>
            </w:r>
            <w:r w:rsidRPr="00702D2E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 (1.7)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 (1.7)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 (1.6)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 (1.6)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99261B" w:rsidRPr="005A11C3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Pr="00702D2E" w:rsidRDefault="0099261B" w:rsidP="0099261B">
            <w:pPr>
              <w:ind w:left="345" w:hanging="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Bloating,</w:t>
            </w:r>
            <w:r w:rsidRPr="00702D2E">
              <w:rPr>
                <w:rFonts w:ascii="Arial" w:eastAsia="Times New Roman" w:hAnsi="Arial" w:cs="Arial"/>
                <w:sz w:val="20"/>
                <w:szCs w:val="20"/>
              </w:rPr>
              <w:t xml:space="preserve">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(1.6)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 (2.2)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 (1.6)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(1.9)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99261B" w:rsidRPr="005A11C3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Pr="00702D2E" w:rsidRDefault="0099261B" w:rsidP="0099261B">
            <w:pPr>
              <w:ind w:left="345" w:hanging="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Stomach visibly larger</w:t>
            </w:r>
            <w:r w:rsidRPr="00702D2E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 (1.9)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 (2.1)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(1.8)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(1.9)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99261B" w:rsidRPr="005A11C3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Pr="00702D2E" w:rsidRDefault="0099261B" w:rsidP="0099261B">
            <w:pPr>
              <w:ind w:left="345" w:hanging="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Upper abdominal pain</w:t>
            </w:r>
            <w:r w:rsidRPr="00702D2E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 (1.6)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(1.7)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(1.9)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(1.4)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99261B" w:rsidRPr="005A11C3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Pr="00702D2E" w:rsidRDefault="0099261B" w:rsidP="0099261B">
            <w:pPr>
              <w:ind w:left="345" w:hanging="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Upper abdominal discomfort</w:t>
            </w:r>
            <w:r w:rsidRPr="00702D2E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 (1.6)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 (1.8)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 (1.7)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 (1.2)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NTSS-</w:t>
            </w:r>
            <w:r w:rsidRPr="001C33F3">
              <w:rPr>
                <w:rFonts w:ascii="Arial" w:eastAsia="Times New Roman" w:hAnsi="Arial" w:cs="Arial"/>
                <w:sz w:val="20"/>
                <w:szCs w:val="20"/>
              </w:rPr>
              <w:t>6, mean (SD)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 (7.2)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 (6.0)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 (7.4)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 (6.2)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61B" w:rsidRPr="001C33F3" w:rsidRDefault="0099261B" w:rsidP="00992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NTSS-6 score &gt;6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(49%)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(45%)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(52%)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(42%)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</w:tr>
      <w:tr w:rsidR="0099261B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61B" w:rsidRDefault="0099261B" w:rsidP="009926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Laboratory Results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sz w:val="20"/>
                <w:szCs w:val="20"/>
              </w:rPr>
            </w:pPr>
          </w:p>
        </w:tc>
      </w:tr>
      <w:tr w:rsidR="0099261B" w:rsidRPr="00DE73F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261B" w:rsidRPr="00DE73F1" w:rsidRDefault="0099261B" w:rsidP="0099261B">
            <w:pPr>
              <w:ind w:firstLine="1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E73F1">
              <w:rPr>
                <w:rFonts w:ascii="Arial" w:eastAsia="Times New Roman" w:hAnsi="Arial" w:cs="Arial"/>
                <w:sz w:val="20"/>
                <w:szCs w:val="20"/>
              </w:rPr>
              <w:t>lucose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(mg/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DE73F1">
              <w:rPr>
                <w:rFonts w:ascii="Arial" w:eastAsia="Times New Roman" w:hAnsi="Arial" w:cs="Arial"/>
                <w:sz w:val="20"/>
                <w:szCs w:val="20"/>
              </w:rPr>
              <w:t>, median (IQR)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181.5 (129.0, 280.0)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171.0 (129.0, 267.0)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163.0 (103.0, 248.0)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161.0 (119.0, 233.0)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</w:tr>
      <w:tr w:rsidR="0099261B" w:rsidRPr="00DE73F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9261B" w:rsidRPr="00DE73F1" w:rsidRDefault="0099261B" w:rsidP="0099261B">
            <w:pPr>
              <w:ind w:firstLine="1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DE73F1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DE73F1">
              <w:rPr>
                <w:rFonts w:ascii="Arial" w:eastAsia="Times New Roman" w:hAnsi="Arial" w:cs="Arial"/>
                <w:sz w:val="20"/>
                <w:szCs w:val="20"/>
              </w:rPr>
              <w:t>1c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(%)</w:t>
            </w:r>
            <w:r w:rsidRPr="00DE73F1">
              <w:rPr>
                <w:rFonts w:ascii="Arial" w:eastAsia="Times New Roman" w:hAnsi="Arial" w:cs="Arial"/>
                <w:sz w:val="20"/>
                <w:szCs w:val="20"/>
              </w:rPr>
              <w:t>, median (IQR)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 (7.6, 9.7)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 (7.5, 9.8)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 (6.5, 9.6)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99261B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 (6.4, 8.5)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61B" w:rsidRDefault="00022ACD" w:rsidP="0099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FA2181" w:rsidRPr="00DE73F1" w:rsidTr="0099261B">
        <w:trPr>
          <w:trHeight w:val="255"/>
        </w:trPr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181" w:rsidRPr="00FA2181" w:rsidRDefault="00FA2181" w:rsidP="00FA2181">
            <w:pPr>
              <w:ind w:firstLine="165"/>
              <w:rPr>
                <w:rFonts w:ascii="Arial" w:eastAsia="Times New Roman" w:hAnsi="Arial" w:cs="Arial"/>
                <w:sz w:val="20"/>
                <w:szCs w:val="20"/>
              </w:rPr>
            </w:pPr>
            <w:r w:rsidRPr="00FA2181">
              <w:rPr>
                <w:rFonts w:ascii="Arial" w:eastAsia="Times New Roman" w:hAnsi="Arial" w:cs="Arial"/>
                <w:sz w:val="20"/>
                <w:szCs w:val="20"/>
              </w:rPr>
              <w:t>Creatinine (mg/</w:t>
            </w:r>
            <w:proofErr w:type="spellStart"/>
            <w:r w:rsidRPr="00FA2181">
              <w:rPr>
                <w:rFonts w:ascii="Arial" w:eastAsia="Times New Roman" w:hAnsi="Arial" w:cs="Arial"/>
                <w:sz w:val="20"/>
                <w:szCs w:val="20"/>
              </w:rPr>
              <w:t>dL</w:t>
            </w:r>
            <w:proofErr w:type="spellEnd"/>
            <w:r w:rsidRPr="00FA2181">
              <w:rPr>
                <w:rFonts w:ascii="Arial" w:eastAsia="Times New Roman" w:hAnsi="Arial" w:cs="Arial"/>
                <w:sz w:val="20"/>
                <w:szCs w:val="20"/>
              </w:rPr>
              <w:t>) – mean (SD)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(0.6)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 (0.3)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 (0.4)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 (0.3)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FA2181" w:rsidRPr="00DE73F1" w:rsidTr="0099261B">
        <w:trPr>
          <w:trHeight w:val="255"/>
        </w:trPr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181" w:rsidRPr="00FA2181" w:rsidRDefault="00FA2181" w:rsidP="00FA2181">
            <w:pPr>
              <w:ind w:firstLine="34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2181">
              <w:rPr>
                <w:rFonts w:ascii="Arial" w:eastAsia="Times New Roman" w:hAnsi="Arial" w:cs="Arial"/>
                <w:sz w:val="20"/>
                <w:szCs w:val="20"/>
              </w:rPr>
              <w:t>Creatine</w:t>
            </w:r>
            <w:proofErr w:type="spellEnd"/>
            <w:r w:rsidRPr="00FA2181">
              <w:rPr>
                <w:rFonts w:ascii="Arial" w:eastAsia="Times New Roman" w:hAnsi="Arial" w:cs="Arial"/>
                <w:sz w:val="20"/>
                <w:szCs w:val="20"/>
              </w:rPr>
              <w:t>&gt;1.5 mg/</w:t>
            </w:r>
            <w:proofErr w:type="spellStart"/>
            <w:r w:rsidRPr="00FA2181">
              <w:rPr>
                <w:rFonts w:ascii="Arial" w:eastAsia="Times New Roman" w:hAnsi="Arial" w:cs="Arial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(19%)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(7%)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(5%)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FA2181" w:rsidRPr="00DE73F1" w:rsidTr="0099261B">
        <w:trPr>
          <w:trHeight w:val="255"/>
        </w:trPr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181" w:rsidRPr="00DE73F1" w:rsidRDefault="00FA2181" w:rsidP="00FA2181">
            <w:pPr>
              <w:ind w:firstLine="1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ESR (mm/hr)</w:t>
            </w:r>
            <w:r w:rsidRPr="00DE73F1">
              <w:rPr>
                <w:rFonts w:ascii="Arial" w:eastAsia="Times New Roman" w:hAnsi="Arial" w:cs="Arial"/>
                <w:sz w:val="20"/>
                <w:szCs w:val="20"/>
              </w:rPr>
              <w:t>, median (IQR)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 (7.0, 35.0)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 (4.0, 29.0)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 (20.0, 49.0)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 (9.0, 38.0)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FA2181" w:rsidRPr="00DE73F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181" w:rsidRPr="00DE73F1" w:rsidRDefault="00FA2181" w:rsidP="00FA2181">
            <w:pPr>
              <w:ind w:left="345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DE73F1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-reactive protein (CRP) (mg/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DE73F1">
              <w:rPr>
                <w:rFonts w:ascii="Arial" w:eastAsia="Times New Roman" w:hAnsi="Arial" w:cs="Arial"/>
                <w:sz w:val="20"/>
                <w:szCs w:val="20"/>
              </w:rPr>
              <w:t>, median (IQR)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 (0.2, 3.3)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 (0.2, 1.0)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 (0.4, 3.7)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(0.3, 4.4)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FA2181" w:rsidRPr="00DE73F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181" w:rsidRPr="00DE73F1" w:rsidRDefault="00FA2181" w:rsidP="00FA2181">
            <w:pPr>
              <w:ind w:firstLine="1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Vitamin B12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/mL)</w:t>
            </w:r>
            <w:r w:rsidRPr="00DE73F1">
              <w:rPr>
                <w:rFonts w:ascii="Arial" w:eastAsia="Times New Roman" w:hAnsi="Arial" w:cs="Arial"/>
                <w:sz w:val="20"/>
                <w:szCs w:val="20"/>
              </w:rPr>
              <w:t>, median (IQR)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610.0 (503.5, 910.0)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492.0 (342.0, 826.0)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489.0 (307.0, 748.0)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533.0 (414.0, 896.0)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FA2181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181" w:rsidRPr="001C33F3" w:rsidRDefault="00FA2181" w:rsidP="00FA21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Autonomic Function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sz w:val="20"/>
                <w:szCs w:val="20"/>
              </w:rPr>
            </w:pPr>
          </w:p>
        </w:tc>
      </w:tr>
      <w:tr w:rsidR="00FA2181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81" w:rsidRPr="001C33F3" w:rsidRDefault="00FA2181" w:rsidP="00FA2181">
            <w:pPr>
              <w:ind w:firstLine="1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Low resting parasympathetic activity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(62%)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(55%)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(45%)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(47%)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</w:tr>
      <w:tr w:rsidR="00FA2181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81" w:rsidRPr="001C33F3" w:rsidRDefault="00FA2181" w:rsidP="00FA2181">
            <w:pPr>
              <w:ind w:firstLine="1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Resting parasympathetic excess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(9%)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(15%)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(16%)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FA2181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81" w:rsidRPr="001C33F3" w:rsidRDefault="00FA2181" w:rsidP="00FA2181">
            <w:pPr>
              <w:ind w:firstLine="1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Challenge parasympathetic excess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(43%)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(26%)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(17%)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FA2181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81" w:rsidRPr="00BF4A58" w:rsidRDefault="00FA2181" w:rsidP="00FA2181">
            <w:pPr>
              <w:ind w:left="165" w:hanging="1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Water load test – volume consumed (mL)</w:t>
            </w:r>
            <w:r w:rsidRPr="001C33F3">
              <w:rPr>
                <w:rFonts w:ascii="Arial" w:eastAsia="Times New Roman" w:hAnsi="Arial" w:cs="Arial"/>
                <w:sz w:val="20"/>
                <w:szCs w:val="20"/>
              </w:rPr>
              <w:t>, mean (SD)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375.0 (231.1)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467.1 (209.5)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395.5 (259.1)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427.7 (201.2)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</w:tr>
      <w:tr w:rsidR="00FA2181" w:rsidRPr="00761C91" w:rsidTr="0099261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2181" w:rsidRDefault="00FA2181" w:rsidP="0078786F">
            <w:pPr>
              <w:ind w:left="165" w:hanging="16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</w:t>
            </w:r>
            <w:r w:rsidR="0078786F">
              <w:rPr>
                <w:rFonts w:ascii="Arial" w:eastAsia="Times New Roman" w:hAnsi="Arial" w:cs="Arial"/>
                <w:sz w:val="20"/>
                <w:szCs w:val="20"/>
              </w:rPr>
              <w:t>normal water load test (≤238mL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onsumed)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(27%)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(27%)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(16%)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2181" w:rsidRDefault="00FA2181" w:rsidP="00FA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</w:tbl>
    <w:p w:rsidR="00E2282C" w:rsidRDefault="00E2282C" w:rsidP="00BF4A58"/>
    <w:p w:rsidR="003617C0" w:rsidRPr="001A0864" w:rsidRDefault="00FA21F5" w:rsidP="00AC3E8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br w:type="page"/>
      </w:r>
      <w:r w:rsidR="00AC3E8E" w:rsidRPr="00AC3E8E">
        <w:rPr>
          <w:b/>
        </w:rPr>
        <w:lastRenderedPageBreak/>
        <w:t xml:space="preserve"> </w:t>
      </w:r>
      <w:proofErr w:type="gramStart"/>
      <w:r w:rsidR="00AC3E8E" w:rsidRPr="00AC3E8E">
        <w:rPr>
          <w:b/>
        </w:rPr>
        <w:t>Supplemental</w:t>
      </w:r>
      <w:r w:rsidR="00AC3E8E">
        <w:t xml:space="preserve"> </w:t>
      </w:r>
      <w:r w:rsidR="003617C0" w:rsidRPr="001A0864">
        <w:rPr>
          <w:rFonts w:ascii="Arial" w:hAnsi="Arial" w:cs="Arial"/>
          <w:b/>
          <w:sz w:val="20"/>
          <w:szCs w:val="20"/>
        </w:rPr>
        <w:t>Table</w:t>
      </w:r>
      <w:r w:rsidR="001A0864">
        <w:rPr>
          <w:rFonts w:ascii="Arial" w:hAnsi="Arial" w:cs="Arial"/>
          <w:b/>
          <w:sz w:val="20"/>
          <w:szCs w:val="20"/>
        </w:rPr>
        <w:t xml:space="preserve"> </w:t>
      </w:r>
      <w:r w:rsidR="00AC3E8E">
        <w:rPr>
          <w:rFonts w:ascii="Arial" w:hAnsi="Arial" w:cs="Arial"/>
          <w:b/>
          <w:sz w:val="20"/>
          <w:szCs w:val="20"/>
        </w:rPr>
        <w:t>2</w:t>
      </w:r>
      <w:r w:rsidR="003617C0" w:rsidRPr="001A0864">
        <w:rPr>
          <w:rFonts w:ascii="Arial" w:hAnsi="Arial" w:cs="Arial"/>
          <w:b/>
          <w:sz w:val="20"/>
          <w:szCs w:val="20"/>
        </w:rPr>
        <w:t>.</w:t>
      </w:r>
      <w:proofErr w:type="gramEnd"/>
      <w:r w:rsidR="003617C0" w:rsidRPr="001A0864">
        <w:rPr>
          <w:rFonts w:ascii="Arial" w:hAnsi="Arial" w:cs="Arial"/>
          <w:b/>
          <w:sz w:val="20"/>
          <w:szCs w:val="20"/>
        </w:rPr>
        <w:t xml:space="preserve"> Electrogastrography (EGG) with water load by diabetes type and complications</w:t>
      </w:r>
    </w:p>
    <w:p w:rsidR="003617C0" w:rsidRPr="001A0864" w:rsidRDefault="003617C0" w:rsidP="003617C0">
      <w:pPr>
        <w:ind w:hanging="810"/>
        <w:rPr>
          <w:b/>
          <w:sz w:val="20"/>
          <w:szCs w:val="20"/>
        </w:rPr>
      </w:pPr>
    </w:p>
    <w:tbl>
      <w:tblPr>
        <w:tblW w:w="14576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2855"/>
        <w:gridCol w:w="810"/>
        <w:gridCol w:w="810"/>
        <w:gridCol w:w="720"/>
        <w:gridCol w:w="900"/>
        <w:gridCol w:w="810"/>
        <w:gridCol w:w="630"/>
        <w:gridCol w:w="810"/>
        <w:gridCol w:w="810"/>
        <w:gridCol w:w="630"/>
        <w:gridCol w:w="824"/>
        <w:gridCol w:w="886"/>
        <w:gridCol w:w="630"/>
        <w:gridCol w:w="864"/>
        <w:gridCol w:w="846"/>
        <w:gridCol w:w="741"/>
      </w:tblGrid>
      <w:tr w:rsidR="00680AA1" w:rsidRPr="007C5D35" w:rsidTr="00680AA1">
        <w:trPr>
          <w:trHeight w:val="235"/>
        </w:trPr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A1" w:rsidRPr="001A0864" w:rsidRDefault="00680AA1" w:rsidP="00607FD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Electrogastrography (EGG)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Diabetes Type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Delayed gastric emptying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Retinopathy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Nephropathy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Peripheral Neuropathy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80AA1" w:rsidRPr="007C5D35" w:rsidTr="00680AA1">
        <w:trPr>
          <w:trHeight w:val="235"/>
        </w:trPr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A1" w:rsidRPr="001A0864" w:rsidRDefault="00680AA1" w:rsidP="00607FDF">
            <w:pPr>
              <w:ind w:left="75" w:hanging="75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Average power by frequency region (%) – Mean (SD)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Type 1</w:t>
            </w:r>
          </w:p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(N=58)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Type 2</w:t>
            </w:r>
          </w:p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(N=74)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AA1" w:rsidRDefault="00680AA1" w:rsidP="00680A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Yes</w:t>
            </w:r>
          </w:p>
          <w:p w:rsidR="00680AA1" w:rsidRPr="001A0864" w:rsidRDefault="00680AA1" w:rsidP="00680A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(N=103)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AA1" w:rsidRPr="001A0864" w:rsidRDefault="00680AA1" w:rsidP="00680A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No (N=29)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AA1" w:rsidRPr="001A0864" w:rsidRDefault="00680AA1" w:rsidP="00680A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Yes</w:t>
            </w:r>
          </w:p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(N=40)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No</w:t>
            </w:r>
          </w:p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(N=92)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Yes</w:t>
            </w:r>
          </w:p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(N=19)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No</w:t>
            </w:r>
          </w:p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(N=113)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Yes</w:t>
            </w:r>
          </w:p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(N=60)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No</w:t>
            </w:r>
          </w:p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(N=72)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b/>
                <w:sz w:val="18"/>
                <w:szCs w:val="18"/>
              </w:rPr>
              <w:t>P</w:t>
            </w:r>
          </w:p>
        </w:tc>
      </w:tr>
      <w:tr w:rsidR="00680AA1" w:rsidRPr="007C5D35" w:rsidTr="00680AA1">
        <w:trPr>
          <w:trHeight w:val="235"/>
        </w:trPr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80AA1" w:rsidRPr="001A0864" w:rsidRDefault="00680AA1" w:rsidP="00680AA1">
            <w:pPr>
              <w:ind w:left="525" w:hanging="36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A0864">
              <w:rPr>
                <w:rFonts w:ascii="Arial" w:eastAsia="Times New Roman" w:hAnsi="Arial" w:cs="Arial"/>
                <w:sz w:val="18"/>
                <w:szCs w:val="18"/>
              </w:rPr>
              <w:t>Bradygastria</w:t>
            </w:r>
            <w:proofErr w:type="spellEnd"/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 (1 - &lt;2.5 </w:t>
            </w:r>
            <w:proofErr w:type="spellStart"/>
            <w:r w:rsidRPr="001A0864">
              <w:rPr>
                <w:rFonts w:ascii="Arial" w:eastAsia="Times New Roman" w:hAnsi="Arial" w:cs="Arial"/>
                <w:sz w:val="18"/>
                <w:szCs w:val="18"/>
              </w:rPr>
              <w:t>cpm</w:t>
            </w:r>
            <w:proofErr w:type="spellEnd"/>
            <w:r w:rsidRPr="001A086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0BE3" w:rsidRPr="007C5D35" w:rsidTr="00322289">
        <w:trPr>
          <w:trHeight w:val="23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ind w:firstLine="345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Baseline (BL)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47.1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(23.4)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52.7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(22.1)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43592D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92D">
              <w:rPr>
                <w:rFonts w:ascii="Arial" w:hAnsi="Arial" w:cs="Arial"/>
                <w:sz w:val="18"/>
                <w:szCs w:val="18"/>
              </w:rPr>
              <w:t>48.4 (22.9)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276B3F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3F">
              <w:rPr>
                <w:rFonts w:ascii="Arial" w:hAnsi="Arial" w:cs="Arial"/>
                <w:sz w:val="18"/>
                <w:szCs w:val="18"/>
              </w:rPr>
              <w:t>56.9 (21.3)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090BE3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BE3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49.0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(25.2)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50.8 (21.7)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59.1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(26.7)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48.7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(21.8)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47.6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(23.5)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52.4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(22.0)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0.23</w:t>
            </w:r>
          </w:p>
        </w:tc>
      </w:tr>
      <w:tr w:rsidR="00090BE3" w:rsidRPr="007C5D35" w:rsidTr="00322289">
        <w:trPr>
          <w:trHeight w:val="23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ind w:left="525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Post-satiety change from BL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2.9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(21.4)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-4.6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(21.3)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43592D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92D">
              <w:rPr>
                <w:rFonts w:ascii="Arial" w:hAnsi="Arial" w:cs="Arial"/>
                <w:sz w:val="18"/>
                <w:szCs w:val="18"/>
              </w:rPr>
              <w:t>-0.4 (22.3)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276B3F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3F">
              <w:rPr>
                <w:rFonts w:ascii="Arial" w:hAnsi="Arial" w:cs="Arial"/>
                <w:sz w:val="18"/>
                <w:szCs w:val="18"/>
              </w:rPr>
              <w:t>-4.5 (19.0)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090BE3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BE3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-2.3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(24.2)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-0.9 (20.5)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0.46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-11.4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(18.7)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0.4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(21.7)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-0.1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(22.2)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-2.3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(21.2)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0.83</w:t>
            </w:r>
          </w:p>
        </w:tc>
      </w:tr>
      <w:tr w:rsidR="00090BE3" w:rsidRPr="007C5D35" w:rsidTr="00322289">
        <w:trPr>
          <w:trHeight w:val="23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0BE3" w:rsidRPr="001A0864" w:rsidRDefault="00090BE3" w:rsidP="00090BE3">
            <w:pPr>
              <w:ind w:firstLine="165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A0864">
              <w:rPr>
                <w:rFonts w:ascii="Arial" w:eastAsia="Times New Roman" w:hAnsi="Arial" w:cs="Arial"/>
                <w:sz w:val="18"/>
                <w:szCs w:val="18"/>
              </w:rPr>
              <w:t>Normogastria</w:t>
            </w:r>
            <w:proofErr w:type="spellEnd"/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 (2.5 - &lt;3.8 </w:t>
            </w:r>
            <w:proofErr w:type="spellStart"/>
            <w:r w:rsidRPr="001A0864">
              <w:rPr>
                <w:rFonts w:ascii="Arial" w:eastAsia="Times New Roman" w:hAnsi="Arial" w:cs="Arial"/>
                <w:sz w:val="18"/>
                <w:szCs w:val="18"/>
              </w:rPr>
              <w:t>cpm</w:t>
            </w:r>
            <w:proofErr w:type="spellEnd"/>
            <w:r w:rsidRPr="001A086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43592D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276B3F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090BE3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0BE3" w:rsidRPr="007C5D35" w:rsidTr="00322289">
        <w:trPr>
          <w:trHeight w:val="23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ind w:firstLine="345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Baseline (BL)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21.9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(16.1)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15.3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(8.4)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43592D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92D">
              <w:rPr>
                <w:rFonts w:ascii="Arial" w:hAnsi="Arial" w:cs="Arial"/>
                <w:sz w:val="18"/>
                <w:szCs w:val="18"/>
              </w:rPr>
              <w:t>17.9 (12.8)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276B3F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3F">
              <w:rPr>
                <w:rFonts w:ascii="Arial" w:hAnsi="Arial" w:cs="Arial"/>
                <w:sz w:val="18"/>
                <w:szCs w:val="18"/>
              </w:rPr>
              <w:t>19.3 (12.9)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090BE3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BE3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18.5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(15.4)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18.1 (11.5)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0.86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14.7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(11.6)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18.8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(12.9)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18.0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(11.7)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18.3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(13.7)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0.90</w:t>
            </w:r>
          </w:p>
        </w:tc>
      </w:tr>
      <w:tr w:rsidR="00090BE3" w:rsidRPr="007C5D35" w:rsidTr="00322289">
        <w:trPr>
          <w:trHeight w:val="23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ind w:left="435" w:hanging="90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Post-satiety change from BL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-0.4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(16.9)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1.5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(11.0)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43592D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92D">
              <w:rPr>
                <w:rFonts w:ascii="Arial" w:hAnsi="Arial" w:cs="Arial"/>
                <w:sz w:val="18"/>
                <w:szCs w:val="18"/>
              </w:rPr>
              <w:t>0.7 (13.3)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276B3F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3F">
              <w:rPr>
                <w:rFonts w:ascii="Arial" w:hAnsi="Arial" w:cs="Arial"/>
                <w:sz w:val="18"/>
                <w:szCs w:val="18"/>
              </w:rPr>
              <w:t>0.5 (16.0)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090BE3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BE3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-0.2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(15.9)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1.1 (13.0)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0.62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6.5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(11.5)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-0.3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(14.1)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1.3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(11.5)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0.2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(15.6)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0.62</w:t>
            </w:r>
          </w:p>
        </w:tc>
      </w:tr>
      <w:tr w:rsidR="00090BE3" w:rsidRPr="007C5D35" w:rsidTr="00322289">
        <w:trPr>
          <w:trHeight w:val="23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0BE3" w:rsidRPr="001A0864" w:rsidRDefault="00090BE3" w:rsidP="00090BE3">
            <w:pPr>
              <w:ind w:firstLine="165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A0864">
              <w:rPr>
                <w:rFonts w:ascii="Arial" w:eastAsia="Times New Roman" w:hAnsi="Arial" w:cs="Arial"/>
                <w:sz w:val="18"/>
                <w:szCs w:val="18"/>
              </w:rPr>
              <w:t>Tachygastria</w:t>
            </w:r>
            <w:proofErr w:type="spellEnd"/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 (3.8 – 10 </w:t>
            </w:r>
            <w:proofErr w:type="spellStart"/>
            <w:r w:rsidRPr="001A0864">
              <w:rPr>
                <w:rFonts w:ascii="Arial" w:eastAsia="Times New Roman" w:hAnsi="Arial" w:cs="Arial"/>
                <w:sz w:val="18"/>
                <w:szCs w:val="18"/>
              </w:rPr>
              <w:t>cpm</w:t>
            </w:r>
            <w:proofErr w:type="spellEnd"/>
            <w:r w:rsidRPr="001A086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43592D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276B3F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090BE3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0BE3" w:rsidRPr="007C5D35" w:rsidTr="00322289">
        <w:trPr>
          <w:trHeight w:val="23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ind w:firstLine="345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Baseline (BL)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23.8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(15.5)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24.6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(15.0)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43592D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92D">
              <w:rPr>
                <w:rFonts w:ascii="Arial" w:hAnsi="Arial" w:cs="Arial"/>
                <w:sz w:val="18"/>
                <w:szCs w:val="18"/>
              </w:rPr>
              <w:t>25.9 (16.0)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276B3F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3F">
              <w:rPr>
                <w:rFonts w:ascii="Arial" w:hAnsi="Arial" w:cs="Arial"/>
                <w:sz w:val="18"/>
                <w:szCs w:val="18"/>
              </w:rPr>
              <w:t>18.3 (9.9)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090BE3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BE3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25.4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(17.8)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23.7 (13.9)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0.57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19.9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(17.1)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25.0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(14.8)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26.5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(16.1)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22.4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(14.2)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0.12</w:t>
            </w:r>
          </w:p>
        </w:tc>
      </w:tr>
      <w:tr w:rsidR="00090BE3" w:rsidRPr="007C5D35" w:rsidTr="00322289">
        <w:trPr>
          <w:trHeight w:val="23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ind w:left="435" w:hanging="90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Post-satiety change from BL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-1.4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(13.0)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2.7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(13.6)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43592D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92D">
              <w:rPr>
                <w:rFonts w:ascii="Arial" w:hAnsi="Arial" w:cs="Arial"/>
                <w:sz w:val="18"/>
                <w:szCs w:val="18"/>
              </w:rPr>
              <w:t>0.3 (14.3)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276B3F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3F">
              <w:rPr>
                <w:rFonts w:ascii="Arial" w:hAnsi="Arial" w:cs="Arial"/>
                <w:sz w:val="18"/>
                <w:szCs w:val="18"/>
              </w:rPr>
              <w:t>3.1 (9.9)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090BE3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BE3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1.4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(14.7)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0.7 (12.9)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0.51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4.0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(13.5)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0.4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(13.4)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-0.7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(15.0)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2.2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(11.9)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0.64</w:t>
            </w:r>
          </w:p>
        </w:tc>
      </w:tr>
      <w:tr w:rsidR="00090BE3" w:rsidRPr="007C5D35" w:rsidTr="00322289">
        <w:trPr>
          <w:trHeight w:val="23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0BE3" w:rsidRPr="001A0864" w:rsidRDefault="00090BE3" w:rsidP="00090BE3">
            <w:pPr>
              <w:ind w:firstLine="165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Duodenal (&gt; 10-15 </w:t>
            </w:r>
            <w:proofErr w:type="spellStart"/>
            <w:r w:rsidRPr="001A0864">
              <w:rPr>
                <w:rFonts w:ascii="Arial" w:eastAsia="Times New Roman" w:hAnsi="Arial" w:cs="Arial"/>
                <w:sz w:val="18"/>
                <w:szCs w:val="18"/>
              </w:rPr>
              <w:t>cpm</w:t>
            </w:r>
            <w:proofErr w:type="spellEnd"/>
            <w:r w:rsidRPr="001A086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43592D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276B3F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090BE3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0BE3" w:rsidRPr="007C5D35" w:rsidTr="00322289">
        <w:trPr>
          <w:trHeight w:val="23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ind w:firstLine="345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Baseline (BL)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7.2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(7.1)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7.4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(8.0)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BE3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92D">
              <w:rPr>
                <w:rFonts w:ascii="Arial" w:hAnsi="Arial" w:cs="Arial"/>
                <w:sz w:val="18"/>
                <w:szCs w:val="18"/>
              </w:rPr>
              <w:t>7.8</w:t>
            </w:r>
          </w:p>
          <w:p w:rsidR="00090BE3" w:rsidRPr="0043592D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92D">
              <w:rPr>
                <w:rFonts w:ascii="Arial" w:hAnsi="Arial" w:cs="Arial"/>
                <w:sz w:val="18"/>
                <w:szCs w:val="18"/>
              </w:rPr>
              <w:t>(7.1)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276B3F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3F">
              <w:rPr>
                <w:rFonts w:ascii="Arial" w:hAnsi="Arial" w:cs="Arial"/>
                <w:sz w:val="18"/>
                <w:szCs w:val="18"/>
              </w:rPr>
              <w:t>5.5 (8.8)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90BE3" w:rsidRPr="00090BE3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BE3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7.1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(6.3)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7.4 (8.1)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0.83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6.3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(8.1)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7.5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(7.5)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7.9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(7.3)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6.9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(7.8)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0.47</w:t>
            </w:r>
          </w:p>
        </w:tc>
      </w:tr>
      <w:tr w:rsidR="00090BE3" w:rsidRPr="007C5D35" w:rsidTr="00322289">
        <w:trPr>
          <w:trHeight w:val="235"/>
        </w:trPr>
        <w:tc>
          <w:tcPr>
            <w:tcW w:w="2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ind w:left="435" w:hanging="90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Post-satiety change from BL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-1.1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(5.8)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0.4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(6.8)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090BE3" w:rsidRPr="0043592D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92D">
              <w:rPr>
                <w:rFonts w:ascii="Arial" w:hAnsi="Arial" w:cs="Arial"/>
                <w:sz w:val="18"/>
                <w:szCs w:val="18"/>
              </w:rPr>
              <w:t>-0.6 (7.0)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090BE3" w:rsidRPr="00276B3F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3F">
              <w:rPr>
                <w:rFonts w:ascii="Arial" w:hAnsi="Arial" w:cs="Arial"/>
                <w:sz w:val="18"/>
                <w:szCs w:val="18"/>
              </w:rPr>
              <w:t>0.8 (3.7)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090BE3" w:rsidRPr="00090BE3" w:rsidRDefault="00090BE3" w:rsidP="00322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BE3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1.2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(5.5)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-0.9 (6.7)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0.06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0.9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(6.3)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-0.4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(6.4)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0.57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bottom"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-0.5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(7.3)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E3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 xml:space="preserve">-0.0 </w:t>
            </w:r>
          </w:p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(5.5)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90BE3" w:rsidRPr="001A0864" w:rsidRDefault="00090BE3" w:rsidP="00090BE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0864">
              <w:rPr>
                <w:rFonts w:ascii="Arial" w:eastAsia="Times New Roman" w:hAnsi="Arial" w:cs="Arial"/>
                <w:sz w:val="18"/>
                <w:szCs w:val="18"/>
              </w:rPr>
              <w:t>0.97</w:t>
            </w:r>
          </w:p>
        </w:tc>
      </w:tr>
      <w:tr w:rsidR="00680AA1" w:rsidRPr="007C5D35" w:rsidTr="00680AA1">
        <w:trPr>
          <w:trHeight w:val="235"/>
        </w:trPr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0AA1" w:rsidRPr="001A0864" w:rsidRDefault="00680AA1" w:rsidP="00680AA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AA1" w:rsidRPr="001A0864" w:rsidRDefault="00680AA1" w:rsidP="00607F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A0864" w:rsidRPr="001A0864" w:rsidRDefault="001A0864" w:rsidP="001A0864">
      <w:pPr>
        <w:pBdr>
          <w:bottom w:val="single" w:sz="4" w:space="1" w:color="auto"/>
        </w:pBdr>
        <w:ind w:right="-396" w:hanging="630"/>
        <w:rPr>
          <w:rFonts w:ascii="Arial" w:hAnsi="Arial" w:cs="Arial"/>
          <w:b/>
          <w:sz w:val="20"/>
          <w:szCs w:val="20"/>
        </w:rPr>
      </w:pPr>
      <w:r>
        <w:rPr>
          <w:b/>
        </w:rPr>
        <w:br w:type="page"/>
      </w:r>
      <w:proofErr w:type="gramStart"/>
      <w:r w:rsidR="00AC3E8E">
        <w:rPr>
          <w:b/>
        </w:rPr>
        <w:lastRenderedPageBreak/>
        <w:t xml:space="preserve">Supplemental </w:t>
      </w:r>
      <w:r w:rsidRPr="001A0864">
        <w:rPr>
          <w:rFonts w:ascii="Arial" w:hAnsi="Arial" w:cs="Arial"/>
          <w:b/>
          <w:sz w:val="20"/>
          <w:szCs w:val="20"/>
        </w:rPr>
        <w:t xml:space="preserve">Table </w:t>
      </w:r>
      <w:r w:rsidR="00AC3E8E">
        <w:rPr>
          <w:rFonts w:ascii="Arial" w:hAnsi="Arial" w:cs="Arial"/>
          <w:b/>
          <w:sz w:val="20"/>
          <w:szCs w:val="20"/>
        </w:rPr>
        <w:t>3</w:t>
      </w:r>
      <w:r w:rsidRPr="001A0864">
        <w:rPr>
          <w:rFonts w:ascii="Arial" w:hAnsi="Arial" w:cs="Arial"/>
          <w:b/>
          <w:sz w:val="20"/>
          <w:szCs w:val="20"/>
        </w:rPr>
        <w:t>.</w:t>
      </w:r>
      <w:proofErr w:type="gramEnd"/>
      <w:r w:rsidRPr="001A0864">
        <w:rPr>
          <w:rFonts w:ascii="Arial" w:hAnsi="Arial" w:cs="Arial"/>
          <w:b/>
          <w:sz w:val="20"/>
          <w:szCs w:val="20"/>
        </w:rPr>
        <w:t xml:space="preserve"> Autonomic function by diabetes type and complications</w:t>
      </w:r>
    </w:p>
    <w:p w:rsidR="001A0864" w:rsidRPr="00467EE0" w:rsidRDefault="001A0864" w:rsidP="001A0864">
      <w:pPr>
        <w:ind w:hanging="810"/>
        <w:rPr>
          <w:rFonts w:cstheme="minorHAnsi"/>
          <w:b/>
          <w:sz w:val="20"/>
          <w:szCs w:val="20"/>
        </w:rPr>
      </w:pPr>
    </w:p>
    <w:tbl>
      <w:tblPr>
        <w:tblW w:w="14932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2331"/>
        <w:gridCol w:w="947"/>
        <w:gridCol w:w="947"/>
        <w:gridCol w:w="582"/>
        <w:gridCol w:w="947"/>
        <w:gridCol w:w="947"/>
        <w:gridCol w:w="654"/>
        <w:gridCol w:w="900"/>
        <w:gridCol w:w="900"/>
        <w:gridCol w:w="630"/>
        <w:gridCol w:w="990"/>
        <w:gridCol w:w="900"/>
        <w:gridCol w:w="630"/>
        <w:gridCol w:w="900"/>
        <w:gridCol w:w="900"/>
        <w:gridCol w:w="827"/>
      </w:tblGrid>
      <w:tr w:rsidR="00DD170D" w:rsidRPr="00467EE0" w:rsidTr="00322289">
        <w:trPr>
          <w:trHeight w:val="350"/>
        </w:trPr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70D" w:rsidRPr="00DD170D" w:rsidRDefault="00DD170D" w:rsidP="00607FD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Autonomic function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Diabetes Type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70D" w:rsidRPr="00DD170D" w:rsidRDefault="00DD170D" w:rsidP="0032228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Delayed Gastric Emptying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Retinopathy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Nephropathy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Peripheral Neuropathy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D170D" w:rsidRPr="00467EE0" w:rsidTr="00322289">
        <w:trPr>
          <w:trHeight w:val="350"/>
        </w:trPr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70D" w:rsidRPr="00DD170D" w:rsidRDefault="00DD170D" w:rsidP="00322289">
            <w:pPr>
              <w:ind w:left="75" w:hanging="75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Average power by frequency region (%) – </w:t>
            </w:r>
            <w:r w:rsidR="00322289">
              <w:rPr>
                <w:rFonts w:ascii="Arial" w:eastAsia="Times New Roman" w:hAnsi="Arial" w:cs="Arial"/>
                <w:b/>
                <w:sz w:val="16"/>
                <w:szCs w:val="16"/>
              </w:rPr>
              <w:t>Median (IQR)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Type 1</w:t>
            </w:r>
          </w:p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(N=59)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Type 2</w:t>
            </w:r>
          </w:p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(N=74)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170D" w:rsidRDefault="00DD170D" w:rsidP="0032228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Yes</w:t>
            </w:r>
          </w:p>
          <w:p w:rsidR="00322289" w:rsidRPr="00DD170D" w:rsidRDefault="00322289" w:rsidP="0032228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(N=103)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170D" w:rsidRDefault="00DD170D" w:rsidP="0032228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</w:p>
          <w:p w:rsidR="00322289" w:rsidRPr="00DD170D" w:rsidRDefault="00322289" w:rsidP="0032228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(N=30)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170D" w:rsidRPr="00DD170D" w:rsidRDefault="00DD170D" w:rsidP="0032228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Yes</w:t>
            </w:r>
          </w:p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(N=40)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</w:p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(N=93)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Yes</w:t>
            </w:r>
          </w:p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(N=19)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</w:p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(N=114)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Yes</w:t>
            </w:r>
          </w:p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(N=60)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</w:p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(N=73)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70D" w:rsidRPr="00DD170D" w:rsidRDefault="00DD170D" w:rsidP="00607FD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b/>
                <w:sz w:val="16"/>
                <w:szCs w:val="16"/>
              </w:rPr>
              <w:t>P</w:t>
            </w:r>
          </w:p>
        </w:tc>
      </w:tr>
      <w:tr w:rsidR="00322289" w:rsidRPr="00467EE0" w:rsidTr="00322289">
        <w:trPr>
          <w:trHeight w:val="350"/>
        </w:trPr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ind w:left="165" w:hanging="165"/>
              <w:rPr>
                <w:rFonts w:ascii="Arial" w:eastAsia="Times New Roman" w:hAnsi="Arial" w:cs="Arial"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sz w:val="16"/>
                <w:szCs w:val="16"/>
              </w:rPr>
              <w:t>Resting sympathetic activity (</w:t>
            </w:r>
            <w:proofErr w:type="spellStart"/>
            <w:r w:rsidRPr="00DD170D">
              <w:rPr>
                <w:rFonts w:ascii="Arial" w:eastAsia="Times New Roman" w:hAnsi="Arial" w:cs="Arial"/>
                <w:sz w:val="16"/>
                <w:szCs w:val="16"/>
              </w:rPr>
              <w:t>LFa</w:t>
            </w:r>
            <w:proofErr w:type="spellEnd"/>
            <w:r w:rsidRPr="00DD170D">
              <w:rPr>
                <w:rFonts w:ascii="Arial" w:eastAsia="Times New Roman" w:hAnsi="Arial" w:cs="Arial"/>
                <w:sz w:val="16"/>
                <w:szCs w:val="16"/>
              </w:rPr>
              <w:t xml:space="preserve"> bpm</w:t>
            </w:r>
            <w:r w:rsidRPr="00DD170D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 w:rsidRPr="00DD170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0.5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(0.2, 1.2)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1.0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(0.3, 3.6)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 xml:space="preserve">0.7 </w:t>
            </w:r>
          </w:p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(0.3, 2.1)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 xml:space="preserve">0.5 </w:t>
            </w:r>
          </w:p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(0.2, 4.4)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0.5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(0.2, 1.9)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0.8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(0.3, 3.1)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0.5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(0.2, 3.0)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0.7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(0.3, 2.3)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0.6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(0.2, 2.1)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0.8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(0.3, 2.7)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</w:tr>
      <w:tr w:rsidR="00322289" w:rsidRPr="00467EE0" w:rsidTr="00322289">
        <w:trPr>
          <w:trHeight w:val="35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ind w:left="165" w:hanging="165"/>
              <w:rPr>
                <w:rFonts w:ascii="Arial" w:eastAsia="Times New Roman" w:hAnsi="Arial" w:cs="Arial"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sz w:val="16"/>
                <w:szCs w:val="16"/>
              </w:rPr>
              <w:t>Resting parasympathetic activity (</w:t>
            </w:r>
            <w:proofErr w:type="spellStart"/>
            <w:r w:rsidRPr="00DD170D">
              <w:rPr>
                <w:rFonts w:ascii="Arial" w:eastAsia="Times New Roman" w:hAnsi="Arial" w:cs="Arial"/>
                <w:sz w:val="16"/>
                <w:szCs w:val="16"/>
              </w:rPr>
              <w:t>RFa</w:t>
            </w:r>
            <w:proofErr w:type="spellEnd"/>
            <w:r w:rsidRPr="00DD170D">
              <w:rPr>
                <w:rFonts w:ascii="Arial" w:eastAsia="Times New Roman" w:hAnsi="Arial" w:cs="Arial"/>
                <w:sz w:val="16"/>
                <w:szCs w:val="16"/>
              </w:rPr>
              <w:t xml:space="preserve"> bpm</w:t>
            </w:r>
            <w:r w:rsidRPr="00DD170D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0.3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(0.2, 1.4)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0.6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(0.3, 2.5)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 xml:space="preserve">0.4 </w:t>
            </w:r>
          </w:p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(0.2, 1.5)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 xml:space="preserve">0.6 </w:t>
            </w:r>
          </w:p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(0.2, 2.7)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0.4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(0.2, 1.4)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0.4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(0.2, 2.1)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0.4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(0.3, 2.2)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0.5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(0.2, 1.8)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0.3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(0.1, 1.8)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0.6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(0.3, 1.9)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322289" w:rsidRPr="00467EE0" w:rsidTr="00322289">
        <w:trPr>
          <w:trHeight w:val="35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ind w:left="165" w:hanging="165"/>
              <w:rPr>
                <w:rFonts w:ascii="Arial" w:eastAsia="Times New Roman" w:hAnsi="Arial" w:cs="Arial"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sz w:val="16"/>
                <w:szCs w:val="16"/>
              </w:rPr>
              <w:t xml:space="preserve">Resting </w:t>
            </w:r>
            <w:proofErr w:type="spellStart"/>
            <w:r w:rsidRPr="00DD170D">
              <w:rPr>
                <w:rFonts w:ascii="Arial" w:eastAsia="Times New Roman" w:hAnsi="Arial" w:cs="Arial"/>
                <w:sz w:val="16"/>
                <w:szCs w:val="16"/>
              </w:rPr>
              <w:t>sympathovagal</w:t>
            </w:r>
            <w:proofErr w:type="spellEnd"/>
            <w:r w:rsidRPr="00DD170D">
              <w:rPr>
                <w:rFonts w:ascii="Arial" w:eastAsia="Times New Roman" w:hAnsi="Arial" w:cs="Arial"/>
                <w:sz w:val="16"/>
                <w:szCs w:val="16"/>
              </w:rPr>
              <w:t xml:space="preserve"> balance (</w:t>
            </w:r>
            <w:proofErr w:type="spellStart"/>
            <w:r w:rsidRPr="00DD170D">
              <w:rPr>
                <w:rFonts w:ascii="Arial" w:eastAsia="Times New Roman" w:hAnsi="Arial" w:cs="Arial"/>
                <w:sz w:val="16"/>
                <w:szCs w:val="16"/>
              </w:rPr>
              <w:t>LFa</w:t>
            </w:r>
            <w:proofErr w:type="spellEnd"/>
            <w:r w:rsidRPr="00DD170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DD170D">
              <w:rPr>
                <w:rFonts w:ascii="Arial" w:eastAsia="Times New Roman" w:hAnsi="Arial" w:cs="Arial"/>
                <w:sz w:val="16"/>
                <w:szCs w:val="16"/>
              </w:rPr>
              <w:t>RFa</w:t>
            </w:r>
            <w:proofErr w:type="spellEnd"/>
            <w:r w:rsidRPr="00DD170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1.6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(1.0, 2.5)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1.5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(0.7, 3.0)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 xml:space="preserve">1.6 </w:t>
            </w:r>
          </w:p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(0.8, 3.0)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 xml:space="preserve">1.4 </w:t>
            </w:r>
          </w:p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(0.7, 1.9)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1.5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(0.6, 3.0)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1.6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(0.8, 2.6)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1.2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(0.5, 1.8)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1.6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(0.8, 3.0)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1.6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(0.8, 3.3)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 xml:space="preserve">1.5 </w:t>
            </w:r>
          </w:p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(0.7, 2.4)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</w:tr>
      <w:tr w:rsidR="00322289" w:rsidRPr="00467EE0" w:rsidTr="00322289">
        <w:trPr>
          <w:trHeight w:val="35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ind w:left="165" w:hanging="16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2289" w:rsidRPr="00DD170D" w:rsidRDefault="00322289" w:rsidP="003222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2289" w:rsidRPr="00DD170D" w:rsidRDefault="00322289" w:rsidP="003222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2289" w:rsidRPr="00DD170D" w:rsidRDefault="00322289" w:rsidP="003222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2289" w:rsidRPr="00DD170D" w:rsidRDefault="00322289" w:rsidP="0032228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22289" w:rsidRPr="00467EE0" w:rsidTr="00322289">
        <w:trPr>
          <w:trHeight w:val="35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ind w:left="165" w:hanging="165"/>
              <w:rPr>
                <w:rFonts w:ascii="Arial" w:eastAsia="Times New Roman" w:hAnsi="Arial" w:cs="Arial"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sz w:val="16"/>
                <w:szCs w:val="16"/>
              </w:rPr>
              <w:t>Low resting sympathetic activity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26 (45%)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29 (39%)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40 (39%)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15 (50%)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20 (50%)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35 (38%)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9 (47%)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46 (41%)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28 (47%)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27 (38%)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</w:tr>
      <w:tr w:rsidR="00322289" w:rsidRPr="00467EE0" w:rsidTr="00322289">
        <w:trPr>
          <w:trHeight w:val="35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ind w:left="165" w:hanging="165"/>
              <w:rPr>
                <w:rFonts w:ascii="Arial" w:eastAsia="Times New Roman" w:hAnsi="Arial" w:cs="Arial"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sz w:val="16"/>
                <w:szCs w:val="16"/>
              </w:rPr>
              <w:t>Low resting parasympathetic activity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35 (60%)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34 (46%)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54 (53%)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15 (50%)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21 (53%)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48 (52%)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12 (63%)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57 (50%)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37 (62%)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32 (44%)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</w:tr>
      <w:tr w:rsidR="00322289" w:rsidRPr="00467EE0" w:rsidTr="00322289">
        <w:trPr>
          <w:trHeight w:val="35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ind w:left="165" w:hanging="165"/>
              <w:rPr>
                <w:rFonts w:ascii="Arial" w:eastAsia="Times New Roman" w:hAnsi="Arial" w:cs="Arial"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sz w:val="16"/>
                <w:szCs w:val="16"/>
              </w:rPr>
              <w:t>Resting sympathetic excess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4 (7%)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14 (19%)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13 (13%)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5 (17%)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4 (10%)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14 (15%)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3 (16%)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15 (13%)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9 (15%)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9 (13%)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</w:tr>
      <w:tr w:rsidR="00322289" w:rsidRPr="00467EE0" w:rsidTr="00322289">
        <w:trPr>
          <w:trHeight w:val="35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ind w:left="165" w:hanging="165"/>
              <w:rPr>
                <w:rFonts w:ascii="Arial" w:eastAsia="Times New Roman" w:hAnsi="Arial" w:cs="Arial"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sz w:val="16"/>
                <w:szCs w:val="16"/>
              </w:rPr>
              <w:t>Resting parasympathetic excess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2 (3%)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11 (15%)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9 (9%)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4 (13%)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2 (5%)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11 (12%)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2 (11%)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11 (10%)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5 (8%)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8 (11%)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</w:tr>
      <w:tr w:rsidR="00322289" w:rsidRPr="00467EE0" w:rsidTr="00322289">
        <w:trPr>
          <w:trHeight w:val="35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ind w:left="165" w:hanging="165"/>
              <w:rPr>
                <w:rFonts w:ascii="Arial" w:eastAsia="Times New Roman" w:hAnsi="Arial" w:cs="Arial"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sz w:val="16"/>
                <w:szCs w:val="16"/>
              </w:rPr>
              <w:t>Low sympathetic response to challenge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49 (84%)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61 (91%)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87 (89%)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23 (85%)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38 (95%)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72 (85%)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17 (100%)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93 (86%)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53 (93%)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57 (84%)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</w:tr>
      <w:tr w:rsidR="00322289" w:rsidRPr="00467EE0" w:rsidTr="00322289">
        <w:trPr>
          <w:trHeight w:val="35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ind w:left="165" w:hanging="165"/>
              <w:rPr>
                <w:rFonts w:ascii="Arial" w:eastAsia="Times New Roman" w:hAnsi="Arial" w:cs="Arial"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sz w:val="16"/>
                <w:szCs w:val="16"/>
              </w:rPr>
              <w:t>Challenge sympathetic excess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 (2%)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2 (4%)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3 (4%)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0 (0%)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 (3%)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2 (3%)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 (0%)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3 (3%)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 (2%)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2 (4%)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</w:tr>
      <w:tr w:rsidR="00322289" w:rsidRPr="00467EE0" w:rsidTr="00322289">
        <w:trPr>
          <w:trHeight w:val="350"/>
        </w:trPr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ind w:left="165" w:hanging="165"/>
              <w:rPr>
                <w:rFonts w:ascii="Arial" w:eastAsia="Times New Roman" w:hAnsi="Arial" w:cs="Arial"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sz w:val="16"/>
                <w:szCs w:val="16"/>
              </w:rPr>
              <w:t>Challenge parasympathetic excess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20 (34%)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17 (24%)</w:t>
            </w: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34 (34%)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3 (10%)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0.0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8 (20%)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29 (32%)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5 (28%)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32 (29%)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18 (31%)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19 (26%)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</w:tr>
      <w:tr w:rsidR="00322289" w:rsidRPr="00467EE0" w:rsidTr="00322289">
        <w:trPr>
          <w:trHeight w:val="350"/>
        </w:trPr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ind w:left="165" w:hanging="165"/>
              <w:rPr>
                <w:rFonts w:ascii="Arial" w:eastAsia="Times New Roman" w:hAnsi="Arial" w:cs="Arial"/>
                <w:sz w:val="16"/>
                <w:szCs w:val="16"/>
              </w:rPr>
            </w:pPr>
            <w:r w:rsidRPr="00DD170D">
              <w:rPr>
                <w:rFonts w:ascii="Arial" w:eastAsia="Times New Roman" w:hAnsi="Arial" w:cs="Arial"/>
                <w:sz w:val="16"/>
                <w:szCs w:val="16"/>
              </w:rPr>
              <w:t>Low parasympathetic response to challenge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48 (83%)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60 (81%)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84 (82%)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24 (80%)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289" w:rsidRPr="00322289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289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35 (88%)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73 (79%)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13 (72%)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95 (83%)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50 (83%)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58 (81%)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289" w:rsidRPr="00DD170D" w:rsidRDefault="00322289" w:rsidP="00322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70D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</w:tr>
    </w:tbl>
    <w:p w:rsidR="001A0864" w:rsidRPr="007C5D35" w:rsidRDefault="001A0864" w:rsidP="001A0864">
      <w:pPr>
        <w:rPr>
          <w:rFonts w:cstheme="minorHAnsi"/>
        </w:rPr>
      </w:pPr>
    </w:p>
    <w:p w:rsidR="001E766A" w:rsidRDefault="001E766A">
      <w:pPr>
        <w:rPr>
          <w:b/>
        </w:rPr>
      </w:pPr>
    </w:p>
    <w:p w:rsidR="006E1975" w:rsidRDefault="006E1975" w:rsidP="00BF4A58"/>
    <w:p w:rsidR="00B466B8" w:rsidRDefault="006E1975" w:rsidP="00BF4A58">
      <w:pPr>
        <w:sectPr w:rsidR="00B466B8" w:rsidSect="00FC7362">
          <w:footerReference w:type="default" r:id="rId7"/>
          <w:pgSz w:w="15840" w:h="12240" w:orient="landscape"/>
          <w:pgMar w:top="1440" w:right="864" w:bottom="1440" w:left="1152" w:header="720" w:footer="720" w:gutter="0"/>
          <w:cols w:space="720"/>
          <w:docGrid w:linePitch="360"/>
        </w:sectPr>
      </w:pPr>
      <w:r>
        <w:t xml:space="preserve"> </w:t>
      </w:r>
    </w:p>
    <w:p w:rsidR="00CD2531" w:rsidRDefault="00CD2531" w:rsidP="00480DF4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D2531" w:rsidSect="00B466B8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93" w:rsidRDefault="00352793" w:rsidP="00B5662C">
      <w:r>
        <w:separator/>
      </w:r>
    </w:p>
  </w:endnote>
  <w:endnote w:type="continuationSeparator" w:id="0">
    <w:p w:rsidR="00352793" w:rsidRDefault="00352793" w:rsidP="00B5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1E" w:rsidRDefault="008B2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93" w:rsidRDefault="00352793" w:rsidP="00B5662C">
      <w:r>
        <w:separator/>
      </w:r>
    </w:p>
  </w:footnote>
  <w:footnote w:type="continuationSeparator" w:id="0">
    <w:p w:rsidR="00352793" w:rsidRDefault="00352793" w:rsidP="00B5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F3"/>
    <w:rsid w:val="00022ACD"/>
    <w:rsid w:val="00040E81"/>
    <w:rsid w:val="00044771"/>
    <w:rsid w:val="00090BE3"/>
    <w:rsid w:val="00093476"/>
    <w:rsid w:val="000B7928"/>
    <w:rsid w:val="000C042C"/>
    <w:rsid w:val="000D26D7"/>
    <w:rsid w:val="0013244C"/>
    <w:rsid w:val="00141B99"/>
    <w:rsid w:val="00146236"/>
    <w:rsid w:val="001914FC"/>
    <w:rsid w:val="001A0864"/>
    <w:rsid w:val="001C2465"/>
    <w:rsid w:val="001C33F3"/>
    <w:rsid w:val="001C3E1E"/>
    <w:rsid w:val="001D63F5"/>
    <w:rsid w:val="001D6C54"/>
    <w:rsid w:val="001E36A4"/>
    <w:rsid w:val="001E766A"/>
    <w:rsid w:val="001F0CFF"/>
    <w:rsid w:val="002235B0"/>
    <w:rsid w:val="002508F8"/>
    <w:rsid w:val="00276B3F"/>
    <w:rsid w:val="002B684D"/>
    <w:rsid w:val="002C599C"/>
    <w:rsid w:val="002C7588"/>
    <w:rsid w:val="00322289"/>
    <w:rsid w:val="00352793"/>
    <w:rsid w:val="003530D7"/>
    <w:rsid w:val="00357A2F"/>
    <w:rsid w:val="003617C0"/>
    <w:rsid w:val="00370860"/>
    <w:rsid w:val="00371C37"/>
    <w:rsid w:val="00382557"/>
    <w:rsid w:val="00387121"/>
    <w:rsid w:val="003D0CB0"/>
    <w:rsid w:val="003F1884"/>
    <w:rsid w:val="0043592D"/>
    <w:rsid w:val="00442A37"/>
    <w:rsid w:val="004728EA"/>
    <w:rsid w:val="00480DF4"/>
    <w:rsid w:val="0048156B"/>
    <w:rsid w:val="0049094C"/>
    <w:rsid w:val="004A37CC"/>
    <w:rsid w:val="004A657D"/>
    <w:rsid w:val="004B29FE"/>
    <w:rsid w:val="004D3776"/>
    <w:rsid w:val="004D5A9A"/>
    <w:rsid w:val="00534E07"/>
    <w:rsid w:val="0054011F"/>
    <w:rsid w:val="00581413"/>
    <w:rsid w:val="00591EC1"/>
    <w:rsid w:val="005A11C3"/>
    <w:rsid w:val="005B365D"/>
    <w:rsid w:val="00607FDF"/>
    <w:rsid w:val="00631346"/>
    <w:rsid w:val="00680AA1"/>
    <w:rsid w:val="00693B2B"/>
    <w:rsid w:val="006A008E"/>
    <w:rsid w:val="006A02AD"/>
    <w:rsid w:val="006A184E"/>
    <w:rsid w:val="006D485B"/>
    <w:rsid w:val="006D7D2E"/>
    <w:rsid w:val="006E1975"/>
    <w:rsid w:val="006E56C4"/>
    <w:rsid w:val="00702D2E"/>
    <w:rsid w:val="007039C4"/>
    <w:rsid w:val="00711EE5"/>
    <w:rsid w:val="0073114C"/>
    <w:rsid w:val="00747CF1"/>
    <w:rsid w:val="00761C91"/>
    <w:rsid w:val="0078786F"/>
    <w:rsid w:val="007C3201"/>
    <w:rsid w:val="007D6F79"/>
    <w:rsid w:val="00804CCC"/>
    <w:rsid w:val="008140A1"/>
    <w:rsid w:val="00822093"/>
    <w:rsid w:val="00827949"/>
    <w:rsid w:val="008675CD"/>
    <w:rsid w:val="008A02ED"/>
    <w:rsid w:val="008B2A1E"/>
    <w:rsid w:val="008B4467"/>
    <w:rsid w:val="008D2AC1"/>
    <w:rsid w:val="009023E0"/>
    <w:rsid w:val="00924BD0"/>
    <w:rsid w:val="00954D61"/>
    <w:rsid w:val="00985F9C"/>
    <w:rsid w:val="00992500"/>
    <w:rsid w:val="0099261B"/>
    <w:rsid w:val="009E07C8"/>
    <w:rsid w:val="00A55CAF"/>
    <w:rsid w:val="00A64ED0"/>
    <w:rsid w:val="00A666BC"/>
    <w:rsid w:val="00A77209"/>
    <w:rsid w:val="00AA4C8A"/>
    <w:rsid w:val="00AC3E8E"/>
    <w:rsid w:val="00AD79E3"/>
    <w:rsid w:val="00AE0CC5"/>
    <w:rsid w:val="00AF280D"/>
    <w:rsid w:val="00B466B8"/>
    <w:rsid w:val="00B5662C"/>
    <w:rsid w:val="00B92684"/>
    <w:rsid w:val="00B94036"/>
    <w:rsid w:val="00B97E80"/>
    <w:rsid w:val="00BC2F6D"/>
    <w:rsid w:val="00BC3BB2"/>
    <w:rsid w:val="00BD6546"/>
    <w:rsid w:val="00BE69DC"/>
    <w:rsid w:val="00BF4A58"/>
    <w:rsid w:val="00C20B08"/>
    <w:rsid w:val="00C339C2"/>
    <w:rsid w:val="00C45762"/>
    <w:rsid w:val="00C50076"/>
    <w:rsid w:val="00C57A77"/>
    <w:rsid w:val="00C7529D"/>
    <w:rsid w:val="00C77960"/>
    <w:rsid w:val="00CB12C7"/>
    <w:rsid w:val="00CD2531"/>
    <w:rsid w:val="00CE2854"/>
    <w:rsid w:val="00D45663"/>
    <w:rsid w:val="00D551C4"/>
    <w:rsid w:val="00D64718"/>
    <w:rsid w:val="00D832FC"/>
    <w:rsid w:val="00DA1AEA"/>
    <w:rsid w:val="00DD170D"/>
    <w:rsid w:val="00DD2BCB"/>
    <w:rsid w:val="00DE73F1"/>
    <w:rsid w:val="00DE79B3"/>
    <w:rsid w:val="00DF7CC3"/>
    <w:rsid w:val="00E11BDF"/>
    <w:rsid w:val="00E2282C"/>
    <w:rsid w:val="00E75376"/>
    <w:rsid w:val="00ED03F1"/>
    <w:rsid w:val="00EE6CF1"/>
    <w:rsid w:val="00F12B28"/>
    <w:rsid w:val="00F42515"/>
    <w:rsid w:val="00F823F4"/>
    <w:rsid w:val="00FA2181"/>
    <w:rsid w:val="00FA21F5"/>
    <w:rsid w:val="00FC7362"/>
    <w:rsid w:val="00FC7BB8"/>
    <w:rsid w:val="00FD23D2"/>
    <w:rsid w:val="00FE2FBD"/>
    <w:rsid w:val="00FE4A22"/>
    <w:rsid w:val="00FF2E4B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62C"/>
  </w:style>
  <w:style w:type="paragraph" w:styleId="Footer">
    <w:name w:val="footer"/>
    <w:basedOn w:val="Normal"/>
    <w:link w:val="FooterChar"/>
    <w:uiPriority w:val="99"/>
    <w:unhideWhenUsed/>
    <w:rsid w:val="00B56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62C"/>
  </w:style>
  <w:style w:type="table" w:styleId="TableGrid">
    <w:name w:val="Table Grid"/>
    <w:basedOn w:val="TableNormal"/>
    <w:uiPriority w:val="39"/>
    <w:rsid w:val="00CD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62C"/>
  </w:style>
  <w:style w:type="paragraph" w:styleId="Footer">
    <w:name w:val="footer"/>
    <w:basedOn w:val="Normal"/>
    <w:link w:val="FooterChar"/>
    <w:uiPriority w:val="99"/>
    <w:unhideWhenUsed/>
    <w:rsid w:val="00B56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62C"/>
  </w:style>
  <w:style w:type="table" w:styleId="TableGrid">
    <w:name w:val="Table Grid"/>
    <w:basedOn w:val="TableNormal"/>
    <w:uiPriority w:val="39"/>
    <w:rsid w:val="00CD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Wilson</dc:creator>
  <cp:lastModifiedBy>Parkman, Henry</cp:lastModifiedBy>
  <cp:revision>4</cp:revision>
  <dcterms:created xsi:type="dcterms:W3CDTF">2019-04-06T17:59:00Z</dcterms:created>
  <dcterms:modified xsi:type="dcterms:W3CDTF">2019-04-06T18:09:00Z</dcterms:modified>
</cp:coreProperties>
</file>