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029" w:rsidRDefault="007A2029" w:rsidP="007A2029">
      <w:pPr>
        <w:tabs>
          <w:tab w:val="left" w:pos="3540"/>
        </w:tabs>
        <w:spacing w:line="360" w:lineRule="auto"/>
        <w:rPr>
          <w:rFonts w:ascii="Times New Roman" w:hAnsi="Times New Roman" w:cs="Times New Roman"/>
          <w:b/>
        </w:rPr>
      </w:pPr>
      <w:r>
        <w:rPr>
          <w:rFonts w:ascii="Times New Roman" w:hAnsi="Times New Roman" w:cs="Times New Roman"/>
          <w:b/>
        </w:rPr>
        <w:t>Supplemental Material</w:t>
      </w:r>
      <w:r>
        <w:rPr>
          <w:rFonts w:ascii="Times New Roman" w:hAnsi="Times New Roman" w:cs="Times New Roman"/>
          <w:b/>
        </w:rPr>
        <w:tab/>
      </w:r>
    </w:p>
    <w:p w:rsidR="007A2029" w:rsidRPr="007A2029" w:rsidRDefault="007A2029" w:rsidP="007A2029">
      <w:pPr>
        <w:tabs>
          <w:tab w:val="left" w:pos="3540"/>
        </w:tabs>
        <w:spacing w:line="360" w:lineRule="auto"/>
        <w:rPr>
          <w:rFonts w:ascii="Times New Roman" w:hAnsi="Times New Roman" w:cs="Times New Roman"/>
          <w:b/>
        </w:rPr>
      </w:pPr>
    </w:p>
    <w:p w:rsidR="007A2029" w:rsidRPr="007A2029" w:rsidRDefault="007A2029">
      <w:pPr>
        <w:rPr>
          <w:rFonts w:ascii="Times New Roman" w:hAnsi="Times New Roman" w:cs="Times New Roman"/>
        </w:rPr>
      </w:pPr>
    </w:p>
    <w:p w:rsidR="007A2029" w:rsidRPr="007A2029" w:rsidRDefault="007A2029">
      <w:pPr>
        <w:rPr>
          <w:rFonts w:ascii="Times New Roman" w:hAnsi="Times New Roman" w:cs="Times New Roman"/>
          <w:u w:val="single"/>
        </w:rPr>
      </w:pPr>
      <w:proofErr w:type="spellStart"/>
      <w:r w:rsidRPr="007A2029">
        <w:rPr>
          <w:rFonts w:ascii="Times New Roman" w:hAnsi="Times New Roman" w:cs="Times New Roman"/>
          <w:u w:val="single"/>
        </w:rPr>
        <w:t>Joinpoint</w:t>
      </w:r>
      <w:proofErr w:type="spellEnd"/>
      <w:r w:rsidRPr="007A2029">
        <w:rPr>
          <w:rFonts w:ascii="Times New Roman" w:hAnsi="Times New Roman" w:cs="Times New Roman"/>
          <w:u w:val="single"/>
        </w:rPr>
        <w:t xml:space="preserve"> Analysis</w:t>
      </w:r>
    </w:p>
    <w:p w:rsidR="007A2029" w:rsidRPr="007A2029" w:rsidRDefault="007A2029">
      <w:pPr>
        <w:rPr>
          <w:rFonts w:ascii="Times New Roman" w:hAnsi="Times New Roman" w:cs="Times New Roman"/>
        </w:rPr>
      </w:pPr>
    </w:p>
    <w:p w:rsidR="007A2029" w:rsidRDefault="007A2029" w:rsidP="007A2029">
      <w:pPr>
        <w:spacing w:line="480" w:lineRule="auto"/>
        <w:ind w:firstLine="720"/>
        <w:rPr>
          <w:rFonts w:ascii="Times New Roman" w:hAnsi="Times New Roman" w:cs="Times New Roman"/>
        </w:rPr>
      </w:pPr>
      <w:r w:rsidRPr="007A2029">
        <w:rPr>
          <w:rFonts w:ascii="Times New Roman" w:hAnsi="Times New Roman" w:cs="Times New Roman"/>
        </w:rPr>
        <w:t xml:space="preserve">The </w:t>
      </w:r>
      <w:proofErr w:type="spellStart"/>
      <w:r w:rsidRPr="007A2029">
        <w:rPr>
          <w:rFonts w:ascii="Times New Roman" w:hAnsi="Times New Roman" w:cs="Times New Roman"/>
        </w:rPr>
        <w:t>joinpoint</w:t>
      </w:r>
      <w:proofErr w:type="spellEnd"/>
      <w:r w:rsidRPr="007A2029">
        <w:rPr>
          <w:rFonts w:ascii="Times New Roman" w:hAnsi="Times New Roman" w:cs="Times New Roman"/>
        </w:rPr>
        <w:t xml:space="preserve"> program applies piecewise least-squares linear regression to fit linear slopes, either on the absolute or logarithmic scale, in the observed annual mortality rates from 1999-2017, for each subgroup </w:t>
      </w:r>
      <w:r w:rsidRPr="007A2029">
        <w:rPr>
          <w:rFonts w:ascii="Times New Roman" w:hAnsi="Times New Roman" w:cs="Times New Roman"/>
        </w:rPr>
        <w:fldChar w:fldCharType="begin"/>
      </w:r>
      <w:r w:rsidR="007E0421">
        <w:rPr>
          <w:rFonts w:ascii="Times New Roman" w:hAnsi="Times New Roman" w:cs="Times New Roman"/>
        </w:rPr>
        <w:instrText xml:space="preserve"> ADDIN EN.CITE &lt;EndNote&gt;&lt;Cite&gt;&lt;Author&gt;Kim&lt;/Author&gt;&lt;Year&gt;2000&lt;/Year&gt;&lt;RecNum&gt;71&lt;/RecNum&gt;&lt;DisplayText&gt;(1)&lt;/DisplayText&gt;&lt;record&gt;&lt;rec-number&gt;71&lt;/rec-number&gt;&lt;foreign-keys&gt;&lt;key app="EN" db-id="ts9rt5fws5rddtet2d3xfexhwdwwdt5p2fe9" timestamp="1531143738"&gt;71&lt;/key&gt;&lt;/foreign-keys&gt;&lt;ref-type name="Journal Article"&gt;17&lt;/ref-type&gt;&lt;contributors&gt;&lt;authors&gt;&lt;author&gt;Kim, H. J.&lt;/author&gt;&lt;author&gt;Fay, M. P.&lt;/author&gt;&lt;author&gt;Feuer, E. J.&lt;/author&gt;&lt;author&gt;Midthune, D. N.&lt;/author&gt;&lt;/authors&gt;&lt;/contributors&gt;&lt;auth-address&gt;Syracuse University, Department of Mathematics, 215 Carnegie Building, Syracuse University, Syracuse, NY 13244-1150, USA. hjkim@mailbox.syr.edu&lt;/auth-address&gt;&lt;titles&gt;&lt;title&gt;Permutation tests for joinpoint regression with applications to cancer rates&lt;/title&gt;&lt;secondary-title&gt;Statistics in medicine&lt;/secondary-title&gt;&lt;alt-title&gt;Stat Med&lt;/alt-title&gt;&lt;/titles&gt;&lt;periodical&gt;&lt;full-title&gt;Statistics in Medicine&lt;/full-title&gt;&lt;abbr-1&gt;Stat. Med.&lt;/abbr-1&gt;&lt;abbr-2&gt;Stat Med&lt;/abbr-2&gt;&lt;/periodical&gt;&lt;alt-periodical&gt;&lt;full-title&gt;Statistics in Medicine&lt;/full-title&gt;&lt;abbr-1&gt;Stat. Med.&lt;/abbr-1&gt;&lt;abbr-2&gt;Stat Med&lt;/abbr-2&gt;&lt;/alt-periodical&gt;&lt;pages&gt;335-51&lt;/pages&gt;&lt;volume&gt;19&lt;/volume&gt;&lt;number&gt;3&lt;/number&gt;&lt;edition&gt;2000/01/29&lt;/edition&gt;&lt;keywords&gt;&lt;keyword&gt;Algorithms&lt;/keyword&gt;&lt;keyword&gt;Humans&lt;/keyword&gt;&lt;keyword&gt;Incidence&lt;/keyword&gt;&lt;keyword&gt;Male&lt;/keyword&gt;&lt;keyword&gt;Monte Carlo Method&lt;/keyword&gt;&lt;keyword&gt;Poisson Distribution&lt;/keyword&gt;&lt;keyword&gt;Prostatic Neoplasms/*epidemiology&lt;/keyword&gt;&lt;keyword&gt;*Regression Analysis&lt;/keyword&gt;&lt;keyword&gt;United States/epidemiology&lt;/keyword&gt;&lt;/keywords&gt;&lt;dates&gt;&lt;year&gt;2000&lt;/year&gt;&lt;pub-dates&gt;&lt;date&gt;Feb 15&lt;/date&gt;&lt;/pub-dates&gt;&lt;/dates&gt;&lt;isbn&gt;0277-6715 (Print)&amp;#xD;0277-6715 (Linking)&lt;/isbn&gt;&lt;accession-num&gt;10649300&lt;/accession-num&gt;&lt;urls&gt;&lt;related-urls&gt;&lt;url&gt;http://www.ncbi.nlm.nih.gov/pubmed/10649300&lt;/url&gt;&lt;/related-urls&gt;&lt;/urls&gt;&lt;language&gt;eng&lt;/language&gt;&lt;/record&gt;&lt;/Cite&gt;&lt;/EndNote&gt;</w:instrText>
      </w:r>
      <w:r w:rsidRPr="007A2029">
        <w:rPr>
          <w:rFonts w:ascii="Times New Roman" w:hAnsi="Times New Roman" w:cs="Times New Roman"/>
        </w:rPr>
        <w:fldChar w:fldCharType="separate"/>
      </w:r>
      <w:r w:rsidR="007E0421">
        <w:rPr>
          <w:rFonts w:ascii="Times New Roman" w:hAnsi="Times New Roman" w:cs="Times New Roman"/>
          <w:noProof/>
        </w:rPr>
        <w:t>(1)</w:t>
      </w:r>
      <w:r w:rsidRPr="007A2029">
        <w:rPr>
          <w:rFonts w:ascii="Times New Roman" w:hAnsi="Times New Roman" w:cs="Times New Roman"/>
        </w:rPr>
        <w:fldChar w:fldCharType="end"/>
      </w:r>
      <w:r w:rsidRPr="007A2029">
        <w:rPr>
          <w:rFonts w:ascii="Times New Roman" w:hAnsi="Times New Roman" w:cs="Times New Roman"/>
        </w:rPr>
        <w:t xml:space="preserve">. First, the program executes a grid search method to sequentially fit linear regressions for all data points before and after each year, to determine the time points where the linear slope in mortality rate changes significantly </w:t>
      </w:r>
      <w:r w:rsidRPr="007A2029">
        <w:rPr>
          <w:rFonts w:ascii="Times New Roman" w:hAnsi="Times New Roman" w:cs="Times New Roman"/>
        </w:rPr>
        <w:fldChar w:fldCharType="begin"/>
      </w:r>
      <w:r w:rsidR="007E0421">
        <w:rPr>
          <w:rFonts w:ascii="Times New Roman" w:hAnsi="Times New Roman" w:cs="Times New Roman"/>
        </w:rPr>
        <w:instrText xml:space="preserve"> ADDIN EN.CITE &lt;EndNote&gt;&lt;Cite&gt;&lt;Author&gt;Lerman&lt;/Author&gt;&lt;Year&gt;1980&lt;/Year&gt;&lt;RecNum&gt;126&lt;/RecNum&gt;&lt;DisplayText&gt;(2)&lt;/DisplayText&gt;&lt;record&gt;&lt;rec-number&gt;126&lt;/rec-number&gt;&lt;foreign-keys&gt;&lt;key app="EN" db-id="ts9rt5fws5rddtet2d3xfexhwdwwdt5p2fe9" timestamp="1561404580"&gt;126&lt;/key&gt;&lt;/foreign-keys&gt;&lt;ref-type name="Journal Article"&gt;17&lt;/ref-type&gt;&lt;contributors&gt;&lt;authors&gt;&lt;author&gt;Lerman, P.M.&lt;/author&gt;&lt;/authors&gt;&lt;/contributors&gt;&lt;titles&gt;&lt;title&gt;Fitting Segmented Regression Models by Grid Search&lt;/title&gt;&lt;secondary-title&gt;Journal of the Royal Statistical Society&lt;/secondary-title&gt;&lt;/titles&gt;&lt;periodical&gt;&lt;full-title&gt;Journal of the Royal Statistical Society&lt;/full-title&gt;&lt;/periodical&gt;&lt;pages&gt;77-84&lt;/pages&gt;&lt;volume&gt;29&lt;/volume&gt;&lt;number&gt;1&lt;/number&gt;&lt;dates&gt;&lt;year&gt;1980&lt;/year&gt;&lt;/dates&gt;&lt;urls&gt;&lt;/urls&gt;&lt;/record&gt;&lt;/Cite&gt;&lt;/EndNote&gt;</w:instrText>
      </w:r>
      <w:r w:rsidRPr="007A2029">
        <w:rPr>
          <w:rFonts w:ascii="Times New Roman" w:hAnsi="Times New Roman" w:cs="Times New Roman"/>
        </w:rPr>
        <w:fldChar w:fldCharType="separate"/>
      </w:r>
      <w:r w:rsidR="007E0421">
        <w:rPr>
          <w:rFonts w:ascii="Times New Roman" w:hAnsi="Times New Roman" w:cs="Times New Roman"/>
          <w:noProof/>
        </w:rPr>
        <w:t>(2)</w:t>
      </w:r>
      <w:r w:rsidRPr="007A2029">
        <w:rPr>
          <w:rFonts w:ascii="Times New Roman" w:hAnsi="Times New Roman" w:cs="Times New Roman"/>
        </w:rPr>
        <w:fldChar w:fldCharType="end"/>
      </w:r>
      <w:r w:rsidRPr="007A2029">
        <w:rPr>
          <w:rFonts w:ascii="Times New Roman" w:hAnsi="Times New Roman" w:cs="Times New Roman"/>
        </w:rPr>
        <w:t xml:space="preserve">. Each significant change in average mortality rate is demarcated by a </w:t>
      </w:r>
      <w:proofErr w:type="spellStart"/>
      <w:r w:rsidRPr="007A2029">
        <w:rPr>
          <w:rFonts w:ascii="Times New Roman" w:hAnsi="Times New Roman" w:cs="Times New Roman"/>
        </w:rPr>
        <w:t>joinpoint</w:t>
      </w:r>
      <w:proofErr w:type="spellEnd"/>
      <w:r w:rsidRPr="007A2029">
        <w:rPr>
          <w:rFonts w:ascii="Times New Roman" w:hAnsi="Times New Roman" w:cs="Times New Roman"/>
        </w:rPr>
        <w:t xml:space="preserve"> (i.e. change in slope). Second, the program tests the null hypothesis that zero </w:t>
      </w:r>
      <w:proofErr w:type="spellStart"/>
      <w:r w:rsidRPr="007A2029">
        <w:rPr>
          <w:rFonts w:ascii="Times New Roman" w:hAnsi="Times New Roman" w:cs="Times New Roman"/>
        </w:rPr>
        <w:t>joinpoints</w:t>
      </w:r>
      <w:proofErr w:type="spellEnd"/>
      <w:r w:rsidRPr="007A2029">
        <w:rPr>
          <w:rFonts w:ascii="Times New Roman" w:hAnsi="Times New Roman" w:cs="Times New Roman"/>
        </w:rPr>
        <w:t xml:space="preserve"> exist (i.e., the data are best fit using a straight line), against the alternative hypothesis that one or more </w:t>
      </w:r>
      <w:proofErr w:type="spellStart"/>
      <w:r w:rsidRPr="007A2029">
        <w:rPr>
          <w:rFonts w:ascii="Times New Roman" w:hAnsi="Times New Roman" w:cs="Times New Roman"/>
        </w:rPr>
        <w:t>joinpoints</w:t>
      </w:r>
      <w:proofErr w:type="spellEnd"/>
      <w:r w:rsidRPr="007A2029">
        <w:rPr>
          <w:rFonts w:ascii="Times New Roman" w:hAnsi="Times New Roman" w:cs="Times New Roman"/>
        </w:rPr>
        <w:t xml:space="preserve"> exist. Finally, each possible combination of </w:t>
      </w:r>
      <w:proofErr w:type="spellStart"/>
      <w:r w:rsidRPr="007A2029">
        <w:rPr>
          <w:rFonts w:ascii="Times New Roman" w:hAnsi="Times New Roman" w:cs="Times New Roman"/>
        </w:rPr>
        <w:t>joinpoints</w:t>
      </w:r>
      <w:proofErr w:type="spellEnd"/>
      <w:r w:rsidRPr="007A2029">
        <w:rPr>
          <w:rFonts w:ascii="Times New Roman" w:hAnsi="Times New Roman" w:cs="Times New Roman"/>
        </w:rPr>
        <w:t xml:space="preserve"> is tested using a permutation approach and similar hypothesis </w:t>
      </w:r>
      <w:bookmarkStart w:id="0" w:name="_GoBack"/>
      <w:r w:rsidRPr="007A2029">
        <w:rPr>
          <w:rFonts w:ascii="Times New Roman" w:hAnsi="Times New Roman" w:cs="Times New Roman"/>
        </w:rPr>
        <w:t xml:space="preserve">testing to identify the minimum number of distinct </w:t>
      </w:r>
      <w:proofErr w:type="spellStart"/>
      <w:r w:rsidRPr="007A2029">
        <w:rPr>
          <w:rFonts w:ascii="Times New Roman" w:hAnsi="Times New Roman" w:cs="Times New Roman"/>
        </w:rPr>
        <w:t>joinpoints</w:t>
      </w:r>
      <w:proofErr w:type="spellEnd"/>
      <w:r w:rsidRPr="007A2029">
        <w:rPr>
          <w:rFonts w:ascii="Times New Roman" w:hAnsi="Times New Roman" w:cs="Times New Roman"/>
        </w:rPr>
        <w:t xml:space="preserve"> that still best fit the observed data, </w:t>
      </w:r>
      <w:bookmarkEnd w:id="0"/>
      <w:r w:rsidRPr="007A2029">
        <w:rPr>
          <w:rFonts w:ascii="Times New Roman" w:hAnsi="Times New Roman" w:cs="Times New Roman"/>
        </w:rPr>
        <w:t xml:space="preserve">up to a pre-specified maximum of 3 </w:t>
      </w:r>
      <w:proofErr w:type="spellStart"/>
      <w:r w:rsidRPr="007A2029">
        <w:rPr>
          <w:rFonts w:ascii="Times New Roman" w:hAnsi="Times New Roman" w:cs="Times New Roman"/>
        </w:rPr>
        <w:t>joinpoints</w:t>
      </w:r>
      <w:proofErr w:type="spellEnd"/>
      <w:r w:rsidRPr="007A2029">
        <w:rPr>
          <w:rFonts w:ascii="Times New Roman" w:hAnsi="Times New Roman" w:cs="Times New Roman"/>
        </w:rPr>
        <w:t xml:space="preserve">. </w:t>
      </w:r>
    </w:p>
    <w:p w:rsidR="00DE572F" w:rsidRPr="007A2029" w:rsidRDefault="00DE572F" w:rsidP="007A2029">
      <w:pPr>
        <w:spacing w:line="480" w:lineRule="auto"/>
        <w:ind w:firstLine="720"/>
        <w:rPr>
          <w:rFonts w:ascii="Times New Roman" w:hAnsi="Times New Roman" w:cs="Times New Roman"/>
        </w:rPr>
      </w:pPr>
      <w:r>
        <w:rPr>
          <w:rFonts w:ascii="Times New Roman" w:hAnsi="Times New Roman" w:cs="Times New Roman"/>
        </w:rPr>
        <w:t>Based on</w:t>
      </w:r>
      <w:r w:rsidRPr="00D4490E">
        <w:rPr>
          <w:rFonts w:ascii="Times New Roman" w:hAnsi="Times New Roman" w:cs="Times New Roman"/>
        </w:rPr>
        <w:t xml:space="preserve"> the final </w:t>
      </w:r>
      <w:proofErr w:type="spellStart"/>
      <w:r w:rsidRPr="00D4490E">
        <w:rPr>
          <w:rFonts w:ascii="Times New Roman" w:hAnsi="Times New Roman" w:cs="Times New Roman"/>
        </w:rPr>
        <w:t>joinpoints</w:t>
      </w:r>
      <w:proofErr w:type="spellEnd"/>
      <w:r w:rsidRPr="00D4490E">
        <w:rPr>
          <w:rFonts w:ascii="Times New Roman" w:hAnsi="Times New Roman" w:cs="Times New Roman"/>
        </w:rPr>
        <w:t xml:space="preserve">, we estimated ARD, APC, and AAPC for the observed data, overall and within each subgroup. The ARD, which represents the crude average change in mortality rate per year, was estimated using </w:t>
      </w:r>
      <w:proofErr w:type="spellStart"/>
      <w:r w:rsidRPr="00D4490E">
        <w:rPr>
          <w:rFonts w:ascii="Times New Roman" w:hAnsi="Times New Roman" w:cs="Times New Roman"/>
        </w:rPr>
        <w:t>joinpoint</w:t>
      </w:r>
      <w:proofErr w:type="spellEnd"/>
      <w:r w:rsidRPr="00D4490E">
        <w:rPr>
          <w:rFonts w:ascii="Times New Roman" w:hAnsi="Times New Roman" w:cs="Times New Roman"/>
        </w:rPr>
        <w:t xml:space="preserve"> regression on the absolute scale, which assumes that mortality rate changes by a constant </w:t>
      </w:r>
      <w:r w:rsidRPr="00D4490E">
        <w:rPr>
          <w:rFonts w:ascii="Times New Roman" w:hAnsi="Times New Roman" w:cs="Times New Roman"/>
          <w:i/>
        </w:rPr>
        <w:t>amount</w:t>
      </w:r>
      <w:r w:rsidRPr="00D4490E">
        <w:rPr>
          <w:rFonts w:ascii="Times New Roman" w:hAnsi="Times New Roman" w:cs="Times New Roman"/>
        </w:rPr>
        <w:t xml:space="preserve"> per year. The APC, which represents the average </w:t>
      </w:r>
      <w:r w:rsidRPr="00D4490E">
        <w:rPr>
          <w:rFonts w:ascii="Times New Roman" w:hAnsi="Times New Roman" w:cs="Times New Roman"/>
          <w:i/>
        </w:rPr>
        <w:t>percent</w:t>
      </w:r>
      <w:r w:rsidRPr="00D4490E">
        <w:rPr>
          <w:rFonts w:ascii="Times New Roman" w:hAnsi="Times New Roman" w:cs="Times New Roman"/>
        </w:rPr>
        <w:t xml:space="preserve"> change in mortality rate per year, was estimated using </w:t>
      </w:r>
      <w:proofErr w:type="spellStart"/>
      <w:r w:rsidRPr="00D4490E">
        <w:rPr>
          <w:rFonts w:ascii="Times New Roman" w:hAnsi="Times New Roman" w:cs="Times New Roman"/>
        </w:rPr>
        <w:t>joinpoint</w:t>
      </w:r>
      <w:proofErr w:type="spellEnd"/>
      <w:r w:rsidRPr="00D4490E">
        <w:rPr>
          <w:rFonts w:ascii="Times New Roman" w:hAnsi="Times New Roman" w:cs="Times New Roman"/>
        </w:rPr>
        <w:t xml:space="preserve"> regression on the logarithmic scale, which assumes that mortality rate changes by a constant </w:t>
      </w:r>
      <w:r w:rsidRPr="00D4490E">
        <w:rPr>
          <w:rFonts w:ascii="Times New Roman" w:hAnsi="Times New Roman" w:cs="Times New Roman"/>
          <w:i/>
        </w:rPr>
        <w:t xml:space="preserve">percent </w:t>
      </w:r>
      <w:r w:rsidRPr="00D4490E">
        <w:rPr>
          <w:rFonts w:ascii="Times New Roman" w:hAnsi="Times New Roman" w:cs="Times New Roman"/>
        </w:rPr>
        <w:t xml:space="preserve">per year. Both the ARD and APC were estimated using the same set of </w:t>
      </w:r>
      <w:proofErr w:type="spellStart"/>
      <w:r w:rsidRPr="00D4490E">
        <w:rPr>
          <w:rFonts w:ascii="Times New Roman" w:hAnsi="Times New Roman" w:cs="Times New Roman"/>
        </w:rPr>
        <w:t>joinpoints</w:t>
      </w:r>
      <w:proofErr w:type="spellEnd"/>
      <w:r w:rsidRPr="00D4490E">
        <w:rPr>
          <w:rFonts w:ascii="Times New Roman" w:hAnsi="Times New Roman" w:cs="Times New Roman"/>
        </w:rPr>
        <w:t xml:space="preserve">. Finally, the AAPC, which provides a single summary statistic for the mortality rate trend across the entire time period, was estimated as a weighted average of the APCs over the entire time period. </w:t>
      </w:r>
      <w:r w:rsidRPr="00D4490E">
        <w:rPr>
          <w:rFonts w:ascii="Times New Roman" w:hAnsi="Times New Roman" w:cs="Times New Roman"/>
        </w:rPr>
        <w:lastRenderedPageBreak/>
        <w:t>Standard errors and 95% confidence intervals were estimated using Monte Carlo simulation with 4,500 iterations.</w:t>
      </w:r>
    </w:p>
    <w:p w:rsidR="00112B82" w:rsidRDefault="00112B82">
      <w:pPr>
        <w:rPr>
          <w:rFonts w:ascii="Times New Roman" w:hAnsi="Times New Roman" w:cs="Times New Roman"/>
        </w:rPr>
      </w:pPr>
      <w:r>
        <w:rPr>
          <w:rFonts w:ascii="Times New Roman" w:hAnsi="Times New Roman" w:cs="Times New Roman"/>
        </w:rPr>
        <w:t>References:</w:t>
      </w:r>
    </w:p>
    <w:p w:rsidR="00112B82" w:rsidRDefault="00112B82">
      <w:pPr>
        <w:rPr>
          <w:rFonts w:ascii="Times New Roman" w:hAnsi="Times New Roman" w:cs="Times New Roman"/>
        </w:rPr>
      </w:pPr>
    </w:p>
    <w:p w:rsidR="007E0421" w:rsidRPr="007E0421" w:rsidRDefault="00112B82" w:rsidP="007E0421">
      <w:pPr>
        <w:pStyle w:val="EndNoteBibliography"/>
      </w:pPr>
      <w:r>
        <w:fldChar w:fldCharType="begin"/>
      </w:r>
      <w:r>
        <w:instrText xml:space="preserve"> ADDIN EN.REFLIST </w:instrText>
      </w:r>
      <w:r>
        <w:fldChar w:fldCharType="separate"/>
      </w:r>
      <w:r w:rsidR="007E0421" w:rsidRPr="007E0421">
        <w:t>1.</w:t>
      </w:r>
      <w:r w:rsidR="007E0421" w:rsidRPr="007E0421">
        <w:tab/>
        <w:t>Kim HJ, Fay MP, Feuer EJ, et al. Permutation tests for joinpoint regression with applications to cancer rates. Statistics in medicine 2000;19:335-51.</w:t>
      </w:r>
    </w:p>
    <w:p w:rsidR="007E0421" w:rsidRPr="007E0421" w:rsidRDefault="007E0421" w:rsidP="007E0421">
      <w:pPr>
        <w:pStyle w:val="EndNoteBibliography"/>
      </w:pPr>
      <w:r w:rsidRPr="007E0421">
        <w:t>2.</w:t>
      </w:r>
      <w:r w:rsidRPr="007E0421">
        <w:tab/>
        <w:t>Lerman PM. Fitting Segmented Regression Models by Grid Search. Journal of the Royal Statistical Society 1980;29:77-84.</w:t>
      </w:r>
    </w:p>
    <w:p w:rsidR="007A2029" w:rsidRPr="007A2029" w:rsidRDefault="00112B82">
      <w:pPr>
        <w:rPr>
          <w:rFonts w:ascii="Times New Roman" w:hAnsi="Times New Roman" w:cs="Times New Roman"/>
        </w:rPr>
      </w:pPr>
      <w:r>
        <w:rPr>
          <w:rFonts w:ascii="Times New Roman" w:hAnsi="Times New Roman" w:cs="Times New Roman"/>
        </w:rPr>
        <w:fldChar w:fldCharType="end"/>
      </w:r>
    </w:p>
    <w:sectPr w:rsidR="007A2029" w:rsidRPr="007A2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Gastroenter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A2029"/>
    <w:rsid w:val="00112B82"/>
    <w:rsid w:val="0065237F"/>
    <w:rsid w:val="007A2029"/>
    <w:rsid w:val="007E0421"/>
    <w:rsid w:val="00A4638D"/>
    <w:rsid w:val="00AF3967"/>
    <w:rsid w:val="00DE5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2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12B82"/>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112B82"/>
    <w:rPr>
      <w:rFonts w:ascii="Times New Roman" w:eastAsiaTheme="minorEastAsia" w:hAnsi="Times New Roman" w:cs="Times New Roman"/>
      <w:noProof/>
      <w:sz w:val="24"/>
      <w:szCs w:val="24"/>
    </w:rPr>
  </w:style>
  <w:style w:type="paragraph" w:customStyle="1" w:styleId="EndNoteBibliography">
    <w:name w:val="EndNote Bibliography"/>
    <w:basedOn w:val="Normal"/>
    <w:link w:val="EndNoteBibliographyChar"/>
    <w:rsid w:val="00112B82"/>
    <w:rPr>
      <w:rFonts w:ascii="Times New Roman" w:hAnsi="Times New Roman" w:cs="Times New Roman"/>
      <w:noProof/>
    </w:rPr>
  </w:style>
  <w:style w:type="character" w:customStyle="1" w:styleId="EndNoteBibliographyChar">
    <w:name w:val="EndNote Bibliography Char"/>
    <w:basedOn w:val="DefaultParagraphFont"/>
    <w:link w:val="EndNoteBibliography"/>
    <w:rsid w:val="00112B82"/>
    <w:rPr>
      <w:rFonts w:ascii="Times New Roman" w:eastAsiaTheme="minorEastAsia" w:hAnsi="Times New Roman" w:cs="Times New Roman"/>
      <w:noProo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2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12B82"/>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112B82"/>
    <w:rPr>
      <w:rFonts w:ascii="Times New Roman" w:eastAsiaTheme="minorEastAsia" w:hAnsi="Times New Roman" w:cs="Times New Roman"/>
      <w:noProof/>
      <w:sz w:val="24"/>
      <w:szCs w:val="24"/>
    </w:rPr>
  </w:style>
  <w:style w:type="paragraph" w:customStyle="1" w:styleId="EndNoteBibliography">
    <w:name w:val="EndNote Bibliography"/>
    <w:basedOn w:val="Normal"/>
    <w:link w:val="EndNoteBibliographyChar"/>
    <w:rsid w:val="00112B82"/>
    <w:rPr>
      <w:rFonts w:ascii="Times New Roman" w:hAnsi="Times New Roman" w:cs="Times New Roman"/>
      <w:noProof/>
    </w:rPr>
  </w:style>
  <w:style w:type="character" w:customStyle="1" w:styleId="EndNoteBibliographyChar">
    <w:name w:val="EndNote Bibliography Char"/>
    <w:basedOn w:val="DefaultParagraphFont"/>
    <w:link w:val="EndNoteBibliography"/>
    <w:rsid w:val="00112B82"/>
    <w:rPr>
      <w:rFonts w:ascii="Times New Roman" w:eastAsiaTheme="minorEastAsia"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Andrew</dc:creator>
  <cp:keywords/>
  <dc:description/>
  <cp:lastModifiedBy>Anne Peery</cp:lastModifiedBy>
  <cp:revision>2</cp:revision>
  <dcterms:created xsi:type="dcterms:W3CDTF">2019-08-02T18:16:00Z</dcterms:created>
  <dcterms:modified xsi:type="dcterms:W3CDTF">2019-08-02T18:16:00Z</dcterms:modified>
</cp:coreProperties>
</file>