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249B" w14:textId="77777777" w:rsidR="006050FA" w:rsidRPr="002A6DAB" w:rsidRDefault="006050FA" w:rsidP="006050FA">
      <w:pPr>
        <w:spacing w:after="200" w:line="276" w:lineRule="auto"/>
        <w:rPr>
          <w:rFonts w:ascii="Calibri" w:eastAsia="맑은 고딕" w:hAnsi="Calibri" w:cs="Times New Roman"/>
        </w:rPr>
      </w:pPr>
      <w:bookmarkStart w:id="0" w:name="_GoBack"/>
      <w:r w:rsidRPr="002A6DAB">
        <w:rPr>
          <w:rFonts w:ascii="Calibri" w:eastAsia="맑은 고딕" w:hAnsi="Calibri" w:cs="Times New Roman"/>
          <w:b/>
        </w:rPr>
        <w:t>Supplementary Table</w:t>
      </w:r>
      <w:r w:rsidR="005C61B3" w:rsidRPr="002A6DAB">
        <w:rPr>
          <w:rFonts w:ascii="Calibri" w:eastAsia="맑은 고딕" w:hAnsi="Calibri" w:cs="Times New Roman"/>
          <w:b/>
        </w:rPr>
        <w:t xml:space="preserve"> 1</w:t>
      </w:r>
      <w:r w:rsidRPr="002A6DAB">
        <w:rPr>
          <w:rFonts w:ascii="Calibri" w:eastAsia="맑은 고딕" w:hAnsi="Calibri" w:cs="Times New Roman"/>
          <w:b/>
        </w:rPr>
        <w:t>.</w:t>
      </w:r>
      <w:r w:rsidRPr="002A6DAB">
        <w:rPr>
          <w:rFonts w:ascii="Calibri" w:eastAsia="맑은 고딕" w:hAnsi="Calibri" w:cs="Times New Roman" w:hint="eastAsia"/>
        </w:rPr>
        <w:t xml:space="preserve"> </w:t>
      </w:r>
      <w:r w:rsidRPr="002A6DAB">
        <w:rPr>
          <w:rFonts w:ascii="Calibri" w:eastAsia="맑은 고딕" w:hAnsi="Calibri" w:cs="Times New Roman"/>
        </w:rPr>
        <w:t xml:space="preserve">Univariate and Multivariate </w:t>
      </w:r>
      <w:r w:rsidRPr="002A6DAB">
        <w:rPr>
          <w:rFonts w:ascii="Calibri" w:eastAsia="맑은 고딕" w:hAnsi="Calibri" w:cs="Times New Roman" w:hint="eastAsia"/>
        </w:rPr>
        <w:t>Odds</w:t>
      </w:r>
      <w:r w:rsidRPr="002A6DAB">
        <w:rPr>
          <w:rFonts w:ascii="Calibri" w:eastAsia="맑은 고딕" w:hAnsi="Calibri" w:cs="Times New Roman"/>
        </w:rPr>
        <w:t xml:space="preserve"> Ratio of Risk Factor for the NAFLD based on TSH Status (Fasting sample).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368"/>
        <w:gridCol w:w="1709"/>
        <w:gridCol w:w="1210"/>
        <w:gridCol w:w="1856"/>
        <w:gridCol w:w="961"/>
        <w:gridCol w:w="1685"/>
        <w:gridCol w:w="850"/>
      </w:tblGrid>
      <w:tr w:rsidR="002A6DAB" w:rsidRPr="002A6DAB" w14:paraId="0EAA4CBF" w14:textId="77777777" w:rsidTr="006050FA"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074D51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bookmarkStart w:id="1" w:name="_Hlk10482037"/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2DCB69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Univariate model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E12A59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2282CE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Multivariate model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00F706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116106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Multivariate model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C3CD5D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</w:tr>
      <w:tr w:rsidR="002A6DAB" w:rsidRPr="002A6DAB" w14:paraId="35BF3926" w14:textId="77777777" w:rsidTr="006050FA"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4EEB57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A74C0A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OR (95% CI)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1CD089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P-value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78D463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OR (95% CI)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78B1C9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P-value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491B00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OR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9DA492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P-value</w:t>
            </w:r>
          </w:p>
        </w:tc>
      </w:tr>
      <w:tr w:rsidR="002A6DAB" w:rsidRPr="002A6DAB" w14:paraId="37E5E68F" w14:textId="77777777" w:rsidTr="006050FA"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040044EB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Calibri"/>
              </w:rPr>
              <w:t>TSH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1960A43F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2B89B332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5CAC4261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577B6C70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34FBDF6D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3DB7312A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</w:tr>
      <w:tr w:rsidR="002A6DAB" w:rsidRPr="002A6DAB" w14:paraId="23BBE149" w14:textId="77777777" w:rsidTr="006050F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9CACEAC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Calibri"/>
              </w:rPr>
              <w:t>Strict-normal (0.4-2.5)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44676457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D813EDD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72557548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381328E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E7D64E7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94BA4C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</w:tr>
      <w:tr w:rsidR="002A6DAB" w:rsidRPr="002A6DAB" w14:paraId="4736946E" w14:textId="77777777" w:rsidTr="006050F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9BE61AB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Calibri"/>
              </w:rPr>
              <w:t>Low thyroid function (≥ 2.5)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17B5C726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1.46 (1.13-1.90)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3A5B12E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0.005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768B0A46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</w:t>
            </w:r>
            <w:r w:rsidR="00F01786" w:rsidRPr="002A6DAB">
              <w:rPr>
                <w:rFonts w:ascii="Calibri" w:eastAsia="맑은 고딕" w:hAnsi="Calibri" w:cs="Times New Roman"/>
              </w:rPr>
              <w:t>25</w:t>
            </w:r>
            <w:r w:rsidRPr="002A6DAB">
              <w:rPr>
                <w:rFonts w:ascii="Calibri" w:eastAsia="맑은 고딕" w:hAnsi="Calibri" w:cs="Times New Roman"/>
              </w:rPr>
              <w:t xml:space="preserve"> (0.9</w:t>
            </w:r>
            <w:r w:rsidR="00F01786" w:rsidRPr="002A6DAB">
              <w:rPr>
                <w:rFonts w:ascii="Calibri" w:eastAsia="맑은 고딕" w:hAnsi="Calibri" w:cs="Times New Roman"/>
              </w:rPr>
              <w:t>6</w:t>
            </w:r>
            <w:r w:rsidRPr="002A6DAB">
              <w:rPr>
                <w:rFonts w:ascii="Calibri" w:eastAsia="맑은 고딕" w:hAnsi="Calibri" w:cs="Times New Roman"/>
              </w:rPr>
              <w:t>-1</w:t>
            </w:r>
            <w:r w:rsidRPr="002A6DAB">
              <w:rPr>
                <w:rFonts w:ascii="Calibri" w:eastAsia="맑은 고딕" w:hAnsi="Calibri" w:cs="Times New Roman" w:hint="eastAsia"/>
              </w:rPr>
              <w:t>.</w:t>
            </w:r>
            <w:r w:rsidR="00F01786" w:rsidRPr="002A6DAB">
              <w:rPr>
                <w:rFonts w:ascii="Calibri" w:eastAsia="맑은 고딕" w:hAnsi="Calibri" w:cs="Times New Roman"/>
              </w:rPr>
              <w:t>63</w:t>
            </w:r>
            <w:r w:rsidRPr="002A6DAB">
              <w:rPr>
                <w:rFonts w:ascii="Calibri" w:eastAsia="맑은 고딕" w:hAnsi="Calibri" w:cs="Times New Roman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F161418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</w:t>
            </w:r>
            <w:r w:rsidR="00F01786" w:rsidRPr="002A6DAB">
              <w:rPr>
                <w:rFonts w:ascii="Calibri" w:eastAsia="맑은 고딕" w:hAnsi="Calibri" w:cs="Times New Roman"/>
              </w:rPr>
              <w:t>092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D0DAF84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1.2</w:t>
            </w:r>
            <w:r w:rsidR="00F01786" w:rsidRPr="002A6DAB">
              <w:rPr>
                <w:rFonts w:ascii="Calibri" w:eastAsia="맑은 고딕" w:hAnsi="Calibri" w:cs="Times New Roman"/>
              </w:rPr>
              <w:t>6</w:t>
            </w:r>
            <w:r w:rsidRPr="002A6DAB">
              <w:rPr>
                <w:rFonts w:ascii="Calibri" w:eastAsia="맑은 고딕" w:hAnsi="Calibri" w:cs="Times New Roman"/>
              </w:rPr>
              <w:t xml:space="preserve"> (</w:t>
            </w:r>
            <w:r w:rsidR="00F01786" w:rsidRPr="002A6DAB">
              <w:rPr>
                <w:rFonts w:ascii="Calibri" w:eastAsia="맑은 고딕" w:hAnsi="Calibri" w:cs="Times New Roman"/>
              </w:rPr>
              <w:t>0.96</w:t>
            </w:r>
            <w:r w:rsidRPr="002A6DAB">
              <w:rPr>
                <w:rFonts w:ascii="Calibri" w:eastAsia="맑은 고딕" w:hAnsi="Calibri" w:cs="Times New Roman"/>
              </w:rPr>
              <w:t>-1</w:t>
            </w:r>
            <w:r w:rsidRPr="002A6DAB">
              <w:rPr>
                <w:rFonts w:ascii="Calibri" w:eastAsia="맑은 고딕" w:hAnsi="Calibri" w:cs="Times New Roman" w:hint="eastAsia"/>
              </w:rPr>
              <w:t>.</w:t>
            </w:r>
            <w:r w:rsidR="00F01786" w:rsidRPr="002A6DAB">
              <w:rPr>
                <w:rFonts w:ascii="Calibri" w:eastAsia="맑은 고딕" w:hAnsi="Calibri" w:cs="Times New Roman"/>
              </w:rPr>
              <w:t>59</w:t>
            </w:r>
            <w:r w:rsidRPr="002A6DAB">
              <w:rPr>
                <w:rFonts w:ascii="Calibri" w:eastAsia="맑은 고딕" w:hAnsi="Calibri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1329C7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0.1</w:t>
            </w:r>
            <w:r w:rsidR="00F01786" w:rsidRPr="002A6DAB">
              <w:rPr>
                <w:rFonts w:ascii="Calibri" w:eastAsia="맑은 고딕" w:hAnsi="Calibri" w:cs="Times New Roman"/>
              </w:rPr>
              <w:t>03</w:t>
            </w:r>
          </w:p>
        </w:tc>
      </w:tr>
      <w:tr w:rsidR="002A6DAB" w:rsidRPr="002A6DAB" w14:paraId="049A39EA" w14:textId="77777777" w:rsidTr="006050F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E91156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6F4ACDC1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3C46A30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412A7DB1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624C95E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C4DDB5D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E54BCF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</w:tr>
      <w:tr w:rsidR="002A6DAB" w:rsidRPr="002A6DAB" w14:paraId="35DD722C" w14:textId="77777777" w:rsidTr="006050F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BAC8746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Calibri"/>
              </w:rPr>
              <w:t>TSH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4CE43ED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810971D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F822055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E1F2CD3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D079397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6B5C1EC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</w:tr>
      <w:tr w:rsidR="002A6DAB" w:rsidRPr="002A6DAB" w14:paraId="6F29E8DC" w14:textId="77777777" w:rsidTr="006050F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B71CA25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Calibri"/>
              </w:rPr>
              <w:t>Strict-normal (0.4-2.5)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27649DD9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A084E58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0.004*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0BB26EDF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7541FE0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</w:t>
            </w:r>
            <w:r w:rsidR="00F01786" w:rsidRPr="002A6DAB">
              <w:rPr>
                <w:rFonts w:ascii="Calibri" w:eastAsia="맑은 고딕" w:hAnsi="Calibri" w:cs="Times New Roman"/>
              </w:rPr>
              <w:t>089</w:t>
            </w:r>
            <w:r w:rsidRPr="002A6DAB">
              <w:rPr>
                <w:rFonts w:ascii="Calibri" w:eastAsia="맑은 고딕" w:hAnsi="Calibri" w:cs="Times New Roman"/>
              </w:rPr>
              <w:t>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157BD6C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0ACB67" w14:textId="77777777" w:rsidR="006050FA" w:rsidRPr="002A6DAB" w:rsidRDefault="006050FA" w:rsidP="00666415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</w:t>
            </w:r>
            <w:r w:rsidR="00666415" w:rsidRPr="002A6DAB">
              <w:rPr>
                <w:rFonts w:ascii="Calibri" w:eastAsia="맑은 고딕" w:hAnsi="Calibri" w:cs="Times New Roman"/>
              </w:rPr>
              <w:t>085</w:t>
            </w:r>
            <w:r w:rsidRPr="002A6DAB">
              <w:rPr>
                <w:rFonts w:ascii="Calibri" w:eastAsia="맑은 고딕" w:hAnsi="Calibri" w:cs="Times New Roman"/>
              </w:rPr>
              <w:t>*</w:t>
            </w:r>
          </w:p>
        </w:tc>
      </w:tr>
      <w:tr w:rsidR="002A6DAB" w:rsidRPr="002A6DAB" w14:paraId="466C48CC" w14:textId="77777777" w:rsidTr="006050F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5D733D6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Calibri"/>
              </w:rPr>
              <w:t>Low-normal (2.5-4.5)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1BEC7295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1.44 (1.07-1.92)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8F48FCD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0.016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393D84DD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1.2</w:t>
            </w:r>
            <w:r w:rsidR="00F01786" w:rsidRPr="002A6DAB">
              <w:rPr>
                <w:rFonts w:ascii="Calibri" w:eastAsia="맑은 고딕" w:hAnsi="Calibri" w:cs="Times New Roman"/>
              </w:rPr>
              <w:t>6</w:t>
            </w:r>
            <w:r w:rsidRPr="002A6DAB">
              <w:rPr>
                <w:rFonts w:ascii="Calibri" w:eastAsia="맑은 고딕" w:hAnsi="Calibri" w:cs="Times New Roman"/>
              </w:rPr>
              <w:t xml:space="preserve"> (0.9</w:t>
            </w:r>
            <w:r w:rsidR="00F01786" w:rsidRPr="002A6DAB">
              <w:rPr>
                <w:rFonts w:ascii="Calibri" w:eastAsia="맑은 고딕" w:hAnsi="Calibri" w:cs="Times New Roman"/>
              </w:rPr>
              <w:t>3</w:t>
            </w:r>
            <w:r w:rsidRPr="002A6DAB">
              <w:rPr>
                <w:rFonts w:ascii="Calibri" w:eastAsia="맑은 고딕" w:hAnsi="Calibri" w:cs="Times New Roman"/>
              </w:rPr>
              <w:t>-1.6</w:t>
            </w:r>
            <w:r w:rsidR="00F01786" w:rsidRPr="002A6DAB">
              <w:rPr>
                <w:rFonts w:ascii="Calibri" w:eastAsia="맑은 고딕" w:hAnsi="Calibri" w:cs="Times New Roman"/>
              </w:rPr>
              <w:t>9</w:t>
            </w:r>
            <w:r w:rsidRPr="002A6DAB">
              <w:rPr>
                <w:rFonts w:ascii="Calibri" w:eastAsia="맑은 고딕" w:hAnsi="Calibri" w:cs="Times New Roman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81EE084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0.13</w:t>
            </w:r>
            <w:r w:rsidR="00F01786" w:rsidRPr="002A6DAB">
              <w:rPr>
                <w:rFonts w:ascii="Calibri" w:eastAsia="맑은 고딕" w:hAnsi="Calibri" w:cs="Times New Roman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397CD58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1.2</w:t>
            </w:r>
            <w:r w:rsidR="00F01786" w:rsidRPr="002A6DAB">
              <w:rPr>
                <w:rFonts w:ascii="Calibri" w:eastAsia="맑은 고딕" w:hAnsi="Calibri" w:cs="Times New Roman"/>
              </w:rPr>
              <w:t>6</w:t>
            </w:r>
            <w:r w:rsidRPr="002A6DAB">
              <w:rPr>
                <w:rFonts w:ascii="Calibri" w:eastAsia="맑은 고딕" w:hAnsi="Calibri" w:cs="Times New Roman"/>
              </w:rPr>
              <w:t xml:space="preserve"> (0.9</w:t>
            </w:r>
            <w:r w:rsidR="00F01786" w:rsidRPr="002A6DAB">
              <w:rPr>
                <w:rFonts w:ascii="Calibri" w:eastAsia="맑은 고딕" w:hAnsi="Calibri" w:cs="Times New Roman"/>
              </w:rPr>
              <w:t>3</w:t>
            </w:r>
            <w:r w:rsidRPr="002A6DAB">
              <w:rPr>
                <w:rFonts w:ascii="Calibri" w:eastAsia="맑은 고딕" w:hAnsi="Calibri" w:cs="Times New Roman"/>
              </w:rPr>
              <w:t>-1.</w:t>
            </w:r>
            <w:r w:rsidR="00F01786" w:rsidRPr="002A6DAB">
              <w:rPr>
                <w:rFonts w:ascii="Calibri" w:eastAsia="맑은 고딕" w:hAnsi="Calibri" w:cs="Times New Roman"/>
              </w:rPr>
              <w:t>71</w:t>
            </w:r>
            <w:r w:rsidRPr="002A6DAB">
              <w:rPr>
                <w:rFonts w:ascii="Calibri" w:eastAsia="맑은 고딕" w:hAnsi="Calibri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AD74F3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</w:t>
            </w:r>
            <w:r w:rsidR="00F01786" w:rsidRPr="002A6DAB">
              <w:rPr>
                <w:rFonts w:ascii="Calibri" w:eastAsia="맑은 고딕" w:hAnsi="Calibri" w:cs="Times New Roman"/>
              </w:rPr>
              <w:t>133</w:t>
            </w:r>
          </w:p>
        </w:tc>
      </w:tr>
      <w:tr w:rsidR="002A6DAB" w:rsidRPr="002A6DAB" w14:paraId="3CD057CD" w14:textId="77777777" w:rsidTr="006050F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3318EA1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Calibri"/>
              </w:rPr>
              <w:t>Subclinical (&gt; 4.5)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5F398C21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1.56 (1.05-2.33)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DC1BF6E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0.028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4CD9B8F3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1.2</w:t>
            </w:r>
            <w:r w:rsidR="00F01786" w:rsidRPr="002A6DAB">
              <w:rPr>
                <w:rFonts w:ascii="Calibri" w:eastAsia="맑은 고딕" w:hAnsi="Calibri" w:cs="Times New Roman"/>
              </w:rPr>
              <w:t xml:space="preserve">5 </w:t>
            </w:r>
            <w:r w:rsidRPr="002A6DAB">
              <w:rPr>
                <w:rFonts w:ascii="Calibri" w:eastAsia="맑은 고딕" w:hAnsi="Calibri" w:cs="Times New Roman"/>
              </w:rPr>
              <w:t>(0.8</w:t>
            </w:r>
            <w:r w:rsidR="00F01786" w:rsidRPr="002A6DAB">
              <w:rPr>
                <w:rFonts w:ascii="Calibri" w:eastAsia="맑은 고딕" w:hAnsi="Calibri" w:cs="Times New Roman"/>
              </w:rPr>
              <w:t>4</w:t>
            </w:r>
            <w:r w:rsidRPr="002A6DAB">
              <w:rPr>
                <w:rFonts w:ascii="Calibri" w:eastAsia="맑은 고딕" w:hAnsi="Calibri" w:cs="Times New Roman"/>
              </w:rPr>
              <w:t>-1.8</w:t>
            </w:r>
            <w:r w:rsidR="00F01786" w:rsidRPr="002A6DAB">
              <w:rPr>
                <w:rFonts w:ascii="Calibri" w:eastAsia="맑은 고딕" w:hAnsi="Calibri" w:cs="Times New Roman"/>
              </w:rPr>
              <w:t>5</w:t>
            </w:r>
            <w:r w:rsidRPr="002A6DAB">
              <w:rPr>
                <w:rFonts w:ascii="Calibri" w:eastAsia="맑은 고딕" w:hAnsi="Calibri" w:cs="Times New Roman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79921E2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</w:t>
            </w:r>
            <w:r w:rsidR="00F01786" w:rsidRPr="002A6DAB">
              <w:rPr>
                <w:rFonts w:ascii="Calibri" w:eastAsia="맑은 고딕" w:hAnsi="Calibri" w:cs="Times New Roman"/>
              </w:rPr>
              <w:t>268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8B5D29D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1.2</w:t>
            </w:r>
            <w:r w:rsidR="00F01786" w:rsidRPr="002A6DAB">
              <w:rPr>
                <w:rFonts w:ascii="Calibri" w:eastAsia="맑은 고딕" w:hAnsi="Calibri" w:cs="Times New Roman"/>
              </w:rPr>
              <w:t>6</w:t>
            </w:r>
            <w:r w:rsidRPr="002A6DAB">
              <w:rPr>
                <w:rFonts w:ascii="Calibri" w:eastAsia="맑은 고딕" w:hAnsi="Calibri" w:cs="Times New Roman"/>
              </w:rPr>
              <w:t xml:space="preserve"> (</w:t>
            </w:r>
            <w:r w:rsidR="00F01786" w:rsidRPr="002A6DAB">
              <w:rPr>
                <w:rFonts w:ascii="Calibri" w:eastAsia="맑은 고딕" w:hAnsi="Calibri" w:cs="Times New Roman"/>
              </w:rPr>
              <w:t>0.85</w:t>
            </w:r>
            <w:r w:rsidRPr="002A6DAB">
              <w:rPr>
                <w:rFonts w:ascii="Calibri" w:eastAsia="맑은 고딕" w:hAnsi="Calibri" w:cs="Times New Roman"/>
              </w:rPr>
              <w:t>-1.8</w:t>
            </w:r>
            <w:r w:rsidR="00F01786" w:rsidRPr="002A6DAB">
              <w:rPr>
                <w:rFonts w:ascii="Calibri" w:eastAsia="맑은 고딕" w:hAnsi="Calibri" w:cs="Times New Roman"/>
              </w:rPr>
              <w:t>7</w:t>
            </w:r>
            <w:r w:rsidRPr="002A6DAB">
              <w:rPr>
                <w:rFonts w:ascii="Calibri" w:eastAsia="맑은 고딕" w:hAnsi="Calibri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5DA002" w14:textId="77777777" w:rsidR="006050FA" w:rsidRPr="002A6DAB" w:rsidRDefault="006050FA" w:rsidP="00F01786">
            <w:pPr>
              <w:rPr>
                <w:rFonts w:ascii="Calibri" w:eastAsia="맑은 고딕" w:hAnsi="Calibri" w:cs="Times New Roman"/>
              </w:rPr>
            </w:pPr>
            <w:r w:rsidRPr="002A6DAB">
              <w:rPr>
                <w:rFonts w:ascii="Calibri" w:eastAsia="맑은 고딕" w:hAnsi="Calibri" w:cs="Times New Roman"/>
              </w:rPr>
              <w:t>0.</w:t>
            </w:r>
            <w:r w:rsidR="00F01786" w:rsidRPr="002A6DAB">
              <w:rPr>
                <w:rFonts w:ascii="Calibri" w:eastAsia="맑은 고딕" w:hAnsi="Calibri" w:cs="Times New Roman"/>
              </w:rPr>
              <w:t>240</w:t>
            </w:r>
          </w:p>
        </w:tc>
      </w:tr>
      <w:tr w:rsidR="006050FA" w:rsidRPr="002A6DAB" w14:paraId="6373D2FC" w14:textId="77777777" w:rsidTr="006050FA"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C51C9B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E72492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72F312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E3C0F2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6DE1B9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795FEF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6212B1" w14:textId="77777777" w:rsidR="006050FA" w:rsidRPr="002A6DAB" w:rsidRDefault="006050FA" w:rsidP="006050FA">
            <w:pPr>
              <w:rPr>
                <w:rFonts w:ascii="Calibri" w:eastAsia="맑은 고딕" w:hAnsi="Calibri" w:cs="Times New Roman"/>
              </w:rPr>
            </w:pPr>
          </w:p>
        </w:tc>
      </w:tr>
    </w:tbl>
    <w:p w14:paraId="6D7200B6" w14:textId="77777777" w:rsidR="006050FA" w:rsidRPr="002A6DAB" w:rsidRDefault="006050FA" w:rsidP="006050FA">
      <w:pPr>
        <w:spacing w:after="200" w:line="240" w:lineRule="auto"/>
        <w:contextualSpacing/>
        <w:rPr>
          <w:rFonts w:ascii="Calibri" w:eastAsia="맑은 고딕" w:hAnsi="Calibri" w:cs="Calibri"/>
        </w:rPr>
      </w:pPr>
    </w:p>
    <w:p w14:paraId="499226ED" w14:textId="77777777" w:rsidR="006050FA" w:rsidRPr="002A6DAB" w:rsidRDefault="006050FA" w:rsidP="006050FA">
      <w:pPr>
        <w:spacing w:after="200" w:line="240" w:lineRule="auto"/>
        <w:contextualSpacing/>
        <w:rPr>
          <w:rFonts w:ascii="Calibri" w:eastAsia="맑은 고딕" w:hAnsi="Calibri" w:cs="Times New Roman"/>
          <w:bCs/>
          <w:lang w:val="en"/>
        </w:rPr>
      </w:pPr>
      <w:r w:rsidRPr="002A6DAB">
        <w:rPr>
          <w:rFonts w:ascii="Calibri" w:eastAsia="맑은 고딕" w:hAnsi="Calibri" w:cs="Calibri"/>
        </w:rPr>
        <w:t xml:space="preserve">Abbreviations: NAFLD, </w:t>
      </w:r>
      <w:r w:rsidRPr="002A6DAB">
        <w:rPr>
          <w:rFonts w:ascii="Calibri" w:eastAsia="맑은 고딕" w:hAnsi="Calibri" w:cs="Calibri"/>
          <w:bCs/>
        </w:rPr>
        <w:t>nonalcoholic fatty liver disease; TSH, thyroid-stimulating hormone; OR, odds ratio; CI, confidence interval</w:t>
      </w:r>
      <w:r w:rsidRPr="002A6DAB">
        <w:rPr>
          <w:rFonts w:ascii="Calibri" w:eastAsia="맑은 고딕" w:hAnsi="Calibri" w:cs="Times New Roman"/>
          <w:bCs/>
          <w:lang w:val="en"/>
        </w:rPr>
        <w:t>.</w:t>
      </w:r>
    </w:p>
    <w:p w14:paraId="06EC1FA7" w14:textId="77777777" w:rsidR="006050FA" w:rsidRPr="002A6DAB" w:rsidRDefault="006050FA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</w:p>
    <w:p w14:paraId="2B86FD12" w14:textId="77777777" w:rsidR="006050FA" w:rsidRPr="002A6DAB" w:rsidRDefault="006050FA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  <w:r w:rsidRPr="002A6DAB">
        <w:rPr>
          <w:rFonts w:ascii="Calibri" w:eastAsia="맑은 고딕" w:hAnsi="Calibri" w:cs="Times New Roman"/>
        </w:rPr>
        <w:t>Low thyroid function was defined as both ‘low-normal’ thyroid function and subclinical hypothyroidism. ‘Low-normal’ thyroid function was defined as higher plasma TSH level (2.5 to 4.5 mIU/L) within the euthyroid reference range. ‘Strict-normal’ thyroid function was defined as 0.39 to 2.5 mIU/L for plasma TSH and normal T4 level. Subclinical hypothyroidism was defined as a serum TSH level over 4.5 mIU/L, with a normal T4 level.</w:t>
      </w:r>
    </w:p>
    <w:bookmarkEnd w:id="1"/>
    <w:p w14:paraId="74A7663D" w14:textId="77777777" w:rsidR="006050FA" w:rsidRPr="002A6DAB" w:rsidRDefault="006050FA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</w:p>
    <w:p w14:paraId="550A3608" w14:textId="77777777" w:rsidR="006050FA" w:rsidRPr="002A6DAB" w:rsidRDefault="006050FA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  <w:r w:rsidRPr="002A6DAB">
        <w:rPr>
          <w:rFonts w:ascii="Calibri" w:eastAsia="맑은 고딕" w:hAnsi="Calibri" w:cs="Times New Roman"/>
        </w:rPr>
        <w:t xml:space="preserve">The multivariate model </w:t>
      </w:r>
      <w:r w:rsidR="00F01786" w:rsidRPr="002A6DAB">
        <w:rPr>
          <w:rFonts w:ascii="Calibri" w:eastAsia="맑은 고딕" w:hAnsi="Calibri" w:cs="Times New Roman"/>
        </w:rPr>
        <w:t xml:space="preserve">1 </w:t>
      </w:r>
      <w:r w:rsidRPr="002A6DAB">
        <w:rPr>
          <w:rFonts w:ascii="Calibri" w:eastAsia="맑은 고딕" w:hAnsi="Calibri" w:cs="Times New Roman"/>
        </w:rPr>
        <w:t xml:space="preserve">was adjusted for age, sex, Race/ethnicity, body mass index, waist circumference, smoking status, </w:t>
      </w:r>
      <w:r w:rsidR="00F01786" w:rsidRPr="002A6DAB">
        <w:rPr>
          <w:rFonts w:ascii="Calibri" w:eastAsia="맑은 고딕" w:hAnsi="Calibri" w:cs="Times New Roman"/>
        </w:rPr>
        <w:t xml:space="preserve">economic status, </w:t>
      </w:r>
      <w:r w:rsidRPr="002A6DAB">
        <w:rPr>
          <w:rFonts w:ascii="Calibri" w:eastAsia="맑은 고딕" w:hAnsi="Calibri" w:cs="Times New Roman"/>
        </w:rPr>
        <w:t xml:space="preserve">diabetes, hypertension, alanine aminotransferase, cholesterol, high-density lipoprotein total cholesterol, history of cardiovascular disease, and sedentary lifestyle. </w:t>
      </w:r>
    </w:p>
    <w:p w14:paraId="03C7C520" w14:textId="77777777" w:rsidR="00F01786" w:rsidRPr="002A6DAB" w:rsidRDefault="00F01786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</w:p>
    <w:p w14:paraId="1C8F816B" w14:textId="77777777" w:rsidR="000041FE" w:rsidRPr="002A6DAB" w:rsidRDefault="00F01786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  <w:r w:rsidRPr="002A6DAB">
        <w:rPr>
          <w:rFonts w:ascii="Calibri" w:eastAsia="맑은 고딕" w:hAnsi="Calibri" w:cs="Times New Roman"/>
        </w:rPr>
        <w:t>The multivariate model 2 included HOMA-IR in addition to the variables addressed in multivariate model 1.</w:t>
      </w:r>
    </w:p>
    <w:p w14:paraId="58BD2196" w14:textId="77777777" w:rsidR="000041FE" w:rsidRPr="002A6DAB" w:rsidRDefault="000041FE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</w:p>
    <w:p w14:paraId="1ED410B5" w14:textId="60FAA995" w:rsidR="006050FA" w:rsidRPr="002A6DAB" w:rsidRDefault="006050FA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  <w:r w:rsidRPr="002A6DAB">
        <w:rPr>
          <w:rFonts w:ascii="Calibri" w:eastAsia="맑은 고딕" w:hAnsi="Calibri" w:cs="Times New Roman"/>
          <w:vertAlign w:val="superscript"/>
        </w:rPr>
        <w:t>*</w:t>
      </w:r>
      <w:r w:rsidR="000041FE" w:rsidRPr="002A6DAB">
        <w:rPr>
          <w:rFonts w:ascii="Calibri" w:eastAsia="맑은 고딕" w:hAnsi="Calibri" w:cs="Times New Roman"/>
        </w:rPr>
        <w:t>P-</w:t>
      </w:r>
      <w:r w:rsidRPr="002A6DAB">
        <w:rPr>
          <w:rFonts w:ascii="Calibri" w:eastAsia="맑은 고딕" w:hAnsi="Calibri" w:cs="Times New Roman"/>
        </w:rPr>
        <w:t>value for the test of trend of odds.</w:t>
      </w:r>
    </w:p>
    <w:p w14:paraId="4891AF85" w14:textId="77777777" w:rsidR="005C61B3" w:rsidRPr="002A6DAB" w:rsidRDefault="005C61B3" w:rsidP="006050FA">
      <w:pPr>
        <w:spacing w:after="200" w:line="240" w:lineRule="auto"/>
        <w:contextualSpacing/>
        <w:rPr>
          <w:rFonts w:ascii="Calibri" w:eastAsia="맑은 고딕" w:hAnsi="Calibri" w:cs="Times New Roman"/>
        </w:rPr>
      </w:pPr>
      <w:r w:rsidRPr="002A6DAB">
        <w:rPr>
          <w:rFonts w:ascii="Calibri" w:eastAsia="맑은 고딕" w:hAnsi="Calibri" w:cs="Times New Roman"/>
        </w:rPr>
        <w:br w:type="page"/>
      </w:r>
    </w:p>
    <w:p w14:paraId="18074AE6" w14:textId="340AC444" w:rsidR="005C61B3" w:rsidRPr="002A6DAB" w:rsidRDefault="005C61B3" w:rsidP="005C61B3">
      <w:r w:rsidRPr="002A6DAB">
        <w:rPr>
          <w:b/>
        </w:rPr>
        <w:lastRenderedPageBreak/>
        <w:t>Supplementary Table 2.</w:t>
      </w:r>
      <w:r w:rsidRPr="002A6DAB">
        <w:rPr>
          <w:rFonts w:hint="eastAsia"/>
        </w:rPr>
        <w:t xml:space="preserve"> </w:t>
      </w:r>
      <w:r w:rsidRPr="002A6DAB">
        <w:t xml:space="preserve">Association between TSH Status </w:t>
      </w:r>
      <w:bookmarkStart w:id="2" w:name="_Hlk31014087"/>
      <w:r w:rsidR="00DF0C10" w:rsidRPr="002A6DAB">
        <w:t xml:space="preserve">or NAFLD </w:t>
      </w:r>
      <w:r w:rsidR="00341D1C" w:rsidRPr="002A6DAB">
        <w:t>S</w:t>
      </w:r>
      <w:r w:rsidR="00DF0C10" w:rsidRPr="002A6DAB">
        <w:t>tatus</w:t>
      </w:r>
      <w:bookmarkEnd w:id="2"/>
      <w:r w:rsidR="00DF0C10" w:rsidRPr="002A6DAB">
        <w:t xml:space="preserve"> </w:t>
      </w:r>
      <w:r w:rsidRPr="002A6DAB">
        <w:t xml:space="preserve">and All-Cause Mortality.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093"/>
        <w:gridCol w:w="1134"/>
        <w:gridCol w:w="2268"/>
        <w:gridCol w:w="992"/>
      </w:tblGrid>
      <w:tr w:rsidR="002A6DAB" w:rsidRPr="002A6DAB" w14:paraId="5412F786" w14:textId="77777777" w:rsidTr="006A2F5C"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D11B44" w14:textId="77777777" w:rsidR="005C61B3" w:rsidRPr="002A6DAB" w:rsidRDefault="005C61B3" w:rsidP="006A2F5C">
            <w:bookmarkStart w:id="3" w:name="_Hlk13921725"/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0FE501" w14:textId="77777777" w:rsidR="005C61B3" w:rsidRPr="002A6DAB" w:rsidRDefault="005C61B3" w:rsidP="006A2F5C">
            <w:r w:rsidRPr="002A6DAB">
              <w:t>Univariate model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D14762" w14:textId="77777777" w:rsidR="005C61B3" w:rsidRPr="002A6DAB" w:rsidRDefault="005C61B3" w:rsidP="006A2F5C"/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AC435B" w14:textId="77777777" w:rsidR="005C61B3" w:rsidRPr="002A6DAB" w:rsidRDefault="005C61B3" w:rsidP="006A2F5C">
            <w:r w:rsidRPr="002A6DAB">
              <w:t>Multivariate model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A0E236" w14:textId="77777777" w:rsidR="005C61B3" w:rsidRPr="002A6DAB" w:rsidRDefault="005C61B3" w:rsidP="006A2F5C"/>
        </w:tc>
      </w:tr>
      <w:tr w:rsidR="002A6DAB" w:rsidRPr="002A6DAB" w14:paraId="2A83DDCA" w14:textId="77777777" w:rsidTr="006A2F5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AEBB93" w14:textId="77777777" w:rsidR="005C61B3" w:rsidRPr="002A6DAB" w:rsidRDefault="005C61B3" w:rsidP="006A2F5C"/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5EE5D3" w14:textId="77777777" w:rsidR="005C61B3" w:rsidRPr="002A6DAB" w:rsidRDefault="005C61B3" w:rsidP="006A2F5C">
            <w:r w:rsidRPr="002A6DAB"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A38706" w14:textId="77777777" w:rsidR="005C61B3" w:rsidRPr="002A6DAB" w:rsidRDefault="005C61B3" w:rsidP="006A2F5C">
            <w:r w:rsidRPr="002A6DAB">
              <w:t>P-value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7FD3F0" w14:textId="77777777" w:rsidR="005C61B3" w:rsidRPr="002A6DAB" w:rsidRDefault="005C61B3" w:rsidP="006A2F5C">
            <w:r w:rsidRPr="002A6DAB">
              <w:t>HR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F26119" w14:textId="77777777" w:rsidR="005C61B3" w:rsidRPr="002A6DAB" w:rsidRDefault="005C61B3" w:rsidP="006A2F5C">
            <w:r w:rsidRPr="002A6DAB">
              <w:t>P-value</w:t>
            </w:r>
          </w:p>
        </w:tc>
      </w:tr>
      <w:tr w:rsidR="002A6DAB" w:rsidRPr="002A6DAB" w14:paraId="0DE7E668" w14:textId="77777777" w:rsidTr="006A2F5C"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E062D4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TSH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3C2DB0" w14:textId="77777777" w:rsidR="005C61B3" w:rsidRPr="002A6DAB" w:rsidRDefault="005C61B3" w:rsidP="006A2F5C"/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B1AE7F" w14:textId="77777777" w:rsidR="005C61B3" w:rsidRPr="002A6DAB" w:rsidRDefault="005C61B3" w:rsidP="006A2F5C"/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803E30" w14:textId="77777777" w:rsidR="005C61B3" w:rsidRPr="002A6DAB" w:rsidRDefault="005C61B3" w:rsidP="006A2F5C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DEA18A" w14:textId="77777777" w:rsidR="005C61B3" w:rsidRPr="002A6DAB" w:rsidRDefault="005C61B3" w:rsidP="006A2F5C"/>
        </w:tc>
      </w:tr>
      <w:tr w:rsidR="002A6DAB" w:rsidRPr="002A6DAB" w14:paraId="63D0958B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7ECAE6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3A85FC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3309BC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4E6F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12C9B2" w14:textId="77777777" w:rsidR="005C61B3" w:rsidRPr="002A6DAB" w:rsidRDefault="005C61B3" w:rsidP="006A2F5C"/>
        </w:tc>
      </w:tr>
      <w:tr w:rsidR="002A6DAB" w:rsidRPr="002A6DAB" w14:paraId="6BFAC031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05D434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 thyroid function (≥ 2.5)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EAABF81" w14:textId="77777777" w:rsidR="005C61B3" w:rsidRPr="002A6DAB" w:rsidRDefault="002D23CF" w:rsidP="002D23CF">
            <w:r w:rsidRPr="002A6DAB">
              <w:t>1.66</w:t>
            </w:r>
            <w:r w:rsidR="005C61B3" w:rsidRPr="002A6DAB">
              <w:t xml:space="preserve"> (1.</w:t>
            </w:r>
            <w:r w:rsidRPr="002A6DAB">
              <w:t>36</w:t>
            </w:r>
            <w:r w:rsidR="005C61B3" w:rsidRPr="002A6DAB">
              <w:t>-</w:t>
            </w:r>
            <w:r w:rsidRPr="002A6DAB">
              <w:t>2</w:t>
            </w:r>
            <w:r w:rsidR="005C61B3" w:rsidRPr="002A6DAB">
              <w:t>.</w:t>
            </w:r>
            <w:r w:rsidRPr="002A6DAB">
              <w:t>02</w:t>
            </w:r>
            <w:r w:rsidR="005C61B3" w:rsidRPr="002A6DA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81B84A" w14:textId="77777777" w:rsidR="005C61B3" w:rsidRPr="002A6DAB" w:rsidRDefault="005C61B3" w:rsidP="006A2F5C">
            <w:r w:rsidRPr="002A6DAB"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7D59C" w14:textId="77777777" w:rsidR="005C61B3" w:rsidRPr="002A6DAB" w:rsidRDefault="005C61B3" w:rsidP="002D23CF">
            <w:r w:rsidRPr="002A6DAB">
              <w:t>1.</w:t>
            </w:r>
            <w:r w:rsidR="002D23CF" w:rsidRPr="002A6DAB">
              <w:t>19</w:t>
            </w:r>
            <w:r w:rsidRPr="002A6DAB">
              <w:t xml:space="preserve"> (</w:t>
            </w:r>
            <w:r w:rsidR="002D23CF" w:rsidRPr="002A6DAB">
              <w:t>1.01</w:t>
            </w:r>
            <w:r w:rsidRPr="002A6DAB">
              <w:t>-1.4</w:t>
            </w:r>
            <w:r w:rsidR="002D23CF" w:rsidRPr="002A6DAB">
              <w:t>0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1A9CB5" w14:textId="77777777" w:rsidR="005C61B3" w:rsidRPr="002A6DAB" w:rsidRDefault="005C61B3" w:rsidP="002D23CF">
            <w:r w:rsidRPr="002A6DAB">
              <w:t>0.0</w:t>
            </w:r>
            <w:r w:rsidR="002D23CF" w:rsidRPr="002A6DAB">
              <w:t>34</w:t>
            </w:r>
          </w:p>
        </w:tc>
      </w:tr>
      <w:tr w:rsidR="002A6DAB" w:rsidRPr="002A6DAB" w14:paraId="3A3AE23D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ABFBFC" w14:textId="77777777" w:rsidR="005C61B3" w:rsidRPr="002A6DAB" w:rsidRDefault="005C61B3" w:rsidP="006A2F5C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EEA07B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F4F6B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6B9AC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6DFAC9" w14:textId="77777777" w:rsidR="005C61B3" w:rsidRPr="002A6DAB" w:rsidRDefault="005C61B3" w:rsidP="006A2F5C"/>
        </w:tc>
      </w:tr>
      <w:tr w:rsidR="002A6DAB" w:rsidRPr="002A6DAB" w14:paraId="2000356F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060353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TSH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BA2D5F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6B3B0D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C5494B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5999544" w14:textId="77777777" w:rsidR="005C61B3" w:rsidRPr="002A6DAB" w:rsidRDefault="005C61B3" w:rsidP="006A2F5C"/>
        </w:tc>
      </w:tr>
      <w:tr w:rsidR="002A6DAB" w:rsidRPr="002A6DAB" w14:paraId="11889031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0EB42C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622D573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6371F9" w14:textId="77777777" w:rsidR="005C61B3" w:rsidRPr="002A6DAB" w:rsidRDefault="005C61B3" w:rsidP="006A2F5C">
            <w:r w:rsidRPr="002A6DAB">
              <w:t>&lt;0.001*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82516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53AFB5" w14:textId="77777777" w:rsidR="005C61B3" w:rsidRPr="002A6DAB" w:rsidRDefault="005C61B3" w:rsidP="002D23CF">
            <w:r w:rsidRPr="002A6DAB">
              <w:t>0.0</w:t>
            </w:r>
            <w:r w:rsidR="002D23CF" w:rsidRPr="002A6DAB">
              <w:t>22</w:t>
            </w:r>
            <w:r w:rsidRPr="002A6DAB">
              <w:t>*</w:t>
            </w:r>
          </w:p>
        </w:tc>
      </w:tr>
      <w:tr w:rsidR="002A6DAB" w:rsidRPr="002A6DAB" w14:paraId="13432A61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106EAF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Low-normal (2.5-4.5)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7302F7" w14:textId="77777777" w:rsidR="005C61B3" w:rsidRPr="002A6DAB" w:rsidRDefault="005C61B3" w:rsidP="00ED4559">
            <w:r w:rsidRPr="002A6DAB">
              <w:t>1.5</w:t>
            </w:r>
            <w:r w:rsidR="00ED4559" w:rsidRPr="002A6DAB">
              <w:t>3</w:t>
            </w:r>
            <w:r w:rsidRPr="002A6DAB">
              <w:t xml:space="preserve"> (1.</w:t>
            </w:r>
            <w:r w:rsidR="00ED4559" w:rsidRPr="002A6DAB">
              <w:t>21</w:t>
            </w:r>
            <w:r w:rsidRPr="002A6DAB">
              <w:t>-1.9</w:t>
            </w:r>
            <w:r w:rsidR="00ED4559" w:rsidRPr="002A6DAB">
              <w:t>4</w:t>
            </w:r>
            <w:r w:rsidRPr="002A6DA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45C44C" w14:textId="77777777" w:rsidR="005C61B3" w:rsidRPr="002A6DAB" w:rsidRDefault="005C61B3" w:rsidP="006A2F5C">
            <w:r w:rsidRPr="002A6DAB"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8A081" w14:textId="77777777" w:rsidR="005C61B3" w:rsidRPr="002A6DAB" w:rsidRDefault="005C61B3" w:rsidP="002D23CF">
            <w:r w:rsidRPr="002A6DAB">
              <w:t>1.</w:t>
            </w:r>
            <w:r w:rsidR="002D23CF" w:rsidRPr="002A6DAB">
              <w:t>15</w:t>
            </w:r>
            <w:r w:rsidRPr="002A6DAB">
              <w:t xml:space="preserve"> (0.9</w:t>
            </w:r>
            <w:r w:rsidR="002D23CF" w:rsidRPr="002A6DAB">
              <w:t>4</w:t>
            </w:r>
            <w:r w:rsidRPr="002A6DAB">
              <w:t>-1.4</w:t>
            </w:r>
            <w:r w:rsidR="002D23CF" w:rsidRPr="002A6DAB">
              <w:t>1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82494F" w14:textId="77777777" w:rsidR="005C61B3" w:rsidRPr="002A6DAB" w:rsidRDefault="005C61B3" w:rsidP="002D23CF">
            <w:r w:rsidRPr="002A6DAB">
              <w:t>0.1</w:t>
            </w:r>
            <w:r w:rsidR="002D23CF" w:rsidRPr="002A6DAB">
              <w:t>79</w:t>
            </w:r>
          </w:p>
        </w:tc>
      </w:tr>
      <w:tr w:rsidR="002A6DAB" w:rsidRPr="002A6DAB" w14:paraId="4E818BC8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BD7414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Subclinical (&gt; 4.5)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91AD685" w14:textId="77777777" w:rsidR="005C61B3" w:rsidRPr="002A6DAB" w:rsidRDefault="00ED4559" w:rsidP="00ED4559">
            <w:r w:rsidRPr="002A6DAB">
              <w:t>2</w:t>
            </w:r>
            <w:r w:rsidR="005C61B3" w:rsidRPr="002A6DAB">
              <w:t>.</w:t>
            </w:r>
            <w:r w:rsidRPr="002A6DAB">
              <w:t>12</w:t>
            </w:r>
            <w:r w:rsidR="005C61B3" w:rsidRPr="002A6DAB">
              <w:t xml:space="preserve"> (1.4</w:t>
            </w:r>
            <w:r w:rsidRPr="002A6DAB">
              <w:t>8</w:t>
            </w:r>
            <w:r w:rsidR="005C61B3" w:rsidRPr="002A6DAB">
              <w:t>-</w:t>
            </w:r>
            <w:r w:rsidRPr="002A6DAB">
              <w:t>3.04</w:t>
            </w:r>
            <w:r w:rsidR="005C61B3" w:rsidRPr="002A6DA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46915" w14:textId="77777777" w:rsidR="005C61B3" w:rsidRPr="002A6DAB" w:rsidRDefault="005C61B3" w:rsidP="006A2F5C">
            <w:r w:rsidRPr="002A6DAB"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03061" w14:textId="77777777" w:rsidR="005C61B3" w:rsidRPr="002A6DAB" w:rsidRDefault="005C61B3" w:rsidP="002D23CF">
            <w:r w:rsidRPr="002A6DAB">
              <w:t>1.</w:t>
            </w:r>
            <w:r w:rsidR="002D23CF" w:rsidRPr="002A6DAB">
              <w:t>34</w:t>
            </w:r>
            <w:r w:rsidRPr="002A6DAB">
              <w:t xml:space="preserve"> (0.9</w:t>
            </w:r>
            <w:r w:rsidR="002D23CF" w:rsidRPr="002A6DAB">
              <w:t>4</w:t>
            </w:r>
            <w:r w:rsidRPr="002A6DAB">
              <w:t>-1.</w:t>
            </w:r>
            <w:r w:rsidR="002D23CF" w:rsidRPr="002A6DAB">
              <w:t>92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2CECB4" w14:textId="77777777" w:rsidR="005C61B3" w:rsidRPr="002A6DAB" w:rsidRDefault="005C61B3" w:rsidP="002D23CF">
            <w:r w:rsidRPr="002A6DAB">
              <w:t>0.1</w:t>
            </w:r>
            <w:r w:rsidR="002D23CF" w:rsidRPr="002A6DAB">
              <w:t>01</w:t>
            </w:r>
          </w:p>
        </w:tc>
      </w:tr>
      <w:tr w:rsidR="002A6DAB" w:rsidRPr="002A6DAB" w14:paraId="6AC66DE6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DC620E" w14:textId="77777777" w:rsidR="005C61B3" w:rsidRPr="002A6DAB" w:rsidRDefault="005C61B3" w:rsidP="006A2F5C">
            <w:pPr>
              <w:rPr>
                <w:rFonts w:ascii="Calibri" w:hAnsi="Calibri" w:cs="Calibr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3AA8A3A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5B66D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447E5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36DCEF" w14:textId="77777777" w:rsidR="005C61B3" w:rsidRPr="002A6DAB" w:rsidRDefault="005C61B3" w:rsidP="006A2F5C"/>
        </w:tc>
      </w:tr>
      <w:tr w:rsidR="002A6DAB" w:rsidRPr="002A6DAB" w14:paraId="1F5EA87A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9730FC9" w14:textId="77777777" w:rsidR="005C61B3" w:rsidRPr="002A6DAB" w:rsidRDefault="005C61B3" w:rsidP="006A2F5C">
            <w:pPr>
              <w:rPr>
                <w:rFonts w:ascii="Calibri" w:hAnsi="Calibri" w:cs="Calibri"/>
              </w:rPr>
            </w:pPr>
            <w:r w:rsidRPr="002A6DAB">
              <w:rPr>
                <w:rFonts w:ascii="Calibri" w:hAnsi="Calibri" w:cs="Calibri"/>
              </w:rPr>
              <w:t>NAFLD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E316CE9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92BE6C9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4417313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DE899BC" w14:textId="77777777" w:rsidR="005C61B3" w:rsidRPr="002A6DAB" w:rsidRDefault="005C61B3" w:rsidP="006A2F5C"/>
        </w:tc>
      </w:tr>
      <w:tr w:rsidR="002A6DAB" w:rsidRPr="002A6DAB" w14:paraId="2BB93A29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72085F" w14:textId="77777777" w:rsidR="005C61B3" w:rsidRPr="002A6DAB" w:rsidRDefault="005C61B3" w:rsidP="006A2F5C">
            <w:pPr>
              <w:rPr>
                <w:rFonts w:ascii="Calibri" w:hAnsi="Calibri" w:cs="Calibri"/>
              </w:rPr>
            </w:pPr>
            <w:r w:rsidRPr="002A6DAB">
              <w:rPr>
                <w:rFonts w:ascii="Calibri" w:hAnsi="Calibri" w:cs="Calibri"/>
              </w:rPr>
              <w:t>No NAFLD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AB7D2E4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225F61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CAF5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C3CDC2" w14:textId="77777777" w:rsidR="005C61B3" w:rsidRPr="002A6DAB" w:rsidRDefault="005C61B3" w:rsidP="006A2F5C"/>
        </w:tc>
      </w:tr>
      <w:tr w:rsidR="002A6DAB" w:rsidRPr="002A6DAB" w14:paraId="56F0B477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F8F096" w14:textId="77777777" w:rsidR="005C61B3" w:rsidRPr="002A6DAB" w:rsidRDefault="005C61B3" w:rsidP="006A2F5C">
            <w:pPr>
              <w:rPr>
                <w:rFonts w:ascii="Calibri" w:hAnsi="Calibri" w:cs="Calibri"/>
              </w:rPr>
            </w:pPr>
            <w:r w:rsidRPr="002A6DAB">
              <w:rPr>
                <w:rFonts w:ascii="Calibri" w:hAnsi="Calibri" w:cs="Calibri"/>
              </w:rPr>
              <w:t>NAFLD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32A574" w14:textId="77777777" w:rsidR="005C61B3" w:rsidRPr="002A6DAB" w:rsidRDefault="005C61B3" w:rsidP="00F53D63">
            <w:r w:rsidRPr="002A6DAB">
              <w:t>1.</w:t>
            </w:r>
            <w:r w:rsidR="00F53D63" w:rsidRPr="002A6DAB">
              <w:t>34</w:t>
            </w:r>
            <w:r w:rsidRPr="002A6DAB">
              <w:t xml:space="preserve"> (1.</w:t>
            </w:r>
            <w:r w:rsidR="00F53D63" w:rsidRPr="002A6DAB">
              <w:t>1</w:t>
            </w:r>
            <w:r w:rsidRPr="002A6DAB">
              <w:t>5-1.</w:t>
            </w:r>
            <w:r w:rsidR="00F53D63" w:rsidRPr="002A6DAB">
              <w:t>57</w:t>
            </w:r>
            <w:r w:rsidRPr="002A6DA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20976" w14:textId="77777777" w:rsidR="005C61B3" w:rsidRPr="002A6DAB" w:rsidRDefault="005C61B3" w:rsidP="006A2F5C">
            <w:r w:rsidRPr="002A6DAB"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1E827" w14:textId="77777777" w:rsidR="005C61B3" w:rsidRPr="002A6DAB" w:rsidRDefault="00F53D63" w:rsidP="00F53D63">
            <w:r w:rsidRPr="002A6DAB">
              <w:t>0.94</w:t>
            </w:r>
            <w:r w:rsidR="005C61B3" w:rsidRPr="002A6DAB">
              <w:t xml:space="preserve"> (0.</w:t>
            </w:r>
            <w:r w:rsidRPr="002A6DAB">
              <w:t>7</w:t>
            </w:r>
            <w:r w:rsidR="005C61B3" w:rsidRPr="002A6DAB">
              <w:t>8-1.1</w:t>
            </w:r>
            <w:r w:rsidRPr="002A6DAB">
              <w:t>3</w:t>
            </w:r>
            <w:r w:rsidR="005C61B3"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A41CC5" w14:textId="77777777" w:rsidR="005C61B3" w:rsidRPr="002A6DAB" w:rsidRDefault="005C61B3" w:rsidP="00F53D63">
            <w:r w:rsidRPr="002A6DAB">
              <w:t>0.</w:t>
            </w:r>
            <w:r w:rsidR="00F53D63" w:rsidRPr="002A6DAB">
              <w:t>518</w:t>
            </w:r>
          </w:p>
        </w:tc>
      </w:tr>
      <w:tr w:rsidR="002A6DAB" w:rsidRPr="002A6DAB" w14:paraId="2F075D6F" w14:textId="77777777" w:rsidTr="006A2F5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481FA8" w14:textId="77777777" w:rsidR="005C61B3" w:rsidRPr="002A6DAB" w:rsidRDefault="005C61B3" w:rsidP="006A2F5C"/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F3557C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234DCA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C0CC1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32482B" w14:textId="77777777" w:rsidR="005C61B3" w:rsidRPr="002A6DAB" w:rsidRDefault="005C61B3" w:rsidP="006A2F5C"/>
        </w:tc>
      </w:tr>
    </w:tbl>
    <w:p w14:paraId="48982D90" w14:textId="77777777" w:rsidR="005C61B3" w:rsidRPr="002A6DAB" w:rsidRDefault="005C61B3" w:rsidP="005C61B3">
      <w:pPr>
        <w:spacing w:line="240" w:lineRule="auto"/>
        <w:contextualSpacing/>
        <w:rPr>
          <w:rFonts w:ascii="Calibri" w:hAnsi="Calibri"/>
          <w:bCs/>
          <w:lang w:val="en"/>
        </w:rPr>
      </w:pPr>
      <w:bookmarkStart w:id="4" w:name="_Hlk3561802"/>
      <w:bookmarkEnd w:id="3"/>
      <w:r w:rsidRPr="002A6DAB">
        <w:rPr>
          <w:rFonts w:ascii="Calibri" w:hAnsi="Calibri" w:cs="Calibri"/>
        </w:rPr>
        <w:t xml:space="preserve">Abbreviations: TSH, thyroid-stimulating hormone; </w:t>
      </w:r>
      <w:r w:rsidRPr="002A6DAB">
        <w:rPr>
          <w:rFonts w:ascii="Calibri" w:hAnsi="Calibri" w:cs="Calibri"/>
          <w:bCs/>
        </w:rPr>
        <w:t>HR, hazard ratio; CI, confidence</w:t>
      </w:r>
      <w:r w:rsidRPr="002A6DAB">
        <w:rPr>
          <w:rFonts w:ascii="Calibri" w:hAnsi="Calibri"/>
          <w:bCs/>
          <w:lang w:val="en"/>
        </w:rPr>
        <w:t>.</w:t>
      </w:r>
    </w:p>
    <w:p w14:paraId="1118B6AC" w14:textId="77777777" w:rsidR="005C61B3" w:rsidRPr="002A6DAB" w:rsidRDefault="005C61B3" w:rsidP="005C61B3">
      <w:pPr>
        <w:spacing w:line="240" w:lineRule="auto"/>
        <w:contextualSpacing/>
        <w:rPr>
          <w:rFonts w:ascii="Calibri" w:hAnsi="Calibri"/>
          <w:bCs/>
        </w:rPr>
      </w:pPr>
    </w:p>
    <w:p w14:paraId="7C24914A" w14:textId="77777777" w:rsidR="005C61B3" w:rsidRPr="002A6DAB" w:rsidRDefault="005C61B3" w:rsidP="005C61B3">
      <w:pPr>
        <w:spacing w:line="240" w:lineRule="auto"/>
        <w:contextualSpacing/>
        <w:rPr>
          <w:rFonts w:ascii="Calibri" w:hAnsi="Calibri"/>
          <w:bCs/>
          <w:lang w:val="en"/>
        </w:rPr>
      </w:pPr>
      <w:r w:rsidRPr="002A6DAB">
        <w:rPr>
          <w:rFonts w:ascii="Calibri" w:hAnsi="Calibri"/>
          <w:bCs/>
        </w:rPr>
        <w:t>Low thyroid function was defined as both ‘low-normal’ thyroid function and subclinical hypothyroidism.</w:t>
      </w:r>
      <w:r w:rsidRPr="002A6DAB">
        <w:rPr>
          <w:rFonts w:ascii="Calibri" w:hAnsi="Calibri"/>
          <w:bCs/>
          <w:lang w:val="en"/>
        </w:rPr>
        <w:t xml:space="preserve"> ‘Low-normal’ thyroid function was defined as higher plasma TSH level (2.5 to 4.5 mIU/L) within the euthyroid reference range. ‘Strict-normal’ thyroid function was defined as 0.39 to 2.5 mIU/L for plasma TSH and normal T4 level.</w:t>
      </w:r>
      <w:r w:rsidRPr="002A6DAB">
        <w:rPr>
          <w:rFonts w:ascii="Calibri" w:hAnsi="Calibri"/>
          <w:bCs/>
        </w:rPr>
        <w:t xml:space="preserve"> Subclinical hypothyroidism was defined as a serum TSH level over 4.5 mIU/L, with a normal </w:t>
      </w:r>
      <w:r w:rsidRPr="002A6DAB">
        <w:rPr>
          <w:rFonts w:ascii="Calibri" w:hAnsi="Calibri"/>
          <w:bCs/>
          <w:iCs/>
        </w:rPr>
        <w:t>T</w:t>
      </w:r>
      <w:r w:rsidRPr="002A6DAB">
        <w:rPr>
          <w:rFonts w:ascii="Calibri" w:hAnsi="Calibri"/>
          <w:bCs/>
          <w:iCs/>
          <w:vertAlign w:val="subscript"/>
        </w:rPr>
        <w:t>4</w:t>
      </w:r>
      <w:r w:rsidRPr="002A6DAB">
        <w:rPr>
          <w:rFonts w:ascii="Calibri" w:hAnsi="Calibri"/>
          <w:bCs/>
        </w:rPr>
        <w:t xml:space="preserve"> level.</w:t>
      </w:r>
    </w:p>
    <w:bookmarkEnd w:id="4"/>
    <w:p w14:paraId="21E6B58D" w14:textId="77777777" w:rsidR="005C61B3" w:rsidRPr="002A6DAB" w:rsidRDefault="005C61B3" w:rsidP="005C61B3">
      <w:pPr>
        <w:spacing w:line="240" w:lineRule="auto"/>
        <w:contextualSpacing/>
      </w:pPr>
    </w:p>
    <w:p w14:paraId="2ACFAAD4" w14:textId="77777777" w:rsidR="005C61B3" w:rsidRPr="002A6DAB" w:rsidRDefault="005C61B3" w:rsidP="005C61B3">
      <w:pPr>
        <w:spacing w:line="240" w:lineRule="auto"/>
        <w:contextualSpacing/>
      </w:pPr>
      <w:r w:rsidRPr="002A6DAB">
        <w:t>The multivariate model was adjusted for age, sex, Race/ethnicity, body mass index, waist circumference, smoking status, economic status, diabetes, hypertension, alanine aminotransferase, total cholesterol, high-density lipoprotein cholesterol, history of cardiovascular disease, sedentary lifestyle</w:t>
      </w:r>
      <w:r w:rsidR="002D23CF" w:rsidRPr="002A6DAB">
        <w:t>, and HOMA-IR</w:t>
      </w:r>
      <w:r w:rsidRPr="002A6DAB">
        <w:t xml:space="preserve">. </w:t>
      </w:r>
    </w:p>
    <w:p w14:paraId="7BD9613A" w14:textId="77777777" w:rsidR="005C61B3" w:rsidRPr="002A6DAB" w:rsidRDefault="005C61B3" w:rsidP="005C61B3">
      <w:pPr>
        <w:spacing w:line="240" w:lineRule="auto"/>
        <w:contextualSpacing/>
      </w:pPr>
    </w:p>
    <w:p w14:paraId="5D73E295" w14:textId="34BAE494" w:rsidR="005C61B3" w:rsidRPr="002A6DAB" w:rsidRDefault="005C61B3" w:rsidP="005C61B3">
      <w:pPr>
        <w:spacing w:line="240" w:lineRule="auto"/>
        <w:contextualSpacing/>
      </w:pPr>
      <w:r w:rsidRPr="002A6DAB">
        <w:rPr>
          <w:vertAlign w:val="superscript"/>
        </w:rPr>
        <w:t>*</w:t>
      </w:r>
      <w:r w:rsidR="000041FE" w:rsidRPr="002A6DAB">
        <w:t>P-</w:t>
      </w:r>
      <w:r w:rsidRPr="002A6DAB">
        <w:t>value for the test of trend of odds.</w:t>
      </w:r>
    </w:p>
    <w:p w14:paraId="41C8595A" w14:textId="77777777" w:rsidR="005C61B3" w:rsidRPr="002A6DAB" w:rsidRDefault="005C61B3" w:rsidP="005C61B3">
      <w:pPr>
        <w:spacing w:line="240" w:lineRule="auto"/>
        <w:contextualSpacing/>
        <w:rPr>
          <w:rFonts w:ascii="Calibri" w:hAnsi="Calibri"/>
        </w:rPr>
      </w:pPr>
    </w:p>
    <w:p w14:paraId="3E18A8C3" w14:textId="77777777" w:rsidR="005C61B3" w:rsidRPr="002A6DAB" w:rsidRDefault="005C61B3" w:rsidP="005C61B3">
      <w:r w:rsidRPr="002A6DAB">
        <w:br w:type="page"/>
      </w:r>
    </w:p>
    <w:p w14:paraId="530F1D3A" w14:textId="77777777" w:rsidR="005C61B3" w:rsidRPr="002A6DAB" w:rsidRDefault="005C61B3" w:rsidP="005C61B3">
      <w:r w:rsidRPr="002A6DAB">
        <w:rPr>
          <w:b/>
        </w:rPr>
        <w:t>Supplementary Table 3.</w:t>
      </w:r>
      <w:r w:rsidRPr="002A6DAB">
        <w:rPr>
          <w:rFonts w:hint="eastAsia"/>
        </w:rPr>
        <w:t xml:space="preserve"> </w:t>
      </w:r>
      <w:r w:rsidRPr="002A6DAB">
        <w:t>Association between TSH Status and All-Cause Mortality stratified by presence or absence of NAFLD.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093"/>
        <w:gridCol w:w="1134"/>
        <w:gridCol w:w="2268"/>
        <w:gridCol w:w="992"/>
      </w:tblGrid>
      <w:tr w:rsidR="002A6DAB" w:rsidRPr="002A6DAB" w14:paraId="6B21887D" w14:textId="77777777" w:rsidTr="006A2F5C"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E1127D" w14:textId="77777777" w:rsidR="005C61B3" w:rsidRPr="002A6DAB" w:rsidRDefault="005C61B3" w:rsidP="006A2F5C"/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F05C7" w14:textId="77777777" w:rsidR="005C61B3" w:rsidRPr="002A6DAB" w:rsidRDefault="005C61B3" w:rsidP="006A2F5C">
            <w:r w:rsidRPr="002A6DAB">
              <w:t>No NAFLD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DD57E4" w14:textId="77777777" w:rsidR="005C61B3" w:rsidRPr="002A6DAB" w:rsidRDefault="005C61B3" w:rsidP="006A2F5C"/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81B34C" w14:textId="77777777" w:rsidR="005C61B3" w:rsidRPr="002A6DAB" w:rsidRDefault="005C61B3" w:rsidP="006A2F5C">
            <w:r w:rsidRPr="002A6DAB">
              <w:t>NAFLD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C852E9" w14:textId="77777777" w:rsidR="005C61B3" w:rsidRPr="002A6DAB" w:rsidRDefault="005C61B3" w:rsidP="006A2F5C"/>
        </w:tc>
      </w:tr>
      <w:tr w:rsidR="002A6DAB" w:rsidRPr="002A6DAB" w14:paraId="296C07E6" w14:textId="77777777" w:rsidTr="006A2F5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7E0712" w14:textId="77777777" w:rsidR="005C61B3" w:rsidRPr="002A6DAB" w:rsidRDefault="005C61B3" w:rsidP="006A2F5C"/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E1E120" w14:textId="77777777" w:rsidR="005C61B3" w:rsidRPr="002A6DAB" w:rsidRDefault="005C61B3" w:rsidP="006A2F5C">
            <w:r w:rsidRPr="002A6DAB"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86938B" w14:textId="77777777" w:rsidR="005C61B3" w:rsidRPr="002A6DAB" w:rsidRDefault="005C61B3" w:rsidP="006A2F5C">
            <w:r w:rsidRPr="002A6DAB">
              <w:t>P-value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D717BC" w14:textId="77777777" w:rsidR="005C61B3" w:rsidRPr="002A6DAB" w:rsidRDefault="005C61B3" w:rsidP="006A2F5C">
            <w:r w:rsidRPr="002A6DAB">
              <w:t>HR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B651C6" w14:textId="77777777" w:rsidR="005C61B3" w:rsidRPr="002A6DAB" w:rsidRDefault="005C61B3" w:rsidP="006A2F5C">
            <w:r w:rsidRPr="002A6DAB">
              <w:t>P-value</w:t>
            </w:r>
          </w:p>
        </w:tc>
      </w:tr>
      <w:tr w:rsidR="002A6DAB" w:rsidRPr="002A6DAB" w14:paraId="67F08829" w14:textId="77777777" w:rsidTr="006A2F5C"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77DCD8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TSH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601F97" w14:textId="77777777" w:rsidR="005C61B3" w:rsidRPr="002A6DAB" w:rsidRDefault="005C61B3" w:rsidP="006A2F5C"/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A8A484" w14:textId="77777777" w:rsidR="005C61B3" w:rsidRPr="002A6DAB" w:rsidRDefault="005C61B3" w:rsidP="006A2F5C"/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BC52CA" w14:textId="77777777" w:rsidR="005C61B3" w:rsidRPr="002A6DAB" w:rsidRDefault="005C61B3" w:rsidP="006A2F5C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C0F7D5" w14:textId="77777777" w:rsidR="005C61B3" w:rsidRPr="002A6DAB" w:rsidRDefault="005C61B3" w:rsidP="006A2F5C"/>
        </w:tc>
      </w:tr>
      <w:tr w:rsidR="002A6DAB" w:rsidRPr="002A6DAB" w14:paraId="4ABC51BD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A4684F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B426940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CCB22F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CB1AE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993CC0" w14:textId="77777777" w:rsidR="005C61B3" w:rsidRPr="002A6DAB" w:rsidRDefault="005C61B3" w:rsidP="006A2F5C"/>
        </w:tc>
      </w:tr>
      <w:tr w:rsidR="002A6DAB" w:rsidRPr="002A6DAB" w14:paraId="6A2044C7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989E25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 thyroid function (≥ 2.5)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AF7CD27" w14:textId="77777777" w:rsidR="005C61B3" w:rsidRPr="002A6DAB" w:rsidRDefault="005C61B3" w:rsidP="00F53D63">
            <w:r w:rsidRPr="002A6DAB">
              <w:t>0.9</w:t>
            </w:r>
            <w:r w:rsidR="00F53D63" w:rsidRPr="002A6DAB">
              <w:t>0</w:t>
            </w:r>
            <w:r w:rsidRPr="002A6DAB">
              <w:t xml:space="preserve"> (0.</w:t>
            </w:r>
            <w:r w:rsidR="00F53D63" w:rsidRPr="002A6DAB">
              <w:t>67</w:t>
            </w:r>
            <w:r w:rsidRPr="002A6DAB">
              <w:t>-1.</w:t>
            </w:r>
            <w:r w:rsidR="00F53D63" w:rsidRPr="002A6DAB">
              <w:t>21</w:t>
            </w:r>
            <w:r w:rsidRPr="002A6DA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63798" w14:textId="77777777" w:rsidR="005C61B3" w:rsidRPr="002A6DAB" w:rsidRDefault="005C61B3" w:rsidP="00F53D63">
            <w:r w:rsidRPr="002A6DAB">
              <w:t>0.</w:t>
            </w:r>
            <w:r w:rsidR="00F53D63" w:rsidRPr="002A6DAB"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A7AB" w14:textId="77777777" w:rsidR="005C61B3" w:rsidRPr="002A6DAB" w:rsidRDefault="005C61B3" w:rsidP="00F53D63">
            <w:r w:rsidRPr="002A6DAB">
              <w:t>1.</w:t>
            </w:r>
            <w:r w:rsidR="00F53D63" w:rsidRPr="002A6DAB">
              <w:t>57</w:t>
            </w:r>
            <w:r w:rsidRPr="002A6DAB">
              <w:t xml:space="preserve"> (1.2</w:t>
            </w:r>
            <w:r w:rsidR="00F53D63" w:rsidRPr="002A6DAB">
              <w:t>1</w:t>
            </w:r>
            <w:r w:rsidRPr="002A6DAB">
              <w:t>-</w:t>
            </w:r>
            <w:r w:rsidR="00F53D63" w:rsidRPr="002A6DAB">
              <w:t>2</w:t>
            </w:r>
            <w:r w:rsidRPr="002A6DAB">
              <w:rPr>
                <w:rFonts w:hint="eastAsia"/>
              </w:rPr>
              <w:t>.</w:t>
            </w:r>
            <w:r w:rsidRPr="002A6DAB">
              <w:t>0</w:t>
            </w:r>
            <w:r w:rsidR="00F53D63" w:rsidRPr="002A6DAB">
              <w:t>4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A04913" w14:textId="77777777" w:rsidR="005C61B3" w:rsidRPr="002A6DAB" w:rsidRDefault="005C61B3" w:rsidP="00F53D63">
            <w:r w:rsidRPr="002A6DAB">
              <w:t>0.0</w:t>
            </w:r>
            <w:r w:rsidR="00F53D63" w:rsidRPr="002A6DAB">
              <w:t>0</w:t>
            </w:r>
            <w:r w:rsidRPr="002A6DAB">
              <w:t>1</w:t>
            </w:r>
          </w:p>
        </w:tc>
      </w:tr>
      <w:tr w:rsidR="002A6DAB" w:rsidRPr="002A6DAB" w14:paraId="3F5FC4E1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FB6F31" w14:textId="77777777" w:rsidR="005C61B3" w:rsidRPr="002A6DAB" w:rsidRDefault="005C61B3" w:rsidP="006A2F5C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2E59008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345AB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484E4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0AFB85" w14:textId="77777777" w:rsidR="005C61B3" w:rsidRPr="002A6DAB" w:rsidRDefault="005C61B3" w:rsidP="006A2F5C"/>
        </w:tc>
      </w:tr>
      <w:tr w:rsidR="002A6DAB" w:rsidRPr="002A6DAB" w14:paraId="01670384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10C1FB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TSH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EE96A6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D161752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89ADC2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DBC6D0" w14:textId="77777777" w:rsidR="005C61B3" w:rsidRPr="002A6DAB" w:rsidRDefault="005C61B3" w:rsidP="006A2F5C"/>
        </w:tc>
      </w:tr>
      <w:tr w:rsidR="002A6DAB" w:rsidRPr="002A6DAB" w14:paraId="5430E487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FE8C48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B58A23E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54DBAD" w14:textId="77777777" w:rsidR="005C61B3" w:rsidRPr="002A6DAB" w:rsidRDefault="005C61B3" w:rsidP="002D23CF">
            <w:r w:rsidRPr="002A6DAB">
              <w:t>0.</w:t>
            </w:r>
            <w:r w:rsidR="002D23CF" w:rsidRPr="002A6DAB">
              <w:t>518</w:t>
            </w:r>
            <w:r w:rsidRPr="002A6DAB"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C2357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646986" w14:textId="77777777" w:rsidR="005C61B3" w:rsidRPr="002A6DAB" w:rsidRDefault="005C61B3" w:rsidP="002D23CF">
            <w:r w:rsidRPr="002A6DAB">
              <w:t>0.0</w:t>
            </w:r>
            <w:r w:rsidR="002D23CF" w:rsidRPr="002A6DAB">
              <w:t>01</w:t>
            </w:r>
            <w:r w:rsidRPr="002A6DAB">
              <w:t>*</w:t>
            </w:r>
          </w:p>
        </w:tc>
      </w:tr>
      <w:tr w:rsidR="002A6DAB" w:rsidRPr="002A6DAB" w14:paraId="471A240C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BBFC19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Low-normal (2.5-4.5)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0C34691" w14:textId="77777777" w:rsidR="005C61B3" w:rsidRPr="002A6DAB" w:rsidRDefault="005C61B3" w:rsidP="002D23CF">
            <w:r w:rsidRPr="002A6DAB">
              <w:t>0.</w:t>
            </w:r>
            <w:r w:rsidR="002D23CF" w:rsidRPr="002A6DAB">
              <w:t>90</w:t>
            </w:r>
            <w:r w:rsidRPr="002A6DAB">
              <w:t xml:space="preserve"> (0.</w:t>
            </w:r>
            <w:r w:rsidR="002D23CF" w:rsidRPr="002A6DAB">
              <w:t>66</w:t>
            </w:r>
            <w:r w:rsidRPr="002A6DAB">
              <w:t>-1.2</w:t>
            </w:r>
            <w:r w:rsidR="002D23CF" w:rsidRPr="002A6DAB">
              <w:t>3</w:t>
            </w:r>
            <w:r w:rsidRPr="002A6DA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6E957" w14:textId="77777777" w:rsidR="005C61B3" w:rsidRPr="002A6DAB" w:rsidRDefault="005C61B3" w:rsidP="002D23CF">
            <w:r w:rsidRPr="002A6DAB">
              <w:t>0.</w:t>
            </w:r>
            <w:r w:rsidR="002D23CF" w:rsidRPr="002A6DAB"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27F14" w14:textId="77777777" w:rsidR="005C61B3" w:rsidRPr="002A6DAB" w:rsidRDefault="005C61B3" w:rsidP="002D23CF">
            <w:r w:rsidRPr="002A6DAB">
              <w:t>1.</w:t>
            </w:r>
            <w:r w:rsidR="002D23CF" w:rsidRPr="002A6DAB">
              <w:t>48</w:t>
            </w:r>
            <w:r w:rsidRPr="002A6DAB">
              <w:t xml:space="preserve"> (</w:t>
            </w:r>
            <w:r w:rsidR="002D23CF" w:rsidRPr="002A6DAB">
              <w:t>1.08</w:t>
            </w:r>
            <w:r w:rsidRPr="002A6DAB">
              <w:t>-</w:t>
            </w:r>
            <w:r w:rsidR="002D23CF" w:rsidRPr="002A6DAB">
              <w:t>2</w:t>
            </w:r>
            <w:r w:rsidRPr="002A6DAB">
              <w:t>.</w:t>
            </w:r>
            <w:r w:rsidR="002D23CF" w:rsidRPr="002A6DAB">
              <w:t>01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31FF41" w14:textId="77777777" w:rsidR="005C61B3" w:rsidRPr="002A6DAB" w:rsidRDefault="005C61B3" w:rsidP="002D23CF">
            <w:r w:rsidRPr="002A6DAB">
              <w:t>0.</w:t>
            </w:r>
            <w:r w:rsidR="002D23CF" w:rsidRPr="002A6DAB">
              <w:t>0</w:t>
            </w:r>
            <w:r w:rsidRPr="002A6DAB">
              <w:t>1</w:t>
            </w:r>
            <w:r w:rsidR="002D23CF" w:rsidRPr="002A6DAB">
              <w:t>5</w:t>
            </w:r>
          </w:p>
        </w:tc>
      </w:tr>
      <w:tr w:rsidR="002A6DAB" w:rsidRPr="002A6DAB" w14:paraId="79E88F63" w14:textId="77777777" w:rsidTr="006A2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E5CC7B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Subclinical (&gt; 4.5)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AE268A5" w14:textId="77777777" w:rsidR="005C61B3" w:rsidRPr="002A6DAB" w:rsidRDefault="005C61B3" w:rsidP="002D23CF">
            <w:r w:rsidRPr="002A6DAB">
              <w:t>0.</w:t>
            </w:r>
            <w:r w:rsidR="002D23CF" w:rsidRPr="002A6DAB">
              <w:t>89</w:t>
            </w:r>
            <w:r w:rsidRPr="002A6DAB">
              <w:t xml:space="preserve"> (0.4</w:t>
            </w:r>
            <w:r w:rsidR="002D23CF" w:rsidRPr="002A6DAB">
              <w:t>9</w:t>
            </w:r>
            <w:r w:rsidRPr="002A6DAB">
              <w:t>-1.</w:t>
            </w:r>
            <w:r w:rsidR="002D23CF" w:rsidRPr="002A6DAB">
              <w:t>62</w:t>
            </w:r>
            <w:r w:rsidRPr="002A6DA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D5533C" w14:textId="77777777" w:rsidR="005C61B3" w:rsidRPr="002A6DAB" w:rsidRDefault="005C61B3" w:rsidP="002D23CF">
            <w:r w:rsidRPr="002A6DAB">
              <w:t>0.7</w:t>
            </w:r>
            <w:r w:rsidR="002D23CF" w:rsidRPr="002A6DAB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72812" w14:textId="77777777" w:rsidR="005C61B3" w:rsidRPr="002A6DAB" w:rsidRDefault="005C61B3" w:rsidP="002D23CF">
            <w:r w:rsidRPr="002A6DAB">
              <w:t>1.</w:t>
            </w:r>
            <w:r w:rsidR="002D23CF" w:rsidRPr="002A6DAB">
              <w:t>92</w:t>
            </w:r>
            <w:r w:rsidRPr="002A6DAB">
              <w:t xml:space="preserve"> (1.</w:t>
            </w:r>
            <w:r w:rsidR="002D23CF" w:rsidRPr="002A6DAB">
              <w:t>19</w:t>
            </w:r>
            <w:r w:rsidRPr="002A6DAB">
              <w:t>-</w:t>
            </w:r>
            <w:r w:rsidR="002D23CF" w:rsidRPr="002A6DAB">
              <w:t>3</w:t>
            </w:r>
            <w:r w:rsidRPr="002A6DAB">
              <w:t>.1</w:t>
            </w:r>
            <w:r w:rsidR="002D23CF" w:rsidRPr="002A6DAB">
              <w:t>2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F91D5F" w14:textId="77777777" w:rsidR="005C61B3" w:rsidRPr="002A6DAB" w:rsidRDefault="005C61B3" w:rsidP="002D23CF">
            <w:r w:rsidRPr="002A6DAB">
              <w:t>0.0</w:t>
            </w:r>
            <w:r w:rsidR="002D23CF" w:rsidRPr="002A6DAB">
              <w:t>09</w:t>
            </w:r>
          </w:p>
        </w:tc>
      </w:tr>
      <w:tr w:rsidR="002A6DAB" w:rsidRPr="002A6DAB" w14:paraId="3522AE81" w14:textId="77777777" w:rsidTr="006A2F5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D1CCE9" w14:textId="77777777" w:rsidR="005C61B3" w:rsidRPr="002A6DAB" w:rsidRDefault="005C61B3" w:rsidP="006A2F5C"/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AF01E7" w14:textId="77777777" w:rsidR="005C61B3" w:rsidRPr="002A6DAB" w:rsidRDefault="005C61B3" w:rsidP="006A2F5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E8CD0A" w14:textId="77777777" w:rsidR="005C61B3" w:rsidRPr="002A6DAB" w:rsidRDefault="005C61B3" w:rsidP="006A2F5C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0ED578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203874" w14:textId="77777777" w:rsidR="005C61B3" w:rsidRPr="002A6DAB" w:rsidRDefault="005C61B3" w:rsidP="006A2F5C"/>
        </w:tc>
      </w:tr>
    </w:tbl>
    <w:p w14:paraId="0E8D6827" w14:textId="77777777" w:rsidR="005C61B3" w:rsidRPr="002A6DAB" w:rsidRDefault="005C61B3" w:rsidP="005C61B3">
      <w:pPr>
        <w:spacing w:line="240" w:lineRule="auto"/>
        <w:contextualSpacing/>
        <w:rPr>
          <w:rFonts w:ascii="Calibri" w:hAnsi="Calibri"/>
        </w:rPr>
      </w:pPr>
      <w:r w:rsidRPr="002A6DAB">
        <w:rPr>
          <w:rFonts w:ascii="Calibri" w:hAnsi="Calibri" w:cs="Calibri"/>
        </w:rPr>
        <w:t xml:space="preserve">Abbreviations: TSH, thyroid-stimulating hormone; NAFLD, </w:t>
      </w:r>
      <w:r w:rsidRPr="002A6DAB">
        <w:rPr>
          <w:rFonts w:ascii="Calibri" w:hAnsi="Calibri" w:cs="Calibri"/>
          <w:bCs/>
        </w:rPr>
        <w:t>nonalcoholic fatty liver disease; HR, hazard ratio; CI, confidence interval</w:t>
      </w:r>
      <w:r w:rsidRPr="002A6DAB">
        <w:rPr>
          <w:rFonts w:ascii="Calibri" w:hAnsi="Calibri"/>
          <w:bCs/>
          <w:lang w:val="en"/>
        </w:rPr>
        <w:t>.</w:t>
      </w:r>
    </w:p>
    <w:p w14:paraId="61E1591D" w14:textId="77777777" w:rsidR="005C61B3" w:rsidRPr="002A6DAB" w:rsidRDefault="005C61B3" w:rsidP="005C61B3">
      <w:pPr>
        <w:spacing w:line="240" w:lineRule="auto"/>
        <w:contextualSpacing/>
        <w:rPr>
          <w:bCs/>
        </w:rPr>
      </w:pPr>
    </w:p>
    <w:p w14:paraId="1D24892D" w14:textId="77777777" w:rsidR="005C61B3" w:rsidRPr="002A6DAB" w:rsidRDefault="005C61B3" w:rsidP="005C61B3">
      <w:pPr>
        <w:spacing w:line="240" w:lineRule="auto"/>
        <w:contextualSpacing/>
        <w:rPr>
          <w:bCs/>
          <w:lang w:val="en"/>
        </w:rPr>
      </w:pPr>
      <w:r w:rsidRPr="002A6DAB">
        <w:rPr>
          <w:bCs/>
        </w:rPr>
        <w:t>Low thyroid function was defined as both ‘low-normal’ thyroid function and subclinical hypothyroidism.</w:t>
      </w:r>
      <w:r w:rsidRPr="002A6DAB">
        <w:rPr>
          <w:bCs/>
          <w:lang w:val="en"/>
        </w:rPr>
        <w:t xml:space="preserve"> ‘Low-normal’ thyroid function was defined as higher plasma TSH level (2.5 to 4.5 mIU/L) within the euthyroid reference range. ‘Strict-normal’ thyroid function was defined as 0.39 to 2.5 mIU/L for plasma TSH and normal T4 level.</w:t>
      </w:r>
      <w:r w:rsidRPr="002A6DAB">
        <w:t xml:space="preserve"> </w:t>
      </w:r>
      <w:r w:rsidRPr="002A6DAB">
        <w:rPr>
          <w:bCs/>
        </w:rPr>
        <w:t xml:space="preserve">Subclinical hypothyroidism was defined as a serum TSH level over 4.5 mIU/L, with a normal </w:t>
      </w:r>
      <w:r w:rsidRPr="002A6DAB">
        <w:rPr>
          <w:bCs/>
          <w:iCs/>
        </w:rPr>
        <w:t>T</w:t>
      </w:r>
      <w:r w:rsidRPr="002A6DAB">
        <w:rPr>
          <w:bCs/>
          <w:iCs/>
          <w:vertAlign w:val="subscript"/>
        </w:rPr>
        <w:t>4</w:t>
      </w:r>
      <w:r w:rsidRPr="002A6DAB">
        <w:rPr>
          <w:bCs/>
        </w:rPr>
        <w:t xml:space="preserve"> level.</w:t>
      </w:r>
    </w:p>
    <w:p w14:paraId="1DAF3C72" w14:textId="77777777" w:rsidR="005C61B3" w:rsidRPr="002A6DAB" w:rsidRDefault="005C61B3" w:rsidP="005C61B3">
      <w:pPr>
        <w:spacing w:line="240" w:lineRule="auto"/>
        <w:contextualSpacing/>
        <w:rPr>
          <w:lang w:val="en"/>
        </w:rPr>
      </w:pPr>
    </w:p>
    <w:p w14:paraId="66AEA49F" w14:textId="77777777" w:rsidR="005C61B3" w:rsidRPr="002A6DAB" w:rsidRDefault="005C61B3" w:rsidP="005C61B3">
      <w:pPr>
        <w:spacing w:line="240" w:lineRule="auto"/>
        <w:contextualSpacing/>
      </w:pPr>
      <w:r w:rsidRPr="002A6DAB">
        <w:t>The multivariate model was adjusted for age, sex, Race/ethnicity, body mass index, waist circumference, smoking status, economic status, diabetes, hypertension, alanine aminotransferase, total cholesterol, high-density lipoprotein cholesterol, history of cardiovascular disease, sedentary lifestyle</w:t>
      </w:r>
      <w:r w:rsidR="00F53D63" w:rsidRPr="002A6DAB">
        <w:t>, and HOMA-IR</w:t>
      </w:r>
      <w:r w:rsidRPr="002A6DAB">
        <w:t xml:space="preserve">. </w:t>
      </w:r>
    </w:p>
    <w:p w14:paraId="54EE6557" w14:textId="77777777" w:rsidR="005C61B3" w:rsidRPr="002A6DAB" w:rsidRDefault="005C61B3" w:rsidP="005C61B3">
      <w:pPr>
        <w:spacing w:line="240" w:lineRule="auto"/>
        <w:contextualSpacing/>
      </w:pPr>
    </w:p>
    <w:p w14:paraId="58B2A4ED" w14:textId="100FE9F1" w:rsidR="005C61B3" w:rsidRPr="002A6DAB" w:rsidRDefault="005C61B3" w:rsidP="005C61B3">
      <w:pPr>
        <w:spacing w:line="240" w:lineRule="auto"/>
        <w:contextualSpacing/>
      </w:pPr>
      <w:r w:rsidRPr="002A6DAB">
        <w:rPr>
          <w:vertAlign w:val="superscript"/>
        </w:rPr>
        <w:t>*</w:t>
      </w:r>
      <w:r w:rsidR="000041FE" w:rsidRPr="002A6DAB">
        <w:t>P-</w:t>
      </w:r>
      <w:r w:rsidRPr="002A6DAB">
        <w:t>value for the test of trend of odds.</w:t>
      </w:r>
    </w:p>
    <w:p w14:paraId="586E0EA2" w14:textId="77777777" w:rsidR="005C61B3" w:rsidRPr="002A6DAB" w:rsidRDefault="005C61B3" w:rsidP="005C61B3">
      <w:pPr>
        <w:spacing w:line="240" w:lineRule="auto"/>
        <w:contextualSpacing/>
        <w:rPr>
          <w:rFonts w:ascii="Calibri" w:hAnsi="Calibri"/>
        </w:rPr>
      </w:pPr>
    </w:p>
    <w:p w14:paraId="11344455" w14:textId="77777777" w:rsidR="005C61B3" w:rsidRPr="002A6DAB" w:rsidRDefault="005C61B3" w:rsidP="005C61B3">
      <w:r w:rsidRPr="002A6DAB">
        <w:br w:type="page"/>
      </w:r>
    </w:p>
    <w:p w14:paraId="1D2E1E70" w14:textId="77777777" w:rsidR="005C61B3" w:rsidRPr="002A6DAB" w:rsidRDefault="005C61B3" w:rsidP="005C61B3">
      <w:r w:rsidRPr="002A6DAB">
        <w:rPr>
          <w:b/>
        </w:rPr>
        <w:t>Supplementary Table 4.</w:t>
      </w:r>
      <w:r w:rsidRPr="002A6DAB">
        <w:rPr>
          <w:rFonts w:hint="eastAsia"/>
        </w:rPr>
        <w:t xml:space="preserve"> </w:t>
      </w:r>
      <w:r w:rsidRPr="002A6DAB">
        <w:t>Association of TSH Status, Cardiovascular disease and Cancer-Related Mortality stratified by presence/absence of NAFLD.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1701"/>
        <w:gridCol w:w="992"/>
        <w:gridCol w:w="1701"/>
        <w:gridCol w:w="992"/>
      </w:tblGrid>
      <w:tr w:rsidR="002A6DAB" w:rsidRPr="002A6DAB" w14:paraId="5AB47FB3" w14:textId="77777777" w:rsidTr="006A2F5C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5272F3" w14:textId="77777777" w:rsidR="005C61B3" w:rsidRPr="002A6DAB" w:rsidRDefault="005C61B3" w:rsidP="006A2F5C">
            <w:r w:rsidRPr="002A6DAB">
              <w:t>TSH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1099F6" w14:textId="77777777" w:rsidR="005C61B3" w:rsidRPr="002A6DAB" w:rsidRDefault="005C61B3" w:rsidP="006A2F5C">
            <w:r w:rsidRPr="002A6DAB">
              <w:t>Total population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EF495C" w14:textId="77777777" w:rsidR="005C61B3" w:rsidRPr="002A6DAB" w:rsidRDefault="005C61B3" w:rsidP="006A2F5C"/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DE23D7" w14:textId="77777777" w:rsidR="005C61B3" w:rsidRPr="002A6DAB" w:rsidRDefault="005C61B3" w:rsidP="006A2F5C">
            <w:r w:rsidRPr="002A6DAB">
              <w:t>No NAFLD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11CBA4" w14:textId="77777777" w:rsidR="005C61B3" w:rsidRPr="002A6DAB" w:rsidRDefault="005C61B3" w:rsidP="006A2F5C"/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BE38ED" w14:textId="77777777" w:rsidR="005C61B3" w:rsidRPr="002A6DAB" w:rsidRDefault="005C61B3" w:rsidP="006A2F5C">
            <w:r w:rsidRPr="002A6DAB">
              <w:t>NAFLD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9AE0F3" w14:textId="77777777" w:rsidR="005C61B3" w:rsidRPr="002A6DAB" w:rsidRDefault="005C61B3" w:rsidP="006A2F5C"/>
        </w:tc>
      </w:tr>
      <w:tr w:rsidR="002A6DAB" w:rsidRPr="002A6DAB" w14:paraId="5431098C" w14:textId="77777777" w:rsidTr="006A2F5C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93E36C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888792" w14:textId="77777777" w:rsidR="005C61B3" w:rsidRPr="002A6DAB" w:rsidRDefault="005C61B3" w:rsidP="006A2F5C">
            <w:r w:rsidRPr="002A6DAB">
              <w:t>HR (95% 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C59DA5" w14:textId="77777777" w:rsidR="005C61B3" w:rsidRPr="002A6DAB" w:rsidRDefault="005C61B3" w:rsidP="006A2F5C">
            <w:r w:rsidRPr="002A6DAB">
              <w:t>P-value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3D7FDC" w14:textId="77777777" w:rsidR="005C61B3" w:rsidRPr="002A6DAB" w:rsidRDefault="005C61B3" w:rsidP="006A2F5C">
            <w:r w:rsidRPr="002A6DAB">
              <w:t>HR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5EE840" w14:textId="77777777" w:rsidR="005C61B3" w:rsidRPr="002A6DAB" w:rsidRDefault="005C61B3" w:rsidP="006A2F5C">
            <w:r w:rsidRPr="002A6DAB">
              <w:t>P-value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00A41C" w14:textId="77777777" w:rsidR="005C61B3" w:rsidRPr="002A6DAB" w:rsidRDefault="005C61B3" w:rsidP="006A2F5C">
            <w:r w:rsidRPr="002A6DAB">
              <w:t>HR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A49D3D" w14:textId="77777777" w:rsidR="005C61B3" w:rsidRPr="002A6DAB" w:rsidRDefault="005C61B3" w:rsidP="006A2F5C">
            <w:r w:rsidRPr="002A6DAB">
              <w:t>P-value</w:t>
            </w:r>
          </w:p>
        </w:tc>
      </w:tr>
      <w:tr w:rsidR="002A6DAB" w:rsidRPr="002A6DAB" w14:paraId="2E6D32AF" w14:textId="77777777" w:rsidTr="006A2F5C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481846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Cardiovascular mortality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D81C29" w14:textId="77777777" w:rsidR="005C61B3" w:rsidRPr="002A6DAB" w:rsidRDefault="005C61B3" w:rsidP="006A2F5C"/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DBD0591" w14:textId="77777777" w:rsidR="005C61B3" w:rsidRPr="002A6DAB" w:rsidRDefault="005C61B3" w:rsidP="006A2F5C"/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8B801D" w14:textId="77777777" w:rsidR="005C61B3" w:rsidRPr="002A6DAB" w:rsidRDefault="005C61B3" w:rsidP="006A2F5C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DBEC841" w14:textId="77777777" w:rsidR="005C61B3" w:rsidRPr="002A6DAB" w:rsidRDefault="005C61B3" w:rsidP="006A2F5C"/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1538C9" w14:textId="77777777" w:rsidR="005C61B3" w:rsidRPr="002A6DAB" w:rsidRDefault="005C61B3" w:rsidP="006A2F5C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304253" w14:textId="77777777" w:rsidR="005C61B3" w:rsidRPr="002A6DAB" w:rsidRDefault="005C61B3" w:rsidP="006A2F5C"/>
        </w:tc>
      </w:tr>
      <w:tr w:rsidR="002A6DAB" w:rsidRPr="002A6DAB" w14:paraId="3BA13B9C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3E36D2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9E890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EBA0BA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81ACD4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D00FC3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F9A85F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BD1A27" w14:textId="77777777" w:rsidR="005C61B3" w:rsidRPr="002A6DAB" w:rsidRDefault="005C61B3" w:rsidP="006A2F5C"/>
        </w:tc>
      </w:tr>
      <w:tr w:rsidR="002A6DAB" w:rsidRPr="002A6DAB" w14:paraId="100E25C3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78A9A9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 thyroid function (≥ 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119801" w14:textId="77777777" w:rsidR="005C61B3" w:rsidRPr="002A6DAB" w:rsidRDefault="005C61B3" w:rsidP="008C7187">
            <w:r w:rsidRPr="002A6DAB">
              <w:t>1.</w:t>
            </w:r>
            <w:r w:rsidR="008C7187" w:rsidRPr="002A6DAB">
              <w:t>42</w:t>
            </w:r>
            <w:r w:rsidRPr="002A6DAB">
              <w:t xml:space="preserve"> (</w:t>
            </w:r>
            <w:r w:rsidR="008C7187" w:rsidRPr="002A6DAB">
              <w:t>0.99</w:t>
            </w:r>
            <w:r w:rsidRPr="002A6DAB">
              <w:t>-</w:t>
            </w:r>
            <w:r w:rsidR="008C7187" w:rsidRPr="002A6DAB">
              <w:t>2</w:t>
            </w:r>
            <w:r w:rsidRPr="002A6DAB">
              <w:t>.</w:t>
            </w:r>
            <w:r w:rsidR="008C7187" w:rsidRPr="002A6DAB">
              <w:t>02</w:t>
            </w:r>
            <w:r w:rsidRPr="002A6DAB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012F83" w14:textId="77777777" w:rsidR="005C61B3" w:rsidRPr="002A6DAB" w:rsidRDefault="005C61B3" w:rsidP="008C7187">
            <w:r w:rsidRPr="002A6DAB">
              <w:t>0.05</w:t>
            </w:r>
            <w:r w:rsidR="008C7187" w:rsidRPr="002A6DAB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888390" w14:textId="77777777" w:rsidR="005C61B3" w:rsidRPr="002A6DAB" w:rsidRDefault="005C61B3" w:rsidP="008C7187">
            <w:r w:rsidRPr="002A6DAB">
              <w:t>0.9</w:t>
            </w:r>
            <w:r w:rsidR="008C7187" w:rsidRPr="002A6DAB">
              <w:t>1</w:t>
            </w:r>
            <w:r w:rsidRPr="002A6DAB">
              <w:t xml:space="preserve"> (0.</w:t>
            </w:r>
            <w:r w:rsidR="008C7187" w:rsidRPr="002A6DAB">
              <w:t>58</w:t>
            </w:r>
            <w:r w:rsidRPr="002A6DAB">
              <w:t>-1.</w:t>
            </w:r>
            <w:r w:rsidR="008C7187" w:rsidRPr="002A6DAB">
              <w:t>45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2C1662" w14:textId="77777777" w:rsidR="005C61B3" w:rsidRPr="002A6DAB" w:rsidRDefault="005C61B3" w:rsidP="008C7187">
            <w:r w:rsidRPr="002A6DAB">
              <w:t>0.</w:t>
            </w:r>
            <w:r w:rsidR="008C7187" w:rsidRPr="002A6DAB"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639D2C" w14:textId="77777777" w:rsidR="005C61B3" w:rsidRPr="002A6DAB" w:rsidRDefault="008C7187" w:rsidP="008C7187">
            <w:r w:rsidRPr="002A6DAB">
              <w:t>2</w:t>
            </w:r>
            <w:r w:rsidR="005C61B3" w:rsidRPr="002A6DAB">
              <w:t>.</w:t>
            </w:r>
            <w:r w:rsidRPr="002A6DAB">
              <w:t>20</w:t>
            </w:r>
            <w:r w:rsidR="005C61B3" w:rsidRPr="002A6DAB">
              <w:t xml:space="preserve"> (1.</w:t>
            </w:r>
            <w:r w:rsidRPr="002A6DAB">
              <w:t>09</w:t>
            </w:r>
            <w:r w:rsidR="005C61B3" w:rsidRPr="002A6DAB">
              <w:t>-</w:t>
            </w:r>
            <w:r w:rsidRPr="002A6DAB">
              <w:t>4</w:t>
            </w:r>
            <w:r w:rsidR="005C61B3" w:rsidRPr="002A6DAB">
              <w:rPr>
                <w:rFonts w:hint="eastAsia"/>
              </w:rPr>
              <w:t>.</w:t>
            </w:r>
            <w:r w:rsidR="005C61B3" w:rsidRPr="002A6DAB">
              <w:t>4</w:t>
            </w:r>
            <w:r w:rsidRPr="002A6DAB">
              <w:t>1</w:t>
            </w:r>
            <w:r w:rsidR="005C61B3"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91664B" w14:textId="77777777" w:rsidR="005C61B3" w:rsidRPr="002A6DAB" w:rsidRDefault="005C61B3" w:rsidP="008C7187">
            <w:r w:rsidRPr="002A6DAB">
              <w:t>0.0</w:t>
            </w:r>
            <w:r w:rsidR="008C7187" w:rsidRPr="002A6DAB">
              <w:t>28</w:t>
            </w:r>
          </w:p>
        </w:tc>
      </w:tr>
      <w:tr w:rsidR="002A6DAB" w:rsidRPr="002A6DAB" w14:paraId="602A7B2E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CB6D81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34A229" w14:textId="77777777" w:rsidR="005C61B3" w:rsidRPr="002A6DAB" w:rsidRDefault="005C61B3" w:rsidP="006A2F5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3DF6DA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3401FA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3CCC87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7F48C8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816AB" w14:textId="77777777" w:rsidR="005C61B3" w:rsidRPr="002A6DAB" w:rsidRDefault="005C61B3" w:rsidP="006A2F5C"/>
        </w:tc>
      </w:tr>
      <w:tr w:rsidR="002A6DAB" w:rsidRPr="002A6DAB" w14:paraId="54185F71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4847A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1B2453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4D3C1F" w14:textId="77777777" w:rsidR="005C61B3" w:rsidRPr="002A6DAB" w:rsidRDefault="005C61B3" w:rsidP="00773975">
            <w:r w:rsidRPr="002A6DAB">
              <w:t>0.0</w:t>
            </w:r>
            <w:r w:rsidR="00773975" w:rsidRPr="002A6DAB">
              <w:t>39</w:t>
            </w:r>
            <w:r w:rsidRPr="002A6DAB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86566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26E8B9" w14:textId="77777777" w:rsidR="005C61B3" w:rsidRPr="002A6DAB" w:rsidRDefault="005C61B3" w:rsidP="006A2F5C">
            <w:r w:rsidRPr="002A6DAB">
              <w:t>0.</w:t>
            </w:r>
            <w:r w:rsidR="008C7187" w:rsidRPr="002A6DAB">
              <w:t>61</w:t>
            </w:r>
            <w:r w:rsidRPr="002A6DAB">
              <w:t>9*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BAE5EA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12FA47" w14:textId="77777777" w:rsidR="005C61B3" w:rsidRPr="002A6DAB" w:rsidRDefault="005C61B3" w:rsidP="008C7187">
            <w:r w:rsidRPr="002A6DAB">
              <w:t>0.0</w:t>
            </w:r>
            <w:r w:rsidR="008C7187" w:rsidRPr="002A6DAB">
              <w:t>19</w:t>
            </w:r>
            <w:r w:rsidRPr="002A6DAB">
              <w:t>*</w:t>
            </w:r>
          </w:p>
        </w:tc>
      </w:tr>
      <w:tr w:rsidR="002A6DAB" w:rsidRPr="002A6DAB" w14:paraId="2B480673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12503C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Low-normal (2.5-4.5)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CF400" w14:textId="77777777" w:rsidR="005C61B3" w:rsidRPr="002A6DAB" w:rsidRDefault="005C61B3" w:rsidP="00773975">
            <w:r w:rsidRPr="002A6DAB">
              <w:t>1.</w:t>
            </w:r>
            <w:r w:rsidR="00773975" w:rsidRPr="002A6DAB">
              <w:t>34</w:t>
            </w:r>
            <w:r w:rsidRPr="002A6DAB">
              <w:t xml:space="preserve"> (0.</w:t>
            </w:r>
            <w:r w:rsidR="00773975" w:rsidRPr="002A6DAB">
              <w:t>89</w:t>
            </w:r>
            <w:r w:rsidRPr="002A6DAB">
              <w:t>-</w:t>
            </w:r>
            <w:r w:rsidR="00773975" w:rsidRPr="002A6DAB">
              <w:t>2</w:t>
            </w:r>
            <w:r w:rsidRPr="002A6DAB">
              <w:t>.</w:t>
            </w:r>
            <w:r w:rsidR="00773975" w:rsidRPr="002A6DAB">
              <w:t>01</w:t>
            </w:r>
            <w:r w:rsidRPr="002A6DAB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49748C" w14:textId="77777777" w:rsidR="005C61B3" w:rsidRPr="002A6DAB" w:rsidRDefault="005C61B3" w:rsidP="00773975">
            <w:r w:rsidRPr="002A6DAB">
              <w:t>0.</w:t>
            </w:r>
            <w:r w:rsidR="00773975" w:rsidRPr="002A6DAB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0902CF" w14:textId="77777777" w:rsidR="005C61B3" w:rsidRPr="002A6DAB" w:rsidRDefault="005C61B3" w:rsidP="00773975">
            <w:r w:rsidRPr="002A6DAB">
              <w:t>0.9</w:t>
            </w:r>
            <w:r w:rsidR="00773975" w:rsidRPr="002A6DAB">
              <w:t>4</w:t>
            </w:r>
            <w:r w:rsidRPr="002A6DAB">
              <w:t xml:space="preserve"> (0.5</w:t>
            </w:r>
            <w:r w:rsidR="00773975" w:rsidRPr="002A6DAB">
              <w:t>7</w:t>
            </w:r>
            <w:r w:rsidRPr="002A6DAB">
              <w:t>-1.</w:t>
            </w:r>
            <w:r w:rsidR="00773975" w:rsidRPr="002A6DAB">
              <w:t>55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BDCB65" w14:textId="77777777" w:rsidR="005C61B3" w:rsidRPr="002A6DAB" w:rsidRDefault="005C61B3" w:rsidP="00773975">
            <w:r w:rsidRPr="002A6DAB">
              <w:t>0.8</w:t>
            </w:r>
            <w:r w:rsidR="00773975" w:rsidRPr="002A6DAB">
              <w:t>0</w:t>
            </w:r>
            <w:r w:rsidRPr="002A6DA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308F7A" w14:textId="77777777" w:rsidR="005C61B3" w:rsidRPr="002A6DAB" w:rsidRDefault="005C61B3" w:rsidP="00773975">
            <w:r w:rsidRPr="002A6DAB">
              <w:t>1.</w:t>
            </w:r>
            <w:r w:rsidR="00773975" w:rsidRPr="002A6DAB">
              <w:t>95</w:t>
            </w:r>
            <w:r w:rsidRPr="002A6DAB">
              <w:t xml:space="preserve"> (0.9</w:t>
            </w:r>
            <w:r w:rsidR="00773975" w:rsidRPr="002A6DAB">
              <w:t>4</w:t>
            </w:r>
            <w:r w:rsidRPr="002A6DAB">
              <w:t>-</w:t>
            </w:r>
            <w:r w:rsidR="00773975" w:rsidRPr="002A6DAB">
              <w:t>4.05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FCEE20" w14:textId="77777777" w:rsidR="005C61B3" w:rsidRPr="002A6DAB" w:rsidRDefault="005C61B3" w:rsidP="00773975">
            <w:r w:rsidRPr="002A6DAB">
              <w:t>0.0</w:t>
            </w:r>
            <w:r w:rsidR="00773975" w:rsidRPr="002A6DAB">
              <w:t>73</w:t>
            </w:r>
          </w:p>
        </w:tc>
      </w:tr>
      <w:tr w:rsidR="002A6DAB" w:rsidRPr="002A6DAB" w14:paraId="571EB738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2C2A38" w14:textId="77777777" w:rsidR="005C61B3" w:rsidRPr="002A6DAB" w:rsidRDefault="005C61B3" w:rsidP="006A2F5C">
            <w:pPr>
              <w:rPr>
                <w:rFonts w:ascii="Calibri" w:hAnsi="Calibri" w:cs="Calibri"/>
              </w:rPr>
            </w:pPr>
            <w:r w:rsidRPr="002A6DAB">
              <w:rPr>
                <w:rFonts w:ascii="Calibri" w:hAnsi="Calibri" w:cs="Calibri"/>
              </w:rPr>
              <w:t xml:space="preserve">Subclinical </w:t>
            </w:r>
          </w:p>
          <w:p w14:paraId="0A5C61EA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(&gt; 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2510FF" w14:textId="77777777" w:rsidR="005C61B3" w:rsidRPr="002A6DAB" w:rsidRDefault="005C61B3" w:rsidP="00773975">
            <w:r w:rsidRPr="002A6DAB">
              <w:t>1.</w:t>
            </w:r>
            <w:r w:rsidR="00773975" w:rsidRPr="002A6DAB">
              <w:t>69</w:t>
            </w:r>
            <w:r w:rsidRPr="002A6DAB">
              <w:t xml:space="preserve"> (0.9</w:t>
            </w:r>
            <w:r w:rsidR="00773975" w:rsidRPr="002A6DAB">
              <w:t>1</w:t>
            </w:r>
            <w:r w:rsidRPr="002A6DAB">
              <w:t>-</w:t>
            </w:r>
            <w:r w:rsidR="00773975" w:rsidRPr="002A6DAB">
              <w:t>3</w:t>
            </w:r>
            <w:r w:rsidRPr="002A6DAB">
              <w:t>.1</w:t>
            </w:r>
            <w:r w:rsidR="00773975" w:rsidRPr="002A6DAB">
              <w:t>3</w:t>
            </w:r>
            <w:r w:rsidRPr="002A6DAB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09C8F3" w14:textId="77777777" w:rsidR="005C61B3" w:rsidRPr="002A6DAB" w:rsidRDefault="005C61B3" w:rsidP="00773975">
            <w:r w:rsidRPr="002A6DAB">
              <w:t>0.0</w:t>
            </w:r>
            <w:r w:rsidR="00773975" w:rsidRPr="002A6DAB">
              <w:t>9</w:t>
            </w:r>
            <w:r w:rsidRPr="002A6DAB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6EE299" w14:textId="77777777" w:rsidR="005C61B3" w:rsidRPr="002A6DAB" w:rsidRDefault="005C61B3" w:rsidP="00773975">
            <w:r w:rsidRPr="002A6DAB">
              <w:t>0.</w:t>
            </w:r>
            <w:r w:rsidR="00773975" w:rsidRPr="002A6DAB">
              <w:t>82</w:t>
            </w:r>
            <w:r w:rsidRPr="002A6DAB">
              <w:t xml:space="preserve"> (0</w:t>
            </w:r>
            <w:r w:rsidRPr="002A6DAB">
              <w:rPr>
                <w:rFonts w:hint="eastAsia"/>
              </w:rPr>
              <w:t>.</w:t>
            </w:r>
            <w:r w:rsidR="00773975" w:rsidRPr="002A6DAB">
              <w:t>35</w:t>
            </w:r>
            <w:r w:rsidRPr="002A6DAB">
              <w:t>-1.</w:t>
            </w:r>
            <w:r w:rsidR="00773975" w:rsidRPr="002A6DAB">
              <w:t>89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F7FCFE" w14:textId="77777777" w:rsidR="005C61B3" w:rsidRPr="002A6DAB" w:rsidRDefault="005C61B3" w:rsidP="00773975">
            <w:r w:rsidRPr="002A6DAB">
              <w:t>0.</w:t>
            </w:r>
            <w:r w:rsidR="00773975" w:rsidRPr="002A6DAB"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B18E64" w14:textId="77777777" w:rsidR="005C61B3" w:rsidRPr="002A6DAB" w:rsidRDefault="00773975" w:rsidP="00773975">
            <w:r w:rsidRPr="002A6DAB">
              <w:t>2.92</w:t>
            </w:r>
            <w:r w:rsidR="005C61B3" w:rsidRPr="002A6DAB">
              <w:t xml:space="preserve"> (1.0</w:t>
            </w:r>
            <w:r w:rsidRPr="002A6DAB">
              <w:t>4</w:t>
            </w:r>
            <w:r w:rsidR="005C61B3" w:rsidRPr="002A6DAB">
              <w:t>-</w:t>
            </w:r>
            <w:r w:rsidRPr="002A6DAB">
              <w:t>8.18</w:t>
            </w:r>
            <w:r w:rsidR="005C61B3"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B05E4F" w14:textId="77777777" w:rsidR="005C61B3" w:rsidRPr="002A6DAB" w:rsidRDefault="005C61B3" w:rsidP="00773975">
            <w:r w:rsidRPr="002A6DAB">
              <w:t>0.0</w:t>
            </w:r>
            <w:r w:rsidR="00773975" w:rsidRPr="002A6DAB">
              <w:t>41</w:t>
            </w:r>
          </w:p>
        </w:tc>
      </w:tr>
      <w:tr w:rsidR="002A6DAB" w:rsidRPr="002A6DAB" w14:paraId="41BEE9B9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67B3DD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6BFAEE" w14:textId="77777777" w:rsidR="005C61B3" w:rsidRPr="002A6DAB" w:rsidRDefault="005C61B3" w:rsidP="006A2F5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86478B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3531F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8ABDF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F65B29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1402DE" w14:textId="77777777" w:rsidR="005C61B3" w:rsidRPr="002A6DAB" w:rsidRDefault="005C61B3" w:rsidP="006A2F5C"/>
        </w:tc>
      </w:tr>
      <w:tr w:rsidR="002A6DAB" w:rsidRPr="002A6DAB" w14:paraId="1AF228BE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192756" w14:textId="77777777" w:rsidR="005C61B3" w:rsidRPr="002A6DAB" w:rsidRDefault="005C61B3" w:rsidP="006A2F5C">
            <w:r w:rsidRPr="002A6DAB">
              <w:t>Cancer mortality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06F2DE" w14:textId="77777777" w:rsidR="005C61B3" w:rsidRPr="002A6DAB" w:rsidRDefault="005C61B3" w:rsidP="006A2F5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9A02CAD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DED69F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FDC4948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F43FD9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4248DD" w14:textId="77777777" w:rsidR="005C61B3" w:rsidRPr="002A6DAB" w:rsidRDefault="005C61B3" w:rsidP="006A2F5C"/>
        </w:tc>
      </w:tr>
      <w:tr w:rsidR="002A6DAB" w:rsidRPr="002A6DAB" w14:paraId="2EDFD3B5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11CE6C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28F76C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A8E38A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E2843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CB4106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8A3CE1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4E31F9" w14:textId="77777777" w:rsidR="005C61B3" w:rsidRPr="002A6DAB" w:rsidRDefault="005C61B3" w:rsidP="006A2F5C"/>
        </w:tc>
      </w:tr>
      <w:tr w:rsidR="002A6DAB" w:rsidRPr="002A6DAB" w14:paraId="1037C978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C9A4B4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 thyroid function (≥ 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075CD" w14:textId="77777777" w:rsidR="005C61B3" w:rsidRPr="002A6DAB" w:rsidRDefault="005C61B3" w:rsidP="00D52185">
            <w:r w:rsidRPr="002A6DAB">
              <w:t>1.</w:t>
            </w:r>
            <w:r w:rsidR="00D52185" w:rsidRPr="002A6DAB">
              <w:t>21</w:t>
            </w:r>
            <w:r w:rsidRPr="002A6DAB">
              <w:t xml:space="preserve"> (0.</w:t>
            </w:r>
            <w:r w:rsidR="00D52185" w:rsidRPr="002A6DAB">
              <w:t>82</w:t>
            </w:r>
            <w:r w:rsidRPr="002A6DAB">
              <w:t>-1.</w:t>
            </w:r>
            <w:r w:rsidR="00D52185" w:rsidRPr="002A6DAB">
              <w:t>78</w:t>
            </w:r>
            <w:r w:rsidRPr="002A6DAB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742AEA" w14:textId="77777777" w:rsidR="005C61B3" w:rsidRPr="002A6DAB" w:rsidRDefault="005C61B3" w:rsidP="00D52185">
            <w:r w:rsidRPr="002A6DAB">
              <w:t>0.</w:t>
            </w:r>
            <w:r w:rsidR="00D52185" w:rsidRPr="002A6DAB"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9F2D00" w14:textId="77777777" w:rsidR="005C61B3" w:rsidRPr="002A6DAB" w:rsidRDefault="005C61B3" w:rsidP="00D52185">
            <w:r w:rsidRPr="002A6DAB">
              <w:t>0.</w:t>
            </w:r>
            <w:r w:rsidR="00D52185" w:rsidRPr="002A6DAB">
              <w:t>97</w:t>
            </w:r>
            <w:r w:rsidRPr="002A6DAB">
              <w:t xml:space="preserve"> (0.</w:t>
            </w:r>
            <w:r w:rsidR="00D52185" w:rsidRPr="002A6DAB">
              <w:t>54</w:t>
            </w:r>
            <w:r w:rsidRPr="002A6DAB">
              <w:t>-1.</w:t>
            </w:r>
            <w:r w:rsidR="00D52185" w:rsidRPr="002A6DAB">
              <w:t>74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8E123E" w14:textId="77777777" w:rsidR="005C61B3" w:rsidRPr="002A6DAB" w:rsidRDefault="005C61B3" w:rsidP="00D52185">
            <w:r w:rsidRPr="002A6DAB">
              <w:t>0.</w:t>
            </w:r>
            <w:r w:rsidR="00D52185" w:rsidRPr="002A6DAB">
              <w:t>92</w:t>
            </w:r>
            <w:r w:rsidRPr="002A6DAB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5ECC09" w14:textId="77777777" w:rsidR="005C61B3" w:rsidRPr="002A6DAB" w:rsidRDefault="005C61B3" w:rsidP="00D52185">
            <w:r w:rsidRPr="002A6DAB">
              <w:t>1</w:t>
            </w:r>
            <w:r w:rsidR="00D52185" w:rsidRPr="002A6DAB">
              <w:t>.4</w:t>
            </w:r>
            <w:r w:rsidRPr="002A6DAB">
              <w:t>1 (0.</w:t>
            </w:r>
            <w:r w:rsidR="00D52185" w:rsidRPr="002A6DAB">
              <w:t>74</w:t>
            </w:r>
            <w:r w:rsidRPr="002A6DAB">
              <w:t>-</w:t>
            </w:r>
            <w:r w:rsidR="00D52185" w:rsidRPr="002A6DAB">
              <w:t>2</w:t>
            </w:r>
            <w:r w:rsidRPr="002A6DAB">
              <w:rPr>
                <w:rFonts w:hint="eastAsia"/>
              </w:rPr>
              <w:t>.</w:t>
            </w:r>
            <w:r w:rsidR="00D52185" w:rsidRPr="002A6DAB">
              <w:t>6</w:t>
            </w:r>
            <w:r w:rsidRPr="002A6DAB">
              <w:t>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C64452" w14:textId="77777777" w:rsidR="005C61B3" w:rsidRPr="002A6DAB" w:rsidRDefault="005C61B3" w:rsidP="00D52185">
            <w:r w:rsidRPr="002A6DAB">
              <w:t>0.</w:t>
            </w:r>
            <w:r w:rsidR="00D52185" w:rsidRPr="002A6DAB">
              <w:t>284</w:t>
            </w:r>
          </w:p>
        </w:tc>
      </w:tr>
      <w:tr w:rsidR="002A6DAB" w:rsidRPr="002A6DAB" w14:paraId="387C90E4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38C59A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0189F2" w14:textId="77777777" w:rsidR="005C61B3" w:rsidRPr="002A6DAB" w:rsidRDefault="005C61B3" w:rsidP="006A2F5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16036D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8E1F66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576BBD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CD09C7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FCE226" w14:textId="77777777" w:rsidR="005C61B3" w:rsidRPr="002A6DAB" w:rsidRDefault="005C61B3" w:rsidP="006A2F5C"/>
        </w:tc>
      </w:tr>
      <w:tr w:rsidR="002A6DAB" w:rsidRPr="002A6DAB" w14:paraId="550A8332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F4070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Strict-normal (0.4-2.5)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E7D8B6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7197A9" w14:textId="77777777" w:rsidR="005C61B3" w:rsidRPr="002A6DAB" w:rsidRDefault="005C61B3" w:rsidP="008C7187">
            <w:r w:rsidRPr="002A6DAB">
              <w:t>0.</w:t>
            </w:r>
            <w:r w:rsidR="008C7187" w:rsidRPr="002A6DAB">
              <w:t>23</w:t>
            </w:r>
            <w:r w:rsidRPr="002A6DAB">
              <w:t>3*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D3E432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615AC" w14:textId="77777777" w:rsidR="005C61B3" w:rsidRPr="002A6DAB" w:rsidRDefault="005C61B3" w:rsidP="008C7187">
            <w:r w:rsidRPr="002A6DAB">
              <w:t>0.</w:t>
            </w:r>
            <w:r w:rsidR="008C7187" w:rsidRPr="002A6DAB">
              <w:t>940</w:t>
            </w:r>
            <w:r w:rsidRPr="002A6DAB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A5A93" w14:textId="77777777" w:rsidR="005C61B3" w:rsidRPr="002A6DAB" w:rsidRDefault="005C61B3" w:rsidP="006A2F5C">
            <w:r w:rsidRPr="002A6DA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D1933D" w14:textId="77777777" w:rsidR="005C61B3" w:rsidRPr="002A6DAB" w:rsidRDefault="005C61B3" w:rsidP="008C7187">
            <w:r w:rsidRPr="002A6DAB">
              <w:t>0.</w:t>
            </w:r>
            <w:r w:rsidR="008C7187" w:rsidRPr="002A6DAB">
              <w:t>315</w:t>
            </w:r>
            <w:r w:rsidRPr="002A6DAB">
              <w:t>*</w:t>
            </w:r>
          </w:p>
        </w:tc>
      </w:tr>
      <w:tr w:rsidR="002A6DAB" w:rsidRPr="002A6DAB" w14:paraId="3C2963CC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57EEB5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Low-normal (2.5-4.5)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6D4B8E" w14:textId="77777777" w:rsidR="005C61B3" w:rsidRPr="002A6DAB" w:rsidRDefault="005C61B3" w:rsidP="008C7187">
            <w:r w:rsidRPr="002A6DAB">
              <w:t>1.</w:t>
            </w:r>
            <w:r w:rsidR="008C7187" w:rsidRPr="002A6DAB">
              <w:t>17</w:t>
            </w:r>
            <w:r w:rsidRPr="002A6DAB">
              <w:t xml:space="preserve"> (0</w:t>
            </w:r>
            <w:r w:rsidRPr="002A6DAB">
              <w:rPr>
                <w:rFonts w:hint="eastAsia"/>
              </w:rPr>
              <w:t>.</w:t>
            </w:r>
            <w:r w:rsidRPr="002A6DAB">
              <w:t>7</w:t>
            </w:r>
            <w:r w:rsidR="008C7187" w:rsidRPr="002A6DAB">
              <w:t>4</w:t>
            </w:r>
            <w:r w:rsidRPr="002A6DAB">
              <w:t>-1.</w:t>
            </w:r>
            <w:r w:rsidR="008C7187" w:rsidRPr="002A6DAB">
              <w:t>85</w:t>
            </w:r>
            <w:r w:rsidRPr="002A6DAB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F84A18" w14:textId="77777777" w:rsidR="005C61B3" w:rsidRPr="002A6DAB" w:rsidRDefault="005C61B3" w:rsidP="008C7187">
            <w:r w:rsidRPr="002A6DAB">
              <w:t>0.</w:t>
            </w:r>
            <w:r w:rsidR="008C7187" w:rsidRPr="002A6DAB"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3F6DCF" w14:textId="77777777" w:rsidR="005C61B3" w:rsidRPr="002A6DAB" w:rsidRDefault="005C61B3" w:rsidP="008C7187">
            <w:r w:rsidRPr="002A6DAB">
              <w:t>0.</w:t>
            </w:r>
            <w:r w:rsidR="008C7187" w:rsidRPr="002A6DAB">
              <w:t>91</w:t>
            </w:r>
            <w:r w:rsidRPr="002A6DAB">
              <w:t xml:space="preserve"> (0</w:t>
            </w:r>
            <w:r w:rsidRPr="002A6DAB">
              <w:rPr>
                <w:rFonts w:hint="eastAsia"/>
              </w:rPr>
              <w:t>.</w:t>
            </w:r>
            <w:r w:rsidR="008C7187" w:rsidRPr="002A6DAB">
              <w:t>4</w:t>
            </w:r>
            <w:r w:rsidRPr="002A6DAB">
              <w:t>5-1.</w:t>
            </w:r>
            <w:r w:rsidR="008C7187" w:rsidRPr="002A6DAB">
              <w:t>84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647809" w14:textId="77777777" w:rsidR="005C61B3" w:rsidRPr="002A6DAB" w:rsidRDefault="005C61B3" w:rsidP="008C7187">
            <w:r w:rsidRPr="002A6DAB">
              <w:t>0.</w:t>
            </w:r>
            <w:r w:rsidR="008C7187" w:rsidRPr="002A6DAB">
              <w:t>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DE94E" w14:textId="77777777" w:rsidR="005C61B3" w:rsidRPr="002A6DAB" w:rsidRDefault="005C61B3" w:rsidP="008C7187">
            <w:r w:rsidRPr="002A6DAB">
              <w:t>1.</w:t>
            </w:r>
            <w:r w:rsidR="008C7187" w:rsidRPr="002A6DAB">
              <w:t>48</w:t>
            </w:r>
            <w:r w:rsidRPr="002A6DAB">
              <w:t xml:space="preserve"> (0.7</w:t>
            </w:r>
            <w:r w:rsidR="008C7187" w:rsidRPr="002A6DAB">
              <w:t>2</w:t>
            </w:r>
            <w:r w:rsidRPr="002A6DAB">
              <w:t>-</w:t>
            </w:r>
            <w:r w:rsidR="008C7187" w:rsidRPr="002A6DAB">
              <w:t>3.04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CC2EBA" w14:textId="77777777" w:rsidR="005C61B3" w:rsidRPr="002A6DAB" w:rsidRDefault="005C61B3" w:rsidP="008C7187">
            <w:r w:rsidRPr="002A6DAB">
              <w:t>0.2</w:t>
            </w:r>
            <w:r w:rsidR="008C7187" w:rsidRPr="002A6DAB">
              <w:t>84</w:t>
            </w:r>
          </w:p>
        </w:tc>
      </w:tr>
      <w:tr w:rsidR="002A6DAB" w:rsidRPr="002A6DAB" w14:paraId="2BAE4542" w14:textId="77777777" w:rsidTr="006A2F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654DD" w14:textId="77777777" w:rsidR="005C61B3" w:rsidRPr="002A6DAB" w:rsidRDefault="005C61B3" w:rsidP="006A2F5C">
            <w:pPr>
              <w:rPr>
                <w:rFonts w:ascii="Calibri" w:hAnsi="Calibri" w:cs="Calibri"/>
              </w:rPr>
            </w:pPr>
            <w:r w:rsidRPr="002A6DAB">
              <w:rPr>
                <w:rFonts w:ascii="Calibri" w:hAnsi="Calibri" w:cs="Calibri"/>
              </w:rPr>
              <w:t xml:space="preserve">Subclinical </w:t>
            </w:r>
          </w:p>
          <w:p w14:paraId="11526E44" w14:textId="77777777" w:rsidR="005C61B3" w:rsidRPr="002A6DAB" w:rsidRDefault="005C61B3" w:rsidP="006A2F5C">
            <w:r w:rsidRPr="002A6DAB">
              <w:rPr>
                <w:rFonts w:ascii="Calibri" w:hAnsi="Calibri" w:cs="Calibri"/>
              </w:rPr>
              <w:t>(&gt; 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5CE139" w14:textId="77777777" w:rsidR="005C61B3" w:rsidRPr="002A6DAB" w:rsidRDefault="008C7187" w:rsidP="008C7187">
            <w:r w:rsidRPr="002A6DAB">
              <w:t>1</w:t>
            </w:r>
            <w:r w:rsidR="005C61B3" w:rsidRPr="002A6DAB">
              <w:t>.</w:t>
            </w:r>
            <w:r w:rsidRPr="002A6DAB">
              <w:t>34</w:t>
            </w:r>
            <w:r w:rsidR="005C61B3" w:rsidRPr="002A6DAB">
              <w:t xml:space="preserve"> (0.</w:t>
            </w:r>
            <w:r w:rsidRPr="002A6DAB">
              <w:t>81</w:t>
            </w:r>
            <w:r w:rsidR="005C61B3" w:rsidRPr="002A6DAB">
              <w:t>-</w:t>
            </w:r>
            <w:r w:rsidRPr="002A6DAB">
              <w:t>2</w:t>
            </w:r>
            <w:r w:rsidR="005C61B3" w:rsidRPr="002A6DAB">
              <w:t>.</w:t>
            </w:r>
            <w:r w:rsidRPr="002A6DAB">
              <w:t>20</w:t>
            </w:r>
            <w:r w:rsidR="005C61B3" w:rsidRPr="002A6DAB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391C39" w14:textId="77777777" w:rsidR="005C61B3" w:rsidRPr="002A6DAB" w:rsidRDefault="005C61B3" w:rsidP="008C7187">
            <w:r w:rsidRPr="002A6DAB">
              <w:t>0.</w:t>
            </w:r>
            <w:r w:rsidR="008C7187" w:rsidRPr="002A6DAB"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FCB2B8" w14:textId="77777777" w:rsidR="005C61B3" w:rsidRPr="002A6DAB" w:rsidRDefault="005C61B3" w:rsidP="008C7187">
            <w:r w:rsidRPr="002A6DAB">
              <w:t>1.</w:t>
            </w:r>
            <w:r w:rsidR="008C7187" w:rsidRPr="002A6DAB">
              <w:t>15</w:t>
            </w:r>
            <w:r w:rsidRPr="002A6DAB">
              <w:t xml:space="preserve"> (0.5</w:t>
            </w:r>
            <w:r w:rsidR="008C7187" w:rsidRPr="002A6DAB">
              <w:t>7</w:t>
            </w:r>
            <w:r w:rsidRPr="002A6DAB">
              <w:t>-2.3</w:t>
            </w:r>
            <w:r w:rsidR="008C7187" w:rsidRPr="002A6DAB">
              <w:t>3</w:t>
            </w:r>
            <w:r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60E18F" w14:textId="77777777" w:rsidR="005C61B3" w:rsidRPr="002A6DAB" w:rsidRDefault="005C61B3" w:rsidP="008C7187">
            <w:r w:rsidRPr="002A6DAB">
              <w:t>0.</w:t>
            </w:r>
            <w:r w:rsidR="008C7187" w:rsidRPr="002A6DAB"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BA04F1" w14:textId="77777777" w:rsidR="005C61B3" w:rsidRPr="002A6DAB" w:rsidRDefault="008C7187" w:rsidP="008C7187">
            <w:r w:rsidRPr="002A6DAB">
              <w:t>1.23</w:t>
            </w:r>
            <w:r w:rsidR="005C61B3" w:rsidRPr="002A6DAB">
              <w:t xml:space="preserve"> (0.</w:t>
            </w:r>
            <w:r w:rsidRPr="002A6DAB">
              <w:t>59</w:t>
            </w:r>
            <w:r w:rsidR="005C61B3" w:rsidRPr="002A6DAB">
              <w:t>-</w:t>
            </w:r>
            <w:r w:rsidRPr="002A6DAB">
              <w:t>2</w:t>
            </w:r>
            <w:r w:rsidR="005C61B3" w:rsidRPr="002A6DAB">
              <w:t>.</w:t>
            </w:r>
            <w:r w:rsidRPr="002A6DAB">
              <w:t>57</w:t>
            </w:r>
            <w:r w:rsidR="005C61B3" w:rsidRPr="002A6DAB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5C4ACB" w14:textId="77777777" w:rsidR="005C61B3" w:rsidRPr="002A6DAB" w:rsidRDefault="005C61B3" w:rsidP="008C7187">
            <w:r w:rsidRPr="002A6DAB">
              <w:t>0.</w:t>
            </w:r>
            <w:r w:rsidR="008C7187" w:rsidRPr="002A6DAB">
              <w:t>570</w:t>
            </w:r>
          </w:p>
        </w:tc>
      </w:tr>
      <w:tr w:rsidR="002A6DAB" w:rsidRPr="002A6DAB" w14:paraId="2E27C884" w14:textId="77777777" w:rsidTr="006A2F5C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A3C406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A40C39" w14:textId="77777777" w:rsidR="005C61B3" w:rsidRPr="002A6DAB" w:rsidRDefault="005C61B3" w:rsidP="006A2F5C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75ABB7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49707B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6D1931" w14:textId="77777777" w:rsidR="005C61B3" w:rsidRPr="002A6DAB" w:rsidRDefault="005C61B3" w:rsidP="006A2F5C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6C460B" w14:textId="77777777" w:rsidR="005C61B3" w:rsidRPr="002A6DAB" w:rsidRDefault="005C61B3" w:rsidP="006A2F5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C7D44A" w14:textId="77777777" w:rsidR="005C61B3" w:rsidRPr="002A6DAB" w:rsidRDefault="005C61B3" w:rsidP="006A2F5C"/>
        </w:tc>
      </w:tr>
    </w:tbl>
    <w:p w14:paraId="47443B2E" w14:textId="77777777" w:rsidR="005C61B3" w:rsidRPr="002A6DAB" w:rsidRDefault="005C61B3" w:rsidP="005C61B3">
      <w:pPr>
        <w:spacing w:line="240" w:lineRule="auto"/>
        <w:contextualSpacing/>
        <w:rPr>
          <w:rFonts w:ascii="Calibri" w:hAnsi="Calibri"/>
        </w:rPr>
      </w:pPr>
      <w:r w:rsidRPr="002A6DAB">
        <w:rPr>
          <w:rFonts w:ascii="Calibri" w:hAnsi="Calibri" w:cs="Calibri"/>
        </w:rPr>
        <w:t xml:space="preserve">Abbreviations: TSH, thyroid-stimulating hormone; NAFLD, </w:t>
      </w:r>
      <w:r w:rsidRPr="002A6DAB">
        <w:rPr>
          <w:rFonts w:ascii="Calibri" w:hAnsi="Calibri" w:cs="Calibri"/>
          <w:bCs/>
        </w:rPr>
        <w:t>nonalcoholic fatty liver disease; HR, hazard ratio; CI, confidence interval</w:t>
      </w:r>
      <w:r w:rsidRPr="002A6DAB">
        <w:rPr>
          <w:rFonts w:ascii="Calibri" w:hAnsi="Calibri"/>
          <w:bCs/>
          <w:lang w:val="en"/>
        </w:rPr>
        <w:t>.</w:t>
      </w:r>
    </w:p>
    <w:p w14:paraId="1F9F3BA4" w14:textId="77777777" w:rsidR="005C61B3" w:rsidRPr="002A6DAB" w:rsidRDefault="005C61B3" w:rsidP="005C61B3">
      <w:pPr>
        <w:spacing w:line="240" w:lineRule="auto"/>
        <w:contextualSpacing/>
        <w:rPr>
          <w:bCs/>
        </w:rPr>
      </w:pPr>
    </w:p>
    <w:p w14:paraId="3ABFB395" w14:textId="77777777" w:rsidR="005C61B3" w:rsidRPr="002A6DAB" w:rsidRDefault="005C61B3" w:rsidP="005C61B3">
      <w:pPr>
        <w:spacing w:line="240" w:lineRule="auto"/>
        <w:contextualSpacing/>
        <w:rPr>
          <w:bCs/>
          <w:lang w:val="en"/>
        </w:rPr>
      </w:pPr>
      <w:r w:rsidRPr="002A6DAB">
        <w:rPr>
          <w:bCs/>
        </w:rPr>
        <w:t>Low thyroid function was defined as both ‘low-normal’ thyroid function and subclinical hypothyroidism.</w:t>
      </w:r>
      <w:r w:rsidRPr="002A6DAB">
        <w:rPr>
          <w:bCs/>
          <w:lang w:val="en"/>
        </w:rPr>
        <w:t xml:space="preserve"> ‘Low-normal’ thyroid function was defined as higher plasma TSH level (2.5 to 4.5 mIU/L) within the euthyroid reference range. ‘Strict-normal’ thyroid function was defined as 0.39 to 2.5 mIU/L for plasma TSH and normal T4 level.</w:t>
      </w:r>
      <w:r w:rsidRPr="002A6DAB">
        <w:t xml:space="preserve"> </w:t>
      </w:r>
      <w:r w:rsidRPr="002A6DAB">
        <w:rPr>
          <w:bCs/>
        </w:rPr>
        <w:t xml:space="preserve">Subclinical hypothyroidism was defined as a serum TSH level over 4.5 mIU/L, with a normal </w:t>
      </w:r>
      <w:r w:rsidRPr="002A6DAB">
        <w:rPr>
          <w:bCs/>
          <w:iCs/>
        </w:rPr>
        <w:t>T</w:t>
      </w:r>
      <w:r w:rsidRPr="002A6DAB">
        <w:rPr>
          <w:bCs/>
          <w:iCs/>
          <w:vertAlign w:val="subscript"/>
        </w:rPr>
        <w:t>4</w:t>
      </w:r>
      <w:r w:rsidRPr="002A6DAB">
        <w:rPr>
          <w:bCs/>
        </w:rPr>
        <w:t xml:space="preserve"> level.</w:t>
      </w:r>
    </w:p>
    <w:p w14:paraId="67592D06" w14:textId="77777777" w:rsidR="005C61B3" w:rsidRPr="002A6DAB" w:rsidRDefault="005C61B3" w:rsidP="005C61B3">
      <w:pPr>
        <w:spacing w:line="240" w:lineRule="auto"/>
        <w:contextualSpacing/>
        <w:rPr>
          <w:lang w:val="en"/>
        </w:rPr>
      </w:pPr>
    </w:p>
    <w:p w14:paraId="63212D79" w14:textId="77777777" w:rsidR="005C61B3" w:rsidRPr="002A6DAB" w:rsidRDefault="005C61B3" w:rsidP="005C61B3">
      <w:pPr>
        <w:spacing w:line="240" w:lineRule="auto"/>
        <w:contextualSpacing/>
      </w:pPr>
      <w:r w:rsidRPr="002A6DAB">
        <w:t>The multivariate model was adjusted for age, sex, Race/ethnicity, body mass index, waist circumference, smoking status, economic status, diabetes, hypertension, alanine aminotransferase, total cholesterol, high-density lipoprotein cholesterol, history of cardiovascular disease, sedentary lifestyle</w:t>
      </w:r>
      <w:r w:rsidR="00773975" w:rsidRPr="002A6DAB">
        <w:t>, and HOMA-IR</w:t>
      </w:r>
      <w:r w:rsidRPr="002A6DAB">
        <w:t xml:space="preserve">. </w:t>
      </w:r>
    </w:p>
    <w:p w14:paraId="0ADA6330" w14:textId="77777777" w:rsidR="005C61B3" w:rsidRPr="002A6DAB" w:rsidRDefault="005C61B3" w:rsidP="005C61B3">
      <w:pPr>
        <w:spacing w:line="240" w:lineRule="auto"/>
        <w:contextualSpacing/>
      </w:pPr>
    </w:p>
    <w:p w14:paraId="771BCEF3" w14:textId="4DCCDB61" w:rsidR="00E257F6" w:rsidRDefault="005C61B3" w:rsidP="005C61B3">
      <w:pPr>
        <w:spacing w:after="200" w:line="240" w:lineRule="auto"/>
        <w:contextualSpacing/>
      </w:pPr>
      <w:r w:rsidRPr="002A6DAB">
        <w:rPr>
          <w:vertAlign w:val="superscript"/>
        </w:rPr>
        <w:t>*</w:t>
      </w:r>
      <w:r w:rsidR="000041FE" w:rsidRPr="002A6DAB">
        <w:t>P-</w:t>
      </w:r>
      <w:r w:rsidRPr="002A6DAB">
        <w:t>value for the test of trend of od</w:t>
      </w:r>
      <w:bookmarkEnd w:id="0"/>
      <w:r w:rsidRPr="00464091">
        <w:t>ds</w:t>
      </w:r>
    </w:p>
    <w:sectPr w:rsidR="00E257F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0B99" w14:textId="77777777" w:rsidR="00472E2F" w:rsidRDefault="00472E2F" w:rsidP="00DF0C10">
      <w:pPr>
        <w:spacing w:after="0" w:line="240" w:lineRule="auto"/>
      </w:pPr>
      <w:r>
        <w:separator/>
      </w:r>
    </w:p>
  </w:endnote>
  <w:endnote w:type="continuationSeparator" w:id="0">
    <w:p w14:paraId="3FFEFA2D" w14:textId="77777777" w:rsidR="00472E2F" w:rsidRDefault="00472E2F" w:rsidP="00DF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59E8" w14:textId="77777777" w:rsidR="00472E2F" w:rsidRDefault="00472E2F" w:rsidP="00DF0C10">
      <w:pPr>
        <w:spacing w:after="0" w:line="240" w:lineRule="auto"/>
      </w:pPr>
      <w:r>
        <w:separator/>
      </w:r>
    </w:p>
  </w:footnote>
  <w:footnote w:type="continuationSeparator" w:id="0">
    <w:p w14:paraId="0E54EFC5" w14:textId="77777777" w:rsidR="00472E2F" w:rsidRDefault="00472E2F" w:rsidP="00DF0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zMxMjY2MDQ0NzJW0lEKTi0uzszPAykwqQUAXotRNCwAAAA="/>
  </w:docVars>
  <w:rsids>
    <w:rsidRoot w:val="006050FA"/>
    <w:rsid w:val="000041FE"/>
    <w:rsid w:val="002A6DAB"/>
    <w:rsid w:val="002D23CF"/>
    <w:rsid w:val="00341D1C"/>
    <w:rsid w:val="00472E2F"/>
    <w:rsid w:val="005C61B3"/>
    <w:rsid w:val="006050FA"/>
    <w:rsid w:val="00666415"/>
    <w:rsid w:val="00773975"/>
    <w:rsid w:val="008C7187"/>
    <w:rsid w:val="009C2D6E"/>
    <w:rsid w:val="00BB29AA"/>
    <w:rsid w:val="00CD687C"/>
    <w:rsid w:val="00D52185"/>
    <w:rsid w:val="00DF0C10"/>
    <w:rsid w:val="00E257F6"/>
    <w:rsid w:val="00ED4559"/>
    <w:rsid w:val="00F01786"/>
    <w:rsid w:val="00F53D63"/>
    <w:rsid w:val="00F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C6C0"/>
  <w15:chartTrackingRefBased/>
  <w15:docId w15:val="{AE36C98C-FD61-431A-9C92-0E75B0F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C1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0C10"/>
  </w:style>
  <w:style w:type="paragraph" w:styleId="Footer">
    <w:name w:val="footer"/>
    <w:basedOn w:val="Normal"/>
    <w:link w:val="FooterChar"/>
    <w:uiPriority w:val="99"/>
    <w:unhideWhenUsed/>
    <w:rsid w:val="00DF0C1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Donghee Kim</dc:creator>
  <cp:keywords/>
  <dc:description/>
  <cp:lastModifiedBy>Donghee Kim</cp:lastModifiedBy>
  <cp:revision>2</cp:revision>
  <dcterms:created xsi:type="dcterms:W3CDTF">2020-02-25T19:19:00Z</dcterms:created>
  <dcterms:modified xsi:type="dcterms:W3CDTF">2020-02-25T19:19:00Z</dcterms:modified>
</cp:coreProperties>
</file>