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  <w:bookmarkStart w:id="0" w:name="_GoBack"/>
      <w:r w:rsidRPr="00ED4B1A">
        <w:rPr>
          <w:rFonts w:hint="eastAsia"/>
          <w:b/>
          <w:sz w:val="20"/>
          <w:szCs w:val="20"/>
        </w:rPr>
        <w:t>Su</w:t>
      </w:r>
      <w:r w:rsidRPr="00ED4B1A">
        <w:rPr>
          <w:b/>
          <w:sz w:val="20"/>
          <w:szCs w:val="20"/>
        </w:rPr>
        <w:t>pplementary Table 1:</w:t>
      </w:r>
      <w:r w:rsidRPr="00ED4B1A">
        <w:rPr>
          <w:rFonts w:hint="eastAsia"/>
          <w:b/>
          <w:sz w:val="20"/>
          <w:szCs w:val="20"/>
        </w:rPr>
        <w:t xml:space="preserve"> </w:t>
      </w:r>
      <w:r w:rsidRPr="00ED4B1A">
        <w:rPr>
          <w:b/>
          <w:sz w:val="20"/>
          <w:szCs w:val="20"/>
        </w:rPr>
        <w:t xml:space="preserve">Summary of </w:t>
      </w:r>
      <w:r w:rsidRPr="00ED4B1A">
        <w:rPr>
          <w:rFonts w:hint="eastAsia"/>
          <w:b/>
          <w:sz w:val="20"/>
          <w:szCs w:val="20"/>
        </w:rPr>
        <w:t>event and time to event</w:t>
      </w:r>
      <w:r w:rsidRPr="00ED4B1A">
        <w:rPr>
          <w:b/>
          <w:sz w:val="20"/>
          <w:szCs w:val="20"/>
        </w:rPr>
        <w:t xml:space="preserve"> in compensated cirrhosis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16"/>
        <w:gridCol w:w="737"/>
        <w:gridCol w:w="1544"/>
        <w:gridCol w:w="1751"/>
        <w:gridCol w:w="1128"/>
      </w:tblGrid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rFonts w:eastAsia="DengXian"/>
                <w:b/>
                <w:bCs/>
                <w:sz w:val="18"/>
                <w:szCs w:val="18"/>
              </w:rPr>
            </w:pPr>
            <w:r w:rsidRPr="00ED4B1A">
              <w:rPr>
                <w:rFonts w:eastAsia="DengXi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All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 xml:space="preserve">UDCA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Responder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 xml:space="preserve">UDCA </w:t>
            </w:r>
            <w:r w:rsidRPr="00ED4B1A">
              <w:rPr>
                <w:rFonts w:eastAsia="DengXian" w:hint="eastAsia"/>
                <w:sz w:val="18"/>
                <w:szCs w:val="18"/>
              </w:rPr>
              <w:t>P</w:t>
            </w:r>
            <w:r w:rsidRPr="00ED4B1A">
              <w:rPr>
                <w:rFonts w:eastAsia="DengXian"/>
                <w:sz w:val="18"/>
                <w:szCs w:val="18"/>
              </w:rPr>
              <w:t xml:space="preserve">artial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 w:hint="eastAsia"/>
                <w:sz w:val="18"/>
                <w:szCs w:val="18"/>
              </w:rPr>
              <w:t>R</w:t>
            </w:r>
            <w:r w:rsidRPr="00ED4B1A">
              <w:rPr>
                <w:rFonts w:eastAsia="DengXian"/>
                <w:sz w:val="18"/>
                <w:szCs w:val="18"/>
              </w:rPr>
              <w:t>esponder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>P Value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rFonts w:eastAsia="DengXian"/>
                <w:b/>
                <w:bCs/>
                <w:sz w:val="18"/>
                <w:szCs w:val="18"/>
              </w:rPr>
            </w:pPr>
            <w:r w:rsidRPr="00ED4B1A">
              <w:rPr>
                <w:rFonts w:eastAsia="DengXian" w:hint="eastAsia"/>
                <w:b/>
                <w:bCs/>
                <w:sz w:val="18"/>
                <w:szCs w:val="18"/>
              </w:rPr>
              <w:t>Event, N (%)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 xml:space="preserve">　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60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Decompensation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 w:hint="eastAsia"/>
                <w:sz w:val="18"/>
                <w:szCs w:val="18"/>
              </w:rPr>
              <w:t>12</w:t>
            </w:r>
            <w:r w:rsidRPr="00ED4B1A">
              <w:rPr>
                <w:rFonts w:eastAsia="DengXian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 w:hint="eastAsia"/>
                <w:sz w:val="18"/>
                <w:szCs w:val="18"/>
              </w:rPr>
              <w:t>5</w:t>
            </w:r>
            <w:r w:rsidRPr="00ED4B1A">
              <w:rPr>
                <w:rFonts w:eastAsia="DengXian"/>
                <w:sz w:val="18"/>
                <w:szCs w:val="18"/>
              </w:rPr>
              <w:t>8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20.2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65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(3</w:t>
            </w:r>
            <w:r w:rsidRPr="00ED4B1A">
              <w:rPr>
                <w:rFonts w:eastAsia="DengXian"/>
                <w:sz w:val="18"/>
                <w:szCs w:val="18"/>
              </w:rPr>
              <w:t>0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4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>0.0089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60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Liver cancer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14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4.9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8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3.7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>0.1665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60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 w:hint="eastAsia"/>
                <w:sz w:val="18"/>
                <w:szCs w:val="18"/>
              </w:rPr>
              <w:t xml:space="preserve">All cause </w:t>
            </w:r>
            <w:r w:rsidRPr="00ED4B1A">
              <w:rPr>
                <w:rFonts w:eastAsia="DengXian"/>
                <w:sz w:val="18"/>
                <w:szCs w:val="18"/>
              </w:rPr>
              <w:t>Death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202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105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(3</w:t>
            </w:r>
            <w:r w:rsidRPr="00ED4B1A">
              <w:rPr>
                <w:rFonts w:eastAsia="DengXian"/>
                <w:sz w:val="18"/>
                <w:szCs w:val="18"/>
              </w:rPr>
              <w:t>6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6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97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45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3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>0.0485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60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Liver</w:t>
            </w:r>
            <w:r w:rsidRPr="00ED4B1A">
              <w:rPr>
                <w:rFonts w:eastAsia="DengXian" w:hint="eastAsia"/>
                <w:sz w:val="18"/>
                <w:szCs w:val="18"/>
              </w:rPr>
              <w:t>-</w:t>
            </w:r>
            <w:r w:rsidRPr="00ED4B1A">
              <w:rPr>
                <w:rFonts w:eastAsia="DengXian"/>
                <w:sz w:val="18"/>
                <w:szCs w:val="18"/>
              </w:rPr>
              <w:t>related Death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SimSun"/>
                <w:sz w:val="18"/>
                <w:szCs w:val="18"/>
              </w:rPr>
            </w:pPr>
            <w:r w:rsidRPr="00ED4B1A">
              <w:rPr>
                <w:rFonts w:eastAsia="SimSun"/>
                <w:sz w:val="18"/>
                <w:szCs w:val="18"/>
              </w:rPr>
              <w:t>96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48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16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7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48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22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4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ED4B1A">
              <w:rPr>
                <w:rFonts w:eastAsia="DengXian"/>
                <w:i/>
                <w:iCs/>
                <w:sz w:val="18"/>
                <w:szCs w:val="18"/>
              </w:rPr>
              <w:t>0.1085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60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Liver</w:t>
            </w:r>
            <w:r w:rsidRPr="00ED4B1A">
              <w:rPr>
                <w:rFonts w:eastAsia="DengXian" w:hint="eastAsia"/>
                <w:sz w:val="18"/>
                <w:szCs w:val="18"/>
              </w:rPr>
              <w:t>-</w:t>
            </w:r>
            <w:r w:rsidRPr="00ED4B1A">
              <w:rPr>
                <w:rFonts w:eastAsia="DengXian"/>
                <w:sz w:val="18"/>
                <w:szCs w:val="18"/>
              </w:rPr>
              <w:t>related Death</w:t>
            </w:r>
            <w:r w:rsidRPr="00ED4B1A">
              <w:rPr>
                <w:rFonts w:eastAsia="SimSun" w:hint="eastAsia"/>
                <w:sz w:val="18"/>
                <w:szCs w:val="18"/>
              </w:rPr>
              <w:t xml:space="preserve"> or Transplantation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SimSun"/>
                <w:sz w:val="18"/>
                <w:szCs w:val="18"/>
              </w:rPr>
            </w:pPr>
            <w:r w:rsidRPr="00ED4B1A">
              <w:rPr>
                <w:rFonts w:eastAsia="SimSun"/>
                <w:sz w:val="18"/>
                <w:szCs w:val="18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49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17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1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sz w:val="18"/>
                <w:szCs w:val="18"/>
              </w:rPr>
            </w:pPr>
            <w:r w:rsidRPr="00ED4B1A">
              <w:rPr>
                <w:rFonts w:eastAsia="DengXian"/>
                <w:sz w:val="18"/>
                <w:szCs w:val="18"/>
              </w:rPr>
              <w:t>51</w:t>
            </w:r>
            <w:r w:rsidRPr="00ED4B1A">
              <w:rPr>
                <w:rFonts w:eastAsia="DengXian" w:hint="eastAsia"/>
                <w:sz w:val="18"/>
                <w:szCs w:val="18"/>
              </w:rPr>
              <w:t xml:space="preserve"> (</w:t>
            </w:r>
            <w:r w:rsidRPr="00ED4B1A">
              <w:rPr>
                <w:rFonts w:eastAsia="DengXian"/>
                <w:sz w:val="18"/>
                <w:szCs w:val="18"/>
              </w:rPr>
              <w:t>23</w:t>
            </w:r>
            <w:r w:rsidRPr="00ED4B1A">
              <w:rPr>
                <w:rFonts w:eastAsia="DengXian" w:hint="eastAsia"/>
                <w:sz w:val="18"/>
                <w:szCs w:val="18"/>
              </w:rPr>
              <w:t>.</w:t>
            </w:r>
            <w:r w:rsidRPr="00ED4B1A">
              <w:rPr>
                <w:rFonts w:eastAsia="DengXian"/>
                <w:sz w:val="18"/>
                <w:szCs w:val="18"/>
              </w:rPr>
              <w:t>8</w:t>
            </w:r>
            <w:r w:rsidRPr="00ED4B1A">
              <w:rPr>
                <w:rFonts w:eastAsia="DengXian" w:hint="eastAsia"/>
                <w:sz w:val="18"/>
                <w:szCs w:val="18"/>
              </w:rPr>
              <w:t>%)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ED4B1A">
              <w:rPr>
                <w:rFonts w:eastAsia="SimSun"/>
                <w:i/>
                <w:iCs/>
                <w:sz w:val="18"/>
                <w:szCs w:val="18"/>
              </w:rPr>
              <w:t>0.0481</w:t>
            </w:r>
          </w:p>
        </w:tc>
      </w:tr>
    </w:tbl>
    <w:p w:rsidR="00ED4B1A" w:rsidRPr="00ED4B1A" w:rsidRDefault="00ED4B1A" w:rsidP="00ED4B1A">
      <w:pPr>
        <w:snapToGrid w:val="0"/>
        <w:spacing w:line="480" w:lineRule="auto"/>
        <w:rPr>
          <w:b/>
        </w:rPr>
      </w:pPr>
    </w:p>
    <w:p w:rsidR="00ED4B1A" w:rsidRPr="00ED4B1A" w:rsidRDefault="00ED4B1A" w:rsidP="00ED4B1A">
      <w:pPr>
        <w:snapToGrid w:val="0"/>
        <w:spacing w:line="480" w:lineRule="auto"/>
        <w:rPr>
          <w:b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  <w:r w:rsidRPr="00ED4B1A">
        <w:rPr>
          <w:b/>
          <w:sz w:val="20"/>
          <w:szCs w:val="20"/>
        </w:rPr>
        <w:lastRenderedPageBreak/>
        <w:t>Supplementary Table 2:</w:t>
      </w:r>
      <w:r w:rsidRPr="00ED4B1A">
        <w:rPr>
          <w:rFonts w:hint="eastAsia"/>
          <w:b/>
          <w:sz w:val="20"/>
          <w:szCs w:val="20"/>
        </w:rPr>
        <w:t xml:space="preserve"> </w:t>
      </w:r>
      <w:r w:rsidRPr="00ED4B1A">
        <w:rPr>
          <w:b/>
          <w:sz w:val="20"/>
          <w:szCs w:val="20"/>
        </w:rPr>
        <w:t xml:space="preserve">Univariable and </w:t>
      </w:r>
      <w:r w:rsidRPr="00ED4B1A">
        <w:rPr>
          <w:rFonts w:hint="eastAsia"/>
          <w:b/>
          <w:sz w:val="20"/>
          <w:szCs w:val="20"/>
        </w:rPr>
        <w:t>m</w:t>
      </w:r>
      <w:r w:rsidRPr="00ED4B1A">
        <w:rPr>
          <w:b/>
          <w:sz w:val="20"/>
          <w:szCs w:val="20"/>
        </w:rPr>
        <w:t>ultivariable</w:t>
      </w:r>
      <w:r w:rsidRPr="00ED4B1A">
        <w:rPr>
          <w:rFonts w:hint="eastAsia"/>
          <w:b/>
          <w:sz w:val="20"/>
          <w:szCs w:val="20"/>
        </w:rPr>
        <w:t xml:space="preserve"> hazard ratios for the risk of </w:t>
      </w:r>
      <w:r w:rsidRPr="00ED4B1A">
        <w:rPr>
          <w:b/>
          <w:sz w:val="20"/>
          <w:szCs w:val="20"/>
        </w:rPr>
        <w:t xml:space="preserve">hepatic </w:t>
      </w:r>
      <w:r w:rsidRPr="00ED4B1A">
        <w:rPr>
          <w:rFonts w:hint="eastAsia"/>
          <w:b/>
          <w:sz w:val="20"/>
          <w:szCs w:val="20"/>
        </w:rPr>
        <w:t>d</w:t>
      </w:r>
      <w:r w:rsidRPr="00ED4B1A">
        <w:rPr>
          <w:b/>
          <w:sz w:val="20"/>
          <w:szCs w:val="20"/>
        </w:rPr>
        <w:t>ecomp</w:t>
      </w:r>
      <w:r w:rsidRPr="00ED4B1A">
        <w:rPr>
          <w:rFonts w:hint="eastAsia"/>
          <w:b/>
          <w:sz w:val="20"/>
          <w:szCs w:val="20"/>
        </w:rPr>
        <w:t>ensation</w:t>
      </w:r>
      <w:r w:rsidRPr="00ED4B1A">
        <w:rPr>
          <w:rFonts w:eastAsia="SimSun"/>
          <w:b/>
          <w:sz w:val="20"/>
          <w:szCs w:val="20"/>
        </w:rPr>
        <w:t xml:space="preserve"> and liver cancer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996"/>
        <w:gridCol w:w="746"/>
        <w:gridCol w:w="996"/>
        <w:gridCol w:w="734"/>
        <w:gridCol w:w="1114"/>
        <w:gridCol w:w="734"/>
        <w:gridCol w:w="1075"/>
        <w:gridCol w:w="734"/>
      </w:tblGrid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Hepatic Decompensation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Liver Cancer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Number of events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123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22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Variable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eastAsia="DengXian"/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UDCA Responders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(0.43,0.90)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(0.31,0.95)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(0.33,2.47)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0.8490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(0.06,2.55)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0.3286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4B1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(0.97,2.53)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(0.46,1.93)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0.6538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2.40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(0.54,10.61)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0.2489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(0.20,7.97)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0.8114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Age at Cirrhosis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(0.99,1.03)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0.6098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(0.99,1.04)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0.2879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(1.02,1.12)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0.0029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(1.02,1.17)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0.0078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Race / Ethnicity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White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Black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(0.42,1.08)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(0.29,1.71)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0.4422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(0.14,7.61)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0.9630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6.56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(0.38,11.92)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0.1938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Other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(1.04,2.77)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(0.97,3.30)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(0.48,6.08)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0.4046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1.60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(0.33,7.76)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0.5617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Hispanic/Latino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(0.30,2.46)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(0.17,1.53)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0.2257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Unknown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(0.31,2.70)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(0.41,2.09)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0.8547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Normal Weight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(18.5 to 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Underweight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less</w:t>
            </w:r>
            <w:proofErr w:type="gramEnd"/>
            <w:r w:rsidRPr="00ED4B1A">
              <w:rPr>
                <w:sz w:val="16"/>
                <w:szCs w:val="16"/>
              </w:rPr>
              <w:t xml:space="preserve"> than 18.5)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(0.55,2.77)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0.6189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3.51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(1.29,9.55)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1.68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(0.22,12.65)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0.6130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6.31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(0.39,10.57)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0.1967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Overweight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(25 to 30)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(0.62,1.57)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(0.67,2.18)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0.5216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(0.21,1.68)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0.3189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(0.09,1.32)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0.1207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Obese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more</w:t>
            </w:r>
            <w:proofErr w:type="gramEnd"/>
            <w:r w:rsidRPr="00ED4B1A">
              <w:rPr>
                <w:sz w:val="16"/>
                <w:szCs w:val="16"/>
              </w:rPr>
              <w:t xml:space="preserve"> than 30)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1.18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(0.71,1.96)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(0.62,2.27)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0.6057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(0.05,1.17)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0.0767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(0.04,0.82)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0.0272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Diabetes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(1.37,3.30)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2.47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(1.54,3.95)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(0.47,3.77)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0.5911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(0.18,1.81)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0.3380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Tobacco Use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Never Smoker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Current Smoker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(0.68,1.63)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(0.43,1.12)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0.1292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2.31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(0.56,9.44)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0.2456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4.70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(0.96,23.06)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0.0564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Former Smoker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0.88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(0.56,1.37)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0.5640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0.78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(0.45,1.34)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0.3636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2.34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(0.63,8.74)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0.2070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(0.39,7.14)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0.4906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Unknown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11.72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 (1.13,21.42)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7.19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(0.38,15.57)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0.1879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AUDIT-C Score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Low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High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(0.57,1.93)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(0.49,3.10)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0.6601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(0.15,8.50)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0.9209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(0.23,10.92)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0.6500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CTP Score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2.23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(1.21,4.11)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2.67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(1.29,5.52)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(0.36,6.79)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0.5536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2.73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(0.22,34.68)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0.4379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AMA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(0.61,2.23)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(0.92,3.40)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0.0893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2.00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(0.27,14.73)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0.4980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2.27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(0.17,30.53)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0.5376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Aspartate Aminotransferase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1.06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(1.02,1.12)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1.018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(0.95,1.23)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0.2467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(0.96,1.12)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0.3374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(0.70,1.28)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0.6992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Alanine Aminotransferase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1.01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(0.96,1.05)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(0.83,1.05)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1.02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(0.93,1.11)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0.6761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(0.94,1.96)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0.1059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Alkaline Phosphatase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1.07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(0.99,1.14)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1.00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(0.98,1.02)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0.9661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0.98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(0.95,1.01)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0.1470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(0.83,1.04)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0.0602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Total Bilirubin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(1.16,1.95)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(0.62,1.47)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0.8355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(0.99,1.52)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2.37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(1.04,5.40)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0.0397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Platelet Count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&lt;</w:t>
            </w:r>
            <w:r w:rsidRPr="00ED4B1A">
              <w:rPr>
                <w:rFonts w:hint="eastAsia"/>
                <w:sz w:val="16"/>
                <w:szCs w:val="16"/>
              </w:rPr>
              <w:t>=</w:t>
            </w:r>
            <w:r w:rsidRPr="00ED4B1A">
              <w:rPr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50 -100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(0.08,0.44)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0.0001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(0.15,1.40)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0.1694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(0.08,5.44)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0.6903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(0.03,7.12)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0.5490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100 - 150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(0.05,0.26)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(0.04,0.43)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0.0008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(0.03,2.49)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0.2569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(0.01,3.27)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0.2357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&gt;150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0.11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(0.05,0.23)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0.13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(0.04,0.46)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0.09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(0.01,0.76)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0.04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(0.01,0.94)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0.0460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MELD-Na Score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1.15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(1.07,1.24)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1.12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(1.02,1.22)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0.0178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(0.90,1.50)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0.2558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0.66 </w:t>
            </w:r>
          </w:p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(0.34,1.26)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napToGrid w:val="0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0.2033</w:t>
            </w:r>
          </w:p>
        </w:tc>
      </w:tr>
    </w:tbl>
    <w:p w:rsidR="00ED4B1A" w:rsidRPr="00ED4B1A" w:rsidRDefault="00ED4B1A" w:rsidP="00ED4B1A">
      <w:pPr>
        <w:pStyle w:val="ListParagraph"/>
        <w:numPr>
          <w:ilvl w:val="0"/>
          <w:numId w:val="1"/>
        </w:numPr>
        <w:snapToGrid w:val="0"/>
        <w:spacing w:before="120" w:line="480" w:lineRule="auto"/>
        <w:rPr>
          <w:bCs/>
          <w:i/>
          <w:sz w:val="18"/>
          <w:szCs w:val="18"/>
        </w:rPr>
      </w:pPr>
      <w:r w:rsidRPr="00ED4B1A">
        <w:rPr>
          <w:bCs/>
          <w:i/>
          <w:sz w:val="18"/>
          <w:szCs w:val="18"/>
        </w:rPr>
        <w:t xml:space="preserve">UDCA: Ursodeoxycholic Acid; BMI: Body Mass Index; AUDIT-C: </w:t>
      </w:r>
      <w:r w:rsidRPr="00ED4B1A">
        <w:rPr>
          <w:bCs/>
          <w:i/>
          <w:iCs/>
          <w:sz w:val="18"/>
          <w:szCs w:val="18"/>
        </w:rPr>
        <w:t xml:space="preserve">Alcohol Use Disorders Identification Test – Concise; CTP: Child-Turcotte-Pugh; </w:t>
      </w:r>
      <w:r w:rsidRPr="00ED4B1A">
        <w:rPr>
          <w:bCs/>
          <w:i/>
          <w:sz w:val="18"/>
          <w:szCs w:val="18"/>
        </w:rPr>
        <w:t xml:space="preserve">MELD-Na: Model for End-stage Liver Disease-Sodium Score; AMA: </w:t>
      </w:r>
      <w:r w:rsidRPr="00ED4B1A">
        <w:rPr>
          <w:bCs/>
          <w:i/>
          <w:iCs/>
          <w:sz w:val="18"/>
          <w:szCs w:val="18"/>
        </w:rPr>
        <w:t>Antimitochondrial Antibody</w:t>
      </w: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  <w:r w:rsidRPr="00ED4B1A">
        <w:rPr>
          <w:rFonts w:hint="eastAsia"/>
          <w:b/>
          <w:sz w:val="20"/>
          <w:szCs w:val="20"/>
        </w:rPr>
        <w:t>Su</w:t>
      </w:r>
      <w:r w:rsidRPr="00ED4B1A">
        <w:rPr>
          <w:b/>
          <w:sz w:val="20"/>
          <w:szCs w:val="20"/>
        </w:rPr>
        <w:t>pplementary Table 3:</w:t>
      </w:r>
      <w:r w:rsidRPr="00ED4B1A">
        <w:rPr>
          <w:rFonts w:hint="eastAsia"/>
          <w:b/>
          <w:sz w:val="20"/>
          <w:szCs w:val="20"/>
        </w:rPr>
        <w:t xml:space="preserve"> </w:t>
      </w:r>
      <w:r w:rsidRPr="00ED4B1A">
        <w:rPr>
          <w:b/>
          <w:sz w:val="20"/>
          <w:szCs w:val="20"/>
        </w:rPr>
        <w:t xml:space="preserve">Sensitivity analysis - Univariable and </w:t>
      </w:r>
      <w:r w:rsidRPr="00ED4B1A">
        <w:rPr>
          <w:rFonts w:hint="eastAsia"/>
          <w:b/>
          <w:sz w:val="20"/>
          <w:szCs w:val="20"/>
        </w:rPr>
        <w:t>m</w:t>
      </w:r>
      <w:r w:rsidRPr="00ED4B1A">
        <w:rPr>
          <w:b/>
          <w:sz w:val="20"/>
          <w:szCs w:val="20"/>
        </w:rPr>
        <w:t>ultivariable</w:t>
      </w:r>
      <w:r w:rsidRPr="00ED4B1A">
        <w:rPr>
          <w:rFonts w:hint="eastAsia"/>
          <w:b/>
          <w:sz w:val="20"/>
          <w:szCs w:val="20"/>
        </w:rPr>
        <w:t xml:space="preserve"> hazard ratios for the risk of </w:t>
      </w:r>
      <w:r w:rsidRPr="00ED4B1A">
        <w:rPr>
          <w:b/>
          <w:sz w:val="20"/>
          <w:szCs w:val="20"/>
        </w:rPr>
        <w:t>death or transplantation and liver</w:t>
      </w:r>
      <w:r w:rsidRPr="00ED4B1A">
        <w:rPr>
          <w:rFonts w:hint="eastAsia"/>
          <w:b/>
          <w:sz w:val="20"/>
          <w:szCs w:val="20"/>
        </w:rPr>
        <w:t>-</w:t>
      </w:r>
      <w:r w:rsidRPr="00ED4B1A">
        <w:rPr>
          <w:b/>
          <w:sz w:val="20"/>
          <w:szCs w:val="20"/>
        </w:rPr>
        <w:t>related deat</w:t>
      </w:r>
      <w:r w:rsidRPr="00ED4B1A">
        <w:rPr>
          <w:rFonts w:eastAsia="SimSun" w:hint="eastAsia"/>
          <w:b/>
          <w:sz w:val="20"/>
          <w:szCs w:val="20"/>
        </w:rPr>
        <w:t>h or transplantation</w:t>
      </w:r>
      <w:r w:rsidRPr="00ED4B1A">
        <w:rPr>
          <w:rFonts w:eastAsia="SimSun"/>
          <w:b/>
          <w:sz w:val="20"/>
          <w:szCs w:val="20"/>
        </w:rPr>
        <w:t xml:space="preserve"> in patients with portal hypertension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99"/>
        <w:gridCol w:w="1032"/>
        <w:gridCol w:w="769"/>
        <w:gridCol w:w="1031"/>
        <w:gridCol w:w="756"/>
        <w:gridCol w:w="1031"/>
        <w:gridCol w:w="769"/>
        <w:gridCol w:w="1117"/>
        <w:gridCol w:w="772"/>
      </w:tblGrid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Death or Transplantation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Liver-related Death or Transplantation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Number of events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206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100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ED4B1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Variable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eastAsia="DengXian"/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UDCA Responders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(0.44,0.91)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(0.29,0.84)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(0.32,0.82)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(0.09,0.49)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4B1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4B1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Female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Male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(0.72,2.19)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1.91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(0.86,4.25)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0.1117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(0.44,2.50)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(0.17,2.88)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0.3508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Age at Cirrhosis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0.4746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0.3112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0.1344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Race / Ethnicity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White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Black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(0.56,4.06)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0.4212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(0.67,4.09)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0.2710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(0.45,2.59)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0.8672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(0.53,5.52)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0.3659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Other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1.90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(1.01,3.58)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(0.96,3.63)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1.47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(0.73,2.96)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0.2760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(0.45,3.20)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0.7185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Hispanic/Latino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(1.25,3.79)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(0.22,7.40)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0.7794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2.32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(1.18,4.56)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3.72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(0.42,33.23)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0.2393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Unknown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(1.07,3.79)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(0.41,2.77)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0.8884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2.22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(1.06,4.65)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(0.28,2.81)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0.8301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Normal 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(18.5 to 25)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Underweight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less</w:t>
            </w:r>
            <w:proofErr w:type="gramEnd"/>
            <w:r w:rsidRPr="00ED4B1A">
              <w:rPr>
                <w:sz w:val="16"/>
                <w:szCs w:val="16"/>
              </w:rPr>
              <w:t xml:space="preserve"> than 18.5)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(0.65,3.67)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0.3292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(0.06,8.72)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0.7746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(0.55,1.28)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0.4171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0.05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(0.01,0.60)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0.0176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Overweight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(25 to 30)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(0.64,1.62)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0.9416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(0.54,1.35)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0.4980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(0.42,1.17)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0.1700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(0.30,1.21)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0.1530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Obese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more</w:t>
            </w:r>
            <w:proofErr w:type="gramEnd"/>
            <w:r w:rsidRPr="00ED4B1A">
              <w:rPr>
                <w:sz w:val="16"/>
                <w:szCs w:val="16"/>
              </w:rPr>
              <w:t xml:space="preserve"> than 30)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(0.45,1.28)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0.3038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(0.40,1.51)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0.4555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(0.25,0.90)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(0.18,1.46)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0.2076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Diabetes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(0.8,1.66)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0.4353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(0.79,1.82)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0.3887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(0.72,1.79)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0.5835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(0.72,2.03)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0.4694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Tobacco Use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Never Smoker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Current Smoker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(0.71,1.60)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0.7508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(0.73,2.07)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0.4303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(0.73,2.02)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0.4573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(0.63,4.30)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0.3147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Former Smoker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(0.46,1.06)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0.0897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(0.38,1.17)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0.1612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(0.50,1.33)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0.4040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(0.37,1.51)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0.4141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Unknown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3.80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(2.16,6.69)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2.60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(1.04,6.53)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5.98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(3.16,11.3)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13.41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(4.58,39.29)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AUDIT-C Score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High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(0.50,2.44)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0.5348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(0.54,2.87)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0.6061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(0.41,3.29)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0.2822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(0.19,2.98)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0.4127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CTP Score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(0.93,3.33)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0.0817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1.48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(0.51,4.34)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0.4756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(0.84,3.80)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(0.06,4.77)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0.5904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1.99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(1.24,3.20)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(0.87,3.88)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(1.19,3.91)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(0.39,3.95)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0.7135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Aspartate Aminotransferase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(0.94,1.08)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0.8506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(0.89,1.24)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0.5483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(0.95,1.13)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0.3896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1.17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(0.94,1.45)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0.1608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Alanine Aminotransferase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(0.93,0.99)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(0.78,1.13)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0.0759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(0.93,1.02)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(0.69,1.05)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0.1339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Alkaline Phosphatase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1.00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(0.93,1.07)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0.9946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(0.98,1.02)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0.9798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1.00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0.9524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(0.95,1.06)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0.3089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Total Bilirubin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(0.92,1.81)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0.1362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(0.74,2.20)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0.3888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(1.02,2.37)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1.42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(0.50,4.02)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0.5073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Platelet Count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&lt;</w:t>
            </w:r>
            <w:r w:rsidRPr="00ED4B1A">
              <w:rPr>
                <w:rFonts w:hint="eastAsia"/>
                <w:sz w:val="16"/>
                <w:szCs w:val="16"/>
              </w:rPr>
              <w:t>=</w:t>
            </w:r>
            <w:r w:rsidRPr="00ED4B1A">
              <w:rPr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50 -100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(0.40,2.88)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0.8929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(0.31,4.33)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0.8195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(0.58,4.21)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0.3837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2.53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(0.50,12.75)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0.2604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100 - 150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(0.38,2.52)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0.9577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(0.35,5.44)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0.6432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(0.39,3.01)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0.8761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(0.32,10.42)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0.5013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&gt;150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(0.22,1.40)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0.2127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(0.24,3.44)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0.8767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(0.23,1.63)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(0.23,8.44)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0.7228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MELD-Na Score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(0.99,1.15)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0.0735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(0.92,1.12)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0.7949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(0.98,1.16)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0.1411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(0.97,1.40)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0.1018</w:t>
            </w:r>
          </w:p>
        </w:tc>
      </w:tr>
    </w:tbl>
    <w:p w:rsidR="00ED4B1A" w:rsidRPr="00ED4B1A" w:rsidRDefault="00ED4B1A" w:rsidP="00ED4B1A">
      <w:pPr>
        <w:pStyle w:val="ListParagraph"/>
        <w:numPr>
          <w:ilvl w:val="0"/>
          <w:numId w:val="1"/>
        </w:numPr>
        <w:snapToGrid w:val="0"/>
        <w:spacing w:before="120" w:line="480" w:lineRule="auto"/>
        <w:rPr>
          <w:bCs/>
          <w:i/>
          <w:sz w:val="18"/>
          <w:szCs w:val="18"/>
        </w:rPr>
      </w:pPr>
      <w:r w:rsidRPr="00ED4B1A">
        <w:rPr>
          <w:bCs/>
          <w:i/>
          <w:sz w:val="18"/>
          <w:szCs w:val="18"/>
        </w:rPr>
        <w:t xml:space="preserve">UDCA: Ursodeoxycholic Acid; BMI: Body Mass Index; AUDIT-C: </w:t>
      </w:r>
      <w:r w:rsidRPr="00ED4B1A">
        <w:rPr>
          <w:bCs/>
          <w:i/>
          <w:iCs/>
          <w:sz w:val="18"/>
          <w:szCs w:val="18"/>
        </w:rPr>
        <w:t xml:space="preserve">Alcohol Use Disorders Identification Test – Concise; CTP: Child-Turcotte-Pugh; </w:t>
      </w:r>
      <w:r w:rsidRPr="00ED4B1A">
        <w:rPr>
          <w:bCs/>
          <w:i/>
          <w:sz w:val="18"/>
          <w:szCs w:val="18"/>
        </w:rPr>
        <w:t xml:space="preserve">MELD-Na: Model for End-stage Liver Disease-Sodium Score; AMA: </w:t>
      </w:r>
      <w:r w:rsidRPr="00ED4B1A">
        <w:rPr>
          <w:bCs/>
          <w:i/>
          <w:iCs/>
          <w:sz w:val="18"/>
          <w:szCs w:val="18"/>
        </w:rPr>
        <w:t>Antimitochondrial Antibody</w:t>
      </w: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  <w:r w:rsidRPr="00ED4B1A">
        <w:rPr>
          <w:rFonts w:hint="eastAsia"/>
          <w:b/>
          <w:sz w:val="20"/>
          <w:szCs w:val="20"/>
        </w:rPr>
        <w:t>Su</w:t>
      </w:r>
      <w:r w:rsidRPr="00ED4B1A">
        <w:rPr>
          <w:b/>
          <w:sz w:val="20"/>
          <w:szCs w:val="20"/>
        </w:rPr>
        <w:t>pplementary Table 4:</w:t>
      </w:r>
      <w:r w:rsidRPr="00ED4B1A">
        <w:rPr>
          <w:rFonts w:hint="eastAsia"/>
          <w:b/>
          <w:sz w:val="20"/>
          <w:szCs w:val="20"/>
        </w:rPr>
        <w:t xml:space="preserve"> </w:t>
      </w:r>
      <w:r w:rsidRPr="00ED4B1A">
        <w:rPr>
          <w:b/>
          <w:sz w:val="20"/>
          <w:szCs w:val="20"/>
        </w:rPr>
        <w:t xml:space="preserve">Sensitivity analysis - Univariable and </w:t>
      </w:r>
      <w:r w:rsidRPr="00ED4B1A">
        <w:rPr>
          <w:rFonts w:hint="eastAsia"/>
          <w:b/>
          <w:sz w:val="20"/>
          <w:szCs w:val="20"/>
        </w:rPr>
        <w:t>m</w:t>
      </w:r>
      <w:r w:rsidRPr="00ED4B1A">
        <w:rPr>
          <w:b/>
          <w:sz w:val="20"/>
          <w:szCs w:val="20"/>
        </w:rPr>
        <w:t>ultivariable</w:t>
      </w:r>
      <w:r w:rsidRPr="00ED4B1A">
        <w:rPr>
          <w:rFonts w:hint="eastAsia"/>
          <w:b/>
          <w:sz w:val="20"/>
          <w:szCs w:val="20"/>
        </w:rPr>
        <w:t xml:space="preserve"> hazard ratios for the risk of </w:t>
      </w:r>
      <w:r w:rsidRPr="00ED4B1A">
        <w:rPr>
          <w:b/>
          <w:sz w:val="20"/>
          <w:szCs w:val="20"/>
        </w:rPr>
        <w:t xml:space="preserve">hepatic </w:t>
      </w:r>
      <w:r w:rsidRPr="00ED4B1A">
        <w:rPr>
          <w:rFonts w:hint="eastAsia"/>
          <w:b/>
          <w:sz w:val="20"/>
          <w:szCs w:val="20"/>
        </w:rPr>
        <w:t>d</w:t>
      </w:r>
      <w:r w:rsidRPr="00ED4B1A">
        <w:rPr>
          <w:b/>
          <w:sz w:val="20"/>
          <w:szCs w:val="20"/>
        </w:rPr>
        <w:t>ecomp</w:t>
      </w:r>
      <w:r w:rsidRPr="00ED4B1A">
        <w:rPr>
          <w:rFonts w:hint="eastAsia"/>
          <w:b/>
          <w:sz w:val="20"/>
          <w:szCs w:val="20"/>
        </w:rPr>
        <w:t>ensation</w:t>
      </w:r>
      <w:r w:rsidRPr="00ED4B1A">
        <w:rPr>
          <w:rFonts w:eastAsia="SimSun"/>
          <w:b/>
          <w:sz w:val="20"/>
          <w:szCs w:val="20"/>
        </w:rPr>
        <w:t xml:space="preserve"> and liver cancer for patients with portal hypertension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57"/>
        <w:gridCol w:w="1018"/>
        <w:gridCol w:w="760"/>
        <w:gridCol w:w="1099"/>
        <w:gridCol w:w="748"/>
        <w:gridCol w:w="1099"/>
        <w:gridCol w:w="748"/>
        <w:gridCol w:w="1099"/>
        <w:gridCol w:w="748"/>
      </w:tblGrid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Hepatic Decompensation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Liver Cancer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Number of events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83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14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Univariable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Multivariable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Variable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HR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eastAsia="DengXian"/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rFonts w:eastAsia="DengXian"/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ED4B1A">
              <w:rPr>
                <w:sz w:val="16"/>
                <w:szCs w:val="16"/>
              </w:rPr>
              <w:t>aHR</w:t>
            </w:r>
            <w:proofErr w:type="gramEnd"/>
            <w:r w:rsidRPr="00ED4B1A">
              <w:rPr>
                <w:sz w:val="16"/>
                <w:szCs w:val="16"/>
              </w:rPr>
              <w:t xml:space="preserve">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(95%CI)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 xml:space="preserve">P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Value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UDCA Responders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(0.39,0.95)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(0.46,1.93)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(0.40,3.39)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0.7868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(0.02,4.15)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0.3572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4B1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(0.78,3.03)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0.2173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(0.68,3.37)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(0.39,8.31)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0.2886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3.71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(0.06,9.11)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0.7921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Age at Cirrhosis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(0.98,1.03)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0.6398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(0.99,1.07)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0.0579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(1.01,1.11)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0.0147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(1.03,1.14)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0.0011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Race / Ethnicity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White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Black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(0.33,0.64)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(0.04,1.01)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0.0520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1.51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(0.24,9.52)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0.6630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5.57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(0.24,12.18)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0.2830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Other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1.42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(0.82,2.46)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0.2096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(0.94,5.01)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0.0703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(0.30,6.39)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0.6789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2.71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(0.30,14.28)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0.3742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Hispanic/Latino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(0.27,3.87)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0.9660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(0.05,0.63)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Unknown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(0.34,2.47)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(0.31,1.89)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0.5679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Normal 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(18.5 to 25)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Underweight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less</w:t>
            </w:r>
            <w:proofErr w:type="gramEnd"/>
            <w:r w:rsidRPr="00ED4B1A">
              <w:rPr>
                <w:sz w:val="16"/>
                <w:szCs w:val="16"/>
              </w:rPr>
              <w:t xml:space="preserve"> than 18.5)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3.49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(1.93,6.30)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18.21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(3.84,86.41)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Overweight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(25 to 30)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(0.65,1.91)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0.6929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(0.85,3.05)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0.1406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(0.22,2.00)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0.4560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(0.09,1.56)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0.1733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Obese </w:t>
            </w:r>
          </w:p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</w:t>
            </w:r>
            <w:proofErr w:type="gramStart"/>
            <w:r w:rsidRPr="00ED4B1A">
              <w:rPr>
                <w:sz w:val="16"/>
                <w:szCs w:val="16"/>
              </w:rPr>
              <w:t>more</w:t>
            </w:r>
            <w:proofErr w:type="gramEnd"/>
            <w:r w:rsidRPr="00ED4B1A">
              <w:rPr>
                <w:sz w:val="16"/>
                <w:szCs w:val="16"/>
              </w:rPr>
              <w:t xml:space="preserve"> than 30)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(0.67,2.20)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0.5334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(0.77,3.70)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0.1889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(0.07,1.86)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(0.03,1.40)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0.1063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Diabetes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(1.27,3.47)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2.42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(1.27,4.63)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2.16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(0.24,4.39)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0.6348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2.26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(0.46,11.10)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0.3163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Tobacco Use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Never Smoker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Current Smoker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(0.59,1.55)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0.8617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(0.25,0.65)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(0.35,7.96)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0.5285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2.77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(0.35,22.04)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0.3353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Former Smoker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(0.53,1.43)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0.5733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(0.35,1.28)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0.2285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1.97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(0.53,7.42)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0.3148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1.43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(0.38,5.34)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0.5955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Unknown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12.97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(1.29,30.54)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10.59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(0.69,33.00)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0.0907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AUDIT-C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Low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High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1.83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(0.44,2.57)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1.93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(0.45,2.95)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(0.15,9.38)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0.8676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4.23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(0.44,41.03)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0.2135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CTP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CTP A6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2.98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(1.37,6.47)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3.01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(1.14,7.98)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0.0267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(0.11,6.33)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0.8584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(0.08,13.28)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0.9738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Yes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No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1.79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(0.80,4.00)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0.1552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2.68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(1.22,5.86)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(0.09,4.54)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0.6396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(0.02,5.87)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0.4692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Aspartate Aminotransferase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(0.99,1.15)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0.0722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(0.96,1.42)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1.03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(0.96,1.11)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0.4055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(0.73,1.56)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0.7480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Alanine Aminotransferase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(0.94,1.05)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0.8301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(0.74,0.99)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0.0346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(0.94,1.14)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0.5070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1.35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(0.95,1.93)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0.0947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Alkaline Phosphatase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(0.99,1.16)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1.02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(0.99,1.04)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(0.95,0.99)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(0.79,1.02)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0.0998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Total Bilirubin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1.68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(1.10,2.57)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0.0169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(0.51,1.68)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0.7859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0.89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(0.44,1.82)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0.7504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0.90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(0.50,1.54)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0.1956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Platelet Count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&lt;</w:t>
            </w:r>
            <w:r w:rsidRPr="00ED4B1A">
              <w:rPr>
                <w:rFonts w:hint="eastAsia"/>
                <w:sz w:val="16"/>
                <w:szCs w:val="16"/>
              </w:rPr>
              <w:t>=</w:t>
            </w:r>
            <w:r w:rsidRPr="00ED4B1A">
              <w:rPr>
                <w:sz w:val="16"/>
                <w:szCs w:val="16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rFonts w:eastAsia="DengXian"/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REF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50 -100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(0.10,0.47)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0.51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(0.13,2.09)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0.3501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0.67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(0.08,5.85)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0.7199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0.38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(0.02,6.03)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0.4953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100 - 150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0.14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(0.07,0.29)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(0.04,0.60)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0.0075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0.30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(0.03,2.68)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0.2787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(0.01,1.66)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0.1112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ind w:firstLineChars="200" w:firstLine="320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&gt;150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0.13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(0.06,0.27)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4B1A">
              <w:rPr>
                <w:b/>
                <w:bCs/>
                <w:i/>
                <w:iCs/>
                <w:sz w:val="16"/>
                <w:szCs w:val="16"/>
              </w:rPr>
              <w:t>&lt;.0001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(0.04,1.11)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0.0658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0.22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(0.02,2.34)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0.2100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0.05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(0.01,1.68)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0.0956</w:t>
            </w:r>
          </w:p>
        </w:tc>
      </w:tr>
      <w:tr w:rsidR="00ED4B1A" w:rsidRPr="00ED4B1A" w:rsidTr="007E4B72">
        <w:trPr>
          <w:trHeight w:val="216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ED4B1A">
              <w:rPr>
                <w:b/>
                <w:bCs/>
                <w:sz w:val="16"/>
                <w:szCs w:val="16"/>
              </w:rPr>
              <w:t>MELD-Na Score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1.16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(1.05,1.28)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1.21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(1.06,1.38)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0.0056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0.71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(0.43,1.17)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ED4B1A">
              <w:rPr>
                <w:i/>
                <w:iCs/>
                <w:sz w:val="16"/>
                <w:szCs w:val="16"/>
              </w:rPr>
              <w:t>0.1787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 xml:space="preserve">0.41 </w:t>
            </w:r>
          </w:p>
          <w:p w:rsidR="00ED4B1A" w:rsidRPr="00ED4B1A" w:rsidRDefault="00ED4B1A" w:rsidP="007E4B7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ED4B1A">
              <w:rPr>
                <w:sz w:val="16"/>
                <w:szCs w:val="16"/>
              </w:rPr>
              <w:t>(0.17,0.98)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1A" w:rsidRPr="00ED4B1A" w:rsidRDefault="00ED4B1A" w:rsidP="007E4B72">
            <w:pPr>
              <w:spacing w:line="48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B1A">
              <w:rPr>
                <w:b/>
                <w:bCs/>
                <w:i/>
                <w:iCs/>
                <w:sz w:val="16"/>
                <w:szCs w:val="16"/>
              </w:rPr>
              <w:t>0.0438</w:t>
            </w:r>
          </w:p>
        </w:tc>
      </w:tr>
    </w:tbl>
    <w:p w:rsidR="00ED4B1A" w:rsidRPr="00ED4B1A" w:rsidRDefault="00ED4B1A" w:rsidP="00ED4B1A">
      <w:pPr>
        <w:pStyle w:val="ListParagraph"/>
        <w:numPr>
          <w:ilvl w:val="0"/>
          <w:numId w:val="1"/>
        </w:numPr>
        <w:snapToGrid w:val="0"/>
        <w:spacing w:before="120" w:line="480" w:lineRule="auto"/>
        <w:rPr>
          <w:bCs/>
          <w:i/>
          <w:sz w:val="18"/>
          <w:szCs w:val="18"/>
        </w:rPr>
      </w:pPr>
      <w:r w:rsidRPr="00ED4B1A">
        <w:rPr>
          <w:bCs/>
          <w:i/>
          <w:sz w:val="18"/>
          <w:szCs w:val="18"/>
        </w:rPr>
        <w:t xml:space="preserve">UDCA: Ursodeoxycholic Acid; BMI: Body Mass Index; AUDIT-C: </w:t>
      </w:r>
      <w:r w:rsidRPr="00ED4B1A">
        <w:rPr>
          <w:bCs/>
          <w:i/>
          <w:iCs/>
          <w:sz w:val="18"/>
          <w:szCs w:val="18"/>
        </w:rPr>
        <w:t xml:space="preserve">Alcohol Use Disorders Identification Test – Concise; CTP: Child-Turcotte-Pugh; </w:t>
      </w:r>
      <w:r w:rsidRPr="00ED4B1A">
        <w:rPr>
          <w:bCs/>
          <w:i/>
          <w:sz w:val="18"/>
          <w:szCs w:val="18"/>
        </w:rPr>
        <w:t xml:space="preserve">MELD-Na: Model for End-stage Liver Disease-Sodium Score; AMA: </w:t>
      </w:r>
      <w:r w:rsidRPr="00ED4B1A">
        <w:rPr>
          <w:bCs/>
          <w:i/>
          <w:iCs/>
          <w:sz w:val="18"/>
          <w:szCs w:val="18"/>
        </w:rPr>
        <w:t>Antimitochondrial Antibody</w:t>
      </w: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before="60" w:line="480" w:lineRule="auto"/>
        <w:rPr>
          <w:i/>
          <w:sz w:val="16"/>
          <w:szCs w:val="16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after="120" w:line="480" w:lineRule="auto"/>
        <w:rPr>
          <w:b/>
          <w:sz w:val="20"/>
          <w:szCs w:val="20"/>
        </w:rPr>
      </w:pPr>
    </w:p>
    <w:p w:rsidR="00ED4B1A" w:rsidRPr="00ED4B1A" w:rsidRDefault="00ED4B1A" w:rsidP="00ED4B1A">
      <w:pPr>
        <w:snapToGrid w:val="0"/>
        <w:spacing w:line="480" w:lineRule="auto"/>
        <w:rPr>
          <w:b/>
          <w:sz w:val="20"/>
          <w:szCs w:val="20"/>
        </w:rPr>
      </w:pPr>
    </w:p>
    <w:p w:rsidR="00ED4B1A" w:rsidRPr="00ED4B1A" w:rsidRDefault="00ED4B1A" w:rsidP="00ED4B1A"/>
    <w:p w:rsidR="00ED4B1A" w:rsidRPr="00ED4B1A" w:rsidRDefault="00ED4B1A" w:rsidP="00ED4B1A"/>
    <w:p w:rsidR="00A46C9F" w:rsidRPr="00ED4B1A" w:rsidRDefault="00A46C9F"/>
    <w:bookmarkEnd w:id="0"/>
    <w:sectPr w:rsidR="00A46C9F" w:rsidRPr="00ED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15EC"/>
    <w:multiLevelType w:val="hybridMultilevel"/>
    <w:tmpl w:val="5A18AC9C"/>
    <w:lvl w:ilvl="0" w:tplc="D4288D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1A"/>
    <w:rsid w:val="00A46C9F"/>
    <w:rsid w:val="00B61613"/>
    <w:rsid w:val="00E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2E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D4B1A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1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4B1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D4B1A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1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4B1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1795</Words>
  <Characters>10292</Characters>
  <Application>Microsoft Macintosh Word</Application>
  <DocSecurity>0</DocSecurity>
  <Lines>168</Lines>
  <Paragraphs>37</Paragraphs>
  <ScaleCrop>false</ScaleCrop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John</dc:creator>
  <cp:keywords/>
  <dc:description/>
  <cp:lastModifiedBy>B John</cp:lastModifiedBy>
  <cp:revision>1</cp:revision>
  <dcterms:created xsi:type="dcterms:W3CDTF">2020-12-15T16:07:00Z</dcterms:created>
  <dcterms:modified xsi:type="dcterms:W3CDTF">2020-12-15T16:09:00Z</dcterms:modified>
</cp:coreProperties>
</file>