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CF7D" w14:textId="4403F5E9" w:rsidR="004E229D" w:rsidRPr="004E229D" w:rsidRDefault="004E229D" w:rsidP="004E229D">
      <w:pPr>
        <w:rPr>
          <w:rFonts w:ascii="Times New Roman" w:hAnsi="Times New Roman" w:cs="Times New Roman"/>
          <w:bCs/>
        </w:rPr>
      </w:pPr>
      <w:r w:rsidRPr="004E229D">
        <w:rPr>
          <w:rFonts w:ascii="Times New Roman" w:hAnsi="Times New Roman" w:cs="Times New Roman"/>
          <w:b/>
        </w:rPr>
        <w:t xml:space="preserve">Supplemental Table </w:t>
      </w:r>
      <w:r w:rsidRPr="004E229D">
        <w:rPr>
          <w:rFonts w:ascii="Times New Roman" w:hAnsi="Times New Roman" w:cs="Times New Roman"/>
          <w:b/>
        </w:rPr>
        <w:t>6</w:t>
      </w:r>
      <w:r w:rsidRPr="004E229D">
        <w:rPr>
          <w:rFonts w:ascii="Times New Roman" w:hAnsi="Times New Roman" w:cs="Times New Roman"/>
          <w:b/>
        </w:rPr>
        <w:t xml:space="preserve">. </w:t>
      </w:r>
      <w:r w:rsidRPr="004E229D">
        <w:rPr>
          <w:rFonts w:ascii="Times New Roman" w:hAnsi="Times New Roman" w:cs="Times New Roman"/>
          <w:bCs/>
        </w:rPr>
        <w:t>In-hospital mortality rates by postoperative morbidity status.</w:t>
      </w:r>
    </w:p>
    <w:tbl>
      <w:tblPr>
        <w:tblW w:w="14080" w:type="dxa"/>
        <w:tblLook w:val="04A0" w:firstRow="1" w:lastRow="0" w:firstColumn="1" w:lastColumn="0" w:noHBand="0" w:noVBand="1"/>
      </w:tblPr>
      <w:tblGrid>
        <w:gridCol w:w="2760"/>
        <w:gridCol w:w="2540"/>
        <w:gridCol w:w="2240"/>
        <w:gridCol w:w="880"/>
        <w:gridCol w:w="2540"/>
        <w:gridCol w:w="2240"/>
        <w:gridCol w:w="880"/>
      </w:tblGrid>
      <w:tr w:rsidR="004E229D" w:rsidRPr="004E229D" w14:paraId="4BD0F8D4" w14:textId="77777777" w:rsidTr="004E229D">
        <w:trPr>
          <w:trHeight w:val="3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1CC8" w14:textId="77777777" w:rsidR="004E229D" w:rsidRPr="004E229D" w:rsidRDefault="004E229D" w:rsidP="004E229D">
            <w:pPr>
              <w:rPr>
                <w:rFonts w:ascii="Calibri" w:eastAsia="Times New Roman" w:hAnsi="Calibri" w:cs="Times New Roman"/>
                <w:color w:val="000000"/>
              </w:rPr>
            </w:pPr>
            <w:r w:rsidRPr="004E2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089D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2010-2014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A2E59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2016-2018</w:t>
            </w:r>
          </w:p>
        </w:tc>
      </w:tr>
      <w:tr w:rsidR="004E229D" w:rsidRPr="004E229D" w14:paraId="0CAF5A68" w14:textId="77777777" w:rsidTr="004E229D">
        <w:trPr>
          <w:trHeight w:val="6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6B775" w14:textId="77777777" w:rsidR="004E229D" w:rsidRPr="004E229D" w:rsidRDefault="004E229D" w:rsidP="004E2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8C031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Postoperative Morbidity (n=20,673)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21CF4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 Postoperative Morbidity (n=82,504)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6794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B4F52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Postoperative Morbidity (n=7,125)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E9E65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 Postoperative Morbidity (n=</w:t>
            </w: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47831</w:t>
            </w: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4A3A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4E229D" w:rsidRPr="004E229D" w14:paraId="7EA222F8" w14:textId="77777777" w:rsidTr="004E229D">
        <w:trPr>
          <w:trHeight w:val="32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BF843" w14:textId="77777777" w:rsidR="004E229D" w:rsidRPr="004E229D" w:rsidRDefault="004E229D" w:rsidP="004E2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Index Mortality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FE9D2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 (1.6%)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A0212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 (0.1%)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2BC8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256D2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 (1.9%)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994D9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 (0.1%)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2B83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E229D" w:rsidRPr="004E229D" w14:paraId="33E688B5" w14:textId="77777777" w:rsidTr="004E229D">
        <w:trPr>
          <w:trHeight w:val="3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470E4" w14:textId="77777777" w:rsidR="004E229D" w:rsidRPr="004E229D" w:rsidRDefault="004E229D" w:rsidP="004E2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Calendar-Year Mortality*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BAAC6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471 (2.3%)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366DD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 (0.4%)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0C92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5002D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 (2.4%)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48E98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 (0.4%)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4BAB" w14:textId="77777777" w:rsidR="004E229D" w:rsidRPr="004E229D" w:rsidRDefault="004E229D" w:rsidP="004E2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E22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</w:tbl>
    <w:p w14:paraId="48809903" w14:textId="2E175A54" w:rsidR="004E229D" w:rsidRPr="00C45695" w:rsidRDefault="004E229D" w:rsidP="004E229D">
      <w:pPr>
        <w:rPr>
          <w:rFonts w:ascii="Times New Roman" w:hAnsi="Times New Roman" w:cs="Times New Roman"/>
          <w:sz w:val="22"/>
          <w:szCs w:val="22"/>
        </w:rPr>
      </w:pPr>
      <w:r w:rsidRPr="00C45695">
        <w:rPr>
          <w:rFonts w:ascii="Times New Roman" w:hAnsi="Times New Roman" w:cs="Times New Roman"/>
          <w:sz w:val="22"/>
          <w:szCs w:val="22"/>
        </w:rPr>
        <w:t>*Includes in-hospital mortality at index admission or any readmission in same calendar year</w:t>
      </w:r>
    </w:p>
    <w:p w14:paraId="2EE48ADC" w14:textId="77777777" w:rsidR="004E229D" w:rsidRDefault="004E229D"/>
    <w:sectPr w:rsidR="004E229D" w:rsidSect="004E22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9D"/>
    <w:rsid w:val="000C673D"/>
    <w:rsid w:val="001E2047"/>
    <w:rsid w:val="00276714"/>
    <w:rsid w:val="00285C4C"/>
    <w:rsid w:val="004E229D"/>
    <w:rsid w:val="00786472"/>
    <w:rsid w:val="00903471"/>
    <w:rsid w:val="00BE3F8C"/>
    <w:rsid w:val="00C62BE9"/>
    <w:rsid w:val="00DE5EB5"/>
    <w:rsid w:val="00DF34FB"/>
    <w:rsid w:val="00ED7048"/>
    <w:rsid w:val="00F05C90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1E416"/>
  <w15:chartTrackingRefBased/>
  <w15:docId w15:val="{3FEC3027-ED1A-4847-840C-BE813945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Kruger</dc:creator>
  <cp:keywords/>
  <dc:description/>
  <cp:lastModifiedBy>Erica Kruger</cp:lastModifiedBy>
  <cp:revision>1</cp:revision>
  <dcterms:created xsi:type="dcterms:W3CDTF">2021-04-08T22:00:00Z</dcterms:created>
  <dcterms:modified xsi:type="dcterms:W3CDTF">2021-04-08T22:03:00Z</dcterms:modified>
</cp:coreProperties>
</file>