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923772"/>
    <w:p w14:paraId="2E382D8C" w14:textId="559AD268" w:rsidR="009D2A04" w:rsidRPr="00C97821" w:rsidRDefault="00C97821" w:rsidP="00C97821">
      <w:pPr>
        <w:spacing w:after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821">
        <w:rPr>
          <w:rFonts w:ascii="Times New Roman" w:hAnsi="Times New Roman" w:cs="Times New Roman"/>
          <w:b/>
          <w:bCs/>
          <w:sz w:val="24"/>
          <w:szCs w:val="24"/>
        </w:rPr>
        <w:t>Table, 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Digital Content </w:t>
      </w:r>
      <w:bookmarkStart w:id="1" w:name="_GoBack"/>
      <w:bookmarkEnd w:id="0"/>
      <w:bookmarkEnd w:id="1"/>
      <w:r w:rsidR="008572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78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04" w:rsidRPr="007B150B">
        <w:rPr>
          <w:rFonts w:ascii="Times New Roman" w:hAnsi="Times New Roman" w:cs="Times New Roman"/>
          <w:b/>
          <w:sz w:val="24"/>
          <w:szCs w:val="24"/>
        </w:rPr>
        <w:t xml:space="preserve">Serious </w:t>
      </w:r>
      <w:r w:rsidR="007B150B" w:rsidRPr="007B150B">
        <w:rPr>
          <w:rFonts w:ascii="Times New Roman" w:hAnsi="Times New Roman" w:cs="Times New Roman"/>
          <w:b/>
          <w:sz w:val="24"/>
          <w:szCs w:val="24"/>
        </w:rPr>
        <w:t>adverse events during the treatment period (safety population)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4228"/>
        <w:gridCol w:w="2451"/>
      </w:tblGrid>
      <w:tr w:rsidR="009D2A04" w:rsidRPr="006F45E7" w14:paraId="557E7F4D" w14:textId="77777777" w:rsidTr="00EA0FC3">
        <w:trPr>
          <w:trHeight w:val="73"/>
        </w:trPr>
        <w:tc>
          <w:tcPr>
            <w:tcW w:w="13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812CD" w14:textId="5549595A" w:rsidR="009D2A04" w:rsidRPr="006F45E7" w:rsidRDefault="009D2A04" w:rsidP="009B1936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Treatment </w:t>
            </w:r>
            <w:r w:rsidR="007B150B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</w:t>
            </w:r>
          </w:p>
        </w:tc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4E360C20" w14:textId="3998CD1A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Serious </w:t>
            </w:r>
            <w:r w:rsidR="007B150B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adverse event </w:t>
            </w:r>
            <w:r w:rsidR="007B1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B150B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(preferred term)</w:t>
            </w:r>
          </w:p>
        </w:tc>
        <w:tc>
          <w:tcPr>
            <w:tcW w:w="1358" w:type="pct"/>
            <w:tcBorders>
              <w:top w:val="single" w:sz="4" w:space="0" w:color="auto"/>
              <w:bottom w:val="single" w:sz="4" w:space="0" w:color="auto"/>
            </w:tcBorders>
          </w:tcPr>
          <w:p w14:paraId="0A7C16AC" w14:textId="20A98578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Relationship to </w:t>
            </w:r>
            <w:r w:rsidR="007B150B" w:rsidRPr="006F4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drug</w:t>
            </w:r>
          </w:p>
        </w:tc>
      </w:tr>
      <w:tr w:rsidR="009D2A04" w:rsidRPr="006F45E7" w14:paraId="622D8A90" w14:textId="77777777" w:rsidTr="00EA0FC3">
        <w:tc>
          <w:tcPr>
            <w:tcW w:w="1300" w:type="pct"/>
            <w:tcBorders>
              <w:top w:val="single" w:sz="4" w:space="0" w:color="auto"/>
            </w:tcBorders>
          </w:tcPr>
          <w:p w14:paraId="70E69D5D" w14:textId="0E8079EB" w:rsidR="009D2A04" w:rsidRPr="006F45E7" w:rsidRDefault="009D2A04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Placebo (N</w:t>
            </w:r>
            <w:r w:rsidR="00E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308)</w:t>
            </w:r>
          </w:p>
        </w:tc>
        <w:tc>
          <w:tcPr>
            <w:tcW w:w="2342" w:type="pct"/>
            <w:tcBorders>
              <w:top w:val="single" w:sz="4" w:space="0" w:color="auto"/>
            </w:tcBorders>
          </w:tcPr>
          <w:p w14:paraId="5A2FE44E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</w:tcBorders>
          </w:tcPr>
          <w:p w14:paraId="7A567759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04" w:rsidRPr="006F45E7" w14:paraId="08E0A1A3" w14:textId="77777777" w:rsidTr="00EA0FC3">
        <w:tc>
          <w:tcPr>
            <w:tcW w:w="1300" w:type="pct"/>
          </w:tcPr>
          <w:p w14:paraId="0829B29F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42B63E5A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 xml:space="preserve">Breast </w:t>
            </w: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r w:rsidRPr="006F4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8" w:type="pct"/>
          </w:tcPr>
          <w:p w14:paraId="6482CC33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9D2A04" w:rsidRPr="006F45E7" w14:paraId="0B7FC250" w14:textId="77777777" w:rsidTr="00EA0FC3">
        <w:tc>
          <w:tcPr>
            <w:tcW w:w="1300" w:type="pct"/>
          </w:tcPr>
          <w:p w14:paraId="2CA5AD47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6AF54612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Cerebral infarction</w:t>
            </w:r>
          </w:p>
        </w:tc>
        <w:tc>
          <w:tcPr>
            <w:tcW w:w="1358" w:type="pct"/>
          </w:tcPr>
          <w:p w14:paraId="5E8E131A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9D2A04" w:rsidRPr="006F45E7" w14:paraId="540D134D" w14:textId="77777777" w:rsidTr="00EA0FC3">
        <w:tc>
          <w:tcPr>
            <w:tcW w:w="1300" w:type="pct"/>
          </w:tcPr>
          <w:p w14:paraId="3F4E1FD3" w14:textId="1B48FC39" w:rsidR="009D2A04" w:rsidRPr="006F45E7" w:rsidRDefault="009D2A04" w:rsidP="009B1936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Linaclotide (N</w:t>
            </w:r>
            <w:r w:rsidR="00E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A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306)</w:t>
            </w:r>
          </w:p>
        </w:tc>
        <w:tc>
          <w:tcPr>
            <w:tcW w:w="2342" w:type="pct"/>
          </w:tcPr>
          <w:p w14:paraId="3327B44D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14:paraId="153CAEDD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04" w:rsidRPr="006F45E7" w14:paraId="1BB8A8BA" w14:textId="77777777" w:rsidTr="00EA0FC3">
        <w:tc>
          <w:tcPr>
            <w:tcW w:w="1300" w:type="pct"/>
          </w:tcPr>
          <w:p w14:paraId="14AA4199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62A34F24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Bipolar disorder</w:t>
            </w:r>
          </w:p>
        </w:tc>
        <w:tc>
          <w:tcPr>
            <w:tcW w:w="1358" w:type="pct"/>
          </w:tcPr>
          <w:p w14:paraId="2E1FF9A3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9D2A04" w:rsidRPr="006F45E7" w14:paraId="40766B14" w14:textId="77777777" w:rsidTr="00EA0FC3">
        <w:tc>
          <w:tcPr>
            <w:tcW w:w="1300" w:type="pct"/>
          </w:tcPr>
          <w:p w14:paraId="162D9820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6E31D213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Hemiparesthesia</w:t>
            </w:r>
            <w:proofErr w:type="spellEnd"/>
          </w:p>
        </w:tc>
        <w:tc>
          <w:tcPr>
            <w:tcW w:w="1358" w:type="pct"/>
          </w:tcPr>
          <w:p w14:paraId="08550390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9D2A04" w:rsidRPr="006F45E7" w14:paraId="4E64F020" w14:textId="77777777" w:rsidTr="00EA0FC3">
        <w:tc>
          <w:tcPr>
            <w:tcW w:w="1300" w:type="pct"/>
          </w:tcPr>
          <w:p w14:paraId="19F6A7D9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14:paraId="2691F18C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Nephrolithiasis</w:t>
            </w:r>
            <w:r w:rsidRPr="006F4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358" w:type="pct"/>
          </w:tcPr>
          <w:p w14:paraId="47EC46CD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  <w:tr w:rsidR="009D2A04" w:rsidRPr="006F45E7" w14:paraId="5E34084E" w14:textId="77777777" w:rsidTr="00EA0FC3">
        <w:tc>
          <w:tcPr>
            <w:tcW w:w="1300" w:type="pct"/>
            <w:tcBorders>
              <w:bottom w:val="single" w:sz="4" w:space="0" w:color="auto"/>
            </w:tcBorders>
          </w:tcPr>
          <w:p w14:paraId="115CEAAC" w14:textId="77777777" w:rsidR="009D2A04" w:rsidRPr="006F45E7" w:rsidRDefault="009D2A04" w:rsidP="009B1936">
            <w:pPr>
              <w:spacing w:before="12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14:paraId="34A3834E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Uterine leiomyoma</w:t>
            </w:r>
          </w:p>
        </w:tc>
        <w:tc>
          <w:tcPr>
            <w:tcW w:w="1358" w:type="pct"/>
            <w:tcBorders>
              <w:bottom w:val="single" w:sz="4" w:space="0" w:color="auto"/>
            </w:tcBorders>
          </w:tcPr>
          <w:p w14:paraId="7FF1115D" w14:textId="77777777" w:rsidR="009D2A04" w:rsidRPr="006F45E7" w:rsidRDefault="009D2A04" w:rsidP="009B1936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5E7">
              <w:rPr>
                <w:rFonts w:ascii="Times New Roman" w:hAnsi="Times New Roman" w:cs="Times New Roman"/>
                <w:sz w:val="24"/>
                <w:szCs w:val="24"/>
              </w:rPr>
              <w:t>Unrelated</w:t>
            </w:r>
          </w:p>
        </w:tc>
      </w:tr>
    </w:tbl>
    <w:p w14:paraId="0D2F8B5B" w14:textId="301ADA93" w:rsidR="009D2A04" w:rsidRDefault="009D2A04" w:rsidP="009D2A04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45E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6F45E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proofErr w:type="gramEnd"/>
      <w:r w:rsidRPr="006F45E7">
        <w:rPr>
          <w:rFonts w:ascii="Times New Roman" w:hAnsi="Times New Roman" w:cs="Times New Roman"/>
          <w:sz w:val="24"/>
          <w:szCs w:val="24"/>
        </w:rPr>
        <w:t xml:space="preserve"> discontinued study prematurely because of this event; </w:t>
      </w:r>
      <w:r w:rsidR="00EA0F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45E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F45E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F45E7">
        <w:rPr>
          <w:rFonts w:ascii="Times New Roman" w:hAnsi="Times New Roman" w:cs="Times New Roman"/>
          <w:sz w:val="24"/>
          <w:szCs w:val="24"/>
        </w:rPr>
        <w:t xml:space="preserve"> drug was temporarily </w:t>
      </w:r>
      <w:r>
        <w:rPr>
          <w:rFonts w:ascii="Times New Roman" w:hAnsi="Times New Roman" w:cs="Times New Roman"/>
          <w:sz w:val="24"/>
          <w:szCs w:val="24"/>
        </w:rPr>
        <w:t xml:space="preserve">interrupted </w:t>
      </w:r>
      <w:r w:rsidRPr="006F45E7">
        <w:rPr>
          <w:rFonts w:ascii="Times New Roman" w:hAnsi="Times New Roman" w:cs="Times New Roman"/>
          <w:sz w:val="24"/>
          <w:szCs w:val="24"/>
        </w:rPr>
        <w:t>because of this event.</w:t>
      </w:r>
    </w:p>
    <w:p w14:paraId="0AA85F0D" w14:textId="77777777" w:rsidR="007B39B6" w:rsidRDefault="007B39B6"/>
    <w:sectPr w:rsidR="007B3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04"/>
    <w:rsid w:val="002A3308"/>
    <w:rsid w:val="007B150B"/>
    <w:rsid w:val="007B39B6"/>
    <w:rsid w:val="008572CA"/>
    <w:rsid w:val="00875312"/>
    <w:rsid w:val="008D4BFF"/>
    <w:rsid w:val="009D2A04"/>
    <w:rsid w:val="00C97821"/>
    <w:rsid w:val="00EA0FC3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0F90"/>
  <w15:chartTrackingRefBased/>
  <w15:docId w15:val="{8BBF4AC1-7905-4605-975B-3ED59800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04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A04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275E6C5781217342A80ED452D6D6B93E" ma:contentTypeVersion="0" ma:contentTypeDescription="Create a new document." ma:contentTypeScope="" ma:versionID="ca10a8ba7463b254dde4a4ec8d0dce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7F010-91AD-4E13-AAE4-5CACCEC7D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E7925-C225-4759-AEBF-76846478A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9297F-1B1C-4570-A125-6CCC07877AC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Rebecca (MAN-CHV)</dc:creator>
  <cp:keywords/>
  <dc:description/>
  <cp:lastModifiedBy>Kite, Rob (MAN-CHV)</cp:lastModifiedBy>
  <cp:revision>7</cp:revision>
  <dcterms:created xsi:type="dcterms:W3CDTF">2020-09-23T13:53:00Z</dcterms:created>
  <dcterms:modified xsi:type="dcterms:W3CDTF">2021-02-22T12:07:00Z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0x010100FA0963FA69A646AA916D2E41284FC10000275E6C5781217342A80ED452D6D6B93E</vt:lpwstr>
  </property>
</Properties>
</file>