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74C09" w:rsidRDefault="00112C23">
      <w:pPr>
        <w:spacing w:after="200"/>
        <w:ind w:left="-360"/>
      </w:pPr>
      <w:r>
        <w:rPr>
          <w:rFonts w:ascii="Times New Roman" w:cs="Times New Roman"/>
          <w:sz w:val="20"/>
        </w:rPr>
        <w:t xml:space="preserve">Table:  </w:t>
      </w:r>
      <w:r>
        <w:rPr>
          <w:rFonts w:ascii="Times New Roman" w:cs="Times New Roman"/>
          <w:sz w:val="20"/>
        </w:rPr>
        <w:t>Medication E</w:t>
      </w:r>
      <w:r>
        <w:rPr>
          <w:rFonts w:ascii="Times New Roman" w:cs="Times New Roman"/>
          <w:sz w:val="20"/>
        </w:rPr>
        <w:t>rror T</w:t>
      </w:r>
      <w:r>
        <w:rPr>
          <w:rFonts w:ascii="Times New Roman" w:cs="Times New Roman"/>
          <w:sz w:val="20"/>
        </w:rPr>
        <w:t>ypes and O</w:t>
      </w:r>
      <w:r>
        <w:rPr>
          <w:rFonts w:ascii="Times New Roman" w:cs="Times New Roman"/>
          <w:sz w:val="20"/>
        </w:rPr>
        <w:t>utcomes</w:t>
      </w:r>
    </w:p>
    <w:p w:rsidR="00112C23" w:rsidRDefault="00112C23">
      <w:pPr>
        <w:jc w:val="center"/>
        <w:rPr>
          <w:rFonts w:ascii="Times New Roman" w:cs="Times New Roman"/>
          <w:sz w:val="20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112C23">
        <w:tc>
          <w:tcPr>
            <w:tcW w:w="8856" w:type="dxa"/>
            <w:gridSpan w:val="2"/>
          </w:tcPr>
          <w:p w:rsidR="00112C23" w:rsidRDefault="00112C23" w:rsidP="00112C23">
            <w:pPr>
              <w:jc w:val="center"/>
              <w:rPr>
                <w:rFonts w:ascii="Times New Roman" w:cs="Times New Roman"/>
                <w:sz w:val="20"/>
              </w:rPr>
            </w:pPr>
            <w:r>
              <w:rPr>
                <w:rFonts w:ascii="Times New Roman" w:cs="Times New Roman"/>
                <w:sz w:val="20"/>
              </w:rPr>
              <w:t xml:space="preserve">Modified National Coordinating Council for Medication Error Reporting and Preventing Category Index </w:t>
            </w:r>
          </w:p>
          <w:p w:rsidR="00112C23" w:rsidRDefault="00112C23" w:rsidP="00112C23"/>
        </w:tc>
      </w:tr>
      <w:tr w:rsidR="00112C23">
        <w:tc>
          <w:tcPr>
            <w:tcW w:w="4428" w:type="dxa"/>
          </w:tcPr>
          <w:p w:rsidR="00112C23" w:rsidRDefault="00112C23" w:rsidP="00112C23">
            <w:pPr>
              <w:spacing w:line="360" w:lineRule="auto"/>
              <w:ind w:left="446" w:hanging="360"/>
            </w:pPr>
            <w:r>
              <w:rPr>
                <w:rFonts w:ascii="Times New Roman" w:cs="Times New Roman"/>
                <w:sz w:val="20"/>
              </w:rPr>
              <w:t>1.</w:t>
            </w:r>
            <w:r>
              <w:rPr>
                <w:rFonts w:ascii="Times New Roman" w:cs="Times New Roman"/>
                <w:sz w:val="20"/>
              </w:rPr>
              <w:tab/>
              <w:t xml:space="preserve">Dose omission </w:t>
            </w:r>
          </w:p>
          <w:p w:rsidR="00112C23" w:rsidRDefault="00112C23" w:rsidP="00112C23">
            <w:pPr>
              <w:spacing w:line="360" w:lineRule="auto"/>
              <w:ind w:left="446" w:hanging="360"/>
            </w:pPr>
            <w:r>
              <w:rPr>
                <w:rFonts w:ascii="Times New Roman" w:cs="Times New Roman"/>
                <w:sz w:val="20"/>
              </w:rPr>
              <w:t>2.</w:t>
            </w:r>
            <w:r>
              <w:rPr>
                <w:rFonts w:ascii="Times New Roman" w:cs="Times New Roman"/>
                <w:sz w:val="20"/>
              </w:rPr>
              <w:tab/>
              <w:t xml:space="preserve">Wrong technique (includes inappropriate crushing of tablets) </w:t>
            </w:r>
          </w:p>
          <w:p w:rsidR="00112C23" w:rsidRDefault="00112C23" w:rsidP="00112C23">
            <w:pPr>
              <w:spacing w:line="360" w:lineRule="auto"/>
              <w:ind w:left="446" w:hanging="360"/>
            </w:pPr>
            <w:r>
              <w:rPr>
                <w:rFonts w:ascii="Times New Roman" w:cs="Times New Roman"/>
                <w:sz w:val="20"/>
              </w:rPr>
              <w:t>3.</w:t>
            </w:r>
            <w:r>
              <w:rPr>
                <w:rFonts w:ascii="Times New Roman" w:cs="Times New Roman"/>
                <w:sz w:val="20"/>
              </w:rPr>
              <w:tab/>
              <w:t xml:space="preserve">Wrong route of administration </w:t>
            </w:r>
          </w:p>
          <w:p w:rsidR="00112C23" w:rsidRDefault="00112C23" w:rsidP="00112C23">
            <w:pPr>
              <w:spacing w:line="360" w:lineRule="auto"/>
              <w:ind w:left="446" w:hanging="360"/>
            </w:pPr>
            <w:r>
              <w:rPr>
                <w:rFonts w:ascii="Times New Roman" w:cs="Times New Roman"/>
                <w:sz w:val="20"/>
              </w:rPr>
              <w:t>4.</w:t>
            </w:r>
            <w:r>
              <w:rPr>
                <w:rFonts w:ascii="Times New Roman" w:cs="Times New Roman"/>
                <w:sz w:val="20"/>
              </w:rPr>
              <w:tab/>
              <w:t xml:space="preserve">Wrong rate </w:t>
            </w:r>
          </w:p>
          <w:p w:rsidR="00112C23" w:rsidRDefault="00112C23" w:rsidP="00112C23">
            <w:pPr>
              <w:spacing w:line="360" w:lineRule="auto"/>
              <w:ind w:left="446" w:hanging="360"/>
            </w:pPr>
            <w:r>
              <w:rPr>
                <w:rFonts w:ascii="Times New Roman" w:cs="Times New Roman"/>
                <w:sz w:val="20"/>
              </w:rPr>
              <w:t>5.</w:t>
            </w:r>
            <w:r>
              <w:rPr>
                <w:rFonts w:ascii="Times New Roman" w:cs="Times New Roman"/>
                <w:sz w:val="20"/>
              </w:rPr>
              <w:tab/>
              <w:t xml:space="preserve">Wrong duration </w:t>
            </w:r>
          </w:p>
          <w:p w:rsidR="00112C23" w:rsidRDefault="00112C23" w:rsidP="00112C23">
            <w:pPr>
              <w:spacing w:line="360" w:lineRule="auto"/>
              <w:ind w:left="446" w:hanging="360"/>
            </w:pPr>
            <w:r>
              <w:rPr>
                <w:rFonts w:ascii="Times New Roman" w:cs="Times New Roman"/>
                <w:sz w:val="20"/>
              </w:rPr>
              <w:t>6.</w:t>
            </w:r>
            <w:r>
              <w:rPr>
                <w:rFonts w:ascii="Times New Roman" w:cs="Times New Roman"/>
                <w:sz w:val="20"/>
              </w:rPr>
              <w:tab/>
              <w:t xml:space="preserve">Wrong time </w:t>
            </w:r>
          </w:p>
          <w:p w:rsidR="00112C23" w:rsidRDefault="00112C23" w:rsidP="00112C23">
            <w:pPr>
              <w:spacing w:line="360" w:lineRule="auto"/>
              <w:ind w:left="446" w:hanging="360"/>
            </w:pPr>
            <w:r>
              <w:rPr>
                <w:rFonts w:ascii="Times New Roman" w:cs="Times New Roman"/>
                <w:sz w:val="20"/>
              </w:rPr>
              <w:t>7.</w:t>
            </w:r>
            <w:r>
              <w:rPr>
                <w:rFonts w:ascii="Times New Roman" w:cs="Times New Roman"/>
                <w:sz w:val="20"/>
              </w:rPr>
              <w:tab/>
              <w:t xml:space="preserve">Wrong patient </w:t>
            </w:r>
          </w:p>
          <w:p w:rsidR="00112C23" w:rsidRDefault="00112C23" w:rsidP="00112C23">
            <w:pPr>
              <w:spacing w:line="360" w:lineRule="auto"/>
              <w:ind w:left="446" w:hanging="360"/>
            </w:pPr>
            <w:r>
              <w:rPr>
                <w:rFonts w:ascii="Times New Roman" w:cs="Times New Roman"/>
                <w:sz w:val="20"/>
              </w:rPr>
              <w:t>8.</w:t>
            </w:r>
            <w:r>
              <w:rPr>
                <w:rFonts w:ascii="Times New Roman" w:cs="Times New Roman"/>
                <w:sz w:val="20"/>
              </w:rPr>
              <w:tab/>
              <w:t xml:space="preserve">Monitoring error (includes contraindicated drugs) </w:t>
            </w:r>
          </w:p>
          <w:p w:rsidR="00112C23" w:rsidRDefault="00112C23" w:rsidP="00112C23">
            <w:pPr>
              <w:spacing w:line="360" w:lineRule="auto"/>
            </w:pPr>
          </w:p>
        </w:tc>
        <w:tc>
          <w:tcPr>
            <w:tcW w:w="4428" w:type="dxa"/>
          </w:tcPr>
          <w:p w:rsidR="00112C23" w:rsidRDefault="00112C23" w:rsidP="00112C23">
            <w:pPr>
              <w:spacing w:line="360" w:lineRule="auto"/>
              <w:ind w:left="522" w:hanging="360"/>
              <w:jc w:val="both"/>
            </w:pPr>
            <w:r>
              <w:rPr>
                <w:rFonts w:ascii="Times New Roman" w:cs="Times New Roman"/>
                <w:sz w:val="20"/>
              </w:rPr>
              <w:t>9.</w:t>
            </w:r>
            <w:r>
              <w:rPr>
                <w:rFonts w:ascii="Times New Roman" w:cs="Times New Roman"/>
                <w:sz w:val="20"/>
              </w:rPr>
              <w:tab/>
              <w:t>Deteriorated drug error (dispensing drug which has expired)</w:t>
            </w:r>
          </w:p>
          <w:p w:rsidR="00112C23" w:rsidRDefault="00112C23" w:rsidP="00112C23">
            <w:pPr>
              <w:spacing w:line="360" w:lineRule="auto"/>
              <w:ind w:left="522" w:hanging="360"/>
              <w:jc w:val="both"/>
            </w:pPr>
            <w:r>
              <w:rPr>
                <w:rFonts w:ascii="Times New Roman" w:cs="Times New Roman"/>
                <w:sz w:val="20"/>
              </w:rPr>
              <w:t>10.</w:t>
            </w:r>
            <w:r>
              <w:rPr>
                <w:rFonts w:ascii="Times New Roman" w:cs="Times New Roman"/>
                <w:sz w:val="20"/>
              </w:rPr>
              <w:tab/>
              <w:t>Wrong syringe size selection on pump</w:t>
            </w:r>
          </w:p>
          <w:p w:rsidR="00112C23" w:rsidRDefault="00112C23" w:rsidP="00112C23">
            <w:pPr>
              <w:spacing w:line="360" w:lineRule="auto"/>
              <w:ind w:left="522" w:hanging="360"/>
              <w:jc w:val="both"/>
            </w:pPr>
            <w:r>
              <w:rPr>
                <w:rFonts w:ascii="Times New Roman" w:cs="Times New Roman"/>
                <w:sz w:val="20"/>
              </w:rPr>
              <w:t>11.</w:t>
            </w:r>
            <w:r>
              <w:rPr>
                <w:rFonts w:ascii="Times New Roman" w:cs="Times New Roman"/>
                <w:sz w:val="20"/>
              </w:rPr>
              <w:tab/>
              <w:t>Improper IV placement of one-way valve</w:t>
            </w:r>
          </w:p>
          <w:p w:rsidR="00112C23" w:rsidRDefault="00112C23" w:rsidP="00112C23">
            <w:pPr>
              <w:spacing w:line="360" w:lineRule="auto"/>
              <w:ind w:left="522" w:hanging="360"/>
              <w:jc w:val="both"/>
            </w:pPr>
            <w:r>
              <w:rPr>
                <w:rFonts w:ascii="Times New Roman" w:cs="Times New Roman"/>
                <w:sz w:val="20"/>
              </w:rPr>
              <w:t>12.</w:t>
            </w:r>
            <w:r>
              <w:rPr>
                <w:rFonts w:ascii="Times New Roman" w:cs="Times New Roman"/>
                <w:sz w:val="20"/>
              </w:rPr>
              <w:tab/>
              <w:t>Improper connection of IV tubing</w:t>
            </w:r>
          </w:p>
          <w:p w:rsidR="00112C23" w:rsidRDefault="00112C23" w:rsidP="00112C23">
            <w:pPr>
              <w:spacing w:line="360" w:lineRule="auto"/>
              <w:ind w:left="522" w:hanging="360"/>
              <w:jc w:val="both"/>
            </w:pPr>
            <w:r>
              <w:rPr>
                <w:rFonts w:ascii="Times New Roman" w:cs="Times New Roman"/>
                <w:sz w:val="20"/>
              </w:rPr>
              <w:t>13.</w:t>
            </w:r>
            <w:r>
              <w:rPr>
                <w:rFonts w:ascii="Times New Roman" w:cs="Times New Roman"/>
                <w:sz w:val="20"/>
              </w:rPr>
              <w:tab/>
              <w:t>Failure to remove IV clamp after starting pump (resulting in stacked dosages when released)</w:t>
            </w:r>
          </w:p>
          <w:p w:rsidR="00112C23" w:rsidRDefault="00112C23" w:rsidP="00112C23">
            <w:pPr>
              <w:spacing w:line="360" w:lineRule="auto"/>
              <w:ind w:left="522" w:hanging="360"/>
              <w:jc w:val="both"/>
            </w:pPr>
            <w:r>
              <w:rPr>
                <w:rFonts w:ascii="Times New Roman" w:cs="Times New Roman"/>
                <w:sz w:val="20"/>
              </w:rPr>
              <w:t>14.</w:t>
            </w:r>
            <w:r>
              <w:rPr>
                <w:rFonts w:ascii="Times New Roman" w:cs="Times New Roman"/>
                <w:sz w:val="20"/>
              </w:rPr>
              <w:tab/>
              <w:t xml:space="preserve">Failure to ensure that IV was running well before starting pump  </w:t>
            </w:r>
          </w:p>
          <w:p w:rsidR="00112C23" w:rsidRDefault="00112C23" w:rsidP="00112C23">
            <w:pPr>
              <w:spacing w:line="360" w:lineRule="auto"/>
              <w:ind w:left="522" w:hanging="360"/>
              <w:jc w:val="both"/>
            </w:pPr>
            <w:r>
              <w:rPr>
                <w:rFonts w:ascii="Times New Roman" w:cs="Times New Roman"/>
                <w:sz w:val="20"/>
              </w:rPr>
              <w:t>15.</w:t>
            </w:r>
            <w:r>
              <w:rPr>
                <w:rFonts w:ascii="Times New Roman" w:cs="Times New Roman"/>
                <w:sz w:val="20"/>
              </w:rPr>
              <w:tab/>
              <w:t>Other</w:t>
            </w:r>
          </w:p>
          <w:p w:rsidR="00112C23" w:rsidRDefault="00112C23" w:rsidP="00112C23">
            <w:pPr>
              <w:spacing w:line="360" w:lineRule="auto"/>
            </w:pPr>
          </w:p>
        </w:tc>
      </w:tr>
    </w:tbl>
    <w:p w:rsidR="00112C23" w:rsidRDefault="00112C23">
      <w:pPr>
        <w:spacing w:after="200"/>
      </w:pPr>
    </w:p>
    <w:p w:rsidR="00974C09" w:rsidRDefault="00112C23">
      <w:pPr>
        <w:spacing w:after="200"/>
      </w:pPr>
      <w:r>
        <w:rPr>
          <w:rFonts w:ascii="Times New Roman" w:cs="Times New Roman"/>
          <w:sz w:val="20"/>
        </w:rPr>
        <w:t xml:space="preserve">IV </w:t>
      </w:r>
      <w:r>
        <w:rPr>
          <w:rFonts w:ascii="Times New Roman" w:cs="Times New Roman"/>
          <w:sz w:val="20"/>
        </w:rPr>
        <w:t xml:space="preserve">= </w:t>
      </w:r>
      <w:r>
        <w:rPr>
          <w:rFonts w:ascii="Times New Roman" w:cs="Times New Roman"/>
          <w:sz w:val="20"/>
        </w:rPr>
        <w:t>Intravenous</w:t>
      </w:r>
    </w:p>
    <w:p w:rsidR="00974C09" w:rsidRDefault="00974C09">
      <w:pPr>
        <w:spacing w:after="200"/>
      </w:pPr>
    </w:p>
    <w:sectPr w:rsidR="00974C09" w:rsidSect="00112C23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5"/>
  <w:proofState w:spelling="clean" w:grammar="clean"/>
  <w:doNotTrackMoves/>
  <w:defaultTabStop w:val="720"/>
  <w:characterSpacingControl w:val="doNotCompress"/>
  <w:compat>
    <w:useFELayout/>
  </w:compat>
  <w:rsids>
    <w:rsidRoot w:val="00974C09"/>
    <w:rsid w:val="00112C23"/>
    <w:rsid w:val="00974C0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12C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CocoaOOXMLWriter/949.54</generator>
</meta>
</file>

<file path=customXml/itemProps1.xml><?xml version="1.0" encoding="utf-8"?>
<ds:datastoreItem xmlns:ds="http://schemas.openxmlformats.org/officeDocument/2006/customXml" ds:itemID="{831C6022-CC12-E241-B6CA-776BB2E63D37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642</Characters>
  <Application>Microsoft Word 12.1.0</Application>
  <DocSecurity>0</DocSecurity>
  <Lines>5</Lines>
  <Paragraphs>1</Paragraphs>
  <ScaleCrop>false</ScaleCrop>
  <Company>Home</Company>
  <LinksUpToDate>false</LinksUpToDate>
  <CharactersWithSpaces>788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Paul</dc:creator>
  <cp:lastModifiedBy>Vicky Farrington-Howrey</cp:lastModifiedBy>
  <cp:revision>2</cp:revision>
  <dcterms:created xsi:type="dcterms:W3CDTF">2010-09-07T16:53:00Z</dcterms:created>
  <dcterms:modified xsi:type="dcterms:W3CDTF">2010-09-07T16:53:00Z</dcterms:modified>
</cp:coreProperties>
</file>