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45" w:rsidRPr="00046EEE" w:rsidRDefault="00742DBE" w:rsidP="0098664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Supplemental Digital Content</w:t>
      </w:r>
      <w:bookmarkStart w:id="0" w:name="_GoBack"/>
      <w:bookmarkEnd w:id="0"/>
    </w:p>
    <w:p w:rsidR="009C2E7A" w:rsidRPr="00046EEE" w:rsidRDefault="002178C6" w:rsidP="00CD2D1D">
      <w:pPr>
        <w:rPr>
          <w:rFonts w:ascii="Times New Roman" w:hAnsi="Times New Roman" w:cs="Times New Roman"/>
          <w:b/>
        </w:rPr>
      </w:pPr>
      <w:r w:rsidRPr="00046EEE">
        <w:rPr>
          <w:rFonts w:ascii="Times New Roman" w:hAnsi="Times New Roman" w:cs="Times New Roman"/>
          <w:b/>
        </w:rPr>
        <w:t>Variation of</w:t>
      </w:r>
      <w:r w:rsidR="00986645" w:rsidRPr="00046EEE">
        <w:rPr>
          <w:rFonts w:ascii="Times New Roman" w:hAnsi="Times New Roman" w:cs="Times New Roman"/>
          <w:b/>
        </w:rPr>
        <w:t xml:space="preserve"> </w:t>
      </w:r>
      <w:proofErr w:type="spellStart"/>
      <w:r w:rsidR="008557ED" w:rsidRPr="00046EEE">
        <w:rPr>
          <w:rFonts w:ascii="Times New Roman" w:hAnsi="Times New Roman" w:cs="Times New Roman"/>
          <w:b/>
        </w:rPr>
        <w:t>accelerom</w:t>
      </w:r>
      <w:r w:rsidR="007E3910" w:rsidRPr="00046EEE">
        <w:rPr>
          <w:rFonts w:ascii="Times New Roman" w:hAnsi="Times New Roman" w:cs="Times New Roman"/>
          <w:b/>
        </w:rPr>
        <w:t>yographic</w:t>
      </w:r>
      <w:proofErr w:type="spellEnd"/>
      <w:r w:rsidR="007E3910" w:rsidRPr="00046EEE">
        <w:rPr>
          <w:rFonts w:ascii="Times New Roman" w:hAnsi="Times New Roman" w:cs="Times New Roman"/>
          <w:b/>
        </w:rPr>
        <w:t xml:space="preserve"> </w:t>
      </w:r>
      <w:r w:rsidR="00986645" w:rsidRPr="00046EEE">
        <w:rPr>
          <w:rFonts w:ascii="Times New Roman" w:hAnsi="Times New Roman" w:cs="Times New Roman"/>
          <w:b/>
        </w:rPr>
        <w:t>TOF ratio</w:t>
      </w:r>
      <w:r w:rsidR="00A47A5E" w:rsidRPr="00046EEE">
        <w:rPr>
          <w:rFonts w:ascii="Times New Roman" w:hAnsi="Times New Roman" w:cs="Times New Roman"/>
          <w:b/>
        </w:rPr>
        <w:t xml:space="preserve">s during </w:t>
      </w:r>
      <w:r w:rsidR="007E3910" w:rsidRPr="00046EEE">
        <w:rPr>
          <w:rFonts w:ascii="Times New Roman" w:hAnsi="Times New Roman" w:cs="Times New Roman"/>
          <w:b/>
        </w:rPr>
        <w:t>measurements</w:t>
      </w:r>
      <w:r w:rsidR="00A47A5E" w:rsidRPr="00046EEE">
        <w:rPr>
          <w:rFonts w:ascii="Times New Roman" w:hAnsi="Times New Roman" w:cs="Times New Roman"/>
          <w:b/>
        </w:rPr>
        <w:t xml:space="preserve"> in the recovery room</w:t>
      </w:r>
      <w:r w:rsidR="0072181D" w:rsidRPr="00046EEE">
        <w:rPr>
          <w:rFonts w:ascii="Times New Roman" w:hAnsi="Times New Roman" w:cs="Times New Roman"/>
          <w:b/>
        </w:rPr>
        <w:t>.</w:t>
      </w:r>
    </w:p>
    <w:p w:rsidR="00CD2D1D" w:rsidRPr="00903CA0" w:rsidRDefault="00F43A8C" w:rsidP="00CD2D1D">
      <w:pPr>
        <w:rPr>
          <w:rFonts w:ascii="Times New Roman" w:hAnsi="Times New Roman" w:cs="Times New Roman"/>
        </w:rPr>
      </w:pPr>
      <w:r w:rsidRPr="00903CA0">
        <w:rPr>
          <w:rFonts w:ascii="Times New Roman" w:hAnsi="Times New Roman" w:cs="Times New Roman"/>
        </w:rPr>
        <w:t>Twelve patients</w:t>
      </w:r>
      <w:r w:rsidR="00A47A5E" w:rsidRPr="00903CA0">
        <w:rPr>
          <w:rFonts w:ascii="Times New Roman" w:hAnsi="Times New Roman" w:cs="Times New Roman"/>
        </w:rPr>
        <w:t xml:space="preserve"> </w:t>
      </w:r>
      <w:r w:rsidR="00BE2029" w:rsidRPr="00903CA0">
        <w:rPr>
          <w:rFonts w:ascii="Times New Roman" w:hAnsi="Times New Roman" w:cs="Times New Roman"/>
        </w:rPr>
        <w:t xml:space="preserve">had </w:t>
      </w:r>
      <w:r w:rsidR="00A47A5E" w:rsidRPr="00903CA0">
        <w:rPr>
          <w:rFonts w:ascii="Times New Roman" w:hAnsi="Times New Roman" w:cs="Times New Roman"/>
        </w:rPr>
        <w:t>recurrent neuromuscular block (normalized</w:t>
      </w:r>
      <w:r w:rsidR="0061658E" w:rsidRPr="00903CA0">
        <w:rPr>
          <w:rFonts w:ascii="Times New Roman" w:hAnsi="Times New Roman" w:cs="Times New Roman"/>
        </w:rPr>
        <w:t xml:space="preserve"> average</w:t>
      </w:r>
      <w:r w:rsidR="00A47A5E" w:rsidRPr="00903CA0">
        <w:rPr>
          <w:rFonts w:ascii="Times New Roman" w:hAnsi="Times New Roman" w:cs="Times New Roman"/>
        </w:rPr>
        <w:t xml:space="preserve"> TOF ratio &lt; 0.9)</w:t>
      </w:r>
      <w:r w:rsidR="00F15809" w:rsidRPr="00903CA0">
        <w:rPr>
          <w:rFonts w:ascii="Times New Roman" w:hAnsi="Times New Roman" w:cs="Times New Roman"/>
        </w:rPr>
        <w:t xml:space="preserve"> </w:t>
      </w:r>
      <w:r w:rsidR="00BE2029" w:rsidRPr="00903CA0">
        <w:rPr>
          <w:rFonts w:ascii="Times New Roman" w:hAnsi="Times New Roman" w:cs="Times New Roman"/>
        </w:rPr>
        <w:t>on</w:t>
      </w:r>
      <w:r w:rsidR="00F15809" w:rsidRPr="00903CA0">
        <w:rPr>
          <w:rFonts w:ascii="Times New Roman" w:hAnsi="Times New Roman" w:cs="Times New Roman"/>
        </w:rPr>
        <w:t xml:space="preserve"> 18 occasions</w:t>
      </w:r>
      <w:r w:rsidRPr="00903CA0">
        <w:rPr>
          <w:rFonts w:ascii="Times New Roman" w:hAnsi="Times New Roman" w:cs="Times New Roman"/>
        </w:rPr>
        <w:t xml:space="preserve"> (bold </w:t>
      </w:r>
      <w:r w:rsidR="00A9679D" w:rsidRPr="00903CA0">
        <w:rPr>
          <w:rFonts w:ascii="Times New Roman" w:hAnsi="Times New Roman" w:cs="Times New Roman"/>
        </w:rPr>
        <w:t xml:space="preserve">italic </w:t>
      </w:r>
      <w:r w:rsidRPr="00903CA0">
        <w:rPr>
          <w:rFonts w:ascii="Times New Roman" w:hAnsi="Times New Roman" w:cs="Times New Roman"/>
        </w:rPr>
        <w:t>fonts)</w:t>
      </w:r>
      <w:r w:rsidR="00F15809" w:rsidRPr="00903CA0">
        <w:rPr>
          <w:rFonts w:ascii="Times New Roman" w:hAnsi="Times New Roman" w:cs="Times New Roman"/>
        </w:rPr>
        <w:t>.</w:t>
      </w:r>
      <w:r w:rsidR="00A47A5E" w:rsidRPr="00903CA0">
        <w:rPr>
          <w:rFonts w:ascii="Times New Roman" w:hAnsi="Times New Roman" w:cs="Times New Roman"/>
        </w:rPr>
        <w:t xml:space="preserve"> </w:t>
      </w:r>
      <w:r w:rsidR="00F15809" w:rsidRPr="00903CA0">
        <w:rPr>
          <w:rFonts w:ascii="Times New Roman" w:hAnsi="Times New Roman" w:cs="Times New Roman"/>
        </w:rPr>
        <w:t>Three</w:t>
      </w:r>
      <w:r w:rsidR="00A47A5E" w:rsidRPr="00903CA0">
        <w:rPr>
          <w:rFonts w:ascii="Times New Roman" w:hAnsi="Times New Roman" w:cs="Times New Roman"/>
        </w:rPr>
        <w:t xml:space="preserve"> normalized TO</w:t>
      </w:r>
      <w:r w:rsidR="002178C6" w:rsidRPr="00903CA0">
        <w:rPr>
          <w:rFonts w:ascii="Times New Roman" w:hAnsi="Times New Roman" w:cs="Times New Roman"/>
        </w:rPr>
        <w:t xml:space="preserve">F ratios are </w:t>
      </w:r>
      <w:r w:rsidR="00BE2029" w:rsidRPr="00903CA0">
        <w:rPr>
          <w:rFonts w:ascii="Times New Roman" w:hAnsi="Times New Roman" w:cs="Times New Roman"/>
        </w:rPr>
        <w:t>reported</w:t>
      </w:r>
      <w:r w:rsidR="002178C6" w:rsidRPr="00903CA0">
        <w:rPr>
          <w:rFonts w:ascii="Times New Roman" w:hAnsi="Times New Roman" w:cs="Times New Roman"/>
        </w:rPr>
        <w:t xml:space="preserve"> </w:t>
      </w:r>
      <w:r w:rsidR="0072181D" w:rsidRPr="00903CA0">
        <w:rPr>
          <w:rFonts w:ascii="Times New Roman" w:hAnsi="Times New Roman" w:cs="Times New Roman"/>
        </w:rPr>
        <w:t xml:space="preserve">for each </w:t>
      </w:r>
      <w:r w:rsidR="00691DCA" w:rsidRPr="00903CA0">
        <w:rPr>
          <w:rFonts w:ascii="Times New Roman" w:hAnsi="Times New Roman" w:cs="Times New Roman"/>
        </w:rPr>
        <w:t>patient</w:t>
      </w:r>
      <w:r w:rsidR="00BE2029" w:rsidRPr="00903CA0">
        <w:rPr>
          <w:rFonts w:ascii="Times New Roman" w:hAnsi="Times New Roman" w:cs="Times New Roman"/>
        </w:rPr>
        <w:t xml:space="preserve"> on each occasion</w:t>
      </w:r>
      <w:r w:rsidR="0061658E" w:rsidRPr="00903CA0">
        <w:rPr>
          <w:rFonts w:ascii="Times New Roman" w:hAnsi="Times New Roman" w:cs="Times New Roman"/>
        </w:rPr>
        <w:t>.</w:t>
      </w:r>
      <w:r w:rsidR="00691DCA" w:rsidRPr="00903CA0">
        <w:rPr>
          <w:rFonts w:ascii="Times New Roman" w:hAnsi="Times New Roman" w:cs="Times New Roman"/>
        </w:rPr>
        <w:t xml:space="preserve"> </w:t>
      </w:r>
      <w:r w:rsidR="007E3910" w:rsidRPr="00903CA0">
        <w:rPr>
          <w:rFonts w:ascii="Times New Roman" w:hAnsi="Times New Roman" w:cs="Times New Roman"/>
        </w:rPr>
        <w:t xml:space="preserve">Each </w:t>
      </w:r>
      <w:r w:rsidR="008557ED" w:rsidRPr="00903CA0">
        <w:rPr>
          <w:rFonts w:ascii="Times New Roman" w:hAnsi="Times New Roman" w:cs="Times New Roman"/>
        </w:rPr>
        <w:t xml:space="preserve">table </w:t>
      </w:r>
      <w:r w:rsidR="00691DCA" w:rsidRPr="00903CA0">
        <w:rPr>
          <w:rFonts w:ascii="Times New Roman" w:hAnsi="Times New Roman" w:cs="Times New Roman"/>
        </w:rPr>
        <w:t>shows</w:t>
      </w:r>
      <w:r w:rsidR="007E3910" w:rsidRPr="00903CA0">
        <w:rPr>
          <w:rFonts w:ascii="Times New Roman" w:hAnsi="Times New Roman" w:cs="Times New Roman"/>
        </w:rPr>
        <w:t xml:space="preserve"> data </w:t>
      </w:r>
      <w:r w:rsidR="0061658E" w:rsidRPr="00903CA0">
        <w:rPr>
          <w:rFonts w:ascii="Times New Roman" w:hAnsi="Times New Roman" w:cs="Times New Roman"/>
        </w:rPr>
        <w:t>obtained</w:t>
      </w:r>
      <w:r w:rsidR="00691DCA" w:rsidRPr="00903CA0">
        <w:rPr>
          <w:rFonts w:ascii="Times New Roman" w:hAnsi="Times New Roman" w:cs="Times New Roman"/>
        </w:rPr>
        <w:t xml:space="preserve"> </w:t>
      </w:r>
      <w:r w:rsidR="00BE2029" w:rsidRPr="00903CA0">
        <w:rPr>
          <w:rFonts w:ascii="Times New Roman" w:hAnsi="Times New Roman" w:cs="Times New Roman"/>
        </w:rPr>
        <w:t>at</w:t>
      </w:r>
      <w:r w:rsidR="0061658E" w:rsidRPr="00903CA0">
        <w:rPr>
          <w:rFonts w:ascii="Times New Roman" w:hAnsi="Times New Roman" w:cs="Times New Roman"/>
        </w:rPr>
        <w:t xml:space="preserve"> different</w:t>
      </w:r>
      <w:r w:rsidR="00691DCA" w:rsidRPr="00903CA0">
        <w:rPr>
          <w:rFonts w:ascii="Times New Roman" w:hAnsi="Times New Roman" w:cs="Times New Roman"/>
        </w:rPr>
        <w:t xml:space="preserve"> measurement</w:t>
      </w:r>
      <w:r w:rsidR="0061658E" w:rsidRPr="00903CA0">
        <w:rPr>
          <w:rFonts w:ascii="Times New Roman" w:hAnsi="Times New Roman" w:cs="Times New Roman"/>
        </w:rPr>
        <w:t xml:space="preserve"> times (0, 20, 40, 60 min).</w:t>
      </w:r>
      <w:r w:rsidR="007E3910" w:rsidRPr="00903CA0">
        <w:rPr>
          <w:rFonts w:ascii="Times New Roman" w:hAnsi="Times New Roman" w:cs="Times New Roman"/>
        </w:rPr>
        <w:t xml:space="preserve"> </w:t>
      </w:r>
      <w:r w:rsidR="008557ED" w:rsidRPr="00903CA0">
        <w:rPr>
          <w:rFonts w:ascii="Times New Roman" w:hAnsi="Times New Roman" w:cs="Times New Roman"/>
        </w:rPr>
        <w:t xml:space="preserve"> The </w:t>
      </w:r>
      <w:r w:rsidR="00F15809" w:rsidRPr="00903CA0">
        <w:rPr>
          <w:rFonts w:ascii="Times New Roman" w:hAnsi="Times New Roman" w:cs="Times New Roman"/>
        </w:rPr>
        <w:t xml:space="preserve">coefficients of </w:t>
      </w:r>
      <w:r w:rsidR="00DA1B20" w:rsidRPr="00903CA0">
        <w:rPr>
          <w:rFonts w:ascii="Times New Roman" w:hAnsi="Times New Roman" w:cs="Times New Roman"/>
        </w:rPr>
        <w:t>variation</w:t>
      </w:r>
      <w:r w:rsidR="00691DCA" w:rsidRPr="00903CA0">
        <w:rPr>
          <w:rFonts w:ascii="Times New Roman" w:hAnsi="Times New Roman" w:cs="Times New Roman"/>
        </w:rPr>
        <w:t xml:space="preserve"> </w:t>
      </w:r>
      <w:r w:rsidR="00BE2029" w:rsidRPr="00903CA0">
        <w:rPr>
          <w:rFonts w:ascii="Times New Roman" w:hAnsi="Times New Roman" w:cs="Times New Roman"/>
        </w:rPr>
        <w:t>of</w:t>
      </w:r>
      <w:r w:rsidR="00691DCA" w:rsidRPr="00903CA0">
        <w:rPr>
          <w:rFonts w:ascii="Times New Roman" w:hAnsi="Times New Roman" w:cs="Times New Roman"/>
        </w:rPr>
        <w:t xml:space="preserve"> TOF ratios have been</w:t>
      </w:r>
      <w:r w:rsidR="0030097B" w:rsidRPr="00903CA0">
        <w:rPr>
          <w:rFonts w:ascii="Times New Roman" w:hAnsi="Times New Roman" w:cs="Times New Roman"/>
        </w:rPr>
        <w:t xml:space="preserve"> </w:t>
      </w:r>
      <w:r w:rsidR="00293C8C" w:rsidRPr="00903CA0">
        <w:rPr>
          <w:rFonts w:ascii="Times New Roman" w:hAnsi="Times New Roman" w:cs="Times New Roman"/>
        </w:rPr>
        <w:t>calculated for each pa</w:t>
      </w:r>
      <w:r w:rsidR="00E8592C" w:rsidRPr="00903CA0">
        <w:rPr>
          <w:rFonts w:ascii="Times New Roman" w:hAnsi="Times New Roman" w:cs="Times New Roman"/>
        </w:rPr>
        <w:t>tient</w:t>
      </w:r>
      <w:r w:rsidR="00F15809" w:rsidRPr="00903CA0">
        <w:rPr>
          <w:rFonts w:ascii="Times New Roman" w:hAnsi="Times New Roman" w:cs="Times New Roman"/>
        </w:rPr>
        <w:t>.</w:t>
      </w:r>
      <w:r w:rsidR="00293C8C" w:rsidRPr="00903CA0">
        <w:rPr>
          <w:rFonts w:ascii="Times New Roman" w:hAnsi="Times New Roman" w:cs="Times New Roman"/>
        </w:rPr>
        <w:t xml:space="preserve"> </w:t>
      </w:r>
      <w:r w:rsidR="00CF0743" w:rsidRPr="00903CA0">
        <w:rPr>
          <w:rFonts w:ascii="Times New Roman" w:hAnsi="Times New Roman" w:cs="Times New Roman"/>
        </w:rPr>
        <w:t>The</w:t>
      </w:r>
      <w:r w:rsidR="00F15809" w:rsidRPr="00903CA0">
        <w:rPr>
          <w:rFonts w:ascii="Times New Roman" w:hAnsi="Times New Roman" w:cs="Times New Roman"/>
        </w:rPr>
        <w:t xml:space="preserve"> </w:t>
      </w:r>
      <w:r w:rsidR="006F67B1" w:rsidRPr="00903CA0">
        <w:rPr>
          <w:rFonts w:ascii="Times New Roman" w:hAnsi="Times New Roman" w:cs="Times New Roman"/>
        </w:rPr>
        <w:t>median coefficient</w:t>
      </w:r>
      <w:r w:rsidR="00F15809" w:rsidRPr="00903CA0">
        <w:rPr>
          <w:rFonts w:ascii="Times New Roman" w:hAnsi="Times New Roman" w:cs="Times New Roman"/>
        </w:rPr>
        <w:t xml:space="preserve"> of</w:t>
      </w:r>
      <w:r w:rsidR="00CF0743" w:rsidRPr="00903CA0">
        <w:rPr>
          <w:rFonts w:ascii="Times New Roman" w:hAnsi="Times New Roman" w:cs="Times New Roman"/>
        </w:rPr>
        <w:t xml:space="preserve"> </w:t>
      </w:r>
      <w:r w:rsidR="00F15809" w:rsidRPr="00903CA0">
        <w:rPr>
          <w:rFonts w:ascii="Times New Roman" w:hAnsi="Times New Roman" w:cs="Times New Roman"/>
        </w:rPr>
        <w:t xml:space="preserve">variation </w:t>
      </w:r>
      <w:r w:rsidR="006F67B1" w:rsidRPr="00903CA0">
        <w:rPr>
          <w:rFonts w:ascii="Times New Roman" w:hAnsi="Times New Roman" w:cs="Times New Roman"/>
        </w:rPr>
        <w:t xml:space="preserve">for the dataset </w:t>
      </w:r>
      <w:r w:rsidRPr="00903CA0">
        <w:rPr>
          <w:rFonts w:ascii="Times New Roman" w:hAnsi="Times New Roman" w:cs="Times New Roman"/>
        </w:rPr>
        <w:t>was 6%</w:t>
      </w:r>
      <w:r w:rsidR="006F67B1" w:rsidRPr="00903CA0">
        <w:rPr>
          <w:rFonts w:ascii="Times New Roman" w:hAnsi="Times New Roman" w:cs="Times New Roman"/>
        </w:rPr>
        <w:t xml:space="preserve"> (</w:t>
      </w:r>
      <w:r w:rsidR="00862D23" w:rsidRPr="00903CA0">
        <w:rPr>
          <w:rFonts w:ascii="Times New Roman" w:hAnsi="Times New Roman" w:cs="Times New Roman"/>
        </w:rPr>
        <w:t>IQR</w:t>
      </w:r>
      <w:r w:rsidR="006F67B1" w:rsidRPr="00903CA0">
        <w:rPr>
          <w:rFonts w:ascii="Times New Roman" w:hAnsi="Times New Roman" w:cs="Times New Roman"/>
        </w:rPr>
        <w:t xml:space="preserve">: </w:t>
      </w:r>
      <w:r w:rsidR="00862D23" w:rsidRPr="00903CA0">
        <w:rPr>
          <w:rFonts w:ascii="Times New Roman" w:hAnsi="Times New Roman" w:cs="Times New Roman"/>
        </w:rPr>
        <w:t>5.1</w:t>
      </w:r>
      <w:r w:rsidR="006F67B1" w:rsidRPr="00903CA0">
        <w:rPr>
          <w:rFonts w:ascii="Times New Roman" w:hAnsi="Times New Roman" w:cs="Times New Roman"/>
        </w:rPr>
        <w:t>)</w:t>
      </w:r>
      <w:r w:rsidR="00CF0743" w:rsidRPr="00903CA0">
        <w:rPr>
          <w:rFonts w:ascii="Times New Roman" w:hAnsi="Times New Roman" w:cs="Times New Roman"/>
        </w:rPr>
        <w:t>.</w:t>
      </w:r>
    </w:p>
    <w:p w:rsidR="0030097B" w:rsidRPr="00046EEE" w:rsidRDefault="0030097B" w:rsidP="0032695D">
      <w:pPr>
        <w:rPr>
          <w:rFonts w:ascii="Times New Roman" w:hAnsi="Times New Roman" w:cs="Times New Roman"/>
        </w:rPr>
      </w:pPr>
    </w:p>
    <w:p w:rsidR="0032695D" w:rsidRPr="00046EEE" w:rsidRDefault="0032695D" w:rsidP="0032695D">
      <w:pPr>
        <w:rPr>
          <w:rFonts w:ascii="Times New Roman" w:hAnsi="Times New Roman" w:cs="Times New Roman"/>
        </w:rPr>
      </w:pPr>
      <w:r w:rsidRPr="00046EEE">
        <w:rPr>
          <w:rFonts w:ascii="Times New Roman" w:hAnsi="Times New Roman" w:cs="Times New Roman"/>
        </w:rPr>
        <w:t xml:space="preserve">Table 1. </w:t>
      </w:r>
      <w:r w:rsidR="008557ED" w:rsidRPr="00046EEE">
        <w:rPr>
          <w:rFonts w:ascii="Times New Roman" w:hAnsi="Times New Roman" w:cs="Times New Roman"/>
        </w:rPr>
        <w:t>Time 0</w:t>
      </w:r>
    </w:p>
    <w:tbl>
      <w:tblPr>
        <w:tblW w:w="906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800"/>
        <w:gridCol w:w="960"/>
        <w:gridCol w:w="960"/>
        <w:gridCol w:w="960"/>
        <w:gridCol w:w="1560"/>
        <w:gridCol w:w="1680"/>
      </w:tblGrid>
      <w:tr w:rsidR="0032695D" w:rsidRPr="00046EEE" w:rsidTr="00A215D0">
        <w:trPr>
          <w:trHeight w:val="300"/>
        </w:trPr>
        <w:tc>
          <w:tcPr>
            <w:tcW w:w="114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Patient</w:t>
            </w:r>
            <w:r w:rsidR="0075521A" w:rsidRPr="00046EE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</w:t>
            </w:r>
            <w:r w:rsidR="009227C2" w:rsidRPr="00046EE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32695D" w:rsidRPr="00046EEE" w:rsidRDefault="009227C2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Study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group</w:t>
            </w:r>
          </w:p>
        </w:tc>
        <w:tc>
          <w:tcPr>
            <w:tcW w:w="9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000000" w:fill="FFFFFF"/>
            <w:vAlign w:val="center"/>
            <w:hideMark/>
          </w:tcPr>
          <w:p w:rsidR="0032695D" w:rsidRPr="00046EEE" w:rsidRDefault="00600FF6" w:rsidP="0030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TOFR 1</w:t>
            </w:r>
          </w:p>
        </w:tc>
        <w:tc>
          <w:tcPr>
            <w:tcW w:w="9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  <w:hideMark/>
          </w:tcPr>
          <w:p w:rsidR="0032695D" w:rsidRPr="00046EEE" w:rsidRDefault="0032695D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TOF</w:t>
            </w:r>
            <w:r w:rsidR="009227C2"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 2</w:t>
            </w:r>
          </w:p>
        </w:tc>
        <w:tc>
          <w:tcPr>
            <w:tcW w:w="9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  <w:hideMark/>
          </w:tcPr>
          <w:p w:rsidR="0032695D" w:rsidRPr="00046EEE" w:rsidRDefault="0032695D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TOF</w:t>
            </w:r>
            <w:r w:rsidR="009227C2"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 3</w:t>
            </w: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  <w:hideMark/>
          </w:tcPr>
          <w:p w:rsidR="0032695D" w:rsidRPr="00046EEE" w:rsidRDefault="00600FF6" w:rsidP="0060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Mean TOFR</w:t>
            </w:r>
          </w:p>
        </w:tc>
        <w:tc>
          <w:tcPr>
            <w:tcW w:w="168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  <w:hideMark/>
          </w:tcPr>
          <w:p w:rsidR="0032695D" w:rsidRPr="00046EEE" w:rsidRDefault="004842A0" w:rsidP="0048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Coefficient of variation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vMerge/>
            <w:tcBorders>
              <w:bottom w:val="single" w:sz="18" w:space="0" w:color="FF0000"/>
            </w:tcBorders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FF0000"/>
            </w:tcBorders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bottom w:val="single" w:sz="18" w:space="0" w:color="FF0000"/>
            </w:tcBorders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bottom w:val="single" w:sz="18" w:space="0" w:color="FF0000"/>
            </w:tcBorders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bottom w:val="single" w:sz="18" w:space="0" w:color="FF0000"/>
            </w:tcBorders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FF0000"/>
            </w:tcBorders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80" w:type="dxa"/>
            <w:vMerge/>
            <w:tcBorders>
              <w:bottom w:val="single" w:sz="18" w:space="0" w:color="FF0000"/>
            </w:tcBorders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34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695D" w:rsidRPr="00046EEE" w:rsidRDefault="009227C2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proofErr w:type="spellStart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5 mg /kg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695D" w:rsidRPr="00046EEE" w:rsidRDefault="0030097B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0097B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0097B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85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EB63B8" w:rsidP="00B2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B22243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  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0.02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695D" w:rsidRPr="00046EEE" w:rsidRDefault="009227C2" w:rsidP="0031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</w:t>
            </w:r>
            <w:proofErr w:type="spellStart"/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mg/kg 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695D" w:rsidRPr="00046EEE" w:rsidRDefault="0030097B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0097B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0097B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4842A0" w:rsidP="00B2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="00B22243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EB63B8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0.006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44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695D" w:rsidRPr="00046EEE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proofErr w:type="spellStart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1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.0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mg/kg 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0097B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0097B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0097B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78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83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4842A0" w:rsidP="00B2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EB63B8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B22243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B22243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EB63B8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0.05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62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695D" w:rsidRPr="00046EEE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proofErr w:type="spellStart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1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.0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mg/kg 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695D" w:rsidRPr="00046EEE" w:rsidRDefault="009227C2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9227C2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9227C2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86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695D" w:rsidRPr="00046EEE" w:rsidRDefault="004842A0" w:rsidP="00B2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EB63B8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B22243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 </w:t>
            </w:r>
            <w:r w:rsidR="00EB63B8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0.037</w:t>
            </w:r>
          </w:p>
        </w:tc>
      </w:tr>
      <w:tr w:rsidR="0032695D" w:rsidRPr="00046EEE" w:rsidTr="00A215D0">
        <w:trPr>
          <w:trHeight w:val="300"/>
        </w:trPr>
        <w:tc>
          <w:tcPr>
            <w:tcW w:w="1140" w:type="dxa"/>
            <w:tcBorders>
              <w:top w:val="nil"/>
              <w:bottom w:val="single" w:sz="18" w:space="0" w:color="FF0000"/>
            </w:tcBorders>
            <w:shd w:val="clear" w:color="auto" w:fill="auto"/>
            <w:noWrap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</w:t>
            </w:r>
          </w:p>
        </w:tc>
        <w:tc>
          <w:tcPr>
            <w:tcW w:w="1800" w:type="dxa"/>
            <w:tcBorders>
              <w:top w:val="nil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32695D" w:rsidRPr="00046EEE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mg/kg 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32695D" w:rsidRPr="00046EEE" w:rsidRDefault="009227C2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</w:t>
            </w:r>
          </w:p>
        </w:tc>
        <w:tc>
          <w:tcPr>
            <w:tcW w:w="960" w:type="dxa"/>
            <w:tcBorders>
              <w:top w:val="nil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32695D" w:rsidRPr="00046EEE" w:rsidRDefault="009227C2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</w:t>
            </w:r>
          </w:p>
        </w:tc>
        <w:tc>
          <w:tcPr>
            <w:tcW w:w="960" w:type="dxa"/>
            <w:tcBorders>
              <w:top w:val="nil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32695D" w:rsidRPr="00046EEE" w:rsidRDefault="009227C2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</w:t>
            </w:r>
          </w:p>
        </w:tc>
        <w:tc>
          <w:tcPr>
            <w:tcW w:w="1560" w:type="dxa"/>
            <w:tcBorders>
              <w:top w:val="nil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  <w:r w:rsidR="009227C2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1680" w:type="dxa"/>
            <w:tcBorders>
              <w:top w:val="nil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32695D" w:rsidRPr="00046EEE" w:rsidRDefault="004842A0" w:rsidP="0048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0</w:t>
            </w:r>
          </w:p>
        </w:tc>
      </w:tr>
    </w:tbl>
    <w:p w:rsidR="00055383" w:rsidRPr="00046EEE" w:rsidRDefault="00903CA0" w:rsidP="0005538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9227C2" w:rsidRPr="00046EEE">
        <w:rPr>
          <w:rFonts w:ascii="Times New Roman" w:hAnsi="Times New Roman" w:cs="Times New Roman"/>
        </w:rPr>
        <w:t>ug</w:t>
      </w:r>
      <w:proofErr w:type="spellEnd"/>
      <w:r>
        <w:rPr>
          <w:rFonts w:ascii="Times New Roman" w:hAnsi="Times New Roman" w:cs="Times New Roman"/>
        </w:rPr>
        <w:t xml:space="preserve"> </w:t>
      </w:r>
      <w:r w:rsidR="009227C2" w:rsidRPr="00046EEE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55383" w:rsidRPr="00046EEE">
        <w:rPr>
          <w:rFonts w:ascii="Times New Roman" w:hAnsi="Times New Roman" w:cs="Times New Roman"/>
        </w:rPr>
        <w:t>sugammadex</w:t>
      </w:r>
      <w:proofErr w:type="spellEnd"/>
      <w:r w:rsidR="009227C2" w:rsidRPr="00046EEE">
        <w:rPr>
          <w:rFonts w:ascii="Times New Roman" w:hAnsi="Times New Roman" w:cs="Times New Roman"/>
        </w:rPr>
        <w:t>, TOFR</w:t>
      </w:r>
      <w:r>
        <w:rPr>
          <w:rFonts w:ascii="Times New Roman" w:hAnsi="Times New Roman" w:cs="Times New Roman"/>
        </w:rPr>
        <w:t xml:space="preserve"> </w:t>
      </w:r>
      <w:r w:rsidR="009227C2" w:rsidRPr="00046EEE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9227C2" w:rsidRPr="00046EEE">
        <w:rPr>
          <w:rFonts w:ascii="Times New Roman" w:hAnsi="Times New Roman" w:cs="Times New Roman"/>
        </w:rPr>
        <w:t>train-of-four ratio</w:t>
      </w:r>
    </w:p>
    <w:p w:rsidR="0032695D" w:rsidRPr="00046EEE" w:rsidRDefault="0032695D" w:rsidP="0032695D">
      <w:pPr>
        <w:rPr>
          <w:rFonts w:ascii="Times New Roman" w:hAnsi="Times New Roman" w:cs="Times New Roman"/>
        </w:rPr>
      </w:pPr>
    </w:p>
    <w:p w:rsidR="0032695D" w:rsidRPr="00046EEE" w:rsidRDefault="0032695D" w:rsidP="0032695D">
      <w:pPr>
        <w:rPr>
          <w:rFonts w:ascii="Times New Roman" w:hAnsi="Times New Roman" w:cs="Times New Roman"/>
        </w:rPr>
      </w:pPr>
      <w:r w:rsidRPr="00046EEE">
        <w:rPr>
          <w:rFonts w:ascii="Times New Roman" w:hAnsi="Times New Roman" w:cs="Times New Roman"/>
        </w:rPr>
        <w:t>Table 2</w:t>
      </w:r>
      <w:r w:rsidR="00CD2D1D" w:rsidRPr="00046EEE">
        <w:rPr>
          <w:rFonts w:ascii="Times New Roman" w:hAnsi="Times New Roman" w:cs="Times New Roman"/>
        </w:rPr>
        <w:t>. 20 min</w:t>
      </w:r>
    </w:p>
    <w:tbl>
      <w:tblPr>
        <w:tblW w:w="906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800"/>
        <w:gridCol w:w="960"/>
        <w:gridCol w:w="960"/>
        <w:gridCol w:w="960"/>
        <w:gridCol w:w="1560"/>
        <w:gridCol w:w="1680"/>
      </w:tblGrid>
      <w:tr w:rsidR="0032695D" w:rsidRPr="00046EEE" w:rsidTr="00A215D0">
        <w:trPr>
          <w:trHeight w:val="300"/>
        </w:trPr>
        <w:tc>
          <w:tcPr>
            <w:tcW w:w="114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Patient</w:t>
            </w:r>
            <w:r w:rsidR="0075521A" w:rsidRPr="00046EE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</w:t>
            </w:r>
          </w:p>
        </w:tc>
        <w:tc>
          <w:tcPr>
            <w:tcW w:w="180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9227C2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Study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group</w:t>
            </w:r>
          </w:p>
        </w:tc>
        <w:tc>
          <w:tcPr>
            <w:tcW w:w="9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TOFR 1</w:t>
            </w:r>
          </w:p>
        </w:tc>
        <w:tc>
          <w:tcPr>
            <w:tcW w:w="9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TOFR 2</w:t>
            </w:r>
          </w:p>
        </w:tc>
        <w:tc>
          <w:tcPr>
            <w:tcW w:w="9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TOFR 3</w:t>
            </w:r>
          </w:p>
        </w:tc>
        <w:tc>
          <w:tcPr>
            <w:tcW w:w="15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600FF6" w:rsidP="0060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Mean TOFR</w:t>
            </w:r>
          </w:p>
        </w:tc>
        <w:tc>
          <w:tcPr>
            <w:tcW w:w="168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4842A0" w:rsidP="0048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Coefficient of variation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8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shd w:val="clear" w:color="auto" w:fill="auto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2695D" w:rsidRPr="00046EEE" w:rsidRDefault="00600FF6" w:rsidP="0060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placebo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E252FC" w:rsidP="00E25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600FF6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E252FC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15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  <w:r w:rsidR="0053241C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68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0B267E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="00B22243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="004842A0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="00EB63B8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068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2695D" w:rsidRPr="00046EEE" w:rsidRDefault="00600FF6" w:rsidP="0060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neostigmine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93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E252FC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  <w:tc>
          <w:tcPr>
            <w:tcW w:w="15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</w:t>
            </w:r>
          </w:p>
        </w:tc>
        <w:tc>
          <w:tcPr>
            <w:tcW w:w="168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7C398E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="00B22243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="004842A0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0.07</w:t>
            </w:r>
            <w:r w:rsidR="00B22243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shd w:val="clear" w:color="auto" w:fill="auto"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2695D" w:rsidRPr="00046EEE" w:rsidRDefault="009227C2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0</w:t>
            </w:r>
            <w:r w:rsidR="00903C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mg /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kg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600FF6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E252FC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61</w:t>
            </w:r>
          </w:p>
        </w:tc>
        <w:tc>
          <w:tcPr>
            <w:tcW w:w="15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  <w:r w:rsidR="0053241C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168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0B267E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="00B22243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="004842A0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7C398E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0.34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34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2695D" w:rsidRPr="00046EEE" w:rsidRDefault="009227C2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proofErr w:type="spellStart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5 mg /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kg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bottom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bottom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85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bottom"/>
            <w:hideMark/>
          </w:tcPr>
          <w:p w:rsidR="0032695D" w:rsidRPr="00046EEE" w:rsidRDefault="00E252FC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90</w:t>
            </w:r>
          </w:p>
        </w:tc>
        <w:tc>
          <w:tcPr>
            <w:tcW w:w="1560" w:type="dxa"/>
            <w:shd w:val="clear" w:color="000000" w:fill="FFFFFF" w:themeFill="background1"/>
            <w:noWrap/>
            <w:vAlign w:val="bottom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84</w:t>
            </w:r>
          </w:p>
        </w:tc>
        <w:tc>
          <w:tcPr>
            <w:tcW w:w="1680" w:type="dxa"/>
            <w:shd w:val="clear" w:color="000000" w:fill="FFFFFF" w:themeFill="background1"/>
            <w:noWrap/>
            <w:vAlign w:val="bottom"/>
            <w:hideMark/>
          </w:tcPr>
          <w:p w:rsidR="0032695D" w:rsidRPr="00046EEE" w:rsidRDefault="004842A0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    </w:t>
            </w:r>
            <w:r w:rsidR="007C398E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0.07</w:t>
            </w:r>
          </w:p>
        </w:tc>
      </w:tr>
      <w:tr w:rsidR="0032695D" w:rsidRPr="00046EEE" w:rsidTr="006A0E7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2695D" w:rsidRPr="00046EEE" w:rsidRDefault="009227C2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5 mg /kg 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91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E252FC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156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89</w:t>
            </w:r>
          </w:p>
        </w:tc>
        <w:tc>
          <w:tcPr>
            <w:tcW w:w="1680" w:type="dxa"/>
            <w:shd w:val="clear" w:color="000000" w:fill="FFFFFF" w:themeFill="background1"/>
            <w:noWrap/>
            <w:vAlign w:val="center"/>
            <w:hideMark/>
          </w:tcPr>
          <w:p w:rsidR="0032695D" w:rsidRPr="00046EEE" w:rsidRDefault="004842A0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</w:t>
            </w:r>
            <w:r w:rsidR="00D019D8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0.02</w:t>
            </w:r>
          </w:p>
        </w:tc>
      </w:tr>
      <w:tr w:rsidR="0032695D" w:rsidRPr="00046EEE" w:rsidTr="006A0E7D">
        <w:trPr>
          <w:trHeight w:val="288"/>
        </w:trPr>
        <w:tc>
          <w:tcPr>
            <w:tcW w:w="1140" w:type="dxa"/>
            <w:tcBorders>
              <w:bottom w:val="single" w:sz="18" w:space="0" w:color="FF0000"/>
            </w:tcBorders>
            <w:shd w:val="clear" w:color="auto" w:fill="auto"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1800" w:type="dxa"/>
            <w:tcBorders>
              <w:bottom w:val="single" w:sz="18" w:space="0" w:color="FF0000"/>
            </w:tcBorders>
            <w:shd w:val="clear" w:color="auto" w:fill="auto"/>
            <w:vAlign w:val="center"/>
            <w:hideMark/>
          </w:tcPr>
          <w:p w:rsidR="0032695D" w:rsidRPr="00046EEE" w:rsidRDefault="0075521A" w:rsidP="0075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</w:t>
            </w:r>
            <w:proofErr w:type="spellStart"/>
            <w:r w:rsidR="009227C2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sug</w:t>
            </w:r>
            <w:proofErr w:type="spellEnd"/>
            <w:r w:rsidR="009227C2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9227C2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 mg/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kg </w:t>
            </w:r>
          </w:p>
        </w:tc>
        <w:tc>
          <w:tcPr>
            <w:tcW w:w="960" w:type="dxa"/>
            <w:tcBorders>
              <w:bottom w:val="single" w:sz="18" w:space="0" w:color="FF0000"/>
            </w:tcBorders>
            <w:shd w:val="clear" w:color="000000" w:fill="FFFFFF" w:themeFill="background1"/>
            <w:noWrap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tcBorders>
              <w:bottom w:val="single" w:sz="18" w:space="0" w:color="FF0000"/>
            </w:tcBorders>
            <w:shd w:val="clear" w:color="000000" w:fill="FFFFFF" w:themeFill="background1"/>
            <w:noWrap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79</w:t>
            </w:r>
          </w:p>
        </w:tc>
        <w:tc>
          <w:tcPr>
            <w:tcW w:w="960" w:type="dxa"/>
            <w:tcBorders>
              <w:bottom w:val="single" w:sz="18" w:space="0" w:color="FF0000"/>
            </w:tcBorders>
            <w:shd w:val="clear" w:color="000000" w:fill="FFFFFF" w:themeFill="background1"/>
            <w:noWrap/>
            <w:vAlign w:val="center"/>
            <w:hideMark/>
          </w:tcPr>
          <w:p w:rsidR="0032695D" w:rsidRPr="00046EEE" w:rsidRDefault="00E252FC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89</w:t>
            </w: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000000" w:fill="FFFFFF" w:themeFill="background1"/>
            <w:noWrap/>
            <w:vAlign w:val="center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  <w:tc>
          <w:tcPr>
            <w:tcW w:w="1680" w:type="dxa"/>
            <w:tcBorders>
              <w:bottom w:val="single" w:sz="18" w:space="0" w:color="FF0000"/>
            </w:tcBorders>
            <w:shd w:val="clear" w:color="000000" w:fill="FFFFFF" w:themeFill="background1"/>
            <w:noWrap/>
            <w:vAlign w:val="center"/>
            <w:hideMark/>
          </w:tcPr>
          <w:p w:rsidR="0032695D" w:rsidRPr="00046EEE" w:rsidRDefault="004842A0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="00D019D8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D019D8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0.06</w:t>
            </w:r>
          </w:p>
        </w:tc>
      </w:tr>
    </w:tbl>
    <w:p w:rsidR="00055383" w:rsidRPr="00046EEE" w:rsidRDefault="00903CA0" w:rsidP="0005538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055383" w:rsidRPr="00046EEE">
        <w:rPr>
          <w:rFonts w:ascii="Times New Roman" w:hAnsi="Times New Roman" w:cs="Times New Roman"/>
        </w:rPr>
        <w:t>ug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 w:rsidR="00055383" w:rsidRPr="00046EEE">
        <w:rPr>
          <w:rFonts w:ascii="Times New Roman" w:hAnsi="Times New Roman" w:cs="Times New Roman"/>
        </w:rPr>
        <w:t>sugammadex</w:t>
      </w:r>
      <w:proofErr w:type="spellEnd"/>
      <w:r w:rsidR="00600FF6" w:rsidRPr="00046EEE">
        <w:rPr>
          <w:rFonts w:ascii="Times New Roman" w:hAnsi="Times New Roman" w:cs="Times New Roman"/>
        </w:rPr>
        <w:t>, TOFR</w:t>
      </w:r>
      <w:r>
        <w:rPr>
          <w:rFonts w:ascii="Times New Roman" w:hAnsi="Times New Roman" w:cs="Times New Roman"/>
        </w:rPr>
        <w:t xml:space="preserve"> </w:t>
      </w:r>
      <w:r w:rsidR="00600FF6" w:rsidRPr="00046EEE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600FF6" w:rsidRPr="00046EEE">
        <w:rPr>
          <w:rFonts w:ascii="Times New Roman" w:hAnsi="Times New Roman" w:cs="Times New Roman"/>
        </w:rPr>
        <w:t>train-of-four ratio</w:t>
      </w:r>
    </w:p>
    <w:p w:rsidR="0032695D" w:rsidRPr="00046EEE" w:rsidRDefault="0032695D" w:rsidP="0032695D">
      <w:pPr>
        <w:rPr>
          <w:rFonts w:ascii="Times New Roman" w:hAnsi="Times New Roman" w:cs="Times New Roman"/>
        </w:rPr>
      </w:pPr>
    </w:p>
    <w:p w:rsidR="0032695D" w:rsidRPr="00046EEE" w:rsidRDefault="0032695D" w:rsidP="0032695D">
      <w:pPr>
        <w:rPr>
          <w:rFonts w:ascii="Times New Roman" w:hAnsi="Times New Roman" w:cs="Times New Roman"/>
        </w:rPr>
      </w:pPr>
      <w:r w:rsidRPr="00046EEE">
        <w:rPr>
          <w:rFonts w:ascii="Times New Roman" w:hAnsi="Times New Roman" w:cs="Times New Roman"/>
        </w:rPr>
        <w:t>Table 3.</w:t>
      </w:r>
      <w:r w:rsidR="00CD2D1D" w:rsidRPr="00046EEE">
        <w:rPr>
          <w:rFonts w:ascii="Times New Roman" w:hAnsi="Times New Roman" w:cs="Times New Roman"/>
        </w:rPr>
        <w:t xml:space="preserve"> 40 min</w:t>
      </w:r>
    </w:p>
    <w:tbl>
      <w:tblPr>
        <w:tblW w:w="9060" w:type="dxa"/>
        <w:tblInd w:w="-1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800"/>
        <w:gridCol w:w="960"/>
        <w:gridCol w:w="960"/>
        <w:gridCol w:w="960"/>
        <w:gridCol w:w="1560"/>
        <w:gridCol w:w="1680"/>
      </w:tblGrid>
      <w:tr w:rsidR="0032695D" w:rsidRPr="00046EEE" w:rsidTr="00A215D0">
        <w:trPr>
          <w:trHeight w:val="300"/>
        </w:trPr>
        <w:tc>
          <w:tcPr>
            <w:tcW w:w="114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Patient</w:t>
            </w:r>
            <w:r w:rsidR="0075521A" w:rsidRPr="00046EE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</w:t>
            </w:r>
          </w:p>
        </w:tc>
        <w:tc>
          <w:tcPr>
            <w:tcW w:w="180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Study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group</w:t>
            </w:r>
          </w:p>
        </w:tc>
        <w:tc>
          <w:tcPr>
            <w:tcW w:w="9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TOFR 1</w:t>
            </w:r>
          </w:p>
        </w:tc>
        <w:tc>
          <w:tcPr>
            <w:tcW w:w="9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600FF6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TOFR 2</w:t>
            </w:r>
          </w:p>
        </w:tc>
        <w:tc>
          <w:tcPr>
            <w:tcW w:w="9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AF6F8A" w:rsidP="00A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TOFR 3</w:t>
            </w:r>
          </w:p>
        </w:tc>
        <w:tc>
          <w:tcPr>
            <w:tcW w:w="15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E252FC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Mean TOFR</w:t>
            </w:r>
          </w:p>
        </w:tc>
        <w:tc>
          <w:tcPr>
            <w:tcW w:w="168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4842A0" w:rsidP="0048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Coefficient of variation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80" w:type="dxa"/>
            <w:vMerge/>
            <w:tcBorders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tcBorders>
              <w:top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7</w:t>
            </w:r>
          </w:p>
        </w:tc>
        <w:tc>
          <w:tcPr>
            <w:tcW w:w="1800" w:type="dxa"/>
            <w:tcBorders>
              <w:top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600FF6" w:rsidP="0060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placebo</w:t>
            </w:r>
          </w:p>
        </w:tc>
        <w:tc>
          <w:tcPr>
            <w:tcW w:w="960" w:type="dxa"/>
            <w:tcBorders>
              <w:top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C70DB3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82</w:t>
            </w:r>
          </w:p>
        </w:tc>
        <w:tc>
          <w:tcPr>
            <w:tcW w:w="960" w:type="dxa"/>
            <w:tcBorders>
              <w:top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C70DB3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tcBorders>
              <w:top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C70DB3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87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</w:t>
            </w:r>
            <w:r w:rsidR="003C6319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5</w:t>
            </w:r>
          </w:p>
        </w:tc>
        <w:tc>
          <w:tcPr>
            <w:tcW w:w="1680" w:type="dxa"/>
            <w:tcBorders>
              <w:top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4842A0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r w:rsidR="00B22243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r w:rsidR="00D019D8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0.06</w:t>
            </w:r>
          </w:p>
        </w:tc>
      </w:tr>
      <w:tr w:rsidR="0032695D" w:rsidRPr="00046EEE" w:rsidTr="006A0E7D">
        <w:trPr>
          <w:trHeight w:val="288"/>
        </w:trPr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34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600FF6" w:rsidP="0090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proofErr w:type="spellStart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5 mg /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kg 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32695D" w:rsidRPr="00046EEE" w:rsidRDefault="00C70DB3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86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32695D" w:rsidRPr="00046EEE" w:rsidRDefault="00C70DB3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32695D" w:rsidRPr="00046EEE" w:rsidRDefault="00C70DB3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86</w:t>
            </w:r>
          </w:p>
        </w:tc>
        <w:tc>
          <w:tcPr>
            <w:tcW w:w="1680" w:type="dxa"/>
            <w:shd w:val="clear" w:color="auto" w:fill="FFFFFF" w:themeFill="background1"/>
            <w:noWrap/>
            <w:vAlign w:val="bottom"/>
            <w:hideMark/>
          </w:tcPr>
          <w:p w:rsidR="0032695D" w:rsidRPr="00046EEE" w:rsidRDefault="004842A0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D019D8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B22243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r w:rsidR="000B267E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D019D8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</w:t>
            </w:r>
            <w:r w:rsidR="00D019D8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17</w:t>
            </w:r>
          </w:p>
        </w:tc>
      </w:tr>
      <w:tr w:rsidR="0032695D" w:rsidRPr="00046EEE" w:rsidTr="006A0E7D">
        <w:trPr>
          <w:trHeight w:val="288"/>
        </w:trPr>
        <w:tc>
          <w:tcPr>
            <w:tcW w:w="1140" w:type="dxa"/>
            <w:tcBorders>
              <w:bottom w:val="single" w:sz="18" w:space="0" w:color="FF0000"/>
            </w:tcBorders>
            <w:shd w:val="clear" w:color="auto" w:fill="FFFFFF" w:themeFill="background1"/>
            <w:noWrap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62</w:t>
            </w:r>
          </w:p>
        </w:tc>
        <w:tc>
          <w:tcPr>
            <w:tcW w:w="1800" w:type="dxa"/>
            <w:tcBorders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600FF6" w:rsidP="0060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proofErr w:type="spellStart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1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.0 mg/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kg </w:t>
            </w:r>
          </w:p>
        </w:tc>
        <w:tc>
          <w:tcPr>
            <w:tcW w:w="960" w:type="dxa"/>
            <w:tcBorders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C70DB3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C70DB3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90</w:t>
            </w:r>
          </w:p>
        </w:tc>
        <w:tc>
          <w:tcPr>
            <w:tcW w:w="960" w:type="dxa"/>
            <w:tcBorders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C70DB3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90</w:t>
            </w: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87</w:t>
            </w:r>
          </w:p>
        </w:tc>
        <w:tc>
          <w:tcPr>
            <w:tcW w:w="1680" w:type="dxa"/>
            <w:tcBorders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4842A0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r w:rsidR="00D019D8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B22243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r w:rsidR="00D019D8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0.06</w:t>
            </w:r>
          </w:p>
        </w:tc>
      </w:tr>
    </w:tbl>
    <w:p w:rsidR="00055383" w:rsidRPr="00046EEE" w:rsidRDefault="00903CA0" w:rsidP="0005538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055383" w:rsidRPr="00046EEE">
        <w:rPr>
          <w:rFonts w:ascii="Times New Roman" w:hAnsi="Times New Roman" w:cs="Times New Roman"/>
        </w:rPr>
        <w:t>ug</w:t>
      </w:r>
      <w:proofErr w:type="spellEnd"/>
      <w:r>
        <w:rPr>
          <w:rFonts w:ascii="Times New Roman" w:hAnsi="Times New Roman" w:cs="Times New Roman"/>
        </w:rPr>
        <w:t xml:space="preserve"> =</w:t>
      </w:r>
      <w:r w:rsidR="00055383" w:rsidRPr="00046EEE">
        <w:rPr>
          <w:rFonts w:ascii="Times New Roman" w:hAnsi="Times New Roman" w:cs="Times New Roman"/>
        </w:rPr>
        <w:t xml:space="preserve"> </w:t>
      </w:r>
      <w:proofErr w:type="spellStart"/>
      <w:r w:rsidR="00055383" w:rsidRPr="00046EEE">
        <w:rPr>
          <w:rFonts w:ascii="Times New Roman" w:hAnsi="Times New Roman" w:cs="Times New Roman"/>
        </w:rPr>
        <w:t>sugammadex</w:t>
      </w:r>
      <w:proofErr w:type="spellEnd"/>
      <w:r w:rsidR="00C70DB3" w:rsidRPr="00046EEE">
        <w:rPr>
          <w:rFonts w:ascii="Times New Roman" w:hAnsi="Times New Roman" w:cs="Times New Roman"/>
        </w:rPr>
        <w:t>, TOFR</w:t>
      </w:r>
      <w:r>
        <w:rPr>
          <w:rFonts w:ascii="Times New Roman" w:hAnsi="Times New Roman" w:cs="Times New Roman"/>
        </w:rPr>
        <w:t xml:space="preserve"> </w:t>
      </w:r>
      <w:r w:rsidR="00C70DB3" w:rsidRPr="00046EEE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C70DB3" w:rsidRPr="00046EEE">
        <w:rPr>
          <w:rFonts w:ascii="Times New Roman" w:hAnsi="Times New Roman" w:cs="Times New Roman"/>
        </w:rPr>
        <w:t>train-of-four ratio</w:t>
      </w:r>
    </w:p>
    <w:p w:rsidR="006A0E7D" w:rsidRDefault="006A0E7D" w:rsidP="0032695D">
      <w:pPr>
        <w:rPr>
          <w:rFonts w:ascii="Times New Roman" w:hAnsi="Times New Roman" w:cs="Times New Roman"/>
        </w:rPr>
      </w:pPr>
    </w:p>
    <w:p w:rsidR="00046EEE" w:rsidRDefault="00046EEE" w:rsidP="0032695D">
      <w:pPr>
        <w:rPr>
          <w:rFonts w:ascii="Times New Roman" w:hAnsi="Times New Roman" w:cs="Times New Roman"/>
        </w:rPr>
      </w:pPr>
    </w:p>
    <w:p w:rsidR="00046EEE" w:rsidRPr="00046EEE" w:rsidRDefault="00046EEE" w:rsidP="0032695D">
      <w:pPr>
        <w:rPr>
          <w:rFonts w:ascii="Times New Roman" w:hAnsi="Times New Roman" w:cs="Times New Roman"/>
        </w:rPr>
      </w:pPr>
    </w:p>
    <w:p w:rsidR="0032695D" w:rsidRPr="00046EEE" w:rsidRDefault="0032695D" w:rsidP="0032695D">
      <w:pPr>
        <w:rPr>
          <w:rFonts w:ascii="Times New Roman" w:hAnsi="Times New Roman" w:cs="Times New Roman"/>
        </w:rPr>
      </w:pPr>
      <w:r w:rsidRPr="00046EEE">
        <w:rPr>
          <w:rFonts w:ascii="Times New Roman" w:hAnsi="Times New Roman" w:cs="Times New Roman"/>
        </w:rPr>
        <w:lastRenderedPageBreak/>
        <w:t xml:space="preserve">Table 4. </w:t>
      </w:r>
      <w:r w:rsidR="00CD2D1D" w:rsidRPr="00046EEE">
        <w:rPr>
          <w:rFonts w:ascii="Times New Roman" w:hAnsi="Times New Roman" w:cs="Times New Roman"/>
        </w:rPr>
        <w:t>60 min</w:t>
      </w:r>
    </w:p>
    <w:tbl>
      <w:tblPr>
        <w:tblW w:w="9060" w:type="dxa"/>
        <w:tblInd w:w="-15" w:type="dxa"/>
        <w:tblBorders>
          <w:top w:val="single" w:sz="18" w:space="0" w:color="FF0000"/>
          <w:bottom w:val="single" w:sz="18" w:space="0" w:color="FF000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800"/>
        <w:gridCol w:w="960"/>
        <w:gridCol w:w="960"/>
        <w:gridCol w:w="960"/>
        <w:gridCol w:w="1560"/>
        <w:gridCol w:w="1680"/>
      </w:tblGrid>
      <w:tr w:rsidR="0032695D" w:rsidRPr="00046EEE" w:rsidTr="00A215D0">
        <w:trPr>
          <w:trHeight w:val="300"/>
        </w:trPr>
        <w:tc>
          <w:tcPr>
            <w:tcW w:w="114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Patient</w:t>
            </w:r>
            <w:r w:rsidR="0075521A" w:rsidRPr="00046EE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</w:t>
            </w:r>
          </w:p>
        </w:tc>
        <w:tc>
          <w:tcPr>
            <w:tcW w:w="180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AF6F8A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Study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group</w:t>
            </w:r>
          </w:p>
        </w:tc>
        <w:tc>
          <w:tcPr>
            <w:tcW w:w="9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AF6F8A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TOFR 1</w:t>
            </w:r>
          </w:p>
        </w:tc>
        <w:tc>
          <w:tcPr>
            <w:tcW w:w="9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AF6F8A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TOFR 2</w:t>
            </w:r>
          </w:p>
        </w:tc>
        <w:tc>
          <w:tcPr>
            <w:tcW w:w="9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AF6F8A" w:rsidP="00A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TOFR 3</w:t>
            </w:r>
          </w:p>
        </w:tc>
        <w:tc>
          <w:tcPr>
            <w:tcW w:w="156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AF6F8A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Mean TOFR</w:t>
            </w:r>
          </w:p>
        </w:tc>
        <w:tc>
          <w:tcPr>
            <w:tcW w:w="1680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4842A0" w:rsidP="0048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Coefficient of variation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vMerge/>
            <w:tcBorders>
              <w:top w:val="nil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tcBorders>
              <w:top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7</w:t>
            </w:r>
          </w:p>
        </w:tc>
        <w:tc>
          <w:tcPr>
            <w:tcW w:w="1800" w:type="dxa"/>
            <w:tcBorders>
              <w:top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2695D" w:rsidRPr="00046EEE" w:rsidRDefault="00AF6F8A" w:rsidP="00AF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r w:rsidR="00160664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placebo</w:t>
            </w:r>
          </w:p>
        </w:tc>
        <w:tc>
          <w:tcPr>
            <w:tcW w:w="960" w:type="dxa"/>
            <w:tcBorders>
              <w:top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AF6F8A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AF6F8A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160664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80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74</w:t>
            </w:r>
          </w:p>
        </w:tc>
        <w:tc>
          <w:tcPr>
            <w:tcW w:w="1680" w:type="dxa"/>
            <w:tcBorders>
              <w:top w:val="single" w:sz="18" w:space="0" w:color="FF0000"/>
            </w:tcBorders>
            <w:shd w:val="clear" w:color="auto" w:fill="FFFFFF" w:themeFill="background1"/>
            <w:noWrap/>
            <w:vAlign w:val="center"/>
            <w:hideMark/>
          </w:tcPr>
          <w:p w:rsidR="0032695D" w:rsidRPr="00046EEE" w:rsidRDefault="004842A0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D019D8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 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D019D8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0.07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44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AF6F8A" w:rsidP="00AF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proofErr w:type="spellStart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1.0 mg/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kg 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AF6F8A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96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AF6F8A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160664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78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86</w:t>
            </w:r>
          </w:p>
        </w:tc>
        <w:tc>
          <w:tcPr>
            <w:tcW w:w="168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4842A0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r w:rsidR="00B22243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r w:rsidR="000B267E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0.105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62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AF6F8A" w:rsidP="00AF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proofErr w:type="spellStart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1.0 mg/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kg 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AF6F8A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82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AF6F8A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160664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91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87</w:t>
            </w:r>
          </w:p>
        </w:tc>
        <w:tc>
          <w:tcPr>
            <w:tcW w:w="168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4842A0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 </w:t>
            </w:r>
            <w:r w:rsidR="00B22243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 </w:t>
            </w:r>
            <w:r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0.05</w:t>
            </w:r>
          </w:p>
        </w:tc>
      </w:tr>
      <w:tr w:rsidR="0032695D" w:rsidRPr="00046EEE" w:rsidTr="00A215D0">
        <w:trPr>
          <w:trHeight w:val="288"/>
        </w:trPr>
        <w:tc>
          <w:tcPr>
            <w:tcW w:w="1140" w:type="dxa"/>
            <w:shd w:val="clear" w:color="auto" w:fill="FFFFFF" w:themeFill="background1"/>
            <w:vAlign w:val="bottom"/>
            <w:hideMark/>
          </w:tcPr>
          <w:p w:rsidR="0032695D" w:rsidRPr="00046EEE" w:rsidRDefault="0032695D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32695D" w:rsidRPr="00046EEE" w:rsidRDefault="00AF6F8A" w:rsidP="00AF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proofErr w:type="spellStart"/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sug</w:t>
            </w:r>
            <w:proofErr w:type="spellEnd"/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2.0 mg/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kg 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AF6F8A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AF6F8A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160664" w:rsidP="00A2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</w:t>
            </w:r>
            <w:r w:rsidR="0032695D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32695D" w:rsidP="0090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  <w:r w:rsidR="00903C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72</w:t>
            </w:r>
          </w:p>
        </w:tc>
        <w:tc>
          <w:tcPr>
            <w:tcW w:w="1680" w:type="dxa"/>
            <w:shd w:val="clear" w:color="auto" w:fill="FFFFFF" w:themeFill="background1"/>
            <w:noWrap/>
            <w:vAlign w:val="center"/>
            <w:hideMark/>
          </w:tcPr>
          <w:p w:rsidR="0032695D" w:rsidRPr="00046EEE" w:rsidRDefault="004842A0" w:rsidP="000B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</w:t>
            </w:r>
            <w:r w:rsidR="00B22243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0B267E" w:rsidRPr="00046E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0.13</w:t>
            </w:r>
          </w:p>
        </w:tc>
      </w:tr>
    </w:tbl>
    <w:p w:rsidR="00611AAD" w:rsidRPr="00046EEE" w:rsidRDefault="0031333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055383" w:rsidRPr="00046EEE">
        <w:rPr>
          <w:rFonts w:ascii="Times New Roman" w:hAnsi="Times New Roman" w:cs="Times New Roman"/>
        </w:rPr>
        <w:t>ug</w:t>
      </w:r>
      <w:proofErr w:type="spellEnd"/>
      <w:r w:rsidR="00903C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055383" w:rsidRPr="00046EEE">
        <w:rPr>
          <w:rFonts w:ascii="Times New Roman" w:hAnsi="Times New Roman" w:cs="Times New Roman"/>
        </w:rPr>
        <w:t xml:space="preserve"> </w:t>
      </w:r>
      <w:proofErr w:type="spellStart"/>
      <w:r w:rsidR="00055383" w:rsidRPr="00046EEE">
        <w:rPr>
          <w:rFonts w:ascii="Times New Roman" w:hAnsi="Times New Roman" w:cs="Times New Roman"/>
        </w:rPr>
        <w:t>sugammadex</w:t>
      </w:r>
      <w:proofErr w:type="spellEnd"/>
      <w:r w:rsidR="00160664" w:rsidRPr="00046EEE">
        <w:rPr>
          <w:rFonts w:ascii="Times New Roman" w:hAnsi="Times New Roman" w:cs="Times New Roman"/>
        </w:rPr>
        <w:t>, TOFR</w:t>
      </w:r>
      <w:r>
        <w:rPr>
          <w:rFonts w:ascii="Times New Roman" w:hAnsi="Times New Roman" w:cs="Times New Roman"/>
        </w:rPr>
        <w:t xml:space="preserve"> </w:t>
      </w:r>
      <w:r w:rsidR="00160664" w:rsidRPr="00046EEE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160664" w:rsidRPr="00046EEE">
        <w:rPr>
          <w:rFonts w:ascii="Times New Roman" w:hAnsi="Times New Roman" w:cs="Times New Roman"/>
        </w:rPr>
        <w:t>train-of-four ratio</w:t>
      </w:r>
    </w:p>
    <w:p w:rsidR="009C2E7A" w:rsidRPr="00046EEE" w:rsidRDefault="009C2E7A">
      <w:pPr>
        <w:rPr>
          <w:rFonts w:ascii="Times New Roman" w:hAnsi="Times New Roman" w:cs="Times New Roman"/>
        </w:rPr>
      </w:pPr>
    </w:p>
    <w:p w:rsidR="009C2E7A" w:rsidRPr="00046EEE" w:rsidRDefault="009C2E7A">
      <w:pPr>
        <w:rPr>
          <w:rFonts w:ascii="Times New Roman" w:hAnsi="Times New Roman" w:cs="Times New Roman"/>
        </w:rPr>
      </w:pPr>
    </w:p>
    <w:sectPr w:rsidR="009C2E7A" w:rsidRPr="00046EEE" w:rsidSect="00EB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95D"/>
    <w:rsid w:val="00004447"/>
    <w:rsid w:val="00046EEE"/>
    <w:rsid w:val="00055383"/>
    <w:rsid w:val="000B267E"/>
    <w:rsid w:val="000B2772"/>
    <w:rsid w:val="000E5CF8"/>
    <w:rsid w:val="001168E7"/>
    <w:rsid w:val="00160664"/>
    <w:rsid w:val="002178C6"/>
    <w:rsid w:val="00293C8C"/>
    <w:rsid w:val="002A5C20"/>
    <w:rsid w:val="002B0972"/>
    <w:rsid w:val="002B2EBF"/>
    <w:rsid w:val="0030097B"/>
    <w:rsid w:val="00313332"/>
    <w:rsid w:val="0032695D"/>
    <w:rsid w:val="003B3C9B"/>
    <w:rsid w:val="003C6319"/>
    <w:rsid w:val="003D3073"/>
    <w:rsid w:val="00445EA5"/>
    <w:rsid w:val="004842A0"/>
    <w:rsid w:val="004A4F1A"/>
    <w:rsid w:val="004E524F"/>
    <w:rsid w:val="0053241C"/>
    <w:rsid w:val="005E3489"/>
    <w:rsid w:val="00600FF6"/>
    <w:rsid w:val="00611AAD"/>
    <w:rsid w:val="0061658E"/>
    <w:rsid w:val="00691DCA"/>
    <w:rsid w:val="006A0E7D"/>
    <w:rsid w:val="006F67B1"/>
    <w:rsid w:val="0072181D"/>
    <w:rsid w:val="00742DBE"/>
    <w:rsid w:val="0075521A"/>
    <w:rsid w:val="007C398E"/>
    <w:rsid w:val="007E3910"/>
    <w:rsid w:val="00802DEC"/>
    <w:rsid w:val="00826391"/>
    <w:rsid w:val="00840392"/>
    <w:rsid w:val="0085130F"/>
    <w:rsid w:val="008557ED"/>
    <w:rsid w:val="00862D23"/>
    <w:rsid w:val="008843E7"/>
    <w:rsid w:val="008D4370"/>
    <w:rsid w:val="00903CA0"/>
    <w:rsid w:val="009227C2"/>
    <w:rsid w:val="00986645"/>
    <w:rsid w:val="009953D8"/>
    <w:rsid w:val="009C2E7A"/>
    <w:rsid w:val="00A47A5E"/>
    <w:rsid w:val="00A63130"/>
    <w:rsid w:val="00A9679D"/>
    <w:rsid w:val="00AF6F8A"/>
    <w:rsid w:val="00B22243"/>
    <w:rsid w:val="00BE2029"/>
    <w:rsid w:val="00C70DB3"/>
    <w:rsid w:val="00CC5795"/>
    <w:rsid w:val="00CD2D1D"/>
    <w:rsid w:val="00CF0743"/>
    <w:rsid w:val="00CF2C6D"/>
    <w:rsid w:val="00D019D8"/>
    <w:rsid w:val="00D07ED5"/>
    <w:rsid w:val="00DA1B20"/>
    <w:rsid w:val="00DD2E08"/>
    <w:rsid w:val="00DD41D0"/>
    <w:rsid w:val="00DE1659"/>
    <w:rsid w:val="00E252FC"/>
    <w:rsid w:val="00E8592C"/>
    <w:rsid w:val="00EB63B8"/>
    <w:rsid w:val="00EB6ACB"/>
    <w:rsid w:val="00F15809"/>
    <w:rsid w:val="00F43A8C"/>
    <w:rsid w:val="00F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4A3B"/>
  <w15:docId w15:val="{7A301E29-00F4-4470-918B-39B6B932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Asztalos László</dc:creator>
  <cp:lastModifiedBy>Michael J Avram</cp:lastModifiedBy>
  <cp:revision>3</cp:revision>
  <dcterms:created xsi:type="dcterms:W3CDTF">2017-05-09T15:47:00Z</dcterms:created>
  <dcterms:modified xsi:type="dcterms:W3CDTF">2017-05-09T16:33:00Z</dcterms:modified>
</cp:coreProperties>
</file>