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3C73" w14:textId="77777777" w:rsidR="00EF1D08" w:rsidRPr="00971012" w:rsidRDefault="00EF1D08" w:rsidP="00EF1D08">
      <w:pPr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 w:rsidRPr="00971012">
        <w:rPr>
          <w:rFonts w:asciiTheme="majorHAnsi" w:hAnsiTheme="majorHAnsi" w:cs="Arial"/>
          <w:b/>
          <w:color w:val="000000" w:themeColor="text1"/>
          <w:sz w:val="22"/>
          <w:szCs w:val="22"/>
        </w:rPr>
        <w:t>Supplemental Table 1. Blood utilization by year for Hospital #1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77"/>
        <w:gridCol w:w="2103"/>
        <w:gridCol w:w="1930"/>
        <w:gridCol w:w="1800"/>
        <w:gridCol w:w="1386"/>
      </w:tblGrid>
      <w:tr w:rsidR="009607FB" w:rsidRPr="00971012" w14:paraId="17DF8EE9" w14:textId="77777777" w:rsidTr="00EA3B36"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14:paraId="348F696F" w14:textId="77777777" w:rsidR="009F6987" w:rsidRPr="00971012" w:rsidRDefault="009F6987" w:rsidP="009F6987">
            <w:pPr>
              <w:spacing w:line="48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Fiscal Year</w:t>
            </w:r>
          </w:p>
          <w:p w14:paraId="2C71E0F8" w14:textId="7CCCA0F9" w:rsidR="009607FB" w:rsidRPr="00971012" w:rsidRDefault="009F6987" w:rsidP="009F6987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(No. of inpatients)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</w:tcPr>
          <w:p w14:paraId="16A7F5D9" w14:textId="77777777" w:rsidR="009607FB" w:rsidRPr="00971012" w:rsidRDefault="009607FB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2014*</w:t>
            </w:r>
          </w:p>
          <w:p w14:paraId="7FFE4059" w14:textId="448F417A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(n=49,967)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</w:tcBorders>
          </w:tcPr>
          <w:p w14:paraId="2883F4FC" w14:textId="77777777" w:rsidR="009607FB" w:rsidRPr="00971012" w:rsidRDefault="009607FB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2015†</w:t>
            </w:r>
          </w:p>
          <w:p w14:paraId="4E824C85" w14:textId="695A383E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(n=50,296)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5A4683F1" w14:textId="77777777" w:rsidR="009607FB" w:rsidRPr="00971012" w:rsidRDefault="009607FB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2016†</w:t>
            </w:r>
          </w:p>
          <w:p w14:paraId="60F22339" w14:textId="5E40A1CB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(n=48,970)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417D4F12" w14:textId="451A5483" w:rsidR="009607FB" w:rsidRPr="00971012" w:rsidRDefault="009607FB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2017†</w:t>
            </w:r>
          </w:p>
          <w:p w14:paraId="212333F6" w14:textId="7F4F4811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(n=23,983)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</w:tcBorders>
          </w:tcPr>
          <w:p w14:paraId="1F8CAEE9" w14:textId="77777777" w:rsidR="009607FB" w:rsidRPr="00971012" w:rsidRDefault="009607FB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P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Value</w:t>
            </w:r>
          </w:p>
          <w:p w14:paraId="66850361" w14:textId="77777777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9607FB" w:rsidRPr="00971012" w14:paraId="0D97FD0B" w14:textId="77777777" w:rsidTr="00EA3B36">
        <w:tc>
          <w:tcPr>
            <w:tcW w:w="3780" w:type="dxa"/>
            <w:tcBorders>
              <w:top w:val="single" w:sz="18" w:space="0" w:color="auto"/>
            </w:tcBorders>
          </w:tcPr>
          <w:p w14:paraId="767A3EFB" w14:textId="203DEA34" w:rsidR="009607FB" w:rsidRPr="004136B6" w:rsidRDefault="004136B6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136B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RBCs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14:paraId="4ACF282E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8" w:space="0" w:color="auto"/>
            </w:tcBorders>
          </w:tcPr>
          <w:p w14:paraId="08455670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6711C57A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2FD1BB67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18" w:space="0" w:color="auto"/>
            </w:tcBorders>
          </w:tcPr>
          <w:p w14:paraId="1C0F2F58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9607FB" w:rsidRPr="00971012" w14:paraId="131E6DE2" w14:textId="77777777" w:rsidTr="00EA3B36">
        <w:tc>
          <w:tcPr>
            <w:tcW w:w="3780" w:type="dxa"/>
          </w:tcPr>
          <w:p w14:paraId="1AD339B5" w14:textId="60017C1F" w:rsidR="009607FB" w:rsidRPr="00971012" w:rsidRDefault="003B3686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34599CC3" w14:textId="2E88C63F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728</w:t>
            </w:r>
          </w:p>
        </w:tc>
        <w:tc>
          <w:tcPr>
            <w:tcW w:w="2103" w:type="dxa"/>
          </w:tcPr>
          <w:p w14:paraId="6CDFADAB" w14:textId="61EDBCB8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733</w:t>
            </w:r>
          </w:p>
        </w:tc>
        <w:tc>
          <w:tcPr>
            <w:tcW w:w="1930" w:type="dxa"/>
          </w:tcPr>
          <w:p w14:paraId="5C16683D" w14:textId="41A94132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699</w:t>
            </w:r>
          </w:p>
        </w:tc>
        <w:tc>
          <w:tcPr>
            <w:tcW w:w="1800" w:type="dxa"/>
          </w:tcPr>
          <w:p w14:paraId="62A9D462" w14:textId="3854B225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386" w:type="dxa"/>
          </w:tcPr>
          <w:p w14:paraId="2845A6D8" w14:textId="6FECB76E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0.0007</w:t>
            </w:r>
          </w:p>
        </w:tc>
      </w:tr>
      <w:tr w:rsidR="009607FB" w:rsidRPr="00971012" w14:paraId="0F6D5DF5" w14:textId="77777777" w:rsidTr="00EA3B36">
        <w:tc>
          <w:tcPr>
            <w:tcW w:w="3780" w:type="dxa"/>
          </w:tcPr>
          <w:p w14:paraId="116A4089" w14:textId="77777777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343A7B8C" w14:textId="1BDDA449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7,650 (15.3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42A2710B" w14:textId="08118D09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7,666 (15.2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6CD77BE6" w14:textId="08332AF7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7,074 (14.5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21B91CA5" w14:textId="42101BDF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3,590 (14.9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558CA39B" w14:textId="3A54964C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0.0004</w:t>
            </w:r>
          </w:p>
        </w:tc>
      </w:tr>
      <w:tr w:rsidR="009607FB" w:rsidRPr="00971012" w14:paraId="76037100" w14:textId="77777777" w:rsidTr="00EA3B36">
        <w:tc>
          <w:tcPr>
            <w:tcW w:w="3780" w:type="dxa"/>
          </w:tcPr>
          <w:p w14:paraId="71BA4203" w14:textId="77777777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≥ 2 units</w:t>
            </w:r>
          </w:p>
        </w:tc>
        <w:tc>
          <w:tcPr>
            <w:tcW w:w="2177" w:type="dxa"/>
          </w:tcPr>
          <w:p w14:paraId="11836E45" w14:textId="566AE868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7,238 (38.4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7A2A063C" w14:textId="00AD9BEE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4,952 (25.3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93E1C57" w14:textId="259417E2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3,022 (14.3%)</w:t>
            </w:r>
          </w:p>
        </w:tc>
        <w:tc>
          <w:tcPr>
            <w:tcW w:w="1800" w:type="dxa"/>
          </w:tcPr>
          <w:p w14:paraId="1ED208DA" w14:textId="3DD40475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2,329 (19.5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7AAA6577" w14:textId="144AFA74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9607FB" w:rsidRPr="00971012" w14:paraId="0BCF1FF0" w14:textId="77777777" w:rsidTr="00EA3B36">
        <w:tc>
          <w:tcPr>
            <w:tcW w:w="3780" w:type="dxa"/>
          </w:tcPr>
          <w:p w14:paraId="7D13070E" w14:textId="77777777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Hb ≥ 8 g/dL‡</w:t>
            </w:r>
          </w:p>
        </w:tc>
        <w:tc>
          <w:tcPr>
            <w:tcW w:w="2177" w:type="dxa"/>
          </w:tcPr>
          <w:p w14:paraId="5E02A03E" w14:textId="0FDFB5C2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6,643 </w:t>
            </w:r>
            <w:r w:rsidR="00905806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(35.8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25CA439D" w14:textId="7F4627C6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6,680 (34.7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5B90B6C0" w14:textId="6489D34A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5,943 (28.5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59BFBFFC" w14:textId="0676BB82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2,861 (25.2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2C351764" w14:textId="0EC72B9A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9607FB" w:rsidRPr="00971012" w14:paraId="4A861E9E" w14:textId="77777777" w:rsidTr="00EA3B36">
        <w:tc>
          <w:tcPr>
            <w:tcW w:w="3780" w:type="dxa"/>
          </w:tcPr>
          <w:p w14:paraId="2408EE0A" w14:textId="77777777" w:rsidR="009607FB" w:rsidRPr="00971012" w:rsidRDefault="009607FB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Plasma</w:t>
            </w:r>
          </w:p>
        </w:tc>
        <w:tc>
          <w:tcPr>
            <w:tcW w:w="2177" w:type="dxa"/>
          </w:tcPr>
          <w:p w14:paraId="05A0C3C9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0383BACF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FA240EF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A1F155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5B421EB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9607FB" w:rsidRPr="00971012" w14:paraId="4CBAEFFF" w14:textId="77777777" w:rsidTr="00EA3B36">
        <w:tc>
          <w:tcPr>
            <w:tcW w:w="3780" w:type="dxa"/>
          </w:tcPr>
          <w:p w14:paraId="165182F8" w14:textId="06E25749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501A2954" w14:textId="0C76CBC5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2103" w:type="dxa"/>
          </w:tcPr>
          <w:p w14:paraId="16B04F10" w14:textId="09CBE459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1930" w:type="dxa"/>
          </w:tcPr>
          <w:p w14:paraId="04D5E099" w14:textId="1680F97D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1800" w:type="dxa"/>
          </w:tcPr>
          <w:p w14:paraId="1C160183" w14:textId="3ED5869E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207</w:t>
            </w:r>
          </w:p>
        </w:tc>
        <w:tc>
          <w:tcPr>
            <w:tcW w:w="1386" w:type="dxa"/>
          </w:tcPr>
          <w:p w14:paraId="1344AD59" w14:textId="01F6FA48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0.0021</w:t>
            </w:r>
          </w:p>
        </w:tc>
      </w:tr>
      <w:tr w:rsidR="009607FB" w:rsidRPr="00971012" w14:paraId="7A898BD9" w14:textId="77777777" w:rsidTr="00EA3B36">
        <w:tc>
          <w:tcPr>
            <w:tcW w:w="3780" w:type="dxa"/>
          </w:tcPr>
          <w:p w14:paraId="3A95DA1C" w14:textId="77777777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21DD4129" w14:textId="59FB6C9E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2,406 (4.8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40198555" w14:textId="22A7C1CE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2,190 (4.4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2E1CD3A3" w14:textId="1FBD3744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1,895 (3.9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22EFF22D" w14:textId="7A5F31CE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894 (3.7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6A2A79A5" w14:textId="45160530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9607FB" w:rsidRPr="00971012" w14:paraId="12571292" w14:textId="77777777" w:rsidTr="00EA3B36">
        <w:tc>
          <w:tcPr>
            <w:tcW w:w="3780" w:type="dxa"/>
          </w:tcPr>
          <w:p w14:paraId="09C70D08" w14:textId="77777777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INR &lt; 1.5§</w:t>
            </w:r>
          </w:p>
        </w:tc>
        <w:tc>
          <w:tcPr>
            <w:tcW w:w="2177" w:type="dxa"/>
          </w:tcPr>
          <w:p w14:paraId="344B8F80" w14:textId="3E7CF654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1,460 (40.4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51CCDFB1" w14:textId="00F4746B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1,275 (40.2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BAE5A00" w14:textId="034A2121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1,179 (38.2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2ABF7D88" w14:textId="6642618D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934 (51.5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0F3F817B" w14:textId="637F9B76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9607FB" w:rsidRPr="00971012" w14:paraId="4A2CB5DA" w14:textId="77777777" w:rsidTr="00EA3B36">
        <w:tc>
          <w:tcPr>
            <w:tcW w:w="3780" w:type="dxa"/>
          </w:tcPr>
          <w:p w14:paraId="31701812" w14:textId="77777777" w:rsidR="009607FB" w:rsidRPr="00971012" w:rsidRDefault="009607FB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Platelets</w:t>
            </w:r>
          </w:p>
        </w:tc>
        <w:tc>
          <w:tcPr>
            <w:tcW w:w="2177" w:type="dxa"/>
          </w:tcPr>
          <w:p w14:paraId="34584ABF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3A3863EB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05E02BE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9BFABB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7EEAB40" w14:textId="77777777" w:rsidR="009607FB" w:rsidRPr="00971012" w:rsidRDefault="009607FB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9607FB" w:rsidRPr="00971012" w14:paraId="1FB1F36E" w14:textId="77777777" w:rsidTr="00EA3B36">
        <w:tc>
          <w:tcPr>
            <w:tcW w:w="3780" w:type="dxa"/>
          </w:tcPr>
          <w:p w14:paraId="304952D9" w14:textId="5FAA7148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07FC22D5" w14:textId="5995E8A6" w:rsidR="009607FB" w:rsidRPr="00971012" w:rsidRDefault="005C145E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2103" w:type="dxa"/>
          </w:tcPr>
          <w:p w14:paraId="6ED0EA3E" w14:textId="59D16555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930" w:type="dxa"/>
          </w:tcPr>
          <w:p w14:paraId="5FB73473" w14:textId="2C9DD158" w:rsidR="009607FB" w:rsidRPr="00971012" w:rsidRDefault="009607FB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1800" w:type="dxa"/>
          </w:tcPr>
          <w:p w14:paraId="1263F739" w14:textId="561A7C43" w:rsidR="009607FB" w:rsidRPr="00971012" w:rsidRDefault="00D10B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1386" w:type="dxa"/>
          </w:tcPr>
          <w:p w14:paraId="200FF836" w14:textId="35EC82D5" w:rsidR="009607FB" w:rsidRPr="00971012" w:rsidRDefault="005C145E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0.19</w:t>
            </w:r>
          </w:p>
        </w:tc>
      </w:tr>
      <w:tr w:rsidR="009607FB" w:rsidRPr="00971012" w14:paraId="27F577B0" w14:textId="77777777" w:rsidTr="00EA3B36">
        <w:tc>
          <w:tcPr>
            <w:tcW w:w="3780" w:type="dxa"/>
          </w:tcPr>
          <w:p w14:paraId="08D48534" w14:textId="77777777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5C06BEE1" w14:textId="17683713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2,772 </w:t>
            </w:r>
            <w:r w:rsidR="00905806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(5.6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09D5B747" w14:textId="7D956D0C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2,592 (5.2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66E4C3BB" w14:textId="7F14CFB3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2,512 (5.1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7135CBD3" w14:textId="31B9F20E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1,218 (5.1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7D95743" w14:textId="68CDA4F8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0.0057</w:t>
            </w:r>
          </w:p>
        </w:tc>
      </w:tr>
      <w:tr w:rsidR="009607FB" w:rsidRPr="00971012" w14:paraId="063341F3" w14:textId="77777777" w:rsidTr="00EA3B36">
        <w:tc>
          <w:tcPr>
            <w:tcW w:w="3780" w:type="dxa"/>
            <w:tcBorders>
              <w:bottom w:val="single" w:sz="18" w:space="0" w:color="auto"/>
            </w:tcBorders>
          </w:tcPr>
          <w:p w14:paraId="0EFD6652" w14:textId="77777777" w:rsidR="009607FB" w:rsidRPr="00971012" w:rsidRDefault="009607FB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PLTS ≥ 50K**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14:paraId="2A4B00ED" w14:textId="1CC2FA33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1,911 (19.7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  <w:tcBorders>
              <w:bottom w:val="single" w:sz="18" w:space="0" w:color="auto"/>
            </w:tcBorders>
          </w:tcPr>
          <w:p w14:paraId="1A6F5339" w14:textId="5D93B9B8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1,839 (19.3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3BD8845B" w14:textId="78C38343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2,464 (22.0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7C5A57F1" w14:textId="07FCA43B" w:rsidR="009607FB" w:rsidRPr="00971012" w:rsidRDefault="0090580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1,461 (20.6</w:t>
            </w:r>
            <w:r w:rsidR="009607FB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14:paraId="30ECC44B" w14:textId="77845175" w:rsidR="009607FB" w:rsidRPr="00971012" w:rsidRDefault="009607FB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</w:tbl>
    <w:p w14:paraId="7775AC70" w14:textId="605D2C55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*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Year 2014: baseline period, pre-patient blood management.</w:t>
      </w:r>
    </w:p>
    <w:p w14:paraId="7865487C" w14:textId="0BA271BC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Years 2015, 2016, 2017: post-patient blood management time period. 2017 includes 6 months (July, 2016 to December, 2016).</w:t>
      </w:r>
    </w:p>
    <w:p w14:paraId="609AAA5E" w14:textId="6BF5187E" w:rsidR="00EF1D08" w:rsidRPr="00971012" w:rsidRDefault="002F7889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†† - </w:t>
      </w:r>
      <w:r w:rsidR="00EF1D08" w:rsidRPr="00971012">
        <w:rPr>
          <w:rFonts w:asciiTheme="majorHAnsi" w:hAnsiTheme="majorHAnsi" w:cs="Arial"/>
          <w:color w:val="000000" w:themeColor="text1"/>
          <w:sz w:val="22"/>
          <w:szCs w:val="22"/>
        </w:rPr>
        <w:t>All units divided by all patients, including those who received no transfusions.</w:t>
      </w:r>
    </w:p>
    <w:p w14:paraId="2886B297" w14:textId="79BFBC66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‡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Orders with preceding Hb ≥ 8 g/dL within 24 h before order, or Hb missing (no Hb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>§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Orders with preceding INR &lt; 1.5 within 24 h before order, or INR missing (no INR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>**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Orders with preceding PLTS ≥ 50K within 24 h before order, or PLTS missing (no 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>PLTS measured within 24 h).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4136B6">
        <w:rPr>
          <w:rFonts w:asciiTheme="majorHAnsi" w:hAnsiTheme="majorHAnsi" w:cs="Arial"/>
          <w:color w:val="000000" w:themeColor="text1"/>
          <w:sz w:val="22"/>
          <w:szCs w:val="22"/>
        </w:rPr>
        <w:t xml:space="preserve">RBC – erythrocyte, 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>Hb -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hemoglobin; IN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>R - international ratio; PLTS -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platelet count. </w:t>
      </w:r>
    </w:p>
    <w:p w14:paraId="527E078C" w14:textId="77777777" w:rsidR="00EF1D08" w:rsidRPr="00971012" w:rsidRDefault="00EF1D08" w:rsidP="00EF1D08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971012">
        <w:rPr>
          <w:rFonts w:asciiTheme="majorHAnsi" w:hAnsiTheme="majorHAnsi"/>
          <w:color w:val="000000" w:themeColor="text1"/>
          <w:sz w:val="22"/>
          <w:szCs w:val="22"/>
        </w:rPr>
        <w:br w:type="page"/>
      </w:r>
    </w:p>
    <w:p w14:paraId="47F464A5" w14:textId="77777777" w:rsidR="00EF1D08" w:rsidRPr="00971012" w:rsidRDefault="00EF1D08" w:rsidP="00EF1D08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b/>
          <w:color w:val="000000" w:themeColor="text1"/>
          <w:sz w:val="22"/>
          <w:szCs w:val="22"/>
        </w:rPr>
        <w:lastRenderedPageBreak/>
        <w:t>Supplemental Table 2. Blood utilization by year for Hospital #2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77"/>
        <w:gridCol w:w="2103"/>
        <w:gridCol w:w="1930"/>
        <w:gridCol w:w="1800"/>
        <w:gridCol w:w="1386"/>
      </w:tblGrid>
      <w:tr w:rsidR="0006201A" w:rsidRPr="00971012" w14:paraId="68846577" w14:textId="77777777" w:rsidTr="00EA3B36"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14:paraId="62211029" w14:textId="77777777" w:rsidR="009F6987" w:rsidRPr="00971012" w:rsidRDefault="009F6987" w:rsidP="009F6987">
            <w:pPr>
              <w:spacing w:line="48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Fiscal Year</w:t>
            </w:r>
          </w:p>
          <w:p w14:paraId="130F2434" w14:textId="2975D8DA" w:rsidR="0006201A" w:rsidRPr="00971012" w:rsidRDefault="009F6987" w:rsidP="009F6987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(No. of inpatients)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</w:tcPr>
          <w:p w14:paraId="443AFB41" w14:textId="77777777" w:rsidR="0006201A" w:rsidRPr="00971012" w:rsidRDefault="0006201A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2014*</w:t>
            </w:r>
          </w:p>
          <w:p w14:paraId="7EAEFB2F" w14:textId="25C5B632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(n=20,658)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</w:tcBorders>
          </w:tcPr>
          <w:p w14:paraId="5C7D3FAD" w14:textId="77777777" w:rsidR="0006201A" w:rsidRPr="00971012" w:rsidRDefault="0006201A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2015†</w:t>
            </w:r>
          </w:p>
          <w:p w14:paraId="57CA5AEB" w14:textId="4C00BFDD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(n=19,659)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0B5B27B3" w14:textId="77777777" w:rsidR="0006201A" w:rsidRPr="00971012" w:rsidRDefault="0006201A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2016†</w:t>
            </w:r>
          </w:p>
          <w:p w14:paraId="19A83AA8" w14:textId="430EC80E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(n=19,829)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7273A93F" w14:textId="06772396" w:rsidR="0006201A" w:rsidRPr="00971012" w:rsidRDefault="0006201A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2017†</w:t>
            </w:r>
          </w:p>
          <w:p w14:paraId="393A66A9" w14:textId="5A30C827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(n=10,255)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</w:tcBorders>
          </w:tcPr>
          <w:p w14:paraId="1C7B5A29" w14:textId="77777777" w:rsidR="0006201A" w:rsidRPr="00971012" w:rsidRDefault="0006201A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P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Value</w:t>
            </w:r>
          </w:p>
          <w:p w14:paraId="485463C5" w14:textId="77777777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06201A" w:rsidRPr="00971012" w14:paraId="0EC4217C" w14:textId="77777777" w:rsidTr="00EA3B36">
        <w:tc>
          <w:tcPr>
            <w:tcW w:w="3780" w:type="dxa"/>
            <w:tcBorders>
              <w:top w:val="single" w:sz="18" w:space="0" w:color="auto"/>
            </w:tcBorders>
          </w:tcPr>
          <w:p w14:paraId="3A356B76" w14:textId="3D533FF5" w:rsidR="0006201A" w:rsidRPr="00971012" w:rsidRDefault="004136B6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RBCs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14:paraId="2E68508E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8" w:space="0" w:color="auto"/>
            </w:tcBorders>
          </w:tcPr>
          <w:p w14:paraId="72E72462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286BCAC6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4A4EDB7B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18" w:space="0" w:color="auto"/>
            </w:tcBorders>
          </w:tcPr>
          <w:p w14:paraId="4E46D772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06201A" w:rsidRPr="00971012" w14:paraId="7DAA79E5" w14:textId="77777777" w:rsidTr="00EA3B36">
        <w:tc>
          <w:tcPr>
            <w:tcW w:w="3780" w:type="dxa"/>
          </w:tcPr>
          <w:p w14:paraId="15454932" w14:textId="38DE79EB" w:rsidR="0006201A" w:rsidRPr="00971012" w:rsidRDefault="003B3686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1E15D104" w14:textId="3490BD54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2103" w:type="dxa"/>
          </w:tcPr>
          <w:p w14:paraId="460055BA" w14:textId="6CC936EB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930" w:type="dxa"/>
          </w:tcPr>
          <w:p w14:paraId="15E5A128" w14:textId="5A587C05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218</w:t>
            </w:r>
          </w:p>
        </w:tc>
        <w:tc>
          <w:tcPr>
            <w:tcW w:w="1800" w:type="dxa"/>
          </w:tcPr>
          <w:p w14:paraId="2564342E" w14:textId="3E21B036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1386" w:type="dxa"/>
          </w:tcPr>
          <w:p w14:paraId="1032887A" w14:textId="739A51AC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0.1</w:t>
            </w:r>
            <w:r w:rsidR="00906C41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06201A" w:rsidRPr="00971012" w14:paraId="172CD85D" w14:textId="77777777" w:rsidTr="00EA3B36">
        <w:tc>
          <w:tcPr>
            <w:tcW w:w="3780" w:type="dxa"/>
          </w:tcPr>
          <w:p w14:paraId="101354A2" w14:textId="77777777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50A289DE" w14:textId="130996D2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1,589 (7.7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068FDA46" w14:textId="5E712B7F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1,410 (7.2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57B573FD" w14:textId="4BBD7FBB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1,496 (7.5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672F9277" w14:textId="1C1CED8F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786 (7.7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2712CC1A" w14:textId="57F9F6E4" w:rsidR="0006201A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0.20</w:t>
            </w:r>
          </w:p>
        </w:tc>
      </w:tr>
      <w:tr w:rsidR="0006201A" w:rsidRPr="00971012" w14:paraId="7E693943" w14:textId="77777777" w:rsidTr="00EA3B36">
        <w:tc>
          <w:tcPr>
            <w:tcW w:w="3780" w:type="dxa"/>
          </w:tcPr>
          <w:p w14:paraId="2E75363D" w14:textId="77777777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≥ 2 units†††</w:t>
            </w:r>
          </w:p>
        </w:tc>
        <w:tc>
          <w:tcPr>
            <w:tcW w:w="2177" w:type="dxa"/>
          </w:tcPr>
          <w:p w14:paraId="61AE7C74" w14:textId="6B9BEF97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2103" w:type="dxa"/>
          </w:tcPr>
          <w:p w14:paraId="7DE9541D" w14:textId="2F40EFC4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930" w:type="dxa"/>
          </w:tcPr>
          <w:p w14:paraId="7B4CE4E7" w14:textId="2C5838B2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565 (15.7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4FF6623C" w14:textId="4BAA5025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404 (20.3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A237C6D" w14:textId="1752CA4E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--</w:t>
            </w:r>
          </w:p>
        </w:tc>
      </w:tr>
      <w:tr w:rsidR="0006201A" w:rsidRPr="00971012" w14:paraId="218F0979" w14:textId="77777777" w:rsidTr="00EA3B36">
        <w:tc>
          <w:tcPr>
            <w:tcW w:w="3780" w:type="dxa"/>
          </w:tcPr>
          <w:p w14:paraId="25C6AD1D" w14:textId="77777777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Hb ≥ 8 g/dL‡</w:t>
            </w:r>
          </w:p>
        </w:tc>
        <w:tc>
          <w:tcPr>
            <w:tcW w:w="2177" w:type="dxa"/>
          </w:tcPr>
          <w:p w14:paraId="51EBE90E" w14:textId="79696F89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1,127 (24.2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6258AEC7" w14:textId="7CDD44ED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656 (16.8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7F35E952" w14:textId="0D0AD9EF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634 (18.0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5244F79B" w14:textId="00902837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320 (16.8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ADBE939" w14:textId="495C8917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06201A" w:rsidRPr="00971012" w14:paraId="258E7CF8" w14:textId="77777777" w:rsidTr="00EA3B36">
        <w:tc>
          <w:tcPr>
            <w:tcW w:w="3780" w:type="dxa"/>
          </w:tcPr>
          <w:p w14:paraId="076B31AA" w14:textId="77777777" w:rsidR="0006201A" w:rsidRPr="00971012" w:rsidRDefault="0006201A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Plasma</w:t>
            </w:r>
          </w:p>
        </w:tc>
        <w:tc>
          <w:tcPr>
            <w:tcW w:w="2177" w:type="dxa"/>
          </w:tcPr>
          <w:p w14:paraId="365CFDE8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28857B22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3D196A1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8C58B5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533F6C4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06201A" w:rsidRPr="00971012" w14:paraId="1CB64EF6" w14:textId="77777777" w:rsidTr="00EA3B36">
        <w:tc>
          <w:tcPr>
            <w:tcW w:w="3780" w:type="dxa"/>
          </w:tcPr>
          <w:p w14:paraId="665CFFAC" w14:textId="499A883B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18C95190" w14:textId="35E1D931" w:rsidR="0006201A" w:rsidRPr="00971012" w:rsidRDefault="007E6092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103" w:type="dxa"/>
          </w:tcPr>
          <w:p w14:paraId="7E4AC040" w14:textId="11649EB5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930" w:type="dxa"/>
          </w:tcPr>
          <w:p w14:paraId="14BE4745" w14:textId="45EDF18D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800" w:type="dxa"/>
          </w:tcPr>
          <w:p w14:paraId="62C0EAD2" w14:textId="55BF041A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386" w:type="dxa"/>
          </w:tcPr>
          <w:p w14:paraId="1DFD6271" w14:textId="1FE3A994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0.1</w:t>
            </w:r>
            <w:r w:rsidR="00906C41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06201A" w:rsidRPr="00971012" w14:paraId="7520F890" w14:textId="77777777" w:rsidTr="00EA3B36">
        <w:tc>
          <w:tcPr>
            <w:tcW w:w="3780" w:type="dxa"/>
          </w:tcPr>
          <w:p w14:paraId="18FFF8E7" w14:textId="77777777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2EFC7EF9" w14:textId="6A92E64F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438 (2.1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279FF41F" w14:textId="4D11383E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325 (1.7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E64FEB0" w14:textId="544664F3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341 (1.7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438B6CF8" w14:textId="4101342A" w:rsidR="0006201A" w:rsidRPr="00971012" w:rsidRDefault="0006201A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167 </w:t>
            </w:r>
            <w:r w:rsidR="005278D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(1.6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56E0476D" w14:textId="3CA0DE18" w:rsidR="0006201A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06201A" w:rsidRPr="00971012" w14:paraId="3ECBA86C" w14:textId="77777777" w:rsidTr="00EA3B36">
        <w:tc>
          <w:tcPr>
            <w:tcW w:w="3780" w:type="dxa"/>
          </w:tcPr>
          <w:p w14:paraId="0CEC8F99" w14:textId="77777777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INR &lt; 1.5§</w:t>
            </w:r>
          </w:p>
        </w:tc>
        <w:tc>
          <w:tcPr>
            <w:tcW w:w="2177" w:type="dxa"/>
          </w:tcPr>
          <w:p w14:paraId="6A4D879E" w14:textId="599197F7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445 (41.6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3B58AA97" w14:textId="3E96D3B9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370 (44.4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539535CD" w14:textId="0A52D225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233 (39.0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1E3DD63C" w14:textId="01E7351D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121 (39.0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455090B1" w14:textId="5D4CD4E9" w:rsidR="0006201A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0.23</w:t>
            </w:r>
          </w:p>
        </w:tc>
      </w:tr>
      <w:tr w:rsidR="0006201A" w:rsidRPr="00971012" w14:paraId="7EB22947" w14:textId="77777777" w:rsidTr="00EA3B36">
        <w:tc>
          <w:tcPr>
            <w:tcW w:w="3780" w:type="dxa"/>
          </w:tcPr>
          <w:p w14:paraId="26091413" w14:textId="77777777" w:rsidR="0006201A" w:rsidRPr="00971012" w:rsidRDefault="0006201A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Platelets</w:t>
            </w:r>
          </w:p>
        </w:tc>
        <w:tc>
          <w:tcPr>
            <w:tcW w:w="2177" w:type="dxa"/>
          </w:tcPr>
          <w:p w14:paraId="4553D267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3BBB876B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446F115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9B8AF8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A2F2BD9" w14:textId="77777777" w:rsidR="0006201A" w:rsidRPr="00971012" w:rsidRDefault="0006201A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06201A" w:rsidRPr="00971012" w14:paraId="65369EB6" w14:textId="77777777" w:rsidTr="00EA3B36">
        <w:tc>
          <w:tcPr>
            <w:tcW w:w="3780" w:type="dxa"/>
          </w:tcPr>
          <w:p w14:paraId="13E675F7" w14:textId="03548019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0B48513C" w14:textId="449D9C40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03" w:type="dxa"/>
          </w:tcPr>
          <w:p w14:paraId="70612FBA" w14:textId="698C4EA2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930" w:type="dxa"/>
          </w:tcPr>
          <w:p w14:paraId="5B70F6F8" w14:textId="256D4492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800" w:type="dxa"/>
          </w:tcPr>
          <w:p w14:paraId="17BF6070" w14:textId="6898CB4E" w:rsidR="0006201A" w:rsidRPr="00971012" w:rsidRDefault="0006201A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86" w:type="dxa"/>
          </w:tcPr>
          <w:p w14:paraId="23E36216" w14:textId="5EEBD243" w:rsidR="0006201A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0.75</w:t>
            </w:r>
          </w:p>
        </w:tc>
      </w:tr>
      <w:tr w:rsidR="0006201A" w:rsidRPr="00971012" w14:paraId="5E3DC004" w14:textId="77777777" w:rsidTr="00EA3B36">
        <w:tc>
          <w:tcPr>
            <w:tcW w:w="3780" w:type="dxa"/>
          </w:tcPr>
          <w:p w14:paraId="7B739936" w14:textId="77777777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1CC99871" w14:textId="5EAFC9FD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313 (1.5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7CE9E936" w14:textId="6794A9C4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280 (1.4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4A4A55E" w14:textId="13B9752F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311 (1.6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2B68DE97" w14:textId="3088821B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145 (1.4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71301FB8" w14:textId="281AFBA1" w:rsidR="0006201A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0.59</w:t>
            </w:r>
          </w:p>
        </w:tc>
      </w:tr>
      <w:tr w:rsidR="0006201A" w:rsidRPr="00971012" w14:paraId="57A8C77A" w14:textId="77777777" w:rsidTr="00EA3B36">
        <w:tc>
          <w:tcPr>
            <w:tcW w:w="3780" w:type="dxa"/>
            <w:tcBorders>
              <w:bottom w:val="single" w:sz="18" w:space="0" w:color="auto"/>
            </w:tcBorders>
          </w:tcPr>
          <w:p w14:paraId="01FC4222" w14:textId="77777777" w:rsidR="0006201A" w:rsidRPr="00971012" w:rsidRDefault="0006201A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PLTS ≥ 50K**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14:paraId="4581BC50" w14:textId="209F29C1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307 (51.3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  <w:tcBorders>
              <w:bottom w:val="single" w:sz="18" w:space="0" w:color="auto"/>
            </w:tcBorders>
          </w:tcPr>
          <w:p w14:paraId="1D22181E" w14:textId="6B72657B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305 (55.2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4003F337" w14:textId="14F279B4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293 (47.7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72966749" w14:textId="522183FA" w:rsidR="0006201A" w:rsidRPr="00971012" w:rsidRDefault="005278D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144 (50.2</w:t>
            </w:r>
            <w:r w:rsidR="0006201A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14:paraId="0F05415A" w14:textId="1E25DB1A" w:rsidR="0006201A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0.088</w:t>
            </w:r>
          </w:p>
        </w:tc>
      </w:tr>
    </w:tbl>
    <w:p w14:paraId="00F96C7D" w14:textId="4D1BC500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*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Year 2014: baseline period, pre-patient blood management.</w:t>
      </w:r>
    </w:p>
    <w:p w14:paraId="7BC3B0BA" w14:textId="3D61696A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Years 2015, 2016, 2017: post-patient blood management time period. 2017 includes 6 months (July, 2016 to December, 2016).</w:t>
      </w:r>
    </w:p>
    <w:p w14:paraId="1D5FCE0E" w14:textId="77777777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†† - All units divided by all patients, including those who received no transfusions.</w:t>
      </w:r>
    </w:p>
    <w:p w14:paraId="7F709F1D" w14:textId="77777777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††† - Missing data in years 2014 and 2015 due to electronic medical record data limitations.</w:t>
      </w:r>
    </w:p>
    <w:p w14:paraId="1E9505F0" w14:textId="5D15EE3C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‡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Orders with preceding Hb ≥ 8 g/dL within 24 h before order, or Hb missing (no Hb measured within 24 h). </w:t>
      </w:r>
    </w:p>
    <w:p w14:paraId="561178F7" w14:textId="2D614EC3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§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Orders with preceding INR &lt; 1.5 within 24 h before order, or INR missing (no INR measured within 24 h). </w:t>
      </w:r>
    </w:p>
    <w:p w14:paraId="65CA4349" w14:textId="3DC96C80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**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 -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Orders with preceding PLTS ≥ 50K within 24 h before order, or PLTS missing (no PLTS measured within 24 h).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4136B6">
        <w:rPr>
          <w:rFonts w:asciiTheme="majorHAnsi" w:hAnsiTheme="majorHAnsi" w:cs="Arial"/>
          <w:color w:val="000000" w:themeColor="text1"/>
          <w:sz w:val="22"/>
          <w:szCs w:val="22"/>
        </w:rPr>
        <w:t xml:space="preserve">RBC – erythrocyte, </w:t>
      </w:r>
      <w:r w:rsidR="002F7889"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Hb - hemoglobin; INR - international ratio; PLTS - platelet count.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 w:type="page"/>
      </w:r>
      <w:r w:rsidRPr="00971012">
        <w:rPr>
          <w:rFonts w:asciiTheme="majorHAnsi" w:hAnsiTheme="majorHAnsi" w:cs="Arial"/>
          <w:b/>
          <w:color w:val="000000" w:themeColor="text1"/>
          <w:sz w:val="22"/>
          <w:szCs w:val="22"/>
        </w:rPr>
        <w:lastRenderedPageBreak/>
        <w:t>Supplemental Table 3. Blood utilization by year for Hospital #3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77"/>
        <w:gridCol w:w="2103"/>
        <w:gridCol w:w="1930"/>
        <w:gridCol w:w="1800"/>
        <w:gridCol w:w="1386"/>
      </w:tblGrid>
      <w:tr w:rsidR="00E72D47" w:rsidRPr="00971012" w14:paraId="664A7407" w14:textId="77777777" w:rsidTr="00EA3B36"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14:paraId="6E5A81B8" w14:textId="77777777" w:rsidR="009F6987" w:rsidRPr="00971012" w:rsidRDefault="009F6987" w:rsidP="009F6987">
            <w:pPr>
              <w:spacing w:line="48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Fiscal Year</w:t>
            </w:r>
          </w:p>
          <w:p w14:paraId="39004113" w14:textId="212F70A6" w:rsidR="00E72D47" w:rsidRPr="00971012" w:rsidRDefault="009F6987" w:rsidP="009F6987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(No. of inpatients)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</w:tcPr>
          <w:p w14:paraId="6C984BB4" w14:textId="77777777" w:rsidR="00E72D47" w:rsidRPr="00971012" w:rsidRDefault="00E72D47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2014*</w:t>
            </w:r>
          </w:p>
          <w:p w14:paraId="33B5867E" w14:textId="299D18D3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(n=19,627)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</w:tcBorders>
          </w:tcPr>
          <w:p w14:paraId="21D9B273" w14:textId="77777777" w:rsidR="00E72D47" w:rsidRPr="00971012" w:rsidRDefault="00E72D47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2015†</w:t>
            </w:r>
          </w:p>
          <w:p w14:paraId="3ED0EC86" w14:textId="379FAA7D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(n=20,056)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060B00C4" w14:textId="77777777" w:rsidR="00E72D47" w:rsidRPr="00971012" w:rsidRDefault="00E72D47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2016†</w:t>
            </w:r>
          </w:p>
          <w:p w14:paraId="7CF88A43" w14:textId="6F291081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(n=20,914)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47B6AEBD" w14:textId="01C51A50" w:rsidR="00E72D47" w:rsidRPr="00971012" w:rsidRDefault="00E72D47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2017†</w:t>
            </w:r>
          </w:p>
          <w:p w14:paraId="703F2B09" w14:textId="465A52FD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(n=10,491)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</w:tcBorders>
          </w:tcPr>
          <w:p w14:paraId="122E94F2" w14:textId="77777777" w:rsidR="00E72D47" w:rsidRPr="00971012" w:rsidRDefault="00E72D47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P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Value</w:t>
            </w:r>
          </w:p>
          <w:p w14:paraId="66DDCE91" w14:textId="77777777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E72D47" w:rsidRPr="00971012" w14:paraId="57B06F78" w14:textId="77777777" w:rsidTr="00EA3B36">
        <w:tc>
          <w:tcPr>
            <w:tcW w:w="3780" w:type="dxa"/>
            <w:tcBorders>
              <w:top w:val="single" w:sz="18" w:space="0" w:color="auto"/>
            </w:tcBorders>
          </w:tcPr>
          <w:p w14:paraId="51522B33" w14:textId="02BA7030" w:rsidR="00E72D47" w:rsidRPr="00971012" w:rsidRDefault="004136B6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RBCs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14:paraId="58502AA1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8" w:space="0" w:color="auto"/>
            </w:tcBorders>
          </w:tcPr>
          <w:p w14:paraId="168039EF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503B3853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0AECB254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18" w:space="0" w:color="auto"/>
            </w:tcBorders>
          </w:tcPr>
          <w:p w14:paraId="358202C1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E72D47" w:rsidRPr="00971012" w14:paraId="1126298E" w14:textId="77777777" w:rsidTr="00EA3B36">
        <w:tc>
          <w:tcPr>
            <w:tcW w:w="3780" w:type="dxa"/>
          </w:tcPr>
          <w:p w14:paraId="26B121C4" w14:textId="5EE92041" w:rsidR="00E72D47" w:rsidRPr="00971012" w:rsidRDefault="003B3686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74692781" w14:textId="0770ACA1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2103" w:type="dxa"/>
          </w:tcPr>
          <w:p w14:paraId="011D6EC3" w14:textId="4A433DCC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930" w:type="dxa"/>
          </w:tcPr>
          <w:p w14:paraId="612EDBB8" w14:textId="62B5740D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1800" w:type="dxa"/>
          </w:tcPr>
          <w:p w14:paraId="5DB01A7A" w14:textId="2581CF01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1386" w:type="dxa"/>
          </w:tcPr>
          <w:p w14:paraId="47F4B08F" w14:textId="2E6267AB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E72D47" w:rsidRPr="00971012" w14:paraId="6EE8C47D" w14:textId="77777777" w:rsidTr="00EA3B36">
        <w:tc>
          <w:tcPr>
            <w:tcW w:w="3780" w:type="dxa"/>
          </w:tcPr>
          <w:p w14:paraId="0014EAA1" w14:textId="77777777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3D79E540" w14:textId="3D9A3003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1,551 (7.9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085C9C06" w14:textId="3BAA40C2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1,530 (7.6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%) </w:t>
            </w:r>
          </w:p>
        </w:tc>
        <w:tc>
          <w:tcPr>
            <w:tcW w:w="1930" w:type="dxa"/>
          </w:tcPr>
          <w:p w14:paraId="63DA5623" w14:textId="4A589066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1,457 (7.0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%) </w:t>
            </w:r>
          </w:p>
        </w:tc>
        <w:tc>
          <w:tcPr>
            <w:tcW w:w="1800" w:type="dxa"/>
          </w:tcPr>
          <w:p w14:paraId="4A277340" w14:textId="55001907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680 (6.5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667D45B9" w14:textId="757F8D90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E72D47" w:rsidRPr="00971012" w14:paraId="742FEC5E" w14:textId="77777777" w:rsidTr="00EA3B36">
        <w:tc>
          <w:tcPr>
            <w:tcW w:w="3780" w:type="dxa"/>
          </w:tcPr>
          <w:p w14:paraId="72C6DA08" w14:textId="77777777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≥ 2 units</w:t>
            </w:r>
          </w:p>
        </w:tc>
        <w:tc>
          <w:tcPr>
            <w:tcW w:w="2177" w:type="dxa"/>
          </w:tcPr>
          <w:p w14:paraId="51A75107" w14:textId="6D08F9E8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1,737 (68.1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1ADC5795" w14:textId="7AF1E07C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1,465 (56.3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1218A109" w14:textId="5421434B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805 (30.1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55E688B2" w14:textId="7A04E008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302 (21.7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0816F7DF" w14:textId="36B92F21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E72D47" w:rsidRPr="00971012" w14:paraId="64562D76" w14:textId="77777777" w:rsidTr="00EA3B36">
        <w:tc>
          <w:tcPr>
            <w:tcW w:w="3780" w:type="dxa"/>
          </w:tcPr>
          <w:p w14:paraId="6D8BC17D" w14:textId="77777777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Hb ≥ 8 g/dL‡</w:t>
            </w:r>
          </w:p>
        </w:tc>
        <w:tc>
          <w:tcPr>
            <w:tcW w:w="2177" w:type="dxa"/>
          </w:tcPr>
          <w:p w14:paraId="258AD59E" w14:textId="10AF52A2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875 (36.0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5A31D5F4" w14:textId="5EA61934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735 (29.6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44E9DD63" w14:textId="20089114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546 (21.1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5ADF0072" w14:textId="118C7018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214 (15.8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820FB51" w14:textId="55C15A7C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E72D47" w:rsidRPr="00971012" w14:paraId="51EC03A5" w14:textId="77777777" w:rsidTr="00EA3B36">
        <w:tc>
          <w:tcPr>
            <w:tcW w:w="3780" w:type="dxa"/>
          </w:tcPr>
          <w:p w14:paraId="591AFC4E" w14:textId="77777777" w:rsidR="00E72D47" w:rsidRPr="00971012" w:rsidRDefault="00E72D47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Plasma</w:t>
            </w:r>
          </w:p>
        </w:tc>
        <w:tc>
          <w:tcPr>
            <w:tcW w:w="2177" w:type="dxa"/>
          </w:tcPr>
          <w:p w14:paraId="7B4E2083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7F423C2B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B0B441E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410E89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5CD77D3A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E72D47" w:rsidRPr="00971012" w14:paraId="29325A43" w14:textId="77777777" w:rsidTr="00EA3B36">
        <w:tc>
          <w:tcPr>
            <w:tcW w:w="3780" w:type="dxa"/>
          </w:tcPr>
          <w:p w14:paraId="6654A828" w14:textId="50A05535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58C3F0DA" w14:textId="592C738C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103" w:type="dxa"/>
          </w:tcPr>
          <w:p w14:paraId="6FFBD1BB" w14:textId="1CF65C5E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930" w:type="dxa"/>
          </w:tcPr>
          <w:p w14:paraId="2AA9DA69" w14:textId="32212083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800" w:type="dxa"/>
          </w:tcPr>
          <w:p w14:paraId="512CC223" w14:textId="778F0AFC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86" w:type="dxa"/>
          </w:tcPr>
          <w:p w14:paraId="3D20AA4E" w14:textId="6AE47242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0.89</w:t>
            </w:r>
          </w:p>
        </w:tc>
      </w:tr>
      <w:tr w:rsidR="00E72D47" w:rsidRPr="00971012" w14:paraId="6A064A12" w14:textId="77777777" w:rsidTr="00EA3B36">
        <w:tc>
          <w:tcPr>
            <w:tcW w:w="3780" w:type="dxa"/>
          </w:tcPr>
          <w:p w14:paraId="0BBD93B6" w14:textId="77777777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02D858A8" w14:textId="2A34CEF1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170 (0.9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40CDC699" w14:textId="196931E9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199 (1.0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148C3D0" w14:textId="71E3D615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160 (0.8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4F8CC014" w14:textId="63EADCED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79 (0.8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65B19DF9" w14:textId="77491FFB" w:rsidR="00E72D47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0.05</w:t>
            </w:r>
          </w:p>
        </w:tc>
      </w:tr>
      <w:tr w:rsidR="00E72D47" w:rsidRPr="00971012" w14:paraId="6E56A78F" w14:textId="77777777" w:rsidTr="00EA3B36">
        <w:tc>
          <w:tcPr>
            <w:tcW w:w="3780" w:type="dxa"/>
          </w:tcPr>
          <w:p w14:paraId="0E5494F8" w14:textId="77777777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INR &lt; 1.5§</w:t>
            </w:r>
          </w:p>
        </w:tc>
        <w:tc>
          <w:tcPr>
            <w:tcW w:w="2177" w:type="dxa"/>
          </w:tcPr>
          <w:p w14:paraId="5DE3AE4E" w14:textId="0F9A43D8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43 (17.2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02A2D9BB" w14:textId="3AD81BF1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68 (24.1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C8783EB" w14:textId="1F3E4194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91 (36.8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35DCB5ED" w14:textId="2732190A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43 (28.3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6F3C109F" w14:textId="2AB19304" w:rsidR="00E72D47" w:rsidRPr="00971012" w:rsidRDefault="00E72D47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E72D47" w:rsidRPr="00971012" w14:paraId="72D6B2ED" w14:textId="77777777" w:rsidTr="00EA3B36">
        <w:tc>
          <w:tcPr>
            <w:tcW w:w="3780" w:type="dxa"/>
          </w:tcPr>
          <w:p w14:paraId="0D670646" w14:textId="77777777" w:rsidR="00E72D47" w:rsidRPr="00971012" w:rsidRDefault="00E72D47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Platelets</w:t>
            </w:r>
          </w:p>
        </w:tc>
        <w:tc>
          <w:tcPr>
            <w:tcW w:w="2177" w:type="dxa"/>
          </w:tcPr>
          <w:p w14:paraId="44685F81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7324BAEA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323A827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F6D7D4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DC2BCED" w14:textId="77777777" w:rsidR="00E72D47" w:rsidRPr="00971012" w:rsidRDefault="00E72D47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E72D47" w:rsidRPr="00971012" w14:paraId="2C22C2AE" w14:textId="77777777" w:rsidTr="00EA3B36">
        <w:tc>
          <w:tcPr>
            <w:tcW w:w="3780" w:type="dxa"/>
          </w:tcPr>
          <w:p w14:paraId="319B1E57" w14:textId="1DC5F904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26E7CD58" w14:textId="68B55348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03" w:type="dxa"/>
          </w:tcPr>
          <w:p w14:paraId="25BD655D" w14:textId="6688E77B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30" w:type="dxa"/>
          </w:tcPr>
          <w:p w14:paraId="6DE663B2" w14:textId="3587A6D3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14:paraId="3A8B855F" w14:textId="34A7FD57" w:rsidR="00E72D47" w:rsidRPr="00971012" w:rsidRDefault="00E72D47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86" w:type="dxa"/>
          </w:tcPr>
          <w:p w14:paraId="158861F5" w14:textId="443BB1BF" w:rsidR="00E72D47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0.51</w:t>
            </w:r>
          </w:p>
        </w:tc>
      </w:tr>
      <w:tr w:rsidR="00E72D47" w:rsidRPr="00971012" w14:paraId="0A311296" w14:textId="77777777" w:rsidTr="00EA3B36">
        <w:tc>
          <w:tcPr>
            <w:tcW w:w="3780" w:type="dxa"/>
          </w:tcPr>
          <w:p w14:paraId="4C935C69" w14:textId="77777777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4C4D01C2" w14:textId="4B588156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105 (0.5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4149529B" w14:textId="21B663D6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126 (0.6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4F2EA10" w14:textId="22FCEB91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110 (0.5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660A34E9" w14:textId="78929DEE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60 (0.6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09CCB54" w14:textId="527CA9B4" w:rsidR="00E72D47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0.52</w:t>
            </w:r>
          </w:p>
        </w:tc>
      </w:tr>
      <w:tr w:rsidR="00E72D47" w:rsidRPr="00971012" w14:paraId="06988225" w14:textId="77777777" w:rsidTr="00EA3B36">
        <w:tc>
          <w:tcPr>
            <w:tcW w:w="3780" w:type="dxa"/>
            <w:tcBorders>
              <w:bottom w:val="single" w:sz="18" w:space="0" w:color="auto"/>
            </w:tcBorders>
          </w:tcPr>
          <w:p w14:paraId="17A2B965" w14:textId="77777777" w:rsidR="00E72D47" w:rsidRPr="00971012" w:rsidRDefault="00E72D47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PLTS ≥ 50K**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14:paraId="58AF144F" w14:textId="04CA4273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62 (31.6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  <w:tcBorders>
              <w:bottom w:val="single" w:sz="18" w:space="0" w:color="auto"/>
            </w:tcBorders>
          </w:tcPr>
          <w:p w14:paraId="4FAAF284" w14:textId="1C4EBD1B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71 (30.2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6C26874B" w14:textId="1B12F64C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81 (35.7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1D21442E" w14:textId="403EBC21" w:rsidR="00E72D47" w:rsidRPr="00971012" w:rsidRDefault="00104469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36 (38.3</w:t>
            </w:r>
            <w:r w:rsidR="00E72D47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14:paraId="20415CF9" w14:textId="43E9F399" w:rsidR="00E72D47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0.41</w:t>
            </w:r>
          </w:p>
        </w:tc>
      </w:tr>
    </w:tbl>
    <w:p w14:paraId="400DD287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* - Year 2014: baseline period, pre-patient blood management.</w:t>
      </w:r>
    </w:p>
    <w:p w14:paraId="6D524C72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 - Years 2015, 2016, 2017: post-patient blood management time period. 2017 includes 6 months (July, 2016 to December, 2016).</w:t>
      </w:r>
    </w:p>
    <w:p w14:paraId="094BB597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†† - All units divided by all patients, including those who received no transfusions.</w:t>
      </w:r>
    </w:p>
    <w:p w14:paraId="38822537" w14:textId="456E8B06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‡ - Orders with preceding Hb ≥ 8 g/dL within 24 h before order, or Hb missing (no Hb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 xml:space="preserve">§ - Orders with preceding INR &lt; 1.5 within 24 h before order, or INR missing (no INR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>** - Orders with preceding PLTS ≥ 50K within 24 h before order, or PLTS missing (no PLTS measured within 24 h).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4136B6">
        <w:rPr>
          <w:rFonts w:asciiTheme="majorHAnsi" w:hAnsiTheme="majorHAnsi" w:cs="Arial"/>
          <w:color w:val="000000" w:themeColor="text1"/>
          <w:sz w:val="22"/>
          <w:szCs w:val="22"/>
        </w:rPr>
        <w:t xml:space="preserve">RBC – erythrocyte,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Hb - hemoglobin; INR - international ratio; PLTS - platelet count. </w:t>
      </w:r>
    </w:p>
    <w:p w14:paraId="67329B88" w14:textId="77777777" w:rsidR="00EF1D08" w:rsidRPr="00971012" w:rsidRDefault="00EF1D08" w:rsidP="00EF1D0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971012">
        <w:rPr>
          <w:rFonts w:asciiTheme="majorHAnsi" w:hAnsiTheme="majorHAnsi"/>
          <w:color w:val="000000" w:themeColor="text1"/>
          <w:sz w:val="22"/>
          <w:szCs w:val="22"/>
        </w:rPr>
        <w:br w:type="page"/>
      </w:r>
    </w:p>
    <w:p w14:paraId="1B858C32" w14:textId="77777777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b/>
          <w:color w:val="000000" w:themeColor="text1"/>
          <w:sz w:val="22"/>
          <w:szCs w:val="22"/>
        </w:rPr>
        <w:lastRenderedPageBreak/>
        <w:t>Supplemental Table 4. Blood utilization by year for Hospital #4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77"/>
        <w:gridCol w:w="2103"/>
        <w:gridCol w:w="1930"/>
        <w:gridCol w:w="1800"/>
        <w:gridCol w:w="1386"/>
      </w:tblGrid>
      <w:tr w:rsidR="0058663F" w:rsidRPr="00971012" w14:paraId="59F007D3" w14:textId="77777777" w:rsidTr="00EA3B36"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14:paraId="30F6914B" w14:textId="77777777" w:rsidR="009F6987" w:rsidRPr="00971012" w:rsidRDefault="009F6987" w:rsidP="009F6987">
            <w:pPr>
              <w:spacing w:line="48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Fiscal Year</w:t>
            </w:r>
          </w:p>
          <w:p w14:paraId="1BE65C80" w14:textId="7E30B758" w:rsidR="0058663F" w:rsidRPr="00971012" w:rsidRDefault="009F6987" w:rsidP="009F6987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(No. of inpatients)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</w:tcPr>
          <w:p w14:paraId="6CDDFDD0" w14:textId="77777777" w:rsidR="0058663F" w:rsidRPr="00971012" w:rsidRDefault="0058663F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2014*</w:t>
            </w:r>
          </w:p>
          <w:p w14:paraId="4EB24498" w14:textId="1B5F107F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(n=13,524)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</w:tcBorders>
          </w:tcPr>
          <w:p w14:paraId="4A64BABD" w14:textId="77777777" w:rsidR="0058663F" w:rsidRPr="00971012" w:rsidRDefault="0058663F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2015†</w:t>
            </w:r>
          </w:p>
          <w:p w14:paraId="66594C5B" w14:textId="155CBBA8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(n=14,089)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5756E787" w14:textId="77777777" w:rsidR="0058663F" w:rsidRPr="00971012" w:rsidRDefault="0058663F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2016†</w:t>
            </w:r>
          </w:p>
          <w:p w14:paraId="63011819" w14:textId="3BFD0C65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(n=13,777)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7BF0630E" w14:textId="053800AA" w:rsidR="0058663F" w:rsidRPr="00971012" w:rsidRDefault="0058663F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2017†</w:t>
            </w:r>
          </w:p>
          <w:p w14:paraId="5E1E0892" w14:textId="50151CE0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(n=7,205)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</w:tcBorders>
          </w:tcPr>
          <w:p w14:paraId="5501A2E7" w14:textId="77777777" w:rsidR="0058663F" w:rsidRPr="00971012" w:rsidRDefault="0058663F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P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Value</w:t>
            </w:r>
          </w:p>
          <w:p w14:paraId="2A6E062F" w14:textId="77777777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58663F" w:rsidRPr="00971012" w14:paraId="5A67F7FB" w14:textId="77777777" w:rsidTr="00EA3B36">
        <w:tc>
          <w:tcPr>
            <w:tcW w:w="3780" w:type="dxa"/>
            <w:tcBorders>
              <w:top w:val="single" w:sz="18" w:space="0" w:color="auto"/>
            </w:tcBorders>
          </w:tcPr>
          <w:p w14:paraId="6868FFD1" w14:textId="4DDFB809" w:rsidR="0058663F" w:rsidRPr="00971012" w:rsidRDefault="004136B6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RBCs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14:paraId="1F2AF0C9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8" w:space="0" w:color="auto"/>
            </w:tcBorders>
          </w:tcPr>
          <w:p w14:paraId="4D640C29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12336321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586EA17C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18" w:space="0" w:color="auto"/>
            </w:tcBorders>
          </w:tcPr>
          <w:p w14:paraId="2735EA3D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58663F" w:rsidRPr="00971012" w14:paraId="29A263F6" w14:textId="77777777" w:rsidTr="00EA3B36">
        <w:tc>
          <w:tcPr>
            <w:tcW w:w="3780" w:type="dxa"/>
          </w:tcPr>
          <w:p w14:paraId="61A13F82" w14:textId="3B333ADF" w:rsidR="0058663F" w:rsidRPr="00971012" w:rsidRDefault="003B3686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020E4A94" w14:textId="56F44F0F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2103" w:type="dxa"/>
          </w:tcPr>
          <w:p w14:paraId="794FB5E7" w14:textId="12572D73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1930" w:type="dxa"/>
          </w:tcPr>
          <w:p w14:paraId="02024A39" w14:textId="0FDCD1A8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800" w:type="dxa"/>
          </w:tcPr>
          <w:p w14:paraId="2CE61518" w14:textId="674DF491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1386" w:type="dxa"/>
          </w:tcPr>
          <w:p w14:paraId="11C40FE4" w14:textId="13C54688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58663F" w:rsidRPr="00971012" w14:paraId="0299FC88" w14:textId="77777777" w:rsidTr="00EA3B36">
        <w:tc>
          <w:tcPr>
            <w:tcW w:w="3780" w:type="dxa"/>
          </w:tcPr>
          <w:p w14:paraId="55E1AECE" w14:textId="77777777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4DFBF7E4" w14:textId="48ADB71E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932 (6.9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5661C49D" w14:textId="7AE395D3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960 (6.8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7FC08C41" w14:textId="71287027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817 (5.9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18D195EC" w14:textId="0B92ED48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396 (5.5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B713F66" w14:textId="50188017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58663F" w:rsidRPr="00971012" w14:paraId="041F2B2A" w14:textId="77777777" w:rsidTr="00EA3B36">
        <w:tc>
          <w:tcPr>
            <w:tcW w:w="3780" w:type="dxa"/>
          </w:tcPr>
          <w:p w14:paraId="6879A407" w14:textId="77777777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≥ 2 units</w:t>
            </w:r>
          </w:p>
        </w:tc>
        <w:tc>
          <w:tcPr>
            <w:tcW w:w="2177" w:type="dxa"/>
          </w:tcPr>
          <w:p w14:paraId="1D968A59" w14:textId="5EC91707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942 (58.5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33462EBB" w14:textId="44B93B34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918 (55.3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267B90D4" w14:textId="7EEC87D8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473 (29.3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6D6FE722" w14:textId="51B8D4B6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196 (24.3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7903068C" w14:textId="7871CF10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58663F" w:rsidRPr="00971012" w14:paraId="16F905AB" w14:textId="77777777" w:rsidTr="00EA3B36">
        <w:tc>
          <w:tcPr>
            <w:tcW w:w="3780" w:type="dxa"/>
          </w:tcPr>
          <w:p w14:paraId="3AC798F0" w14:textId="77777777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Hb ≥ 8 g/dL‡</w:t>
            </w:r>
          </w:p>
        </w:tc>
        <w:tc>
          <w:tcPr>
            <w:tcW w:w="2177" w:type="dxa"/>
          </w:tcPr>
          <w:p w14:paraId="16430F40" w14:textId="0ADF3621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535 (37.9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25ACB87C" w14:textId="3AF67604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371 (25.2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6E2E234B" w14:textId="35B1EBEC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283 (18.8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7B0CE190" w14:textId="3ACA1F9B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108 (14.2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836521D" w14:textId="51944A56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58663F" w:rsidRPr="00971012" w14:paraId="7DD64F5B" w14:textId="77777777" w:rsidTr="00EA3B36">
        <w:tc>
          <w:tcPr>
            <w:tcW w:w="3780" w:type="dxa"/>
          </w:tcPr>
          <w:p w14:paraId="6A5B3082" w14:textId="77777777" w:rsidR="0058663F" w:rsidRPr="00971012" w:rsidRDefault="0058663F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Plasma</w:t>
            </w:r>
          </w:p>
        </w:tc>
        <w:tc>
          <w:tcPr>
            <w:tcW w:w="2177" w:type="dxa"/>
          </w:tcPr>
          <w:p w14:paraId="4760DEB1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6A4C029E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010D4AD5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FC8246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31EC0C6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58663F" w:rsidRPr="00971012" w14:paraId="06DD2ACA" w14:textId="77777777" w:rsidTr="00EA3B36">
        <w:tc>
          <w:tcPr>
            <w:tcW w:w="3780" w:type="dxa"/>
          </w:tcPr>
          <w:p w14:paraId="21AF57C3" w14:textId="6B4444B2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5EC69780" w14:textId="2E2A34D1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03" w:type="dxa"/>
          </w:tcPr>
          <w:p w14:paraId="03AEE42B" w14:textId="04D1DF7F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30" w:type="dxa"/>
          </w:tcPr>
          <w:p w14:paraId="6773F0DA" w14:textId="6A4CC6C3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00" w:type="dxa"/>
          </w:tcPr>
          <w:p w14:paraId="65EBD3FA" w14:textId="2A1140FF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86" w:type="dxa"/>
          </w:tcPr>
          <w:p w14:paraId="23301688" w14:textId="7260A619" w:rsidR="0058663F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0.90</w:t>
            </w:r>
          </w:p>
        </w:tc>
      </w:tr>
      <w:tr w:rsidR="0058663F" w:rsidRPr="00971012" w14:paraId="2AFEA612" w14:textId="77777777" w:rsidTr="00EA3B36">
        <w:tc>
          <w:tcPr>
            <w:tcW w:w="3780" w:type="dxa"/>
          </w:tcPr>
          <w:p w14:paraId="6DBF3084" w14:textId="77777777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5AB52D70" w14:textId="2E69CF4A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69 (0.5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739D1AB2" w14:textId="3569018D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61 (0.4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6D1605EA" w14:textId="791318D3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58 (0.4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00EDC78A" w14:textId="50FB09AC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27 (0.4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D0CB168" w14:textId="6D805C2E" w:rsidR="0058663F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0.51</w:t>
            </w:r>
          </w:p>
        </w:tc>
      </w:tr>
      <w:tr w:rsidR="0058663F" w:rsidRPr="00971012" w14:paraId="11833D3B" w14:textId="77777777" w:rsidTr="00EA3B36">
        <w:tc>
          <w:tcPr>
            <w:tcW w:w="3780" w:type="dxa"/>
          </w:tcPr>
          <w:p w14:paraId="0635C3D4" w14:textId="77777777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INR &lt; 1.5§</w:t>
            </w:r>
          </w:p>
        </w:tc>
        <w:tc>
          <w:tcPr>
            <w:tcW w:w="2177" w:type="dxa"/>
          </w:tcPr>
          <w:p w14:paraId="57A653D6" w14:textId="7F83EBD5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23 (27.1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22EB1EF2" w14:textId="37453F10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18 (23.1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310EFA77" w14:textId="2AB23F8D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24 (28.6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26AB64D3" w14:textId="54DCFB9E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12 (23.5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1847B1F8" w14:textId="42D14DF1" w:rsidR="0058663F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0.84</w:t>
            </w:r>
          </w:p>
        </w:tc>
      </w:tr>
      <w:tr w:rsidR="0058663F" w:rsidRPr="00971012" w14:paraId="7E5979D7" w14:textId="77777777" w:rsidTr="00EA3B36">
        <w:tc>
          <w:tcPr>
            <w:tcW w:w="3780" w:type="dxa"/>
          </w:tcPr>
          <w:p w14:paraId="72D0B482" w14:textId="77777777" w:rsidR="0058663F" w:rsidRPr="00971012" w:rsidRDefault="0058663F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Platelets</w:t>
            </w:r>
          </w:p>
        </w:tc>
        <w:tc>
          <w:tcPr>
            <w:tcW w:w="2177" w:type="dxa"/>
          </w:tcPr>
          <w:p w14:paraId="4BA9C248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4A8F2317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0420883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4D7DA8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27DA5772" w14:textId="77777777" w:rsidR="0058663F" w:rsidRPr="00971012" w:rsidRDefault="0058663F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58663F" w:rsidRPr="00971012" w14:paraId="62B65260" w14:textId="77777777" w:rsidTr="00EA3B36">
        <w:tc>
          <w:tcPr>
            <w:tcW w:w="3780" w:type="dxa"/>
          </w:tcPr>
          <w:p w14:paraId="49A42D9B" w14:textId="320D6E86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3A7680EE" w14:textId="10037530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03" w:type="dxa"/>
          </w:tcPr>
          <w:p w14:paraId="6F3CFA55" w14:textId="38F07EB9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30" w:type="dxa"/>
          </w:tcPr>
          <w:p w14:paraId="115C80D9" w14:textId="5A6A8563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00" w:type="dxa"/>
          </w:tcPr>
          <w:p w14:paraId="24C7C2F3" w14:textId="6062997C" w:rsidR="0058663F" w:rsidRPr="00971012" w:rsidRDefault="0058663F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86" w:type="dxa"/>
          </w:tcPr>
          <w:p w14:paraId="1E8EAE02" w14:textId="2D739862" w:rsidR="0058663F" w:rsidRPr="00971012" w:rsidRDefault="00906C41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0.84</w:t>
            </w:r>
          </w:p>
        </w:tc>
      </w:tr>
      <w:tr w:rsidR="0058663F" w:rsidRPr="00971012" w14:paraId="5AA2A6D5" w14:textId="77777777" w:rsidTr="00EA3B36">
        <w:tc>
          <w:tcPr>
            <w:tcW w:w="3780" w:type="dxa"/>
          </w:tcPr>
          <w:p w14:paraId="078309F1" w14:textId="77777777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49210697" w14:textId="7EE75699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78 (0.6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1306B6DC" w14:textId="35283DAA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73 (0.5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03A1CDE6" w14:textId="1EC9F863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73 (0.5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716497F7" w14:textId="70E4406E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37 (0.5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3B26CD66" w14:textId="61DBA296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0.6</w:t>
            </w:r>
            <w:r w:rsidR="00906C41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58663F" w:rsidRPr="00971012" w14:paraId="65D340F6" w14:textId="77777777" w:rsidTr="00EA3B36">
        <w:tc>
          <w:tcPr>
            <w:tcW w:w="3780" w:type="dxa"/>
            <w:tcBorders>
              <w:bottom w:val="single" w:sz="18" w:space="0" w:color="auto"/>
            </w:tcBorders>
          </w:tcPr>
          <w:p w14:paraId="2CE71EFC" w14:textId="77777777" w:rsidR="0058663F" w:rsidRPr="00971012" w:rsidRDefault="0058663F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PLTS ≥ 50K**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14:paraId="399C68B6" w14:textId="62CEDA8E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39 (28.5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  <w:tcBorders>
              <w:bottom w:val="single" w:sz="18" w:space="0" w:color="auto"/>
            </w:tcBorders>
          </w:tcPr>
          <w:p w14:paraId="4069ECAD" w14:textId="1CE04CCF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28 (23.3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3AA98B87" w14:textId="5D08E7BC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43 (29.3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155A9C5A" w14:textId="3AEF7148" w:rsidR="0058663F" w:rsidRPr="00971012" w:rsidRDefault="00E23136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25 (36.8</w:t>
            </w:r>
            <w:r w:rsidR="0058663F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14:paraId="502CE829" w14:textId="1C2C3C79" w:rsidR="0058663F" w:rsidRPr="00971012" w:rsidRDefault="0058663F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0.2</w:t>
            </w:r>
            <w:r w:rsidR="00906C41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73DA9421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* - Year 2014: baseline period, pre-patient blood management.</w:t>
      </w:r>
    </w:p>
    <w:p w14:paraId="2371BE6F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 - Years 2015, 2016, 2017: post-patient blood management time period. 2017 includes 6 months (July, 2016 to December, 2016).</w:t>
      </w:r>
    </w:p>
    <w:p w14:paraId="5DA37952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†† - All units divided by all patients, including those who received no transfusions.</w:t>
      </w:r>
    </w:p>
    <w:p w14:paraId="63722630" w14:textId="1AA411B4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‡ - Orders with preceding Hb ≥ 8 g/dL within 24 h before order, or Hb missing (no Hb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 xml:space="preserve">§ - Orders with preceding INR &lt; 1.5 within 24 h before order, or INR missing (no INR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>** - Orders with preceding PLTS ≥ 50K within 24 h before order, or PLTS missing (no PLTS measured within 24 h).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4136B6">
        <w:rPr>
          <w:rFonts w:asciiTheme="majorHAnsi" w:hAnsiTheme="majorHAnsi" w:cs="Arial"/>
          <w:color w:val="000000" w:themeColor="text1"/>
          <w:sz w:val="22"/>
          <w:szCs w:val="22"/>
        </w:rPr>
        <w:t xml:space="preserve">RBC – erythrocyte,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Hb - hemoglobin; INR - international ratio; PLTS - platelet count. </w:t>
      </w:r>
    </w:p>
    <w:p w14:paraId="4F1B37DC" w14:textId="77777777" w:rsidR="00EF1D08" w:rsidRPr="00971012" w:rsidRDefault="00EF1D08" w:rsidP="00EF1D08">
      <w:pPr>
        <w:spacing w:line="480" w:lineRule="auto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623AD081" w14:textId="77777777" w:rsidR="00EF1D08" w:rsidRPr="00971012" w:rsidRDefault="00EF1D08" w:rsidP="00EF1D0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b/>
          <w:color w:val="000000" w:themeColor="text1"/>
          <w:sz w:val="22"/>
          <w:szCs w:val="22"/>
        </w:rPr>
        <w:lastRenderedPageBreak/>
        <w:t>Supplemental Table 5. Blood utilization by year for Hospital #5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77"/>
        <w:gridCol w:w="2103"/>
        <w:gridCol w:w="1930"/>
        <w:gridCol w:w="1800"/>
        <w:gridCol w:w="1386"/>
      </w:tblGrid>
      <w:tr w:rsidR="0011706D" w:rsidRPr="00971012" w14:paraId="30DE48E5" w14:textId="77777777" w:rsidTr="00EA3B36"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14:paraId="6A8A6EBB" w14:textId="77777777" w:rsidR="009F6987" w:rsidRPr="00971012" w:rsidRDefault="009F6987" w:rsidP="009F6987">
            <w:pPr>
              <w:spacing w:line="48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Fiscal Year</w:t>
            </w:r>
          </w:p>
          <w:p w14:paraId="7D68F782" w14:textId="5BC6FD8F" w:rsidR="0011706D" w:rsidRPr="00971012" w:rsidRDefault="009F6987" w:rsidP="009F6987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(No. of inpatients)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</w:tcPr>
          <w:p w14:paraId="3899A7EC" w14:textId="77777777" w:rsidR="0011706D" w:rsidRPr="00971012" w:rsidRDefault="0011706D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2014*</w:t>
            </w:r>
          </w:p>
          <w:p w14:paraId="0801FF80" w14:textId="79CBCA4B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(n=13,668)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</w:tcBorders>
          </w:tcPr>
          <w:p w14:paraId="56BEF4DE" w14:textId="77777777" w:rsidR="0011706D" w:rsidRPr="00971012" w:rsidRDefault="0011706D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2015†</w:t>
            </w:r>
          </w:p>
          <w:p w14:paraId="35D8D2CB" w14:textId="76C4BE83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(n=13,590)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</w:tcPr>
          <w:p w14:paraId="11969DE4" w14:textId="77777777" w:rsidR="0011706D" w:rsidRPr="00971012" w:rsidRDefault="0011706D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2016†</w:t>
            </w:r>
          </w:p>
          <w:p w14:paraId="6DFBA3B0" w14:textId="5A33F53D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(n=13,251)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32B4AEC8" w14:textId="6F1BF763" w:rsidR="0011706D" w:rsidRPr="00971012" w:rsidRDefault="0011706D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2017†</w:t>
            </w:r>
          </w:p>
          <w:p w14:paraId="0E174296" w14:textId="58A1F5D6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(n=6,798)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18" w:space="0" w:color="auto"/>
            </w:tcBorders>
          </w:tcPr>
          <w:p w14:paraId="58610202" w14:textId="77777777" w:rsidR="0011706D" w:rsidRPr="00971012" w:rsidRDefault="0011706D" w:rsidP="00EA3B36">
            <w:pPr>
              <w:spacing w:line="48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P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Value</w:t>
            </w:r>
          </w:p>
          <w:p w14:paraId="2AD7B8EE" w14:textId="77777777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11706D" w:rsidRPr="00971012" w14:paraId="054D8FCB" w14:textId="77777777" w:rsidTr="00EA3B36">
        <w:trPr>
          <w:trHeight w:val="279"/>
        </w:trPr>
        <w:tc>
          <w:tcPr>
            <w:tcW w:w="3780" w:type="dxa"/>
            <w:tcBorders>
              <w:top w:val="single" w:sz="18" w:space="0" w:color="auto"/>
            </w:tcBorders>
          </w:tcPr>
          <w:p w14:paraId="5A9F4923" w14:textId="1AED583D" w:rsidR="0011706D" w:rsidRPr="00971012" w:rsidRDefault="004136B6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RBCs</w:t>
            </w:r>
          </w:p>
        </w:tc>
        <w:tc>
          <w:tcPr>
            <w:tcW w:w="2177" w:type="dxa"/>
            <w:tcBorders>
              <w:top w:val="single" w:sz="18" w:space="0" w:color="auto"/>
            </w:tcBorders>
          </w:tcPr>
          <w:p w14:paraId="2BC5BCA7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8" w:space="0" w:color="auto"/>
            </w:tcBorders>
          </w:tcPr>
          <w:p w14:paraId="5BE30C96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3066BFFE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70E04385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18" w:space="0" w:color="auto"/>
            </w:tcBorders>
          </w:tcPr>
          <w:p w14:paraId="668B33C2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11706D" w:rsidRPr="00971012" w14:paraId="3CA550D5" w14:textId="77777777" w:rsidTr="00EA3B36">
        <w:tc>
          <w:tcPr>
            <w:tcW w:w="3780" w:type="dxa"/>
          </w:tcPr>
          <w:p w14:paraId="0B920AF5" w14:textId="20F901D4" w:rsidR="0011706D" w:rsidRPr="00971012" w:rsidRDefault="003B3686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7CBB12EC" w14:textId="419D2C5E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348</w:t>
            </w:r>
          </w:p>
        </w:tc>
        <w:tc>
          <w:tcPr>
            <w:tcW w:w="2103" w:type="dxa"/>
          </w:tcPr>
          <w:p w14:paraId="2FD1D13C" w14:textId="195712B9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1930" w:type="dxa"/>
          </w:tcPr>
          <w:p w14:paraId="1F54BB0C" w14:textId="74345A41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800" w:type="dxa"/>
          </w:tcPr>
          <w:p w14:paraId="10988372" w14:textId="7A548680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386" w:type="dxa"/>
          </w:tcPr>
          <w:p w14:paraId="45F755D9" w14:textId="5295A6FE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</w:t>
            </w:r>
            <w:r w:rsidR="00EA3B36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11706D" w:rsidRPr="00971012" w14:paraId="5C767A1B" w14:textId="77777777" w:rsidTr="00EA3B36">
        <w:tc>
          <w:tcPr>
            <w:tcW w:w="3780" w:type="dxa"/>
          </w:tcPr>
          <w:p w14:paraId="2D1ABD8B" w14:textId="77777777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75E63FE1" w14:textId="50C85AD5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1,488 (10.9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1D2D9865" w14:textId="298204D4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1,384 (10.2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793C25B1" w14:textId="0E76E70E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1,249 (9.4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137EF0B0" w14:textId="1197E1E2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636 (9.4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07E44D4F" w14:textId="01A498EF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0.0002</w:t>
            </w:r>
          </w:p>
        </w:tc>
      </w:tr>
      <w:tr w:rsidR="0011706D" w:rsidRPr="00971012" w14:paraId="533B1767" w14:textId="77777777" w:rsidTr="00EA3B36">
        <w:tc>
          <w:tcPr>
            <w:tcW w:w="3780" w:type="dxa"/>
          </w:tcPr>
          <w:p w14:paraId="483756AB" w14:textId="77777777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≥ 2 units</w:t>
            </w:r>
          </w:p>
        </w:tc>
        <w:tc>
          <w:tcPr>
            <w:tcW w:w="2177" w:type="dxa"/>
          </w:tcPr>
          <w:p w14:paraId="0E04B770" w14:textId="1F685939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1,734 (65.0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65FE0AF1" w14:textId="265995D7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1,424 (57.8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5DF6B5C9" w14:textId="1D18B35A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695 (29.0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5CA8D1FC" w14:textId="366044E2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282 (22.4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538C94F3" w14:textId="094C101B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11706D" w:rsidRPr="00971012" w14:paraId="12CCA5ED" w14:textId="77777777" w:rsidTr="00EA3B36">
        <w:tc>
          <w:tcPr>
            <w:tcW w:w="3780" w:type="dxa"/>
          </w:tcPr>
          <w:p w14:paraId="1CFD9E31" w14:textId="77777777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Hb ≥ 8 g/dL‡</w:t>
            </w:r>
          </w:p>
        </w:tc>
        <w:tc>
          <w:tcPr>
            <w:tcW w:w="2177" w:type="dxa"/>
          </w:tcPr>
          <w:p w14:paraId="48AA7420" w14:textId="33E9F501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843 (33.6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4E35BD8D" w14:textId="13CF5236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678 (29.0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7EB5A076" w14:textId="79A6EB9F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417 (18.3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18D9D1B2" w14:textId="6B7B7E71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172 (14.2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774E52D5" w14:textId="44394AE1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11706D" w:rsidRPr="00971012" w14:paraId="66A16102" w14:textId="77777777" w:rsidTr="00EA3B36">
        <w:tc>
          <w:tcPr>
            <w:tcW w:w="3780" w:type="dxa"/>
          </w:tcPr>
          <w:p w14:paraId="500621FB" w14:textId="77777777" w:rsidR="0011706D" w:rsidRPr="00971012" w:rsidRDefault="0011706D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Plasma</w:t>
            </w:r>
          </w:p>
        </w:tc>
        <w:tc>
          <w:tcPr>
            <w:tcW w:w="2177" w:type="dxa"/>
          </w:tcPr>
          <w:p w14:paraId="16526C75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731788E9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68EC4CA0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448B3D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C9E7953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11706D" w:rsidRPr="00971012" w14:paraId="3F0EDF94" w14:textId="77777777" w:rsidTr="00EA3B36">
        <w:tc>
          <w:tcPr>
            <w:tcW w:w="3780" w:type="dxa"/>
          </w:tcPr>
          <w:p w14:paraId="58136D4E" w14:textId="0F1C1481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7C553288" w14:textId="3B113609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2103" w:type="dxa"/>
          </w:tcPr>
          <w:p w14:paraId="6B808C81" w14:textId="083B26AD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930" w:type="dxa"/>
          </w:tcPr>
          <w:p w14:paraId="3D9B2FDE" w14:textId="2E7479F6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800" w:type="dxa"/>
          </w:tcPr>
          <w:p w14:paraId="05882CFF" w14:textId="3E2D90F5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386" w:type="dxa"/>
          </w:tcPr>
          <w:p w14:paraId="5432E1D7" w14:textId="60998581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0.0017</w:t>
            </w:r>
          </w:p>
        </w:tc>
      </w:tr>
      <w:tr w:rsidR="0011706D" w:rsidRPr="00971012" w14:paraId="6A9BCA2F" w14:textId="77777777" w:rsidTr="00EA3B36">
        <w:tc>
          <w:tcPr>
            <w:tcW w:w="3780" w:type="dxa"/>
          </w:tcPr>
          <w:p w14:paraId="38A40EE0" w14:textId="77777777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08DB869D" w14:textId="22E49623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288 (2.1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68C7E357" w14:textId="55B22D21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262 (1.9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5769642F" w14:textId="002D850A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251 (1.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9%)</w:t>
            </w:r>
          </w:p>
        </w:tc>
        <w:tc>
          <w:tcPr>
            <w:tcW w:w="1800" w:type="dxa"/>
          </w:tcPr>
          <w:p w14:paraId="01354847" w14:textId="77BFD81E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95 (1.4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7422802A" w14:textId="59C7D79F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0.0042</w:t>
            </w:r>
          </w:p>
        </w:tc>
      </w:tr>
      <w:tr w:rsidR="0011706D" w:rsidRPr="00971012" w14:paraId="45C0E6B3" w14:textId="77777777" w:rsidTr="00EA3B36">
        <w:tc>
          <w:tcPr>
            <w:tcW w:w="3780" w:type="dxa"/>
          </w:tcPr>
          <w:p w14:paraId="75A86D46" w14:textId="77777777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INR &lt; 1.5§</w:t>
            </w:r>
          </w:p>
        </w:tc>
        <w:tc>
          <w:tcPr>
            <w:tcW w:w="2177" w:type="dxa"/>
          </w:tcPr>
          <w:p w14:paraId="59750E77" w14:textId="2FE60512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219 (58.4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7AB8C4C4" w14:textId="7B093483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157 (39.5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1D6195BB" w14:textId="0627076D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127 (34.1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43B9EA98" w14:textId="572B0B8A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35 (27.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8%)</w:t>
            </w:r>
          </w:p>
        </w:tc>
        <w:tc>
          <w:tcPr>
            <w:tcW w:w="1386" w:type="dxa"/>
          </w:tcPr>
          <w:p w14:paraId="4E69A3E2" w14:textId="7448197B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11706D" w:rsidRPr="00971012" w14:paraId="6D43D8A2" w14:textId="77777777" w:rsidTr="00EA3B36">
        <w:tc>
          <w:tcPr>
            <w:tcW w:w="3780" w:type="dxa"/>
          </w:tcPr>
          <w:p w14:paraId="145F3374" w14:textId="77777777" w:rsidR="0011706D" w:rsidRPr="00971012" w:rsidRDefault="0011706D" w:rsidP="00EA3B36">
            <w:pPr>
              <w:spacing w:line="360" w:lineRule="auto"/>
              <w:ind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Platelets</w:t>
            </w:r>
          </w:p>
        </w:tc>
        <w:tc>
          <w:tcPr>
            <w:tcW w:w="2177" w:type="dxa"/>
          </w:tcPr>
          <w:p w14:paraId="23459520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</w:tcPr>
          <w:p w14:paraId="3F76B801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87DCDDD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4F6669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A189CCB" w14:textId="77777777" w:rsidR="0011706D" w:rsidRPr="00971012" w:rsidRDefault="0011706D" w:rsidP="00EA3B36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11706D" w:rsidRPr="00971012" w14:paraId="3E129C39" w14:textId="77777777" w:rsidTr="00EA3B36">
        <w:tc>
          <w:tcPr>
            <w:tcW w:w="3780" w:type="dxa"/>
          </w:tcPr>
          <w:p w14:paraId="5EDAA43A" w14:textId="3D5A3925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Utilization (</w:t>
            </w:r>
            <w:r w:rsidR="007E6092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units/1,000 patients</w:t>
            </w: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)††</w:t>
            </w:r>
          </w:p>
        </w:tc>
        <w:tc>
          <w:tcPr>
            <w:tcW w:w="2177" w:type="dxa"/>
          </w:tcPr>
          <w:p w14:paraId="04DB3C23" w14:textId="786EF4FE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103" w:type="dxa"/>
          </w:tcPr>
          <w:p w14:paraId="699EAFE1" w14:textId="0CA61CE4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930" w:type="dxa"/>
          </w:tcPr>
          <w:p w14:paraId="07CE282D" w14:textId="5A9E9986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800" w:type="dxa"/>
          </w:tcPr>
          <w:p w14:paraId="0AE80D3C" w14:textId="79C4C148" w:rsidR="0011706D" w:rsidRPr="00971012" w:rsidRDefault="0011706D" w:rsidP="007E6092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86" w:type="dxa"/>
          </w:tcPr>
          <w:p w14:paraId="035063D5" w14:textId="27C2E9ED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0.0019</w:t>
            </w:r>
          </w:p>
        </w:tc>
      </w:tr>
      <w:tr w:rsidR="0011706D" w:rsidRPr="00971012" w14:paraId="653F4592" w14:textId="77777777" w:rsidTr="00EA3B36">
        <w:tc>
          <w:tcPr>
            <w:tcW w:w="3780" w:type="dxa"/>
          </w:tcPr>
          <w:p w14:paraId="6B00193D" w14:textId="77777777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of patients transfused</w:t>
            </w:r>
          </w:p>
        </w:tc>
        <w:tc>
          <w:tcPr>
            <w:tcW w:w="2177" w:type="dxa"/>
          </w:tcPr>
          <w:p w14:paraId="7DD52487" w14:textId="628175B3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342 (2.5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</w:tcPr>
          <w:p w14:paraId="74E75A7B" w14:textId="0069C469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284 (2.1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</w:tcPr>
          <w:p w14:paraId="6A87223B" w14:textId="202940F1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231 (1.7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5D3933E2" w14:textId="5E9F6141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112 (1.7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</w:tcPr>
          <w:p w14:paraId="76884801" w14:textId="21B18490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&lt; 0.0001</w:t>
            </w:r>
          </w:p>
        </w:tc>
      </w:tr>
      <w:tr w:rsidR="0011706D" w:rsidRPr="00971012" w14:paraId="7E9C0FAE" w14:textId="77777777" w:rsidTr="00EA3B36">
        <w:tc>
          <w:tcPr>
            <w:tcW w:w="3780" w:type="dxa"/>
            <w:tcBorders>
              <w:bottom w:val="single" w:sz="18" w:space="0" w:color="auto"/>
            </w:tcBorders>
          </w:tcPr>
          <w:p w14:paraId="475CF1F1" w14:textId="77777777" w:rsidR="0011706D" w:rsidRPr="00971012" w:rsidRDefault="0011706D" w:rsidP="00EA3B36">
            <w:pPr>
              <w:spacing w:line="360" w:lineRule="auto"/>
              <w:ind w:left="270" w:right="-108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No. (%) orders for PLTS ≥ 50K**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14:paraId="53BA86B6" w14:textId="1422386F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327 (52.4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103" w:type="dxa"/>
            <w:tcBorders>
              <w:bottom w:val="single" w:sz="18" w:space="0" w:color="auto"/>
            </w:tcBorders>
          </w:tcPr>
          <w:p w14:paraId="35CEDDFE" w14:textId="507E4A46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271 (45.3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5C272600" w14:textId="30D77B2E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181 (42.1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64E9A7D6" w14:textId="25236DC9" w:rsidR="0011706D" w:rsidRPr="00971012" w:rsidRDefault="00475808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93 (40.1</w:t>
            </w:r>
            <w:r w:rsidR="0011706D"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386" w:type="dxa"/>
            <w:tcBorders>
              <w:bottom w:val="single" w:sz="18" w:space="0" w:color="auto"/>
            </w:tcBorders>
          </w:tcPr>
          <w:p w14:paraId="72D8B4C6" w14:textId="6818C0D3" w:rsidR="0011706D" w:rsidRPr="00971012" w:rsidRDefault="0011706D" w:rsidP="00EA3B36">
            <w:pPr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7101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0.001</w:t>
            </w:r>
          </w:p>
        </w:tc>
      </w:tr>
    </w:tbl>
    <w:p w14:paraId="23809E7F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* - Year 2014: baseline period, pre-patient blood management.</w:t>
      </w:r>
    </w:p>
    <w:p w14:paraId="184D3373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 - Years 2015, 2016, 2017: post-patient blood management time period. 2017 includes 6 months (July, 2016 to December, 2016).</w:t>
      </w:r>
    </w:p>
    <w:p w14:paraId="64BB76ED" w14:textId="77777777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>†† - All units divided by all patients, including those who received no transfusions.</w:t>
      </w:r>
    </w:p>
    <w:p w14:paraId="06CE4C20" w14:textId="1E5EE4FE" w:rsidR="002F7889" w:rsidRPr="00971012" w:rsidRDefault="002F7889" w:rsidP="002F7889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‡ - Orders with preceding Hb ≥ 8 g/dL within 24 h before order, or Hb missing (no Hb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 xml:space="preserve">§ - Orders with preceding INR &lt; 1.5 within 24 h before order, or INR missing (no INR measured within 24 h).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  <w:t>** - Orders with preceding PLTS ≥ 50K within 24 h before order, or PLTS missing (no PLTS measured within 24 h).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br/>
      </w:r>
      <w:r w:rsidR="004136B6">
        <w:rPr>
          <w:rFonts w:asciiTheme="majorHAnsi" w:hAnsiTheme="majorHAnsi" w:cs="Arial"/>
          <w:color w:val="000000" w:themeColor="text1"/>
          <w:sz w:val="22"/>
          <w:szCs w:val="22"/>
        </w:rPr>
        <w:t xml:space="preserve">RBC – erythrocyte, </w:t>
      </w:r>
      <w:r w:rsidRPr="00971012">
        <w:rPr>
          <w:rFonts w:asciiTheme="majorHAnsi" w:hAnsiTheme="majorHAnsi" w:cs="Arial"/>
          <w:color w:val="000000" w:themeColor="text1"/>
          <w:sz w:val="22"/>
          <w:szCs w:val="22"/>
        </w:rPr>
        <w:t xml:space="preserve">Hb - hemoglobin; INR - international ratio; PLTS - platelet count. </w:t>
      </w:r>
    </w:p>
    <w:p w14:paraId="5748D656" w14:textId="2D2FF2C1" w:rsidR="00A532B6" w:rsidRPr="00971012" w:rsidRDefault="00A532B6" w:rsidP="002F7889">
      <w:pPr>
        <w:rPr>
          <w:color w:val="000000" w:themeColor="text1"/>
        </w:rPr>
      </w:pPr>
    </w:p>
    <w:sectPr w:rsidR="00A532B6" w:rsidRPr="00971012" w:rsidSect="0006201A">
      <w:headerReference w:type="even" r:id="rId6"/>
      <w:headerReference w:type="default" r:id="rId7"/>
      <w:pgSz w:w="15840" w:h="12240" w:orient="landscape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9769" w14:textId="77777777" w:rsidR="004A143B" w:rsidRDefault="004A143B">
      <w:r>
        <w:separator/>
      </w:r>
    </w:p>
  </w:endnote>
  <w:endnote w:type="continuationSeparator" w:id="0">
    <w:p w14:paraId="6AB458FD" w14:textId="77777777" w:rsidR="004A143B" w:rsidRDefault="004A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6AE8" w14:textId="77777777" w:rsidR="004A143B" w:rsidRDefault="004A143B">
      <w:r>
        <w:separator/>
      </w:r>
    </w:p>
  </w:footnote>
  <w:footnote w:type="continuationSeparator" w:id="0">
    <w:p w14:paraId="319FE94D" w14:textId="77777777" w:rsidR="004A143B" w:rsidRDefault="004A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5B46" w14:textId="77777777" w:rsidR="00EA3B36" w:rsidRDefault="00EA3B36" w:rsidP="00EA3B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370B0" w14:textId="77777777" w:rsidR="00EA3B36" w:rsidRDefault="00EA3B36" w:rsidP="00EA3B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48D9" w14:textId="77777777" w:rsidR="00EA3B36" w:rsidRPr="00182216" w:rsidRDefault="00EA3B36" w:rsidP="00EA3B36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182216">
      <w:rPr>
        <w:rStyle w:val="PageNumber"/>
        <w:rFonts w:ascii="Arial" w:hAnsi="Arial" w:cs="Arial"/>
        <w:sz w:val="20"/>
        <w:szCs w:val="20"/>
      </w:rPr>
      <w:fldChar w:fldCharType="begin"/>
    </w:r>
    <w:r w:rsidRPr="0018221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82216">
      <w:rPr>
        <w:rStyle w:val="PageNumber"/>
        <w:rFonts w:ascii="Arial" w:hAnsi="Arial" w:cs="Arial"/>
        <w:sz w:val="20"/>
        <w:szCs w:val="20"/>
      </w:rPr>
      <w:fldChar w:fldCharType="separate"/>
    </w:r>
    <w:r w:rsidR="0026551E">
      <w:rPr>
        <w:rStyle w:val="PageNumber"/>
        <w:rFonts w:ascii="Arial" w:hAnsi="Arial" w:cs="Arial"/>
        <w:noProof/>
        <w:sz w:val="20"/>
        <w:szCs w:val="20"/>
      </w:rPr>
      <w:t>2</w:t>
    </w:r>
    <w:r w:rsidRPr="00182216">
      <w:rPr>
        <w:rStyle w:val="PageNumber"/>
        <w:rFonts w:ascii="Arial" w:hAnsi="Arial" w:cs="Arial"/>
        <w:sz w:val="20"/>
        <w:szCs w:val="20"/>
      </w:rPr>
      <w:fldChar w:fldCharType="end"/>
    </w:r>
  </w:p>
  <w:p w14:paraId="67A2AF21" w14:textId="77777777" w:rsidR="00EA3B36" w:rsidRPr="00182216" w:rsidRDefault="00EA3B36" w:rsidP="00EA3B36">
    <w:pPr>
      <w:pStyle w:val="Header"/>
      <w:ind w:right="36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08"/>
    <w:rsid w:val="0006201A"/>
    <w:rsid w:val="00104469"/>
    <w:rsid w:val="0011706D"/>
    <w:rsid w:val="0026551E"/>
    <w:rsid w:val="00271F3F"/>
    <w:rsid w:val="002722D4"/>
    <w:rsid w:val="002F7889"/>
    <w:rsid w:val="003B3686"/>
    <w:rsid w:val="003C57A1"/>
    <w:rsid w:val="004136B6"/>
    <w:rsid w:val="00475808"/>
    <w:rsid w:val="004A143B"/>
    <w:rsid w:val="004D2270"/>
    <w:rsid w:val="005278DF"/>
    <w:rsid w:val="0058663F"/>
    <w:rsid w:val="005C145E"/>
    <w:rsid w:val="006F5645"/>
    <w:rsid w:val="007E6092"/>
    <w:rsid w:val="00905806"/>
    <w:rsid w:val="00906C41"/>
    <w:rsid w:val="009607FB"/>
    <w:rsid w:val="00971012"/>
    <w:rsid w:val="00985358"/>
    <w:rsid w:val="009F6987"/>
    <w:rsid w:val="00A532B6"/>
    <w:rsid w:val="00BA5565"/>
    <w:rsid w:val="00C97AB6"/>
    <w:rsid w:val="00D10B6D"/>
    <w:rsid w:val="00E23136"/>
    <w:rsid w:val="00E72D47"/>
    <w:rsid w:val="00EA3B36"/>
    <w:rsid w:val="00EC63F2"/>
    <w:rsid w:val="00EF1D08"/>
    <w:rsid w:val="00F911B2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61094"/>
  <w15:docId w15:val="{A79C72E9-01C5-43E0-B1A2-B9379308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08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3F"/>
    <w:rPr>
      <w:rFonts w:ascii="Lucida Grande" w:eastAsia="Calibr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3F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08"/>
    <w:rPr>
      <w:rFonts w:asciiTheme="minorHAnsi" w:hAnsi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1D08"/>
  </w:style>
  <w:style w:type="table" w:styleId="TableGrid">
    <w:name w:val="Table Grid"/>
    <w:basedOn w:val="TableNormal"/>
    <w:uiPriority w:val="59"/>
    <w:rsid w:val="00EF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7237</Characters>
  <Application>Microsoft Office Word</Application>
  <DocSecurity>0</DocSecurity>
  <Lines>60</Lines>
  <Paragraphs>16</Paragraphs>
  <ScaleCrop>false</ScaleCrop>
  <Company>jhmi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frank</dc:creator>
  <cp:keywords/>
  <dc:description/>
  <cp:lastModifiedBy>Moore, Emily</cp:lastModifiedBy>
  <cp:revision>2</cp:revision>
  <dcterms:created xsi:type="dcterms:W3CDTF">2017-07-28T19:44:00Z</dcterms:created>
  <dcterms:modified xsi:type="dcterms:W3CDTF">2017-07-28T19:44:00Z</dcterms:modified>
</cp:coreProperties>
</file>