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2C" w:rsidRPr="00EF262C" w:rsidRDefault="001C4093" w:rsidP="00EF262C">
      <w:pPr>
        <w:suppressAutoHyphens/>
        <w:spacing w:before="120" w:after="120" w:line="320" w:lineRule="exact"/>
        <w:rPr>
          <w:rFonts w:eastAsia="Times New Roman" w:cs="Times New Roman"/>
          <w:b/>
          <w:sz w:val="24"/>
          <w:szCs w:val="20"/>
          <w:lang w:eastAsia="x-none"/>
        </w:rPr>
      </w:pPr>
      <w:proofErr w:type="gramStart"/>
      <w:r>
        <w:rPr>
          <w:rFonts w:eastAsia="Times New Roman" w:cs="Times New Roman"/>
          <w:b/>
          <w:sz w:val="24"/>
          <w:szCs w:val="20"/>
          <w:lang w:eastAsia="x-none"/>
        </w:rPr>
        <w:t>Supplementary</w:t>
      </w:r>
      <w:r w:rsidR="006C5142">
        <w:rPr>
          <w:rFonts w:eastAsia="Times New Roman" w:cs="Times New Roman"/>
          <w:b/>
          <w:sz w:val="24"/>
          <w:szCs w:val="20"/>
          <w:lang w:eastAsia="x-none"/>
        </w:rPr>
        <w:t xml:space="preserve"> </w:t>
      </w:r>
      <w:r w:rsidR="00EF262C">
        <w:rPr>
          <w:rFonts w:eastAsia="Times New Roman" w:cs="Times New Roman"/>
          <w:b/>
          <w:sz w:val="24"/>
          <w:szCs w:val="20"/>
          <w:lang w:eastAsia="x-none"/>
        </w:rPr>
        <w:t>Table</w:t>
      </w:r>
      <w:r>
        <w:rPr>
          <w:rFonts w:eastAsia="Times New Roman" w:cs="Times New Roman"/>
          <w:b/>
          <w:sz w:val="24"/>
          <w:szCs w:val="20"/>
          <w:lang w:eastAsia="x-none"/>
        </w:rPr>
        <w:t xml:space="preserve"> 2</w:t>
      </w:r>
      <w:r w:rsidR="00EF262C" w:rsidRPr="00EF262C">
        <w:rPr>
          <w:rFonts w:eastAsia="Times New Roman" w:cs="Times New Roman"/>
          <w:b/>
          <w:sz w:val="24"/>
          <w:szCs w:val="20"/>
          <w:lang w:eastAsia="x-none"/>
        </w:rPr>
        <w:t>.</w:t>
      </w:r>
      <w:proofErr w:type="gramEnd"/>
      <w:r w:rsidR="00EF262C" w:rsidRPr="00EF262C">
        <w:rPr>
          <w:rFonts w:eastAsia="Times New Roman" w:cs="Times New Roman"/>
          <w:b/>
          <w:sz w:val="24"/>
          <w:szCs w:val="20"/>
          <w:lang w:eastAsia="x-none"/>
        </w:rPr>
        <w:t xml:space="preserve"> Flowchart of study procedures and evaluations.</w:t>
      </w:r>
    </w:p>
    <w:tbl>
      <w:tblPr>
        <w:tblpPr w:leftFromText="141" w:rightFromText="141" w:vertAnchor="text" w:horzAnchor="margin" w:tblpXSpec="center" w:tblpY="233"/>
        <w:tblW w:w="5000" w:type="pct"/>
        <w:tblLook w:val="01E0" w:firstRow="1" w:lastRow="1" w:firstColumn="1" w:lastColumn="1" w:noHBand="0" w:noVBand="0"/>
      </w:tblPr>
      <w:tblGrid>
        <w:gridCol w:w="1808"/>
        <w:gridCol w:w="553"/>
        <w:gridCol w:w="703"/>
        <w:gridCol w:w="558"/>
        <w:gridCol w:w="716"/>
        <w:gridCol w:w="588"/>
        <w:gridCol w:w="734"/>
        <w:gridCol w:w="734"/>
        <w:gridCol w:w="716"/>
        <w:gridCol w:w="716"/>
        <w:gridCol w:w="851"/>
        <w:gridCol w:w="20"/>
        <w:gridCol w:w="637"/>
        <w:gridCol w:w="669"/>
        <w:gridCol w:w="690"/>
        <w:gridCol w:w="664"/>
        <w:gridCol w:w="675"/>
        <w:gridCol w:w="839"/>
        <w:gridCol w:w="1745"/>
      </w:tblGrid>
      <w:tr w:rsidR="00EF262C" w:rsidRPr="00EF262C" w:rsidTr="00EF262C">
        <w:trPr>
          <w:trHeight w:val="414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Study Period/Location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Pre-operative</w:t>
            </w:r>
          </w:p>
        </w:tc>
        <w:tc>
          <w:tcPr>
            <w:tcW w:w="1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Operating room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right="-83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ICU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33" w:right="-108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ICU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ICU or Ward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ICU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ICU or Ward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ICU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ICU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Times New Roman" w:cs="Times New Roman"/>
                <w:spacing w:val="-6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Last visit</w:t>
            </w:r>
          </w:p>
        </w:tc>
      </w:tr>
      <w:tr w:rsidR="00EF262C" w:rsidRPr="00EF262C" w:rsidTr="00EF262C">
        <w:trPr>
          <w:trHeight w:val="607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Visit Name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Selec</w:t>
            </w:r>
            <w:proofErr w:type="spellEnd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- </w:t>
            </w: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tion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Inc-lusion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Pre-</w:t>
            </w: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Induc</w:t>
            </w:r>
            <w:proofErr w:type="spellEnd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2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Post-</w:t>
            </w: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Induc</w:t>
            </w:r>
            <w:proofErr w:type="spellEnd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9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Pre-B</w:t>
            </w:r>
            <w:r w:rsidRPr="00EF262C">
              <w:rPr>
                <w:rFonts w:eastAsia="Times New Roman" w:cs="Times New Roman"/>
                <w:spacing w:val="-12"/>
                <w:sz w:val="20"/>
                <w:szCs w:val="20"/>
                <w:lang w:eastAsia="fr-FR"/>
              </w:rPr>
              <w:t>ypass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Bypass </w:t>
            </w: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br/>
              <w:t>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Bypass</w:t>
            </w: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br/>
              <w:t>2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Post-Bypass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90" w:right="-108" w:hanging="18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End </w:t>
            </w: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Anest</w:t>
            </w:r>
            <w:proofErr w:type="spellEnd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ICU admission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H-12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visit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H-24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visit</w:t>
            </w:r>
            <w:r w:rsidRPr="00EF262C" w:rsidDel="00EB3113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H-36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visit</w:t>
            </w:r>
            <w:r w:rsidRPr="00EF262C" w:rsidDel="00EB3113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H-48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visit</w:t>
            </w:r>
            <w:r w:rsidRPr="00EF262C" w:rsidDel="00EB3113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H-60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visit</w:t>
            </w:r>
            <w:r w:rsidRPr="00EF262C" w:rsidDel="00EB3113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ICU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discharge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Hospital discharge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(or 30</w:t>
            </w:r>
            <w:r w:rsidRPr="00EF262C">
              <w:rPr>
                <w:rFonts w:eastAsia="Times New Roman" w:cs="Times New Roman"/>
                <w:sz w:val="20"/>
                <w:szCs w:val="20"/>
                <w:vertAlign w:val="superscript"/>
                <w:lang w:eastAsia="fr-FR"/>
              </w:rPr>
              <w:t>th</w:t>
            </w: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postoperative day ± 1)</w:t>
            </w:r>
          </w:p>
        </w:tc>
      </w:tr>
      <w:tr w:rsidR="00EF262C" w:rsidRPr="00EF262C" w:rsidTr="00EF262C">
        <w:trPr>
          <w:trHeight w:val="40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right="-108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Short Name </w:t>
            </w:r>
            <w:r w:rsidRPr="00EF262C">
              <w:rPr>
                <w:rFonts w:eastAsia="Times New Roman" w:cs="Times New Roman"/>
                <w:spacing w:val="-12"/>
                <w:sz w:val="20"/>
                <w:szCs w:val="20"/>
                <w:lang w:eastAsia="fr-FR"/>
              </w:rPr>
              <w:t>(Mandatory/Optional)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V0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V1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V2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V3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V4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V5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V6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V7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V8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V9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V10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V11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V12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O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V13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V14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O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V15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V16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M</w:t>
            </w:r>
          </w:p>
        </w:tc>
      </w:tr>
      <w:tr w:rsidR="00EF262C" w:rsidRPr="00EF262C" w:rsidTr="00EF262C">
        <w:trPr>
          <w:trHeight w:val="208"/>
        </w:trPr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Medical History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 w:firstLine="6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</w:tr>
      <w:tr w:rsidR="00EF262C" w:rsidRPr="00EF262C" w:rsidTr="00EF262C">
        <w:trPr>
          <w:trHeight w:val="208"/>
        </w:trPr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-12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pacing w:val="-12"/>
                <w:sz w:val="20"/>
                <w:szCs w:val="20"/>
                <w:lang w:eastAsia="fr-FR"/>
              </w:rPr>
              <w:t>Physical Examination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 (a)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5" w:type="pct"/>
            <w:gridSpan w:val="2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9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36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3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 w:firstLine="6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</w:tr>
      <w:tr w:rsidR="00EF262C" w:rsidRPr="00EF262C" w:rsidTr="00EF262C">
        <w:trPr>
          <w:trHeight w:val="208"/>
        </w:trPr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Vital Signs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8" w:type="pct"/>
            <w:gridSpan w:val="6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Twice-a-day after tracheal </w:t>
            </w: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extubation</w:t>
            </w:r>
            <w:proofErr w:type="spellEnd"/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 w:firstLine="6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</w:tr>
      <w:tr w:rsidR="00EF262C" w:rsidRPr="00EF262C" w:rsidTr="00EF262C">
        <w:trPr>
          <w:trHeight w:val="208"/>
        </w:trPr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-4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pacing w:val="-4"/>
                <w:sz w:val="20"/>
                <w:szCs w:val="20"/>
                <w:lang w:eastAsia="fr-FR"/>
              </w:rPr>
              <w:t xml:space="preserve">12-lead </w:t>
            </w:r>
            <w:proofErr w:type="spellStart"/>
            <w:r w:rsidRPr="00EF262C">
              <w:rPr>
                <w:rFonts w:eastAsia="Times New Roman" w:cs="Times New Roman"/>
                <w:spacing w:val="-4"/>
                <w:sz w:val="20"/>
                <w:szCs w:val="20"/>
                <w:lang w:eastAsia="fr-FR"/>
              </w:rPr>
              <w:t>ECG</w:t>
            </w:r>
            <w:proofErr w:type="spellEnd"/>
            <w:r w:rsidRPr="00EF262C">
              <w:rPr>
                <w:rFonts w:eastAsia="Times New Roman" w:cs="Times New Roman"/>
                <w:spacing w:val="-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5" w:type="pct"/>
            <w:gridSpan w:val="2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9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36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7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3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 w:firstLine="6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</w:tr>
      <w:tr w:rsidR="00EF262C" w:rsidRPr="00EF262C" w:rsidTr="00EF262C">
        <w:trPr>
          <w:trHeight w:val="208"/>
        </w:trPr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-10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pacing w:val="-10"/>
                <w:sz w:val="20"/>
                <w:szCs w:val="20"/>
                <w:lang w:eastAsia="fr-FR"/>
              </w:rPr>
              <w:t>Echocardiography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 (b)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" w:type="pct"/>
            <w:gridSpan w:val="2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8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9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7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" w:type="pct"/>
            <w:tcBorders>
              <w:left w:val="nil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 w:firstLine="6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EF262C" w:rsidRPr="00EF262C" w:rsidTr="00EF262C">
        <w:trPr>
          <w:trHeight w:val="208"/>
        </w:trPr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-6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Criteria checked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" w:type="pct"/>
            <w:gridSpan w:val="2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9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7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 w:firstLine="6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EF262C" w:rsidRPr="00EF262C" w:rsidTr="00EF262C">
        <w:trPr>
          <w:trHeight w:val="208"/>
        </w:trPr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-8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pacing w:val="-8"/>
                <w:sz w:val="20"/>
                <w:szCs w:val="20"/>
                <w:lang w:eastAsia="fr-FR"/>
              </w:rPr>
              <w:t>Monitoring (c)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29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spacing w:after="0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EF262C">
              <w:rPr>
                <w:rFonts w:eastAsia="Times New Roman" w:cs="Times New Roman"/>
                <w:sz w:val="20"/>
                <w:szCs w:val="20"/>
              </w:rPr>
              <w:t>&lt;-----------------------------------------------------------------</w:t>
            </w:r>
          </w:p>
        </w:tc>
        <w:tc>
          <w:tcPr>
            <w:tcW w:w="516" w:type="pct"/>
            <w:gridSpan w:val="3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--------------------</w:t>
            </w:r>
          </w:p>
        </w:tc>
        <w:tc>
          <w:tcPr>
            <w:tcW w:w="229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+ / −</w:t>
            </w:r>
          </w:p>
        </w:tc>
        <w:tc>
          <w:tcPr>
            <w:tcW w:w="236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----------</w:t>
            </w:r>
          </w:p>
        </w:tc>
        <w:tc>
          <w:tcPr>
            <w:tcW w:w="227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+/−</w:t>
            </w:r>
          </w:p>
        </w:tc>
        <w:tc>
          <w:tcPr>
            <w:tcW w:w="23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---------</w:t>
            </w: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 w:firstLine="6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-------&gt;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EF262C" w:rsidRPr="00EF262C" w:rsidTr="00EF262C">
        <w:trPr>
          <w:trHeight w:val="208"/>
        </w:trPr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Blood / local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laboratory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(</w:t>
            </w: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deg</w:t>
            </w:r>
            <w:proofErr w:type="spellEnd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(</w:t>
            </w: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dfh</w:t>
            </w:r>
            <w:proofErr w:type="spellEnd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45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(h)</w:t>
            </w:r>
          </w:p>
        </w:tc>
        <w:tc>
          <w:tcPr>
            <w:tcW w:w="20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(h)</w:t>
            </w:r>
          </w:p>
        </w:tc>
        <w:tc>
          <w:tcPr>
            <w:tcW w:w="25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(</w:t>
            </w: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fh</w:t>
            </w:r>
            <w:proofErr w:type="spellEnd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5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(</w:t>
            </w: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fh</w:t>
            </w:r>
            <w:proofErr w:type="spellEnd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45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(</w:t>
            </w: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hf</w:t>
            </w:r>
            <w:proofErr w:type="spellEnd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(</w:t>
            </w: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dfh</w:t>
            </w:r>
            <w:proofErr w:type="spellEnd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5" w:type="pct"/>
            <w:gridSpan w:val="2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(dh)</w:t>
            </w:r>
          </w:p>
        </w:tc>
        <w:tc>
          <w:tcPr>
            <w:tcW w:w="229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 w:firstLine="6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(</w:t>
            </w: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def</w:t>
            </w:r>
            <w:proofErr w:type="spellEnd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36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7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 w:firstLine="6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(</w:t>
            </w: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def</w:t>
            </w:r>
            <w:proofErr w:type="spellEnd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3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 w:firstLine="6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x 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 w:firstLine="6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(</w:t>
            </w: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def</w:t>
            </w:r>
            <w:proofErr w:type="spellEnd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(</w:t>
            </w: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ef</w:t>
            </w:r>
            <w:proofErr w:type="spellEnd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)</w:t>
            </w:r>
          </w:p>
        </w:tc>
      </w:tr>
      <w:tr w:rsidR="00EF262C" w:rsidRPr="00EF262C" w:rsidTr="00EF262C">
        <w:trPr>
          <w:trHeight w:val="208"/>
        </w:trPr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pacing w:val="-4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pacing w:val="-4"/>
                <w:sz w:val="20"/>
                <w:szCs w:val="20"/>
                <w:lang w:eastAsia="fr-FR"/>
              </w:rPr>
              <w:t>Blood / central laboratory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FABF8F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jc w:val="center"/>
              <w:rPr>
                <w:rFonts w:eastAsia="Times New Roman" w:cs="Times New Roman"/>
                <w:spacing w:val="-18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pacing w:val="-18"/>
                <w:sz w:val="20"/>
                <w:szCs w:val="20"/>
                <w:lang w:eastAsia="fr-FR"/>
              </w:rPr>
              <w:t>x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(</w:t>
            </w: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dei</w:t>
            </w:r>
            <w:proofErr w:type="spellEnd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45" w:type="pct"/>
            <w:shd w:val="clear" w:color="auto" w:fill="FABF8F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" w:type="pct"/>
            <w:shd w:val="clear" w:color="auto" w:fill="FABF8F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" w:type="pct"/>
            <w:shd w:val="clear" w:color="auto" w:fill="FABF8F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" w:type="pct"/>
            <w:shd w:val="clear" w:color="auto" w:fill="FABF8F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shd w:val="clear" w:color="auto" w:fill="FABF8F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FABF8F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(d)</w:t>
            </w:r>
          </w:p>
        </w:tc>
        <w:tc>
          <w:tcPr>
            <w:tcW w:w="225" w:type="pct"/>
            <w:gridSpan w:val="2"/>
            <w:shd w:val="clear" w:color="auto" w:fill="FABF8F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(d)</w:t>
            </w:r>
          </w:p>
        </w:tc>
        <w:tc>
          <w:tcPr>
            <w:tcW w:w="229" w:type="pct"/>
            <w:shd w:val="clear" w:color="auto" w:fill="FABF8F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(</w:t>
            </w: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dei</w:t>
            </w:r>
            <w:proofErr w:type="spellEnd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36" w:type="pct"/>
            <w:shd w:val="clear" w:color="auto" w:fill="FABF8F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7" w:type="pct"/>
            <w:shd w:val="clear" w:color="auto" w:fill="FABF8F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(</w:t>
            </w: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dei</w:t>
            </w:r>
            <w:proofErr w:type="spellEnd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31" w:type="pct"/>
            <w:shd w:val="clear" w:color="auto" w:fill="FABF8F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 w:firstLine="6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x </w:t>
            </w:r>
          </w:p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 w:firstLine="6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(</w:t>
            </w:r>
            <w:proofErr w:type="spellStart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dei</w:t>
            </w:r>
            <w:proofErr w:type="spellEnd"/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EF262C" w:rsidRPr="00EF262C" w:rsidTr="00EF262C">
        <w:trPr>
          <w:trHeight w:val="208"/>
        </w:trPr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pacing w:val="-6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Hemodynamic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45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0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5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Times New Roman" w:cs="Times New Roman"/>
                <w:spacing w:val="-20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pacing w:val="-20"/>
                <w:sz w:val="20"/>
                <w:szCs w:val="20"/>
                <w:lang w:eastAsia="fr-FR"/>
              </w:rPr>
              <w:t>Mean BP</w:t>
            </w:r>
          </w:p>
        </w:tc>
        <w:tc>
          <w:tcPr>
            <w:tcW w:w="25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pacing w:val="-20"/>
                <w:sz w:val="20"/>
                <w:szCs w:val="20"/>
                <w:lang w:eastAsia="fr-FR"/>
              </w:rPr>
              <w:t>Mean BP</w:t>
            </w:r>
          </w:p>
        </w:tc>
        <w:tc>
          <w:tcPr>
            <w:tcW w:w="245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5" w:type="pct"/>
            <w:gridSpan w:val="2"/>
          </w:tcPr>
          <w:p w:rsidR="00EF262C" w:rsidRPr="00EF262C" w:rsidRDefault="00EF262C" w:rsidP="00EF26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F262C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229" w:type="pct"/>
          </w:tcPr>
          <w:p w:rsidR="00EF262C" w:rsidRPr="00EF262C" w:rsidRDefault="00EF262C" w:rsidP="00EF26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F262C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236" w:type="pct"/>
          </w:tcPr>
          <w:p w:rsidR="00EF262C" w:rsidRPr="00EF262C" w:rsidRDefault="00EF262C" w:rsidP="00EF26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F262C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227" w:type="pct"/>
          </w:tcPr>
          <w:p w:rsidR="00EF262C" w:rsidRPr="00EF262C" w:rsidRDefault="00EF262C" w:rsidP="00EF26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F262C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</w:tcPr>
          <w:p w:rsidR="00EF262C" w:rsidRPr="00EF262C" w:rsidRDefault="00EF262C" w:rsidP="00EF26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F262C"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EF262C" w:rsidRPr="00EF262C" w:rsidRDefault="00EF262C" w:rsidP="00EF262C">
            <w:pPr>
              <w:spacing w:after="0"/>
              <w:ind w:left="-144" w:right="-115" w:firstLine="6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EF262C" w:rsidRPr="00EF262C" w:rsidTr="00EF262C">
        <w:trPr>
          <w:trHeight w:val="208"/>
        </w:trPr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color w:val="FF0000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b/>
                <w:color w:val="FF0000"/>
                <w:spacing w:val="-6"/>
                <w:sz w:val="20"/>
                <w:szCs w:val="20"/>
                <w:lang w:eastAsia="fr-FR"/>
              </w:rPr>
              <w:t>Randomization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b/>
                <w:color w:val="FF0000"/>
                <w:lang w:eastAsia="fr-FR"/>
              </w:rPr>
              <w:t>♦</w:t>
            </w:r>
          </w:p>
        </w:tc>
        <w:tc>
          <w:tcPr>
            <w:tcW w:w="20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8" w:type="pct"/>
            <w:gridSpan w:val="6"/>
          </w:tcPr>
          <w:p w:rsidR="00EF262C" w:rsidRPr="00EF262C" w:rsidRDefault="00EF262C" w:rsidP="00EF26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EF262C" w:rsidRPr="00EF262C" w:rsidRDefault="00EF262C" w:rsidP="00EF262C">
            <w:pPr>
              <w:spacing w:after="0"/>
              <w:ind w:left="-144" w:right="-115" w:firstLine="6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EF262C" w:rsidRPr="00EF262C" w:rsidTr="00EF262C">
        <w:trPr>
          <w:trHeight w:val="208"/>
        </w:trPr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color w:val="17365D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b/>
                <w:color w:val="17365D"/>
                <w:spacing w:val="-6"/>
                <w:sz w:val="20"/>
                <w:szCs w:val="20"/>
                <w:lang w:eastAsia="fr-FR"/>
              </w:rPr>
              <w:t>Study treatment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Propofol during </w:t>
            </w:r>
            <w:proofErr w:type="spellStart"/>
            <w:r w:rsidRPr="00EF262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CPB</w:t>
            </w:r>
            <w:proofErr w:type="spell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" w:type="pct"/>
            <w:gridSpan w:val="2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9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7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 w:firstLine="6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EF262C" w:rsidRPr="00EF262C" w:rsidTr="00EF262C">
        <w:trPr>
          <w:trHeight w:val="208"/>
        </w:trPr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Concurrent medications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91" w:type="pct"/>
            <w:tcBorders>
              <w:lef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" w:type="pct"/>
            <w:gridSpan w:val="2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9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36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7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31" w:type="pct"/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 w:firstLine="6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</w:tr>
      <w:tr w:rsidR="00EF262C" w:rsidRPr="00EF262C" w:rsidTr="00EF262C">
        <w:trPr>
          <w:trHeight w:val="208"/>
        </w:trPr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Adverse events 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23" w:right="-109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ind w:left="-144" w:right="-115" w:firstLine="6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2C" w:rsidRPr="00EF262C" w:rsidRDefault="00EF262C" w:rsidP="00EF262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F262C">
              <w:rPr>
                <w:rFonts w:eastAsia="Times New Roman" w:cs="Times New Roman"/>
                <w:sz w:val="20"/>
                <w:szCs w:val="20"/>
                <w:lang w:eastAsia="fr-FR"/>
              </w:rPr>
              <w:t>x</w:t>
            </w:r>
          </w:p>
        </w:tc>
      </w:tr>
    </w:tbl>
    <w:p w:rsidR="00EF262C" w:rsidRPr="00EF262C" w:rsidRDefault="00EF262C" w:rsidP="00EF262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bookmarkStart w:id="0" w:name="_GoBack"/>
      <w:bookmarkEnd w:id="0"/>
    </w:p>
    <w:p w:rsidR="00EF262C" w:rsidRPr="00EF262C" w:rsidRDefault="00EF262C" w:rsidP="00EF262C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EF262C">
        <w:rPr>
          <w:rFonts w:eastAsia="Times New Roman" w:cs="Times New Roman"/>
          <w:sz w:val="20"/>
          <w:szCs w:val="20"/>
          <w:lang w:eastAsia="fr-FR"/>
        </w:rPr>
        <w:t>BP, blood pressure; H, hour after end of surgery; ICU, intensive care unit; M/O, mandatory or optional visit, V, visit.</w:t>
      </w:r>
    </w:p>
    <w:p w:rsidR="00EF262C" w:rsidRPr="00EF262C" w:rsidRDefault="00EF262C" w:rsidP="00EF262C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EF262C">
        <w:rPr>
          <w:rFonts w:eastAsia="Times New Roman" w:cs="Times New Roman"/>
          <w:sz w:val="20"/>
          <w:szCs w:val="20"/>
          <w:lang w:eastAsia="fr-FR"/>
        </w:rPr>
        <w:t xml:space="preserve">(a) weight/height during V0 visit; (b) if left ventricular function assessment not available; (c) </w:t>
      </w:r>
      <w:proofErr w:type="spellStart"/>
      <w:r w:rsidRPr="00EF262C">
        <w:rPr>
          <w:rFonts w:eastAsia="Times New Roman" w:cs="Times New Roman"/>
          <w:sz w:val="20"/>
          <w:szCs w:val="20"/>
          <w:lang w:eastAsia="fr-FR"/>
        </w:rPr>
        <w:t>ECG</w:t>
      </w:r>
      <w:proofErr w:type="spellEnd"/>
      <w:r w:rsidRPr="00EF262C">
        <w:rPr>
          <w:rFonts w:eastAsia="Times New Roman" w:cs="Times New Roman"/>
          <w:sz w:val="20"/>
          <w:szCs w:val="20"/>
          <w:lang w:eastAsia="fr-FR"/>
        </w:rPr>
        <w:t>, SpO</w:t>
      </w:r>
      <w:r w:rsidRPr="00EF262C">
        <w:rPr>
          <w:rFonts w:eastAsia="Times New Roman" w:cs="Times New Roman"/>
          <w:sz w:val="20"/>
          <w:szCs w:val="20"/>
          <w:vertAlign w:val="subscript"/>
          <w:lang w:eastAsia="fr-FR"/>
        </w:rPr>
        <w:t>2</w:t>
      </w:r>
      <w:r w:rsidRPr="00EF262C">
        <w:rPr>
          <w:rFonts w:eastAsia="Times New Roman" w:cs="Times New Roman"/>
          <w:sz w:val="20"/>
          <w:szCs w:val="20"/>
          <w:lang w:eastAsia="fr-FR"/>
        </w:rPr>
        <w:t xml:space="preserve">, systemic artery pressure line, central venous pressure line, temperature, urine output. In operating room only: </w:t>
      </w:r>
      <w:proofErr w:type="spellStart"/>
      <w:r w:rsidRPr="00EF262C">
        <w:rPr>
          <w:rFonts w:eastAsia="Times New Roman" w:cs="Times New Roman"/>
          <w:sz w:val="20"/>
          <w:szCs w:val="20"/>
          <w:lang w:eastAsia="fr-FR"/>
        </w:rPr>
        <w:t>BIS</w:t>
      </w:r>
      <w:proofErr w:type="spellEnd"/>
      <w:r w:rsidRPr="00EF262C">
        <w:rPr>
          <w:rFonts w:eastAsia="Times New Roman" w:cs="Times New Roman"/>
          <w:sz w:val="20"/>
          <w:szCs w:val="20"/>
          <w:lang w:eastAsia="fr-FR"/>
        </w:rPr>
        <w:t xml:space="preserve"> index, inspired and/or end-tidal concentrations of O</w:t>
      </w:r>
      <w:r w:rsidRPr="00EF262C">
        <w:rPr>
          <w:rFonts w:eastAsia="Times New Roman" w:cs="Times New Roman"/>
          <w:sz w:val="20"/>
          <w:szCs w:val="20"/>
          <w:vertAlign w:val="subscript"/>
          <w:lang w:eastAsia="fr-FR"/>
        </w:rPr>
        <w:t>2</w:t>
      </w:r>
      <w:r w:rsidRPr="00EF262C">
        <w:rPr>
          <w:rFonts w:eastAsia="Times New Roman" w:cs="Times New Roman"/>
          <w:sz w:val="20"/>
          <w:szCs w:val="20"/>
          <w:lang w:eastAsia="fr-FR"/>
        </w:rPr>
        <w:t>, CO</w:t>
      </w:r>
      <w:r w:rsidRPr="00EF262C">
        <w:rPr>
          <w:rFonts w:eastAsia="Times New Roman" w:cs="Times New Roman"/>
          <w:sz w:val="20"/>
          <w:szCs w:val="20"/>
          <w:vertAlign w:val="subscript"/>
          <w:lang w:eastAsia="fr-FR"/>
        </w:rPr>
        <w:t>2</w:t>
      </w:r>
      <w:r w:rsidRPr="00EF262C">
        <w:rPr>
          <w:rFonts w:eastAsia="Times New Roman" w:cs="Times New Roman"/>
          <w:sz w:val="20"/>
          <w:szCs w:val="20"/>
          <w:lang w:eastAsia="fr-FR"/>
        </w:rPr>
        <w:t xml:space="preserve"> (all patients), xenon (xenon group) and sevoflurane (sevoflurane group); (d) </w:t>
      </w:r>
      <w:proofErr w:type="spellStart"/>
      <w:r w:rsidRPr="00EF262C">
        <w:rPr>
          <w:rFonts w:eastAsia="Times New Roman" w:cs="Times New Roman"/>
          <w:sz w:val="20"/>
          <w:szCs w:val="20"/>
          <w:lang w:eastAsia="fr-FR"/>
        </w:rPr>
        <w:t>cTnI</w:t>
      </w:r>
      <w:proofErr w:type="spellEnd"/>
      <w:r w:rsidRPr="00EF262C">
        <w:rPr>
          <w:rFonts w:eastAsia="Times New Roman" w:cs="Times New Roman"/>
          <w:sz w:val="20"/>
          <w:szCs w:val="20"/>
          <w:lang w:eastAsia="fr-FR"/>
        </w:rPr>
        <w:t xml:space="preserve"> or </w:t>
      </w:r>
      <w:proofErr w:type="spellStart"/>
      <w:r w:rsidRPr="00EF262C">
        <w:rPr>
          <w:rFonts w:eastAsia="Times New Roman" w:cs="Times New Roman"/>
          <w:sz w:val="20"/>
          <w:szCs w:val="20"/>
          <w:lang w:eastAsia="fr-FR"/>
        </w:rPr>
        <w:t>cTnT</w:t>
      </w:r>
      <w:proofErr w:type="spellEnd"/>
      <w:r w:rsidRPr="00EF262C">
        <w:rPr>
          <w:rFonts w:eastAsia="Times New Roman" w:cs="Times New Roman"/>
          <w:sz w:val="20"/>
          <w:szCs w:val="20"/>
          <w:lang w:eastAsia="fr-FR"/>
        </w:rPr>
        <w:t xml:space="preserve"> (local laboratory), </w:t>
      </w:r>
      <w:proofErr w:type="spellStart"/>
      <w:r w:rsidRPr="00EF262C">
        <w:rPr>
          <w:rFonts w:eastAsia="Times New Roman" w:cs="Times New Roman"/>
          <w:sz w:val="20"/>
          <w:szCs w:val="20"/>
          <w:lang w:eastAsia="fr-FR"/>
        </w:rPr>
        <w:t>cTnI</w:t>
      </w:r>
      <w:proofErr w:type="spellEnd"/>
      <w:r w:rsidRPr="00EF262C">
        <w:rPr>
          <w:rFonts w:eastAsia="Times New Roman" w:cs="Times New Roman"/>
          <w:sz w:val="20"/>
          <w:szCs w:val="20"/>
          <w:lang w:eastAsia="fr-FR"/>
        </w:rPr>
        <w:t xml:space="preserve"> (central laboratory), and </w:t>
      </w:r>
      <w:proofErr w:type="spellStart"/>
      <w:r w:rsidRPr="00EF262C">
        <w:rPr>
          <w:rFonts w:eastAsia="Times New Roman" w:cs="Times New Roman"/>
          <w:sz w:val="20"/>
          <w:szCs w:val="20"/>
          <w:lang w:eastAsia="fr-FR"/>
        </w:rPr>
        <w:t>CK</w:t>
      </w:r>
      <w:proofErr w:type="spellEnd"/>
      <w:r w:rsidRPr="00EF262C">
        <w:rPr>
          <w:rFonts w:eastAsia="Times New Roman" w:cs="Times New Roman"/>
          <w:sz w:val="20"/>
          <w:szCs w:val="20"/>
          <w:lang w:eastAsia="fr-FR"/>
        </w:rPr>
        <w:t xml:space="preserve">-MB; (e) creatinine, ALT, AST, ALP, </w:t>
      </w:r>
      <w:proofErr w:type="spellStart"/>
      <w:r w:rsidRPr="00EF262C">
        <w:rPr>
          <w:rFonts w:eastAsia="Times New Roman" w:cs="Times New Roman"/>
          <w:sz w:val="20"/>
          <w:szCs w:val="20"/>
          <w:lang w:eastAsia="fr-FR"/>
        </w:rPr>
        <w:t>GGT</w:t>
      </w:r>
      <w:proofErr w:type="spellEnd"/>
      <w:r w:rsidRPr="00EF262C">
        <w:rPr>
          <w:rFonts w:eastAsia="Times New Roman" w:cs="Times New Roman"/>
          <w:sz w:val="20"/>
          <w:szCs w:val="20"/>
          <w:lang w:eastAsia="fr-FR"/>
        </w:rPr>
        <w:t>, bilirubin; (f) hemoglobin, hematocrit; (g) pregnancy test (if applicable); (h) arterial and venous blood gases; (</w:t>
      </w:r>
      <w:proofErr w:type="spellStart"/>
      <w:r w:rsidRPr="00EF262C">
        <w:rPr>
          <w:rFonts w:eastAsia="Times New Roman" w:cs="Times New Roman"/>
          <w:sz w:val="20"/>
          <w:szCs w:val="20"/>
          <w:lang w:eastAsia="fr-FR"/>
        </w:rPr>
        <w:t>i</w:t>
      </w:r>
      <w:proofErr w:type="spellEnd"/>
      <w:r w:rsidRPr="00EF262C">
        <w:rPr>
          <w:rFonts w:eastAsia="Times New Roman" w:cs="Times New Roman"/>
          <w:sz w:val="20"/>
          <w:szCs w:val="20"/>
          <w:lang w:eastAsia="fr-FR"/>
        </w:rPr>
        <w:t>) NT-</w:t>
      </w:r>
      <w:proofErr w:type="spellStart"/>
      <w:r w:rsidRPr="00EF262C">
        <w:rPr>
          <w:rFonts w:eastAsia="Times New Roman" w:cs="Times New Roman"/>
          <w:sz w:val="20"/>
          <w:szCs w:val="20"/>
          <w:lang w:eastAsia="fr-FR"/>
        </w:rPr>
        <w:t>proBNP</w:t>
      </w:r>
      <w:proofErr w:type="spellEnd"/>
      <w:r w:rsidRPr="00EF262C">
        <w:rPr>
          <w:rFonts w:eastAsia="Times New Roman" w:cs="Times New Roman"/>
          <w:sz w:val="20"/>
          <w:szCs w:val="20"/>
          <w:lang w:eastAsia="fr-FR"/>
        </w:rPr>
        <w:t>, CRP.</w:t>
      </w:r>
    </w:p>
    <w:p w:rsidR="00A7172A" w:rsidRDefault="00A7172A"/>
    <w:sectPr w:rsidR="00A7172A" w:rsidSect="00EF262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2C"/>
    <w:rsid w:val="001C4093"/>
    <w:rsid w:val="001E200D"/>
    <w:rsid w:val="002271B6"/>
    <w:rsid w:val="0025687A"/>
    <w:rsid w:val="002B2CAE"/>
    <w:rsid w:val="003E378B"/>
    <w:rsid w:val="00465F47"/>
    <w:rsid w:val="005567DA"/>
    <w:rsid w:val="005F4ECB"/>
    <w:rsid w:val="00601A00"/>
    <w:rsid w:val="006C5142"/>
    <w:rsid w:val="00846F62"/>
    <w:rsid w:val="00951B1A"/>
    <w:rsid w:val="00972E8D"/>
    <w:rsid w:val="00995BC2"/>
    <w:rsid w:val="00A14B7A"/>
    <w:rsid w:val="00A52561"/>
    <w:rsid w:val="00A7172A"/>
    <w:rsid w:val="00C05ED0"/>
    <w:rsid w:val="00C51E3D"/>
    <w:rsid w:val="00CF2FDB"/>
    <w:rsid w:val="00D907AF"/>
    <w:rsid w:val="00E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0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0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Liittschwager</dc:creator>
  <cp:lastModifiedBy>Kurt Liittschwager</cp:lastModifiedBy>
  <cp:revision>3</cp:revision>
  <dcterms:created xsi:type="dcterms:W3CDTF">2016-05-11T16:33:00Z</dcterms:created>
  <dcterms:modified xsi:type="dcterms:W3CDTF">2016-10-10T10:29:00Z</dcterms:modified>
</cp:coreProperties>
</file>