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4822" w14:textId="053C6C81" w:rsidR="0041630A" w:rsidRPr="0041630A" w:rsidRDefault="0041630A" w:rsidP="0041630A">
      <w:pPr>
        <w:spacing w:line="480" w:lineRule="auto"/>
        <w:outlineLvl w:val="0"/>
        <w:rPr>
          <w:rFonts w:ascii="Arial" w:hAnsi="Arial" w:cs="Arial"/>
          <w:b/>
          <w:sz w:val="28"/>
          <w:szCs w:val="28"/>
          <w:u w:color="0000FF"/>
        </w:rPr>
      </w:pPr>
      <w:r w:rsidRPr="0041630A">
        <w:rPr>
          <w:rFonts w:ascii="Arial" w:hAnsi="Arial" w:cs="Arial"/>
          <w:b/>
          <w:sz w:val="28"/>
          <w:szCs w:val="28"/>
          <w:u w:color="0000FF"/>
        </w:rPr>
        <w:t>Supplement</w:t>
      </w:r>
      <w:r w:rsidR="005A2B9A">
        <w:rPr>
          <w:rFonts w:ascii="Arial" w:hAnsi="Arial" w:cs="Arial"/>
          <w:b/>
          <w:sz w:val="28"/>
          <w:szCs w:val="28"/>
          <w:u w:color="0000FF"/>
        </w:rPr>
        <w:t xml:space="preserve"> I</w:t>
      </w:r>
      <w:bookmarkStart w:id="0" w:name="_GoBack"/>
      <w:bookmarkEnd w:id="0"/>
    </w:p>
    <w:p w14:paraId="0F762E61" w14:textId="77777777" w:rsidR="0041630A" w:rsidRPr="006A54B0" w:rsidRDefault="0041630A" w:rsidP="0041630A">
      <w:pPr>
        <w:spacing w:line="48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Power </w:t>
      </w:r>
      <w:r w:rsidRPr="006A163C">
        <w:rPr>
          <w:rFonts w:ascii="Arial" w:hAnsi="Arial" w:cs="Arial"/>
          <w:i/>
          <w:color w:val="000000" w:themeColor="text1"/>
        </w:rPr>
        <w:t>calculation for future studies</w:t>
      </w:r>
    </w:p>
    <w:p w14:paraId="13449BFA" w14:textId="48DD16D5" w:rsidR="00541A48" w:rsidRPr="005A2B9A" w:rsidRDefault="0041630A" w:rsidP="005A2B9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4995">
        <w:rPr>
          <w:rFonts w:ascii="Arial" w:hAnsi="Arial" w:cs="Arial"/>
        </w:rPr>
        <w:t xml:space="preserve">Given the average of </w:t>
      </w:r>
      <w:r>
        <w:rPr>
          <w:rFonts w:ascii="Arial" w:hAnsi="Arial" w:cs="Arial"/>
        </w:rPr>
        <w:t xml:space="preserve">6-week global cortical </w:t>
      </w:r>
      <w:proofErr w:type="spellStart"/>
      <w:r>
        <w:rPr>
          <w:rFonts w:ascii="Arial" w:hAnsi="Arial" w:cs="Arial"/>
        </w:rPr>
        <w:t>SUVr</w:t>
      </w:r>
      <w:proofErr w:type="spellEnd"/>
      <w:r>
        <w:rPr>
          <w:rFonts w:ascii="Arial" w:hAnsi="Arial" w:cs="Arial"/>
        </w:rPr>
        <w:t xml:space="preserve"> of 1.1</w:t>
      </w:r>
      <w:r w:rsidRPr="003A499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 6-week cognitive deficit group and 1.0 for the</w:t>
      </w:r>
      <w:r w:rsidRPr="003A4995">
        <w:rPr>
          <w:rFonts w:ascii="Arial" w:hAnsi="Arial" w:cs="Arial"/>
        </w:rPr>
        <w:t xml:space="preserve"> group </w:t>
      </w:r>
      <w:r>
        <w:rPr>
          <w:rFonts w:ascii="Arial" w:hAnsi="Arial" w:cs="Arial"/>
        </w:rPr>
        <w:t xml:space="preserve">without deficit </w:t>
      </w:r>
      <w:r w:rsidRPr="003A4995">
        <w:rPr>
          <w:rFonts w:ascii="Arial" w:hAnsi="Arial" w:cs="Arial"/>
        </w:rPr>
        <w:t xml:space="preserve">and a pooled standard deviation of 0.2 in our dataset, we performed a post-hoc power calculation to estimate the sample size needed to detect this effect </w:t>
      </w:r>
      <w:r>
        <w:rPr>
          <w:rFonts w:ascii="Arial" w:hAnsi="Arial" w:cs="Arial"/>
        </w:rPr>
        <w:t>size with 80% power</w:t>
      </w:r>
      <w:r w:rsidRPr="003A4995">
        <w:rPr>
          <w:rFonts w:ascii="Arial" w:hAnsi="Arial" w:cs="Arial"/>
        </w:rPr>
        <w:t xml:space="preserve">. Based on 1000 Monte Carlo samples from the null hypothesis (mean </w:t>
      </w:r>
      <w:r>
        <w:rPr>
          <w:rFonts w:ascii="Arial" w:hAnsi="Arial" w:cs="Arial"/>
        </w:rPr>
        <w:t xml:space="preserve">global cortical </w:t>
      </w:r>
      <w:proofErr w:type="spellStart"/>
      <w:r>
        <w:rPr>
          <w:rFonts w:ascii="Arial" w:hAnsi="Arial" w:cs="Arial"/>
        </w:rPr>
        <w:t>SUVr</w:t>
      </w:r>
      <w:proofErr w:type="spellEnd"/>
      <w:r>
        <w:rPr>
          <w:rFonts w:ascii="Arial" w:hAnsi="Arial" w:cs="Arial"/>
        </w:rPr>
        <w:t xml:space="preserve"> difference</w:t>
      </w:r>
      <w:r w:rsidRPr="003A4995">
        <w:rPr>
          <w:rFonts w:ascii="Arial" w:hAnsi="Arial" w:cs="Arial"/>
        </w:rPr>
        <w:t>=0)</w:t>
      </w:r>
      <w:r>
        <w:rPr>
          <w:rFonts w:ascii="Arial" w:hAnsi="Arial" w:cs="Arial"/>
        </w:rPr>
        <w:t>,</w:t>
      </w:r>
      <w:r w:rsidRPr="003A4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A4995">
        <w:rPr>
          <w:rFonts w:ascii="Arial" w:hAnsi="Arial" w:cs="Arial"/>
        </w:rPr>
        <w:t xml:space="preserve"> Wilcoxon Rank-Sum test </w:t>
      </w:r>
      <w:r>
        <w:rPr>
          <w:rFonts w:ascii="Arial" w:hAnsi="Arial" w:cs="Arial"/>
        </w:rPr>
        <w:t>would</w:t>
      </w:r>
      <w:r w:rsidRPr="003A4995">
        <w:rPr>
          <w:rFonts w:ascii="Arial" w:hAnsi="Arial" w:cs="Arial"/>
        </w:rPr>
        <w:t xml:space="preserve"> require 41 </w:t>
      </w:r>
      <w:r>
        <w:rPr>
          <w:rFonts w:ascii="Arial" w:hAnsi="Arial" w:cs="Arial"/>
        </w:rPr>
        <w:t>cognitive deficit</w:t>
      </w:r>
      <w:r w:rsidRPr="003A4995">
        <w:rPr>
          <w:rFonts w:ascii="Arial" w:hAnsi="Arial" w:cs="Arial"/>
        </w:rPr>
        <w:t xml:space="preserve"> subjects and 76 normal </w:t>
      </w:r>
      <w:r>
        <w:rPr>
          <w:rFonts w:ascii="Arial" w:hAnsi="Arial" w:cs="Arial"/>
        </w:rPr>
        <w:t>subjects</w:t>
      </w:r>
      <w:r w:rsidRPr="003A4995">
        <w:rPr>
          <w:rFonts w:ascii="Arial" w:hAnsi="Arial" w:cs="Arial"/>
        </w:rPr>
        <w:t xml:space="preserve"> to reach 81.9% power.</w:t>
      </w:r>
    </w:p>
    <w:sectPr w:rsidR="00541A48" w:rsidRPr="005A2B9A" w:rsidSect="0096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646"/>
    <w:multiLevelType w:val="multilevel"/>
    <w:tmpl w:val="FAE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A"/>
    <w:rsid w:val="00017888"/>
    <w:rsid w:val="000327FE"/>
    <w:rsid w:val="00070A9D"/>
    <w:rsid w:val="0008330F"/>
    <w:rsid w:val="000B5DF7"/>
    <w:rsid w:val="001324D8"/>
    <w:rsid w:val="001842B8"/>
    <w:rsid w:val="001B1E31"/>
    <w:rsid w:val="001D35D8"/>
    <w:rsid w:val="00235F62"/>
    <w:rsid w:val="00252F3B"/>
    <w:rsid w:val="00276C84"/>
    <w:rsid w:val="002D5759"/>
    <w:rsid w:val="003B19D1"/>
    <w:rsid w:val="0041630A"/>
    <w:rsid w:val="004E3D94"/>
    <w:rsid w:val="004F5048"/>
    <w:rsid w:val="005363C1"/>
    <w:rsid w:val="005A2B9A"/>
    <w:rsid w:val="005F74C1"/>
    <w:rsid w:val="00647981"/>
    <w:rsid w:val="0069581B"/>
    <w:rsid w:val="006A163C"/>
    <w:rsid w:val="006E2881"/>
    <w:rsid w:val="007114E8"/>
    <w:rsid w:val="00717881"/>
    <w:rsid w:val="007A7DA6"/>
    <w:rsid w:val="007F380C"/>
    <w:rsid w:val="008F6B03"/>
    <w:rsid w:val="00902D38"/>
    <w:rsid w:val="00922DE5"/>
    <w:rsid w:val="00960AC4"/>
    <w:rsid w:val="009A7F4F"/>
    <w:rsid w:val="009C46EF"/>
    <w:rsid w:val="009F2E8F"/>
    <w:rsid w:val="00A809BF"/>
    <w:rsid w:val="00B13C1E"/>
    <w:rsid w:val="00BB07F5"/>
    <w:rsid w:val="00BC6F29"/>
    <w:rsid w:val="00C06EEA"/>
    <w:rsid w:val="00C607DF"/>
    <w:rsid w:val="00C66A07"/>
    <w:rsid w:val="00C86C15"/>
    <w:rsid w:val="00D643AC"/>
    <w:rsid w:val="00DB1CCE"/>
    <w:rsid w:val="00E22428"/>
    <w:rsid w:val="00E279A0"/>
    <w:rsid w:val="00E42C3C"/>
    <w:rsid w:val="00E42E16"/>
    <w:rsid w:val="00EE0F93"/>
    <w:rsid w:val="00F53EFC"/>
    <w:rsid w:val="00F64315"/>
    <w:rsid w:val="00F92EB3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49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3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E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42E16"/>
  </w:style>
  <w:style w:type="character" w:styleId="Hyperlink">
    <w:name w:val="Hyperlink"/>
    <w:basedOn w:val="DefaultParagraphFont"/>
    <w:uiPriority w:val="99"/>
    <w:semiHidden/>
    <w:unhideWhenUsed/>
    <w:rsid w:val="00E42E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C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C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ng004/Library/Group%20Containers/UBF8T346G9.Office/User%20Content.localized/Templates.localized/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NewDocument.dotx</Template>
  <TotalTime>0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</vt:lpstr>
      <vt:lpstr>Abnormal amyloid deposition and cognitive deficit in APOE4 carriers</vt:lpstr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Rebecca Klinger</dc:creator>
  <cp:keywords/>
  <dc:description/>
  <cp:lastModifiedBy>Dr Rebecca Klinger</cp:lastModifiedBy>
  <cp:revision>2</cp:revision>
  <cp:lastPrinted>2017-03-22T14:08:00Z</cp:lastPrinted>
  <dcterms:created xsi:type="dcterms:W3CDTF">2017-11-24T02:55:00Z</dcterms:created>
  <dcterms:modified xsi:type="dcterms:W3CDTF">2017-11-24T02:55:00Z</dcterms:modified>
</cp:coreProperties>
</file>