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24" w:rsidRDefault="000E5E24" w:rsidP="00CE4BD7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SUPPLEMENTAL DATA</w:t>
      </w:r>
    </w:p>
    <w:p w:rsidR="000E5E24" w:rsidRDefault="000E5E24" w:rsidP="00CE4BD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E5E24" w:rsidRDefault="000E5E24" w:rsidP="00CE4BD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E5E24" w:rsidRDefault="000E5E24" w:rsidP="00CE4BD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E5E24" w:rsidRDefault="000E5E24" w:rsidP="00CE4BD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E5E24" w:rsidRPr="00B55535" w:rsidRDefault="000E5E24" w:rsidP="00CE4BD7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Morbidity and Mortality of </w:t>
      </w:r>
      <w:r w:rsidRPr="00B55535">
        <w:rPr>
          <w:rFonts w:ascii="Arial" w:hAnsi="Arial" w:cs="Arial"/>
          <w:b/>
          <w:sz w:val="24"/>
          <w:szCs w:val="24"/>
          <w:lang w:val="en-GB"/>
        </w:rPr>
        <w:t>Crysta</w:t>
      </w:r>
      <w:r>
        <w:rPr>
          <w:rFonts w:ascii="Arial" w:hAnsi="Arial" w:cs="Arial"/>
          <w:b/>
          <w:sz w:val="24"/>
          <w:szCs w:val="24"/>
          <w:lang w:val="en-GB"/>
        </w:rPr>
        <w:t>lloids compared to Colloids in critically ill Surgical Patients</w:t>
      </w:r>
      <w:r w:rsidRPr="00B55535">
        <w:rPr>
          <w:rFonts w:ascii="Arial" w:hAnsi="Arial" w:cs="Arial"/>
          <w:b/>
          <w:sz w:val="24"/>
          <w:szCs w:val="24"/>
          <w:lang w:val="en-GB"/>
        </w:rPr>
        <w:t xml:space="preserve">: A Subgroup Analysis of </w:t>
      </w:r>
      <w:r>
        <w:rPr>
          <w:rFonts w:ascii="Arial" w:hAnsi="Arial" w:cs="Arial"/>
          <w:b/>
          <w:sz w:val="24"/>
          <w:szCs w:val="24"/>
          <w:lang w:val="en-GB"/>
        </w:rPr>
        <w:t xml:space="preserve">a randomized </w:t>
      </w:r>
      <w:r w:rsidRPr="00B55535">
        <w:rPr>
          <w:rFonts w:ascii="Arial" w:hAnsi="Arial" w:cs="Arial"/>
          <w:b/>
          <w:sz w:val="24"/>
          <w:szCs w:val="24"/>
          <w:lang w:val="en-GB"/>
        </w:rPr>
        <w:t>Trial.</w:t>
      </w:r>
    </w:p>
    <w:p w:rsidR="000E5E24" w:rsidRPr="00B55535" w:rsidRDefault="000E5E24" w:rsidP="00CE4BD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0E5E24" w:rsidRPr="001249BD" w:rsidRDefault="000E5E24" w:rsidP="00CE4BD7">
      <w:pPr>
        <w:jc w:val="both"/>
        <w:rPr>
          <w:rFonts w:ascii="Arial" w:hAnsi="Arial" w:cs="Arial"/>
          <w:sz w:val="24"/>
          <w:szCs w:val="24"/>
        </w:rPr>
      </w:pPr>
      <w:r w:rsidRPr="001249BD">
        <w:rPr>
          <w:rFonts w:ascii="Arial" w:hAnsi="Arial" w:cs="Arial"/>
          <w:sz w:val="24"/>
          <w:szCs w:val="24"/>
        </w:rPr>
        <w:t>Heming, Nicholas MD, PhD</w:t>
      </w:r>
      <w:r w:rsidRPr="001249BD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Pr="001249BD">
        <w:rPr>
          <w:rFonts w:ascii="Arial" w:hAnsi="Arial" w:cs="Arial"/>
          <w:sz w:val="24"/>
          <w:szCs w:val="24"/>
          <w:vertAlign w:val="superscript"/>
        </w:rPr>
        <w:t>,2</w:t>
      </w:r>
      <w:proofErr w:type="gramEnd"/>
      <w:r w:rsidRPr="001249BD">
        <w:rPr>
          <w:rFonts w:ascii="Arial" w:hAnsi="Arial" w:cs="Arial"/>
          <w:sz w:val="24"/>
          <w:szCs w:val="24"/>
        </w:rPr>
        <w:t>; Lamothe, Laure MD</w:t>
      </w:r>
      <w:r w:rsidRPr="001249BD">
        <w:rPr>
          <w:rFonts w:ascii="Arial" w:hAnsi="Arial" w:cs="Arial"/>
          <w:sz w:val="24"/>
          <w:szCs w:val="24"/>
          <w:vertAlign w:val="superscript"/>
        </w:rPr>
        <w:t>1,2</w:t>
      </w:r>
      <w:r w:rsidRPr="001249B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249BD">
        <w:rPr>
          <w:rFonts w:ascii="Arial" w:hAnsi="Arial" w:cs="Arial"/>
          <w:sz w:val="24"/>
          <w:szCs w:val="24"/>
        </w:rPr>
        <w:t>Jaber</w:t>
      </w:r>
      <w:proofErr w:type="spellEnd"/>
      <w:r w:rsidRPr="001249BD">
        <w:rPr>
          <w:rFonts w:ascii="Arial" w:hAnsi="Arial" w:cs="Arial"/>
          <w:sz w:val="24"/>
          <w:szCs w:val="24"/>
        </w:rPr>
        <w:t>, Samir MD, PhD</w:t>
      </w:r>
      <w:r w:rsidRPr="001249BD">
        <w:rPr>
          <w:rFonts w:ascii="Arial" w:hAnsi="Arial" w:cs="Arial"/>
          <w:sz w:val="24"/>
          <w:szCs w:val="24"/>
          <w:vertAlign w:val="superscript"/>
        </w:rPr>
        <w:t>3</w:t>
      </w:r>
      <w:r w:rsidRPr="001249BD">
        <w:rPr>
          <w:rFonts w:ascii="Arial" w:hAnsi="Arial" w:cs="Arial"/>
          <w:sz w:val="24"/>
          <w:szCs w:val="24"/>
        </w:rPr>
        <w:t>; Trouillet, Jean Louis MD</w:t>
      </w:r>
      <w:r w:rsidRPr="001249BD">
        <w:rPr>
          <w:rFonts w:ascii="Arial" w:hAnsi="Arial" w:cs="Arial"/>
          <w:sz w:val="24"/>
          <w:szCs w:val="24"/>
          <w:vertAlign w:val="superscript"/>
        </w:rPr>
        <w:t>4</w:t>
      </w:r>
      <w:r w:rsidRPr="001249BD">
        <w:rPr>
          <w:rFonts w:ascii="Arial" w:hAnsi="Arial" w:cs="Arial"/>
          <w:sz w:val="24"/>
          <w:szCs w:val="24"/>
        </w:rPr>
        <w:t>; Martin, Claude MD, PhD</w:t>
      </w:r>
      <w:r w:rsidRPr="001249BD">
        <w:rPr>
          <w:rFonts w:ascii="Arial" w:hAnsi="Arial" w:cs="Arial"/>
          <w:sz w:val="24"/>
          <w:szCs w:val="24"/>
          <w:vertAlign w:val="superscript"/>
        </w:rPr>
        <w:t>5</w:t>
      </w:r>
      <w:r w:rsidRPr="001249B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249BD">
        <w:rPr>
          <w:rFonts w:ascii="Arial" w:hAnsi="Arial" w:cs="Arial"/>
          <w:sz w:val="24"/>
          <w:szCs w:val="24"/>
        </w:rPr>
        <w:t>Chevret</w:t>
      </w:r>
      <w:proofErr w:type="spellEnd"/>
      <w:r w:rsidRPr="001249BD">
        <w:rPr>
          <w:rFonts w:ascii="Arial" w:hAnsi="Arial" w:cs="Arial"/>
          <w:sz w:val="24"/>
          <w:szCs w:val="24"/>
        </w:rPr>
        <w:t>, Sylvie MD, PhD</w:t>
      </w:r>
      <w:r w:rsidRPr="001249BD">
        <w:rPr>
          <w:rFonts w:ascii="Arial" w:hAnsi="Arial" w:cs="Arial"/>
          <w:sz w:val="24"/>
          <w:szCs w:val="24"/>
          <w:vertAlign w:val="superscript"/>
        </w:rPr>
        <w:t>6</w:t>
      </w:r>
      <w:r w:rsidRPr="001249B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249BD">
        <w:rPr>
          <w:rFonts w:ascii="Arial" w:hAnsi="Arial" w:cs="Arial"/>
          <w:sz w:val="24"/>
          <w:szCs w:val="24"/>
        </w:rPr>
        <w:t>Annane</w:t>
      </w:r>
      <w:proofErr w:type="spellEnd"/>
      <w:r w:rsidRPr="001249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9BD">
        <w:rPr>
          <w:rFonts w:ascii="Arial" w:hAnsi="Arial" w:cs="Arial"/>
          <w:sz w:val="24"/>
          <w:szCs w:val="24"/>
        </w:rPr>
        <w:t>Djillali</w:t>
      </w:r>
      <w:proofErr w:type="spellEnd"/>
      <w:r w:rsidRPr="001249BD">
        <w:rPr>
          <w:rFonts w:ascii="Arial" w:hAnsi="Arial" w:cs="Arial"/>
          <w:sz w:val="24"/>
          <w:szCs w:val="24"/>
        </w:rPr>
        <w:t xml:space="preserve"> MD, PhD</w:t>
      </w:r>
      <w:r w:rsidRPr="001249BD">
        <w:rPr>
          <w:rFonts w:ascii="Arial" w:hAnsi="Arial" w:cs="Arial"/>
          <w:sz w:val="24"/>
          <w:szCs w:val="24"/>
          <w:vertAlign w:val="superscript"/>
        </w:rPr>
        <w:t>1,2</w:t>
      </w:r>
    </w:p>
    <w:p w:rsidR="000E5E24" w:rsidRPr="001249BD" w:rsidRDefault="000E5E24" w:rsidP="00CE4BD7">
      <w:pPr>
        <w:jc w:val="both"/>
        <w:rPr>
          <w:rFonts w:ascii="Arial" w:hAnsi="Arial" w:cs="Arial"/>
          <w:sz w:val="24"/>
          <w:szCs w:val="24"/>
        </w:rPr>
      </w:pPr>
    </w:p>
    <w:p w:rsidR="000E5E24" w:rsidRPr="001249BD" w:rsidRDefault="000E5E24" w:rsidP="00CE4BD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</w:p>
    <w:p w:rsidR="000E5E24" w:rsidRPr="001249BD" w:rsidRDefault="000E5E24" w:rsidP="00CE4BD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49BD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1249BD">
        <w:rPr>
          <w:rFonts w:ascii="Arial" w:hAnsi="Arial" w:cs="Arial"/>
          <w:sz w:val="24"/>
          <w:szCs w:val="24"/>
        </w:rPr>
        <w:t xml:space="preserve">General intensive care unit, Raymond Poincaré </w:t>
      </w:r>
      <w:proofErr w:type="spellStart"/>
      <w:r w:rsidRPr="001249BD">
        <w:rPr>
          <w:rFonts w:ascii="Arial" w:hAnsi="Arial" w:cs="Arial"/>
          <w:sz w:val="24"/>
          <w:szCs w:val="24"/>
        </w:rPr>
        <w:t>Hospital</w:t>
      </w:r>
      <w:proofErr w:type="spellEnd"/>
      <w:r w:rsidRPr="001249BD">
        <w:rPr>
          <w:rFonts w:ascii="Arial" w:hAnsi="Arial" w:cs="Arial"/>
          <w:sz w:val="24"/>
          <w:szCs w:val="24"/>
        </w:rPr>
        <w:t>, Garches, France</w:t>
      </w:r>
    </w:p>
    <w:p w:rsidR="000E5E24" w:rsidRPr="001249BD" w:rsidRDefault="000E5E24" w:rsidP="00CE4BD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49BD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1249BD">
        <w:rPr>
          <w:rFonts w:ascii="Arial" w:hAnsi="Arial" w:cs="Arial"/>
          <w:sz w:val="24"/>
          <w:szCs w:val="24"/>
        </w:rPr>
        <w:t xml:space="preserve">U1173 </w:t>
      </w:r>
      <w:proofErr w:type="spellStart"/>
      <w:r w:rsidRPr="001249BD">
        <w:rPr>
          <w:rFonts w:ascii="Arial" w:hAnsi="Arial" w:cs="Arial"/>
          <w:sz w:val="24"/>
          <w:szCs w:val="24"/>
        </w:rPr>
        <w:t>Lab</w:t>
      </w:r>
      <w:proofErr w:type="spellEnd"/>
      <w:r w:rsidRPr="001249BD">
        <w:rPr>
          <w:rFonts w:ascii="Arial" w:hAnsi="Arial" w:cs="Arial"/>
          <w:sz w:val="24"/>
          <w:szCs w:val="24"/>
        </w:rPr>
        <w:t xml:space="preserve"> Inflammation&amp; Infection, </w:t>
      </w:r>
      <w:proofErr w:type="spellStart"/>
      <w:r w:rsidRPr="001249BD">
        <w:rPr>
          <w:rFonts w:ascii="Arial" w:hAnsi="Arial" w:cs="Arial"/>
          <w:sz w:val="24"/>
          <w:szCs w:val="24"/>
        </w:rPr>
        <w:t>University</w:t>
      </w:r>
      <w:proofErr w:type="spellEnd"/>
      <w:r w:rsidRPr="001249BD">
        <w:rPr>
          <w:rFonts w:ascii="Arial" w:hAnsi="Arial" w:cs="Arial"/>
          <w:sz w:val="24"/>
          <w:szCs w:val="24"/>
        </w:rPr>
        <w:t xml:space="preserve"> of Versailles SQY-Paris Saclay - INSERM, Montigny-le-Bretonneux, France.</w:t>
      </w:r>
    </w:p>
    <w:p w:rsidR="000E5E24" w:rsidRPr="00AC73D8" w:rsidRDefault="000E5E24" w:rsidP="00CE4BD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  <w:lang w:val="en-GB"/>
        </w:rPr>
      </w:pPr>
      <w:r w:rsidRPr="00D64991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C73D8">
        <w:rPr>
          <w:rFonts w:ascii="Arial" w:hAnsi="Arial" w:cs="Arial"/>
          <w:sz w:val="24"/>
          <w:szCs w:val="24"/>
          <w:lang w:val="en-US"/>
        </w:rPr>
        <w:t>Department of Anesthesiology and Critical Care Medicine B (DAR B)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AC73D8">
        <w:rPr>
          <w:rFonts w:ascii="Arial" w:hAnsi="Arial" w:cs="Arial"/>
          <w:sz w:val="24"/>
          <w:szCs w:val="24"/>
          <w:lang w:val="en-GB"/>
        </w:rPr>
        <w:t xml:space="preserve"> Saint Eloi Hospital, </w:t>
      </w:r>
      <w:smartTag w:uri="urn:schemas-microsoft-com:office:smarttags" w:element="place">
        <w:smartTag w:uri="urn:schemas-microsoft-com:office:smarttags" w:element="City">
          <w:r w:rsidRPr="00AC73D8">
            <w:rPr>
              <w:rFonts w:ascii="Arial" w:hAnsi="Arial" w:cs="Arial"/>
              <w:sz w:val="24"/>
              <w:szCs w:val="24"/>
              <w:lang w:val="en-GB"/>
            </w:rPr>
            <w:t>Montpellier</w:t>
          </w:r>
        </w:smartTag>
        <w:r w:rsidRPr="00AC73D8">
          <w:rPr>
            <w:rFonts w:ascii="Arial" w:hAnsi="Arial" w:cs="Arial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AC73D8">
            <w:rPr>
              <w:rFonts w:ascii="Arial" w:hAnsi="Arial" w:cs="Arial"/>
              <w:sz w:val="24"/>
              <w:szCs w:val="24"/>
              <w:lang w:val="en-GB"/>
            </w:rPr>
            <w:t>France</w:t>
          </w:r>
        </w:smartTag>
      </w:smartTag>
      <w:r w:rsidRPr="00AC73D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E5E24" w:rsidRPr="00AC73D8" w:rsidRDefault="000E5E24" w:rsidP="00CE4BD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Pr="00AC73D8">
        <w:rPr>
          <w:rFonts w:ascii="Arial" w:hAnsi="Arial" w:cs="Arial"/>
          <w:sz w:val="24"/>
          <w:szCs w:val="24"/>
          <w:lang w:val="en-GB"/>
        </w:rPr>
        <w:t xml:space="preserve"> </w:t>
      </w:r>
      <w:r w:rsidRPr="00AC73D8">
        <w:rPr>
          <w:rFonts w:ascii="Arial" w:hAnsi="Arial" w:cs="Arial"/>
          <w:sz w:val="24"/>
          <w:szCs w:val="24"/>
          <w:lang w:val="en-GB" w:eastAsia="fr-FR"/>
        </w:rPr>
        <w:t xml:space="preserve">Intensive Care Unit, </w:t>
      </w:r>
      <w:smartTag w:uri="urn:schemas-microsoft-com:office:smarttags" w:element="PlaceType">
        <w:r w:rsidRPr="00AC73D8">
          <w:rPr>
            <w:rFonts w:ascii="Arial" w:hAnsi="Arial" w:cs="Arial"/>
            <w:sz w:val="24"/>
            <w:szCs w:val="24"/>
            <w:lang w:val="en-GB" w:eastAsia="fr-FR"/>
          </w:rPr>
          <w:t>Institute</w:t>
        </w:r>
      </w:smartTag>
      <w:r w:rsidRPr="00AC73D8">
        <w:rPr>
          <w:rFonts w:ascii="Arial" w:hAnsi="Arial" w:cs="Arial"/>
          <w:sz w:val="24"/>
          <w:szCs w:val="24"/>
          <w:lang w:val="en-GB" w:eastAsia="fr-FR"/>
        </w:rPr>
        <w:t xml:space="preserve"> of </w:t>
      </w:r>
      <w:smartTag w:uri="urn:schemas-microsoft-com:office:smarttags" w:element="PlaceName">
        <w:r w:rsidRPr="00AC73D8">
          <w:rPr>
            <w:rFonts w:ascii="Arial" w:hAnsi="Arial" w:cs="Arial"/>
            <w:sz w:val="24"/>
            <w:szCs w:val="24"/>
            <w:lang w:val="en-GB" w:eastAsia="fr-FR"/>
          </w:rPr>
          <w:t>Cardiology</w:t>
        </w:r>
      </w:smartTag>
      <w:r w:rsidRPr="00AC73D8">
        <w:rPr>
          <w:rFonts w:ascii="Arial" w:hAnsi="Arial" w:cs="Arial"/>
          <w:sz w:val="24"/>
          <w:szCs w:val="24"/>
          <w:lang w:val="en-GB" w:eastAsia="fr-FR"/>
        </w:rPr>
        <w:t xml:space="preserve">, </w:t>
      </w:r>
      <w:smartTag w:uri="urn:schemas-microsoft-com:office:smarttags" w:element="PlaceName">
        <w:r w:rsidRPr="00AC73D8">
          <w:rPr>
            <w:rFonts w:ascii="Arial" w:hAnsi="Arial" w:cs="Arial"/>
            <w:sz w:val="24"/>
            <w:szCs w:val="24"/>
            <w:lang w:val="en-US"/>
          </w:rPr>
          <w:t>Pitié</w:t>
        </w:r>
      </w:smartTag>
      <w:r w:rsidRPr="00AC73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smartTag w:uri="urn:schemas-microsoft-com:office:smarttags" w:element="PlaceName">
        <w:r w:rsidRPr="00AC73D8">
          <w:rPr>
            <w:rFonts w:ascii="Arial" w:hAnsi="Arial" w:cs="Arial"/>
            <w:sz w:val="24"/>
            <w:szCs w:val="24"/>
            <w:lang w:val="en-US"/>
          </w:rPr>
          <w:t>Salpêtrière</w:t>
        </w:r>
      </w:smartTag>
      <w:proofErr w:type="spellEnd"/>
      <w:r w:rsidRPr="00AC73D8">
        <w:rPr>
          <w:rFonts w:ascii="Arial" w:hAnsi="Arial" w:cs="Arial"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AC73D8">
          <w:rPr>
            <w:rFonts w:ascii="Arial" w:hAnsi="Arial" w:cs="Arial"/>
            <w:sz w:val="24"/>
            <w:szCs w:val="24"/>
            <w:lang w:val="en-US"/>
          </w:rPr>
          <w:t>Hospital</w:t>
        </w:r>
      </w:smartTag>
      <w:r w:rsidRPr="00AC73D8">
        <w:rPr>
          <w:rFonts w:ascii="Arial" w:hAnsi="Arial" w:cs="Arial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C73D8">
            <w:rPr>
              <w:rFonts w:ascii="Arial" w:hAnsi="Arial" w:cs="Arial"/>
              <w:sz w:val="24"/>
              <w:szCs w:val="24"/>
              <w:lang w:val="en-US"/>
            </w:rPr>
            <w:t>Paris</w:t>
          </w:r>
        </w:smartTag>
        <w:r w:rsidRPr="00AC73D8">
          <w:rPr>
            <w:rFonts w:ascii="Arial" w:hAnsi="Arial" w:cs="Arial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AC73D8">
            <w:rPr>
              <w:rFonts w:ascii="Arial" w:hAnsi="Arial" w:cs="Arial"/>
              <w:sz w:val="24"/>
              <w:szCs w:val="24"/>
              <w:lang w:val="en-US"/>
            </w:rPr>
            <w:t>France</w:t>
          </w:r>
        </w:smartTag>
      </w:smartTag>
    </w:p>
    <w:p w:rsidR="000E5E24" w:rsidRPr="00AC73D8" w:rsidRDefault="000E5E24" w:rsidP="00CE4BD7">
      <w:pPr>
        <w:rPr>
          <w:rFonts w:ascii="Arial" w:hAnsi="Arial" w:cs="Arial"/>
          <w:sz w:val="24"/>
          <w:szCs w:val="24"/>
          <w:vertAlign w:val="superscript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Pr="00AC73D8">
        <w:rPr>
          <w:rFonts w:ascii="Arial" w:hAnsi="Arial" w:cs="Arial"/>
          <w:sz w:val="24"/>
          <w:szCs w:val="24"/>
          <w:lang w:val="en-US"/>
        </w:rPr>
        <w:t xml:space="preserve"> </w:t>
      </w:r>
      <w:r w:rsidRPr="00AC73D8">
        <w:rPr>
          <w:rFonts w:ascii="Arial" w:hAnsi="Arial" w:cs="Arial"/>
          <w:sz w:val="24"/>
          <w:szCs w:val="24"/>
          <w:lang w:val="en-GB"/>
        </w:rPr>
        <w:t>Anaesthesiology-Emergency-</w:t>
      </w:r>
      <w:r w:rsidRPr="00AC73D8">
        <w:rPr>
          <w:rStyle w:val="highlight"/>
          <w:rFonts w:ascii="Arial" w:hAnsi="Arial" w:cs="Arial"/>
          <w:sz w:val="24"/>
          <w:szCs w:val="24"/>
          <w:lang w:val="en-GB"/>
        </w:rPr>
        <w:t>Intensive</w:t>
      </w:r>
      <w:r w:rsidRPr="00AC73D8">
        <w:rPr>
          <w:rFonts w:ascii="Arial" w:hAnsi="Arial" w:cs="Arial"/>
          <w:sz w:val="24"/>
          <w:szCs w:val="24"/>
          <w:lang w:val="en-GB"/>
        </w:rPr>
        <w:t xml:space="preserve"> </w:t>
      </w:r>
      <w:r w:rsidRPr="00AC73D8">
        <w:rPr>
          <w:rStyle w:val="highlight"/>
          <w:rFonts w:ascii="Arial" w:hAnsi="Arial" w:cs="Arial"/>
          <w:sz w:val="24"/>
          <w:szCs w:val="24"/>
          <w:lang w:val="en-GB"/>
        </w:rPr>
        <w:t>Care</w:t>
      </w:r>
      <w:r w:rsidRPr="00AC73D8">
        <w:rPr>
          <w:rFonts w:ascii="Arial" w:hAnsi="Arial" w:cs="Arial"/>
          <w:sz w:val="24"/>
          <w:szCs w:val="24"/>
          <w:lang w:val="en-GB"/>
        </w:rPr>
        <w:t xml:space="preserve"> Unit Department, AP-HM </w:t>
      </w:r>
      <w:proofErr w:type="spellStart"/>
      <w:r w:rsidRPr="00AC73D8">
        <w:rPr>
          <w:rFonts w:ascii="Arial" w:hAnsi="Arial" w:cs="Arial"/>
          <w:sz w:val="24"/>
          <w:szCs w:val="24"/>
          <w:lang w:val="en-GB"/>
        </w:rPr>
        <w:t>Hôpital</w:t>
      </w:r>
      <w:proofErr w:type="spellEnd"/>
      <w:r w:rsidRPr="00AC73D8">
        <w:rPr>
          <w:rFonts w:ascii="Arial" w:hAnsi="Arial" w:cs="Arial"/>
          <w:sz w:val="24"/>
          <w:szCs w:val="24"/>
          <w:lang w:val="en-GB"/>
        </w:rPr>
        <w:t xml:space="preserve"> Nord, </w:t>
      </w:r>
      <w:smartTag w:uri="urn:schemas-microsoft-com:office:smarttags" w:element="place">
        <w:smartTag w:uri="urn:schemas-microsoft-com:office:smarttags" w:element="City">
          <w:r w:rsidRPr="00AC73D8">
            <w:rPr>
              <w:rFonts w:ascii="Arial" w:hAnsi="Arial" w:cs="Arial"/>
              <w:sz w:val="24"/>
              <w:szCs w:val="24"/>
              <w:lang w:val="en-GB"/>
            </w:rPr>
            <w:t>Marseille</w:t>
          </w:r>
        </w:smartTag>
        <w:r w:rsidRPr="00AC73D8">
          <w:rPr>
            <w:rFonts w:ascii="Arial" w:hAnsi="Arial" w:cs="Arial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AC73D8">
            <w:rPr>
              <w:rFonts w:ascii="Arial" w:hAnsi="Arial" w:cs="Arial"/>
              <w:sz w:val="24"/>
              <w:szCs w:val="24"/>
              <w:lang w:val="en-GB"/>
            </w:rPr>
            <w:t>France</w:t>
          </w:r>
        </w:smartTag>
      </w:smartTag>
      <w:r w:rsidRPr="00AC73D8">
        <w:rPr>
          <w:rFonts w:ascii="Arial" w:hAnsi="Arial" w:cs="Arial"/>
          <w:sz w:val="24"/>
          <w:szCs w:val="24"/>
          <w:lang w:val="en-GB" w:eastAsia="fr-FR"/>
        </w:rPr>
        <w:t xml:space="preserve"> </w:t>
      </w:r>
    </w:p>
    <w:p w:rsidR="000E5E24" w:rsidRPr="00404800" w:rsidRDefault="000E5E24" w:rsidP="00CE4BD7">
      <w:pPr>
        <w:pStyle w:val="AdresseHTML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i w:val="0"/>
          <w:szCs w:val="24"/>
          <w:vertAlign w:val="superscript"/>
          <w:lang w:val="en-GB"/>
        </w:rPr>
        <w:t>6</w:t>
      </w:r>
      <w:r w:rsidRPr="00AC73D8">
        <w:rPr>
          <w:rFonts w:ascii="Arial" w:hAnsi="Arial" w:cs="Arial"/>
          <w:i w:val="0"/>
          <w:szCs w:val="24"/>
          <w:lang w:val="en-GB"/>
        </w:rPr>
        <w:t xml:space="preserve"> </w:t>
      </w:r>
      <w:proofErr w:type="spellStart"/>
      <w:r w:rsidRPr="00AC73D8">
        <w:rPr>
          <w:rFonts w:ascii="Arial" w:hAnsi="Arial" w:cs="Arial"/>
          <w:i w:val="0"/>
          <w:szCs w:val="24"/>
          <w:lang w:val="en-GB"/>
        </w:rPr>
        <w:t>Biostatistic</w:t>
      </w:r>
      <w:r>
        <w:rPr>
          <w:rFonts w:ascii="Arial" w:hAnsi="Arial" w:cs="Arial"/>
          <w:i w:val="0"/>
          <w:szCs w:val="24"/>
          <w:lang w:val="en-GB"/>
        </w:rPr>
        <w:t>al</w:t>
      </w:r>
      <w:proofErr w:type="spellEnd"/>
      <w:r>
        <w:rPr>
          <w:rFonts w:ascii="Arial" w:hAnsi="Arial" w:cs="Arial"/>
          <w:i w:val="0"/>
          <w:szCs w:val="24"/>
          <w:lang w:val="en-GB"/>
        </w:rPr>
        <w:t xml:space="preserve"> unit</w:t>
      </w:r>
      <w:r w:rsidRPr="00AC73D8">
        <w:rPr>
          <w:rFonts w:ascii="Arial" w:hAnsi="Arial" w:cs="Arial"/>
          <w:i w:val="0"/>
          <w:szCs w:val="24"/>
          <w:lang w:val="en-GB"/>
        </w:rPr>
        <w:t xml:space="preserve">, </w:t>
      </w:r>
      <w:smartTag w:uri="urn:schemas-microsoft-com:office:smarttags" w:element="PlaceName">
        <w:r w:rsidRPr="00AC73D8">
          <w:rPr>
            <w:rFonts w:ascii="Arial" w:hAnsi="Arial" w:cs="Arial"/>
            <w:i w:val="0"/>
            <w:szCs w:val="24"/>
            <w:lang w:val="en-GB"/>
          </w:rPr>
          <w:t>Saint Louis</w:t>
        </w:r>
      </w:smartTag>
      <w:r w:rsidRPr="00AC73D8">
        <w:rPr>
          <w:rFonts w:ascii="Arial" w:hAnsi="Arial" w:cs="Arial"/>
          <w:i w:val="0"/>
          <w:szCs w:val="24"/>
          <w:lang w:val="en-GB"/>
        </w:rPr>
        <w:t xml:space="preserve"> </w:t>
      </w:r>
      <w:smartTag w:uri="urn:schemas-microsoft-com:office:smarttags" w:element="PlaceType">
        <w:r w:rsidRPr="00AC73D8">
          <w:rPr>
            <w:rFonts w:ascii="Arial" w:hAnsi="Arial" w:cs="Arial"/>
            <w:i w:val="0"/>
            <w:szCs w:val="24"/>
            <w:lang w:val="en-GB"/>
          </w:rPr>
          <w:t>Hospital</w:t>
        </w:r>
      </w:smartTag>
      <w:r w:rsidRPr="00AC73D8">
        <w:rPr>
          <w:rFonts w:ascii="Arial" w:hAnsi="Arial" w:cs="Arial"/>
          <w:i w:val="0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C73D8">
            <w:rPr>
              <w:rFonts w:ascii="Arial" w:hAnsi="Arial" w:cs="Arial"/>
              <w:i w:val="0"/>
              <w:szCs w:val="24"/>
              <w:lang w:val="en-GB"/>
            </w:rPr>
            <w:t>Paris</w:t>
          </w:r>
        </w:smartTag>
        <w:r w:rsidRPr="00AC73D8">
          <w:rPr>
            <w:rFonts w:ascii="Arial" w:hAnsi="Arial" w:cs="Arial"/>
            <w:i w:val="0"/>
            <w:szCs w:val="24"/>
            <w:lang w:val="en-GB"/>
          </w:rPr>
          <w:t xml:space="preserve">, </w:t>
        </w:r>
        <w:smartTag w:uri="urn:schemas-microsoft-com:office:smarttags" w:element="country-region">
          <w:r w:rsidRPr="00AC73D8">
            <w:rPr>
              <w:rFonts w:ascii="Arial" w:hAnsi="Arial" w:cs="Arial"/>
              <w:i w:val="0"/>
              <w:szCs w:val="24"/>
              <w:lang w:val="en-GB"/>
            </w:rPr>
            <w:t>France</w:t>
          </w:r>
        </w:smartTag>
      </w:smartTag>
    </w:p>
    <w:p w:rsidR="000E5E24" w:rsidRPr="00103358" w:rsidRDefault="000E5E24" w:rsidP="00CE4BD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E5E24" w:rsidRPr="00536B65" w:rsidRDefault="000E5E24" w:rsidP="009C251E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  <w:r w:rsidRPr="00536B65">
        <w:rPr>
          <w:rFonts w:ascii="Arial" w:hAnsi="Arial" w:cs="Arial"/>
          <w:sz w:val="24"/>
          <w:szCs w:val="24"/>
          <w:lang w:val="en-GB"/>
        </w:rPr>
        <w:lastRenderedPageBreak/>
        <w:t>Supplemental Table 1. Additional baseline characteristics</w:t>
      </w:r>
    </w:p>
    <w:tbl>
      <w:tblPr>
        <w:tblpPr w:leftFromText="141" w:rightFromText="141" w:horzAnchor="margin" w:tblpY="675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1"/>
        <w:gridCol w:w="1200"/>
        <w:gridCol w:w="1291"/>
        <w:gridCol w:w="1779"/>
        <w:gridCol w:w="541"/>
        <w:gridCol w:w="1991"/>
      </w:tblGrid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0" w:type="dxa"/>
            <w:gridSpan w:val="2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Colloids</w:t>
            </w:r>
          </w:p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N=385</w:t>
            </w:r>
          </w:p>
        </w:tc>
        <w:tc>
          <w:tcPr>
            <w:tcW w:w="2532" w:type="dxa"/>
            <w:gridSpan w:val="2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Crystalloids</w:t>
            </w:r>
          </w:p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N=356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smartTag w:uri="urn:schemas-microsoft-com:office:smarttags" w:element="City">
              <w:r w:rsidRPr="00536B65">
                <w:rPr>
                  <w:rFonts w:ascii="Arial" w:hAnsi="Arial" w:cs="Arial"/>
                  <w:sz w:val="24"/>
                  <w:szCs w:val="24"/>
                  <w:lang w:val="en-GB" w:eastAsia="fr-FR"/>
                </w:rPr>
                <w:t>Glasgow</w:t>
              </w:r>
            </w:smartTag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 xml:space="preserve"> coma score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371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13 [4;15]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343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13 [5;15]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Urinary output (ml/hour)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349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40 [20;80]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328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40 [20;71]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Capillary refilling time (sec)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109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 [2;4]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110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 [1;4]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Dizziness- no./total no. (%)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No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33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en-GB" w:eastAsia="fr-FR"/>
              </w:rPr>
              <w:t>5</w:t>
            </w: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26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25%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Yes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79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70.5 %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78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75%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NA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273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252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Headache - no./total no. (%)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No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102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98.</w:t>
            </w:r>
            <w:r>
              <w:rPr>
                <w:rFonts w:ascii="Arial" w:hAnsi="Arial" w:cs="Arial"/>
                <w:sz w:val="24"/>
                <w:szCs w:val="24"/>
                <w:lang w:val="en-GB" w:eastAsia="fr-FR"/>
              </w:rPr>
              <w:t>1</w:t>
            </w: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91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89.2 %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Yes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1.9 %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11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10.8 %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NA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281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254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Thirst - no./total no. (%)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No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47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44.3 %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38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39.</w:t>
            </w:r>
            <w:r>
              <w:rPr>
                <w:rFonts w:ascii="Arial" w:hAnsi="Arial" w:cs="Arial"/>
                <w:sz w:val="24"/>
                <w:szCs w:val="24"/>
                <w:lang w:val="en-GB" w:eastAsia="fr-FR"/>
              </w:rPr>
              <w:t>2</w:t>
            </w: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 xml:space="preserve"> %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Yes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59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55.</w:t>
            </w:r>
            <w:r>
              <w:rPr>
                <w:rFonts w:ascii="Arial" w:hAnsi="Arial" w:cs="Arial"/>
                <w:sz w:val="24"/>
                <w:szCs w:val="24"/>
                <w:lang w:val="en-GB" w:eastAsia="fr-FR"/>
              </w:rPr>
              <w:t>7</w:t>
            </w: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59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60.8 %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NA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279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259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Delirium - no./total no. (%)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No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108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75%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74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59.2 %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Yes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36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25%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51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40.8 %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NA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241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231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Orthostatic hypotension - no./total no. (%)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No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25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86.2 %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25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100%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Yes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4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13.</w:t>
            </w:r>
            <w:r>
              <w:rPr>
                <w:rFonts w:ascii="Arial" w:hAnsi="Arial" w:cs="Arial"/>
                <w:sz w:val="24"/>
                <w:szCs w:val="24"/>
                <w:lang w:val="en-GB" w:eastAsia="fr-FR"/>
              </w:rPr>
              <w:t>8</w:t>
            </w: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0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0%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NA</w:t>
            </w: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356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331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Systolic blood pressure (mmHg)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368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92 [80;110]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347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95 [81;110]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Diastolic blood pressure (mmHg)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365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50 [43;61]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343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51 [45;60]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Heart rate (beats per minute)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367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103 [89;121]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345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108 [89;122]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Central venous pressure (mmHg)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91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8 [5;11]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86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8 [5;12]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Pulmonary systolic blood pressure (mmHg)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15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31 [24;39]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19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28 [25;34]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Pulmonary diastolic blood pressure (mmHg)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15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16 [11;21]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20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17 [13;20]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Pulmonary mean blood pressure (mmHg)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24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18 [17;26]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27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20 [16;24]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Pulmonary capillary blood pressure (mmHg)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12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12 [8;14]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11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8 [7;11]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Right atrial pressure (mmHg)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23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9 [6;12]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21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8 [5;9]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Cardiac index (L/min/m2)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19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2.3 [1.95;3]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23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2.5 [2.05;3.2]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Serum sodium (</w:t>
            </w:r>
            <w:proofErr w:type="spellStart"/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mmol</w:t>
            </w:r>
            <w:proofErr w:type="spellEnd"/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/L)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370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138 [135;141]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345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138 [135;141]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Urinary sodium (</w:t>
            </w:r>
            <w:proofErr w:type="spellStart"/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mmol</w:t>
            </w:r>
            <w:proofErr w:type="spellEnd"/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/L)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185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53 [22;90]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168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50 [26;91]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Protein levels (g/L)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355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45 [37;54]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327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46 [38;53]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Albumin levels (g/L)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281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21 [17;26.7]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253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21 [16.7;25]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proofErr w:type="spellStart"/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lastRenderedPageBreak/>
              <w:t>Hematocrit</w:t>
            </w:r>
            <w:proofErr w:type="spellEnd"/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 xml:space="preserve"> (%)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360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32 [28;37]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335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32 [27;37]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Urinary urea nitrogen (</w:t>
            </w:r>
            <w:proofErr w:type="spellStart"/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mmol</w:t>
            </w:r>
            <w:proofErr w:type="spellEnd"/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/L)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166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7 [3.8;12]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152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7 [4;11.9]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Urinary creatinine levels (</w:t>
            </w:r>
            <w:proofErr w:type="spellStart"/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μmol</w:t>
            </w:r>
            <w:proofErr w:type="spellEnd"/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/L)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170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338 [146;541]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165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328 [192;552]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Lactate levels (</w:t>
            </w:r>
            <w:proofErr w:type="spellStart"/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mmol</w:t>
            </w:r>
            <w:proofErr w:type="spellEnd"/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/L)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333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2.4 [1.4;3.8]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315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124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2.6 [1.5;4.5]</w:t>
            </w:r>
          </w:p>
        </w:tc>
      </w:tr>
      <w:tr w:rsidR="000E5E24" w:rsidRPr="008E7CB2" w:rsidTr="008768D0">
        <w:trPr>
          <w:trHeight w:val="300"/>
        </w:trPr>
        <w:tc>
          <w:tcPr>
            <w:tcW w:w="3061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val="en-GB" w:eastAsia="fr-FR"/>
              </w:rPr>
              <w:t>Arterial pH</w:t>
            </w:r>
          </w:p>
        </w:tc>
        <w:tc>
          <w:tcPr>
            <w:tcW w:w="1200" w:type="dxa"/>
            <w:noWrap/>
            <w:vAlign w:val="bottom"/>
          </w:tcPr>
          <w:p w:rsidR="000E5E24" w:rsidRPr="00536B65" w:rsidRDefault="000E5E24" w:rsidP="00DC5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9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eastAsia="fr-FR"/>
              </w:rPr>
              <w:t>342</w:t>
            </w:r>
          </w:p>
        </w:tc>
        <w:tc>
          <w:tcPr>
            <w:tcW w:w="1779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eastAsia="fr-FR"/>
              </w:rPr>
              <w:t>7.35 [7.29;7.41]</w:t>
            </w:r>
          </w:p>
        </w:tc>
        <w:tc>
          <w:tcPr>
            <w:tcW w:w="541" w:type="dxa"/>
            <w:noWrap/>
            <w:vAlign w:val="center"/>
          </w:tcPr>
          <w:p w:rsidR="000E5E24" w:rsidRPr="00536B65" w:rsidRDefault="000E5E24" w:rsidP="00DC5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eastAsia="fr-FR"/>
              </w:rPr>
              <w:t>322</w:t>
            </w:r>
          </w:p>
        </w:tc>
        <w:tc>
          <w:tcPr>
            <w:tcW w:w="1991" w:type="dxa"/>
            <w:noWrap/>
            <w:vAlign w:val="center"/>
          </w:tcPr>
          <w:p w:rsidR="000E5E24" w:rsidRPr="00536B65" w:rsidRDefault="000E5E24" w:rsidP="00124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536B65">
              <w:rPr>
                <w:rFonts w:ascii="Arial" w:hAnsi="Arial" w:cs="Arial"/>
                <w:sz w:val="24"/>
                <w:szCs w:val="24"/>
                <w:lang w:eastAsia="fr-FR"/>
              </w:rPr>
              <w:t>7.33 [7.26;7.4]</w:t>
            </w:r>
          </w:p>
        </w:tc>
      </w:tr>
    </w:tbl>
    <w:p w:rsidR="000E5E24" w:rsidRDefault="000E5E24" w:rsidP="00876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</w:p>
    <w:p w:rsidR="000E5E24" w:rsidRPr="008768D0" w:rsidRDefault="000E5E24" w:rsidP="0087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768D0">
        <w:rPr>
          <w:rFonts w:ascii="Arial" w:hAnsi="Arial" w:cs="Arial"/>
          <w:sz w:val="24"/>
          <w:szCs w:val="24"/>
          <w:lang w:val="en-US"/>
        </w:rPr>
        <w:t>Continuous data are expressed as median and [interquartile range], and categorical variables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768D0">
        <w:rPr>
          <w:rFonts w:ascii="Arial" w:hAnsi="Arial" w:cs="Arial"/>
          <w:sz w:val="24"/>
          <w:szCs w:val="24"/>
          <w:lang w:val="en-US"/>
        </w:rPr>
        <w:t>as percentage. NA means not assessable</w:t>
      </w:r>
    </w:p>
    <w:p w:rsidR="000E5E24" w:rsidRPr="008768D0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8768D0">
        <w:rPr>
          <w:rFonts w:ascii="Arial" w:hAnsi="Arial" w:cs="Arial"/>
          <w:sz w:val="24"/>
          <w:szCs w:val="24"/>
          <w:lang w:val="en-US"/>
        </w:rPr>
        <w:br w:type="page"/>
      </w:r>
    </w:p>
    <w:p w:rsidR="000E5E24" w:rsidRPr="00536B65" w:rsidRDefault="000E5E24" w:rsidP="00032F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 w:eastAsia="fr-FR"/>
        </w:rPr>
      </w:pPr>
      <w:r w:rsidRPr="00536B65">
        <w:rPr>
          <w:rFonts w:ascii="Arial" w:hAnsi="Arial" w:cs="Arial"/>
          <w:sz w:val="24"/>
          <w:szCs w:val="24"/>
          <w:lang w:val="en-GB"/>
        </w:rPr>
        <w:t xml:space="preserve">Supplemental Table </w:t>
      </w:r>
      <w:r>
        <w:rPr>
          <w:rFonts w:ascii="Arial" w:hAnsi="Arial" w:cs="Arial"/>
          <w:sz w:val="24"/>
          <w:szCs w:val="24"/>
          <w:lang w:val="en-GB"/>
        </w:rPr>
        <w:t>2</w:t>
      </w:r>
      <w:r w:rsidRPr="00536B65">
        <w:rPr>
          <w:rFonts w:ascii="Arial" w:hAnsi="Arial" w:cs="Arial"/>
          <w:sz w:val="24"/>
          <w:szCs w:val="24"/>
          <w:lang w:val="en-GB"/>
        </w:rPr>
        <w:t>. Daily p</w:t>
      </w:r>
      <w:r w:rsidRPr="00536B65">
        <w:rPr>
          <w:rFonts w:ascii="Arial" w:hAnsi="Arial" w:cs="Arial"/>
          <w:sz w:val="24"/>
          <w:szCs w:val="24"/>
          <w:lang w:val="en-GB" w:eastAsia="fr-FR"/>
        </w:rPr>
        <w:t>acked red blood cell transfusion (units)</w:t>
      </w:r>
    </w:p>
    <w:p w:rsidR="000E5E24" w:rsidRPr="00536B65" w:rsidRDefault="000E5E24" w:rsidP="00032F26">
      <w:pPr>
        <w:pStyle w:val="Paragraphedeliste"/>
        <w:rPr>
          <w:rFonts w:ascii="Arial" w:hAnsi="Arial" w:cs="Arial"/>
          <w:sz w:val="24"/>
          <w:szCs w:val="24"/>
          <w:lang w:val="en-GB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8E7CB2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8E7CB2">
              <w:rPr>
                <w:sz w:val="24"/>
                <w:szCs w:val="24"/>
              </w:rPr>
              <w:t>Colloid arm</w:t>
            </w:r>
          </w:p>
          <w:p w:rsidR="000E5E24" w:rsidRPr="008E7CB2" w:rsidRDefault="000E5E24" w:rsidP="00506A34">
            <w:pPr>
              <w:pStyle w:val="TableParagraph"/>
              <w:rPr>
                <w:sz w:val="24"/>
                <w:szCs w:val="24"/>
              </w:rPr>
            </w:pP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n = 385</w:t>
            </w:r>
          </w:p>
        </w:tc>
        <w:tc>
          <w:tcPr>
            <w:tcW w:w="3071" w:type="dxa"/>
          </w:tcPr>
          <w:p w:rsidR="000E5E24" w:rsidRPr="008E7CB2" w:rsidRDefault="000E5E24" w:rsidP="008E7CB2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8E7CB2">
              <w:rPr>
                <w:sz w:val="24"/>
                <w:szCs w:val="24"/>
              </w:rPr>
              <w:t>Crystalloid arm</w:t>
            </w:r>
          </w:p>
          <w:p w:rsidR="000E5E24" w:rsidRPr="008E7CB2" w:rsidRDefault="000E5E24" w:rsidP="00506A34">
            <w:pPr>
              <w:pStyle w:val="TableParagraph"/>
              <w:rPr>
                <w:sz w:val="24"/>
                <w:szCs w:val="24"/>
              </w:rPr>
            </w:pP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n = 356</w:t>
            </w: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1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[2;3] (n=82)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[2;3] (n=69)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2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[2;3] (n=49)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[2;3] (n=35)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3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[2;2] (n=49)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[2;2] (n=31)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4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[1;2] (n=29)</w:t>
            </w:r>
          </w:p>
          <w:p w:rsidR="000E5E24" w:rsidRPr="008E7CB2" w:rsidRDefault="000E5E24" w:rsidP="008E7CB2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[2;2] (n=23)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5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[2;2] (n=15)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[2;2] (n=12)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6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[1;2] (n=15)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[2;2] (n=14)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7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[2;3] (n=9)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[2;2] (n=14)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E24" w:rsidRDefault="000E5E24" w:rsidP="00032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5E24" w:rsidRPr="008768D0" w:rsidRDefault="000E5E24" w:rsidP="00032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8768D0">
        <w:rPr>
          <w:rFonts w:ascii="Arial" w:hAnsi="Arial" w:cs="Arial"/>
          <w:sz w:val="24"/>
          <w:szCs w:val="24"/>
          <w:lang w:val="en-US"/>
        </w:rPr>
        <w:t xml:space="preserve">ata are expressed as median and [interquartile range] </w:t>
      </w:r>
    </w:p>
    <w:p w:rsidR="000E5E24" w:rsidRPr="00032F26" w:rsidRDefault="000E5E24" w:rsidP="00D966D6">
      <w:pPr>
        <w:rPr>
          <w:rFonts w:ascii="Arial" w:hAnsi="Arial" w:cs="Arial"/>
          <w:sz w:val="24"/>
          <w:szCs w:val="24"/>
          <w:lang w:val="en-US" w:eastAsia="fr-FR"/>
        </w:rPr>
      </w:pPr>
    </w:p>
    <w:p w:rsidR="000E5E24" w:rsidRPr="00536B65" w:rsidRDefault="000E5E24" w:rsidP="00A62D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  <w:r w:rsidRPr="00536B65">
        <w:rPr>
          <w:rFonts w:ascii="Arial" w:hAnsi="Arial" w:cs="Arial"/>
          <w:sz w:val="24"/>
          <w:szCs w:val="24"/>
          <w:lang w:val="en-GB"/>
        </w:rPr>
        <w:lastRenderedPageBreak/>
        <w:t xml:space="preserve">Supplemental Table </w:t>
      </w:r>
      <w:r>
        <w:rPr>
          <w:rFonts w:ascii="Arial" w:hAnsi="Arial" w:cs="Arial"/>
          <w:sz w:val="24"/>
          <w:szCs w:val="24"/>
          <w:lang w:val="en-GB"/>
        </w:rPr>
        <w:t>3</w:t>
      </w:r>
      <w:r w:rsidRPr="00536B65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 xml:space="preserve">Daily haematocrit </w:t>
      </w:r>
      <w:r w:rsidR="00DF1E99">
        <w:rPr>
          <w:rFonts w:ascii="Arial" w:hAnsi="Arial" w:cs="Arial"/>
          <w:sz w:val="24"/>
          <w:szCs w:val="24"/>
          <w:lang w:val="en-GB"/>
        </w:rPr>
        <w:t>(%)</w:t>
      </w:r>
      <w:bookmarkStart w:id="0" w:name="_GoBack"/>
      <w:bookmarkEnd w:id="0"/>
    </w:p>
    <w:p w:rsidR="000E5E24" w:rsidRPr="00536B65" w:rsidRDefault="000E5E24" w:rsidP="00A62DE1">
      <w:pPr>
        <w:pStyle w:val="Paragraphedeliste"/>
        <w:rPr>
          <w:rFonts w:ascii="Arial" w:hAnsi="Arial" w:cs="Arial"/>
          <w:sz w:val="24"/>
          <w:szCs w:val="24"/>
          <w:lang w:val="en-GB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8E7CB2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8E7CB2">
              <w:rPr>
                <w:sz w:val="24"/>
                <w:szCs w:val="24"/>
              </w:rPr>
              <w:t>Colloid arm</w:t>
            </w:r>
          </w:p>
          <w:p w:rsidR="000E5E24" w:rsidRPr="008E7CB2" w:rsidRDefault="000E5E24" w:rsidP="00506A34">
            <w:pPr>
              <w:pStyle w:val="TableParagraph"/>
              <w:rPr>
                <w:sz w:val="24"/>
                <w:szCs w:val="24"/>
              </w:rPr>
            </w:pP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n = 385</w:t>
            </w:r>
          </w:p>
        </w:tc>
        <w:tc>
          <w:tcPr>
            <w:tcW w:w="3071" w:type="dxa"/>
          </w:tcPr>
          <w:p w:rsidR="000E5E24" w:rsidRPr="008E7CB2" w:rsidRDefault="000E5E24" w:rsidP="008E7CB2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8E7CB2">
              <w:rPr>
                <w:sz w:val="24"/>
                <w:szCs w:val="24"/>
              </w:rPr>
              <w:t>Crystalloid arm</w:t>
            </w:r>
          </w:p>
          <w:p w:rsidR="000E5E24" w:rsidRPr="008E7CB2" w:rsidRDefault="000E5E24" w:rsidP="00506A34">
            <w:pPr>
              <w:pStyle w:val="TableParagraph"/>
              <w:rPr>
                <w:sz w:val="24"/>
                <w:szCs w:val="24"/>
              </w:rPr>
            </w:pP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n = 356</w:t>
            </w: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1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31 [28;36] (n=366)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32 [28;37] (n=336)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2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30 [27;34] (n=340)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31 [28;35] (n=313)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3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29 [26;32] (n=293)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29 [26;32] (n=277)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4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29 [26;32] (n=266)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29 [25;3</w:t>
            </w:r>
            <w:r w:rsidR="001249BD">
              <w:rPr>
                <w:rFonts w:ascii="Arial" w:hAnsi="Arial" w:cs="Arial"/>
                <w:sz w:val="24"/>
                <w:szCs w:val="24"/>
              </w:rPr>
              <w:t>2</w:t>
            </w:r>
            <w:r w:rsidRPr="008E7CB2">
              <w:rPr>
                <w:rFonts w:ascii="Arial" w:hAnsi="Arial" w:cs="Arial"/>
                <w:sz w:val="24"/>
                <w:szCs w:val="24"/>
              </w:rPr>
              <w:t>] (n=250)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5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29 [26;31] (n=235)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29 [26;32] (n=227)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6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29 [26;32] (n=202)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29 [26;32] (n=206)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7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29 [26;32] (n=182)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29 [26;32] (n=186)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E24" w:rsidRDefault="000E5E24" w:rsidP="00A6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5E24" w:rsidRPr="008768D0" w:rsidRDefault="000E5E24" w:rsidP="00A6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8768D0">
        <w:rPr>
          <w:rFonts w:ascii="Arial" w:hAnsi="Arial" w:cs="Arial"/>
          <w:sz w:val="24"/>
          <w:szCs w:val="24"/>
          <w:lang w:val="en-US"/>
        </w:rPr>
        <w:t xml:space="preserve">ata are expressed as median and [interquartile range] </w:t>
      </w:r>
    </w:p>
    <w:p w:rsidR="000E5E24" w:rsidRPr="00A62DE1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</w:p>
    <w:p w:rsidR="000E5E24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0E5E24" w:rsidRPr="00536B65" w:rsidRDefault="000E5E24" w:rsidP="00A62D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 w:eastAsia="fr-FR"/>
        </w:rPr>
      </w:pPr>
      <w:r w:rsidRPr="00536B65">
        <w:rPr>
          <w:rFonts w:ascii="Arial" w:hAnsi="Arial" w:cs="Arial"/>
          <w:sz w:val="24"/>
          <w:szCs w:val="24"/>
          <w:lang w:val="en-GB"/>
        </w:rPr>
        <w:t xml:space="preserve">Supplemental Table </w:t>
      </w:r>
      <w:r>
        <w:rPr>
          <w:rFonts w:ascii="Arial" w:hAnsi="Arial" w:cs="Arial"/>
          <w:sz w:val="24"/>
          <w:szCs w:val="24"/>
          <w:lang w:val="en-GB"/>
        </w:rPr>
        <w:t>4</w:t>
      </w:r>
      <w:r w:rsidRPr="00536B65">
        <w:rPr>
          <w:rFonts w:ascii="Arial" w:hAnsi="Arial" w:cs="Arial"/>
          <w:sz w:val="24"/>
          <w:szCs w:val="24"/>
          <w:lang w:val="en-GB"/>
        </w:rPr>
        <w:t xml:space="preserve">. Daily </w:t>
      </w:r>
      <w:r>
        <w:rPr>
          <w:rFonts w:ascii="Arial" w:hAnsi="Arial" w:cs="Arial"/>
          <w:sz w:val="24"/>
          <w:szCs w:val="24"/>
          <w:lang w:val="en-GB"/>
        </w:rPr>
        <w:t>p</w:t>
      </w:r>
      <w:r w:rsidRPr="00536B65">
        <w:rPr>
          <w:rFonts w:ascii="Arial" w:hAnsi="Arial" w:cs="Arial"/>
          <w:sz w:val="24"/>
          <w:szCs w:val="24"/>
          <w:lang w:val="en-GB" w:eastAsia="fr-FR"/>
        </w:rPr>
        <w:t>latelet transfusion (units)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8E7CB2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8E7CB2">
              <w:rPr>
                <w:sz w:val="24"/>
                <w:szCs w:val="24"/>
              </w:rPr>
              <w:t>Colloid arm</w:t>
            </w:r>
          </w:p>
          <w:p w:rsidR="000E5E24" w:rsidRPr="008E7CB2" w:rsidRDefault="000E5E24" w:rsidP="00506A34">
            <w:pPr>
              <w:pStyle w:val="TableParagraph"/>
              <w:rPr>
                <w:sz w:val="24"/>
                <w:szCs w:val="24"/>
              </w:rPr>
            </w:pP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n = 385</w:t>
            </w:r>
          </w:p>
        </w:tc>
        <w:tc>
          <w:tcPr>
            <w:tcW w:w="3071" w:type="dxa"/>
          </w:tcPr>
          <w:p w:rsidR="000E5E24" w:rsidRPr="008E7CB2" w:rsidRDefault="000E5E24" w:rsidP="008E7CB2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8E7CB2">
              <w:rPr>
                <w:sz w:val="24"/>
                <w:szCs w:val="24"/>
              </w:rPr>
              <w:t>Crystalloid arm</w:t>
            </w:r>
          </w:p>
          <w:p w:rsidR="000E5E24" w:rsidRPr="008E7CB2" w:rsidRDefault="000E5E24" w:rsidP="00506A34">
            <w:pPr>
              <w:pStyle w:val="TableParagraph"/>
              <w:rPr>
                <w:sz w:val="24"/>
                <w:szCs w:val="24"/>
              </w:rPr>
            </w:pP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n = 356</w:t>
            </w: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1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 [1;3.5] (n=15)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 [1;3] (n=12)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2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 [1;1.25] (n=8)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 [1;2] (n=10)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3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 [1;1] (n=5)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2 [1;7] (n=9)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4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 [1;1] (n=7)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 [1;2] (n=10)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5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 [1;1.25] (n=4)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3 [1;5.25] (n=4)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6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 [1;1] (n=5)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5 [3;7] (n=2)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7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 [1;1] (n=1)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5 [3;7] (n=2)</w:t>
            </w:r>
          </w:p>
          <w:p w:rsidR="000E5E24" w:rsidRPr="008E7CB2" w:rsidRDefault="000E5E24" w:rsidP="008E7CB2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E24" w:rsidRDefault="000E5E24" w:rsidP="00A6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5E24" w:rsidRPr="008768D0" w:rsidRDefault="000E5E24" w:rsidP="00A6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8768D0">
        <w:rPr>
          <w:rFonts w:ascii="Arial" w:hAnsi="Arial" w:cs="Arial"/>
          <w:sz w:val="24"/>
          <w:szCs w:val="24"/>
          <w:lang w:val="en-US"/>
        </w:rPr>
        <w:t xml:space="preserve">ata are expressed as median and [interquartile range] </w:t>
      </w:r>
    </w:p>
    <w:p w:rsidR="000E5E24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</w:p>
    <w:p w:rsidR="000E5E24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</w:p>
    <w:p w:rsidR="000E5E24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</w:p>
    <w:p w:rsidR="000E5E24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</w:p>
    <w:p w:rsidR="000E5E24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</w:p>
    <w:p w:rsidR="000E5E24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</w:p>
    <w:p w:rsidR="000E5E24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</w:p>
    <w:p w:rsidR="000E5E24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</w:p>
    <w:p w:rsidR="000E5E24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</w:p>
    <w:p w:rsidR="000E5E24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</w:p>
    <w:p w:rsidR="000E5E24" w:rsidRPr="00EE1F1E" w:rsidRDefault="000E5E24" w:rsidP="00EE1F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 w:eastAsia="fr-FR"/>
        </w:rPr>
      </w:pPr>
      <w:r w:rsidRPr="00536B65">
        <w:rPr>
          <w:rFonts w:ascii="Arial" w:hAnsi="Arial" w:cs="Arial"/>
          <w:sz w:val="24"/>
          <w:szCs w:val="24"/>
          <w:lang w:val="en-GB"/>
        </w:rPr>
        <w:t xml:space="preserve">Supplemental Table </w:t>
      </w:r>
      <w:r>
        <w:rPr>
          <w:rFonts w:ascii="Arial" w:hAnsi="Arial" w:cs="Arial"/>
          <w:sz w:val="24"/>
          <w:szCs w:val="24"/>
          <w:lang w:val="en-GB"/>
        </w:rPr>
        <w:t>5</w:t>
      </w:r>
      <w:r w:rsidRPr="00536B65">
        <w:rPr>
          <w:rFonts w:ascii="Arial" w:hAnsi="Arial" w:cs="Arial"/>
          <w:sz w:val="24"/>
          <w:szCs w:val="24"/>
          <w:lang w:val="en-GB"/>
        </w:rPr>
        <w:t xml:space="preserve">. Daily </w:t>
      </w:r>
      <w:r>
        <w:rPr>
          <w:rFonts w:ascii="Arial" w:hAnsi="Arial" w:cs="Arial"/>
          <w:sz w:val="24"/>
          <w:szCs w:val="24"/>
          <w:lang w:val="en-GB"/>
        </w:rPr>
        <w:t>h</w:t>
      </w:r>
      <w:r w:rsidRPr="00EE1F1E">
        <w:rPr>
          <w:rFonts w:ascii="Arial" w:hAnsi="Arial" w:cs="Arial"/>
          <w:sz w:val="24"/>
          <w:szCs w:val="24"/>
          <w:lang w:val="en-GB" w:eastAsia="fr-FR"/>
        </w:rPr>
        <w:t>aematological SOFA sub-score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E5E24" w:rsidRPr="008E7CB2" w:rsidTr="008E7CB2">
        <w:tc>
          <w:tcPr>
            <w:tcW w:w="3070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8E7CB2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8E7CB2">
              <w:rPr>
                <w:sz w:val="24"/>
                <w:szCs w:val="24"/>
              </w:rPr>
              <w:t>Colloid arm</w:t>
            </w:r>
          </w:p>
          <w:p w:rsidR="000E5E24" w:rsidRPr="008E7CB2" w:rsidRDefault="000E5E24" w:rsidP="004B67A2">
            <w:pPr>
              <w:pStyle w:val="TableParagraph"/>
              <w:rPr>
                <w:sz w:val="24"/>
                <w:szCs w:val="24"/>
              </w:rPr>
            </w:pP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n = 385</w:t>
            </w:r>
          </w:p>
        </w:tc>
        <w:tc>
          <w:tcPr>
            <w:tcW w:w="3071" w:type="dxa"/>
          </w:tcPr>
          <w:p w:rsidR="000E5E24" w:rsidRPr="008E7CB2" w:rsidRDefault="000E5E24" w:rsidP="008E7CB2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8E7CB2">
              <w:rPr>
                <w:sz w:val="24"/>
                <w:szCs w:val="24"/>
              </w:rPr>
              <w:t>Crystalloid arm</w:t>
            </w:r>
          </w:p>
          <w:p w:rsidR="000E5E24" w:rsidRPr="008E7CB2" w:rsidRDefault="000E5E24" w:rsidP="004B67A2">
            <w:pPr>
              <w:pStyle w:val="TableParagraph"/>
              <w:rPr>
                <w:sz w:val="24"/>
                <w:szCs w:val="24"/>
              </w:rPr>
            </w:pP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n = 356</w:t>
            </w: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1</w:t>
            </w:r>
          </w:p>
        </w:tc>
        <w:tc>
          <w:tcPr>
            <w:tcW w:w="3071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0.56 [0;4] (n=234)</w:t>
            </w: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0.56 [0;4] (n=234)</w:t>
            </w: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2</w:t>
            </w:r>
          </w:p>
        </w:tc>
        <w:tc>
          <w:tcPr>
            <w:tcW w:w="3071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0.66 [0;4] (n=234)</w:t>
            </w: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0.69 [0;4] (n=234)</w:t>
            </w: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3</w:t>
            </w:r>
          </w:p>
        </w:tc>
        <w:tc>
          <w:tcPr>
            <w:tcW w:w="3071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0.69 [0;4] (n=234)</w:t>
            </w: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0.80 [0;4] (n=234)</w:t>
            </w: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4</w:t>
            </w:r>
          </w:p>
        </w:tc>
        <w:tc>
          <w:tcPr>
            <w:tcW w:w="3071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0.68 [0;4] (n=234)</w:t>
            </w: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0.80 [0;4] (n=234)</w:t>
            </w: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5</w:t>
            </w:r>
          </w:p>
        </w:tc>
        <w:tc>
          <w:tcPr>
            <w:tcW w:w="3071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0.57 [0;4] (n=234)</w:t>
            </w: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0.70 [0;4] (n=234)</w:t>
            </w: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6</w:t>
            </w:r>
          </w:p>
        </w:tc>
        <w:tc>
          <w:tcPr>
            <w:tcW w:w="3071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0.58 [0;4] (n=234)</w:t>
            </w: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0.60 [0;4] (n=234)</w:t>
            </w: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7</w:t>
            </w:r>
          </w:p>
        </w:tc>
        <w:tc>
          <w:tcPr>
            <w:tcW w:w="3071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0.51 [0;4] (n=234)</w:t>
            </w:r>
          </w:p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4B67A2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0.47 [0;4] (n=234)</w:t>
            </w:r>
          </w:p>
          <w:p w:rsidR="000E5E24" w:rsidRPr="008E7CB2" w:rsidRDefault="000E5E24" w:rsidP="008E7CB2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E24" w:rsidRDefault="000E5E24" w:rsidP="00EE1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5E24" w:rsidRPr="008768D0" w:rsidRDefault="000E5E24" w:rsidP="00EE1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8768D0">
        <w:rPr>
          <w:rFonts w:ascii="Arial" w:hAnsi="Arial" w:cs="Arial"/>
          <w:sz w:val="24"/>
          <w:szCs w:val="24"/>
          <w:lang w:val="en-US"/>
        </w:rPr>
        <w:t xml:space="preserve">ata are expressed as median and [interquartile range] </w:t>
      </w:r>
    </w:p>
    <w:p w:rsidR="000E5E24" w:rsidRPr="00EE1F1E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EE1F1E">
        <w:rPr>
          <w:rFonts w:ascii="Arial" w:hAnsi="Arial" w:cs="Arial"/>
          <w:sz w:val="24"/>
          <w:szCs w:val="24"/>
          <w:lang w:val="en-US"/>
        </w:rPr>
        <w:br w:type="page"/>
      </w:r>
    </w:p>
    <w:p w:rsidR="000E5E24" w:rsidRPr="00536B65" w:rsidRDefault="000E5E24" w:rsidP="00E931D9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n-GB" w:eastAsia="fr-FR"/>
        </w:rPr>
      </w:pPr>
      <w:r w:rsidRPr="00536B65">
        <w:rPr>
          <w:rFonts w:ascii="Arial" w:hAnsi="Arial" w:cs="Arial"/>
          <w:sz w:val="24"/>
          <w:szCs w:val="24"/>
          <w:lang w:val="en-GB"/>
        </w:rPr>
        <w:t xml:space="preserve">Supplemental Table </w:t>
      </w:r>
      <w:r>
        <w:rPr>
          <w:rFonts w:ascii="Arial" w:hAnsi="Arial" w:cs="Arial"/>
          <w:sz w:val="24"/>
          <w:szCs w:val="24"/>
          <w:lang w:val="en-GB"/>
        </w:rPr>
        <w:t>6</w:t>
      </w:r>
      <w:r w:rsidRPr="00536B65">
        <w:rPr>
          <w:rFonts w:ascii="Arial" w:hAnsi="Arial" w:cs="Arial"/>
          <w:sz w:val="24"/>
          <w:szCs w:val="24"/>
          <w:lang w:val="en-GB"/>
        </w:rPr>
        <w:t xml:space="preserve">. Daily </w:t>
      </w:r>
      <w:r>
        <w:rPr>
          <w:rFonts w:ascii="Arial" w:hAnsi="Arial" w:cs="Arial"/>
          <w:sz w:val="24"/>
          <w:szCs w:val="24"/>
          <w:lang w:val="en-GB"/>
        </w:rPr>
        <w:t>f</w:t>
      </w:r>
      <w:r w:rsidRPr="00536B65">
        <w:rPr>
          <w:rFonts w:ascii="Arial" w:hAnsi="Arial" w:cs="Arial"/>
          <w:sz w:val="24"/>
          <w:szCs w:val="24"/>
          <w:lang w:val="en-GB" w:eastAsia="fr-FR"/>
        </w:rPr>
        <w:t>resh frozen plasma transfusion (ml)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8E7CB2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8E7CB2">
              <w:rPr>
                <w:sz w:val="24"/>
                <w:szCs w:val="24"/>
              </w:rPr>
              <w:t>Colloid arm</w:t>
            </w:r>
          </w:p>
          <w:p w:rsidR="000E5E24" w:rsidRPr="008E7CB2" w:rsidRDefault="000E5E24" w:rsidP="00506A34">
            <w:pPr>
              <w:pStyle w:val="TableParagraph"/>
              <w:rPr>
                <w:sz w:val="24"/>
                <w:szCs w:val="24"/>
              </w:rPr>
            </w:pP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n = 385</w:t>
            </w:r>
          </w:p>
        </w:tc>
        <w:tc>
          <w:tcPr>
            <w:tcW w:w="3071" w:type="dxa"/>
          </w:tcPr>
          <w:p w:rsidR="000E5E24" w:rsidRPr="008E7CB2" w:rsidRDefault="000E5E24" w:rsidP="008E7CB2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8E7CB2">
              <w:rPr>
                <w:sz w:val="24"/>
                <w:szCs w:val="24"/>
              </w:rPr>
              <w:t>Crystalloid arm</w:t>
            </w:r>
          </w:p>
          <w:p w:rsidR="000E5E24" w:rsidRPr="008E7CB2" w:rsidRDefault="000E5E24" w:rsidP="00506A34">
            <w:pPr>
              <w:pStyle w:val="TableParagraph"/>
              <w:rPr>
                <w:sz w:val="24"/>
                <w:szCs w:val="24"/>
              </w:rPr>
            </w:pP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n = 356</w:t>
            </w: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1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450 [300;600] (n=38)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400 [200;600] (n=48)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2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675 [450;1030] (n=30)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350 [175;762] (n=20)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3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522 [450;700] (n=15)</w:t>
            </w:r>
          </w:p>
          <w:p w:rsidR="000E5E24" w:rsidRPr="008E7CB2" w:rsidRDefault="000E5E24" w:rsidP="008E7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400 [287;600] (n=10)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4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600 [400;600] (n=5)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513 [400;762] (n=8)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5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400 [300;425] (n=3)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450 [226;475] (n=3)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6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600 [301;850] (n=4)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500 [500;500] (n=1)</w:t>
            </w:r>
          </w:p>
          <w:p w:rsidR="000E5E24" w:rsidRPr="008E7CB2" w:rsidRDefault="000E5E24" w:rsidP="008E7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7</w:t>
            </w: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115 [72;157] (n=2)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500 [500;500] (n=1)</w:t>
            </w:r>
          </w:p>
          <w:p w:rsidR="000E5E24" w:rsidRPr="008E7CB2" w:rsidRDefault="000E5E24" w:rsidP="00506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E24" w:rsidRDefault="000E5E24" w:rsidP="00E93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5E24" w:rsidRPr="008768D0" w:rsidRDefault="000E5E24" w:rsidP="00E93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8768D0">
        <w:rPr>
          <w:rFonts w:ascii="Arial" w:hAnsi="Arial" w:cs="Arial"/>
          <w:sz w:val="24"/>
          <w:szCs w:val="24"/>
          <w:lang w:val="en-US"/>
        </w:rPr>
        <w:t xml:space="preserve">ata are expressed as median and [interquartile range] </w:t>
      </w:r>
    </w:p>
    <w:p w:rsidR="000E5E24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0E5E24" w:rsidRPr="00536B65" w:rsidRDefault="000E5E24" w:rsidP="00536B6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536B65">
        <w:rPr>
          <w:rFonts w:ascii="Arial" w:hAnsi="Arial" w:cs="Arial"/>
          <w:sz w:val="24"/>
          <w:szCs w:val="24"/>
          <w:lang w:val="en-GB"/>
        </w:rPr>
        <w:t xml:space="preserve">Supplemental Table </w:t>
      </w:r>
      <w:r>
        <w:rPr>
          <w:rFonts w:ascii="Arial" w:hAnsi="Arial" w:cs="Arial"/>
          <w:sz w:val="24"/>
          <w:szCs w:val="24"/>
          <w:lang w:val="en-GB"/>
        </w:rPr>
        <w:t>7</w:t>
      </w:r>
      <w:r w:rsidRPr="00536B65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>Daily INR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E5E24" w:rsidRPr="008E7CB2" w:rsidTr="008E7CB2">
        <w:tc>
          <w:tcPr>
            <w:tcW w:w="3070" w:type="dxa"/>
          </w:tcPr>
          <w:p w:rsidR="000E5E24" w:rsidRPr="008E7CB2" w:rsidRDefault="000E5E24" w:rsidP="001B3E10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8E7CB2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8E7CB2">
              <w:rPr>
                <w:sz w:val="24"/>
                <w:szCs w:val="24"/>
              </w:rPr>
              <w:t>Colloid arm</w:t>
            </w:r>
          </w:p>
          <w:p w:rsidR="000E5E24" w:rsidRPr="008E7CB2" w:rsidRDefault="000E5E24" w:rsidP="001B3E10">
            <w:pPr>
              <w:pStyle w:val="TableParagraph"/>
              <w:rPr>
                <w:sz w:val="24"/>
                <w:szCs w:val="24"/>
              </w:rPr>
            </w:pPr>
          </w:p>
          <w:p w:rsidR="000E5E24" w:rsidRPr="008E7CB2" w:rsidRDefault="000E5E24" w:rsidP="001B3E10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n = 385</w:t>
            </w:r>
          </w:p>
        </w:tc>
        <w:tc>
          <w:tcPr>
            <w:tcW w:w="3071" w:type="dxa"/>
          </w:tcPr>
          <w:p w:rsidR="000E5E24" w:rsidRPr="008E7CB2" w:rsidRDefault="000E5E24" w:rsidP="008E7CB2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8E7CB2">
              <w:rPr>
                <w:sz w:val="24"/>
                <w:szCs w:val="24"/>
              </w:rPr>
              <w:t>Crystalloid arm</w:t>
            </w:r>
          </w:p>
          <w:p w:rsidR="000E5E24" w:rsidRPr="008E7CB2" w:rsidRDefault="000E5E24" w:rsidP="001B3E10">
            <w:pPr>
              <w:pStyle w:val="TableParagraph"/>
              <w:rPr>
                <w:sz w:val="24"/>
                <w:szCs w:val="24"/>
              </w:rPr>
            </w:pPr>
          </w:p>
          <w:p w:rsidR="000E5E24" w:rsidRPr="008E7CB2" w:rsidRDefault="000E5E24" w:rsidP="001B3E10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n = 356</w:t>
            </w: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1B3E10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 xml:space="preserve">Day 1 </w:t>
            </w:r>
          </w:p>
        </w:tc>
        <w:tc>
          <w:tcPr>
            <w:tcW w:w="3071" w:type="dxa"/>
          </w:tcPr>
          <w:p w:rsidR="000E5E24" w:rsidRPr="008E7CB2" w:rsidRDefault="000E5E24" w:rsidP="001B3E10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1.4 [1.2;1.8] (n=169)</w:t>
            </w:r>
          </w:p>
          <w:p w:rsidR="000E5E24" w:rsidRPr="008E7CB2" w:rsidRDefault="000E5E24" w:rsidP="001B3E10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1B3E10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1.4 [1.2;1.9] (n=169)</w:t>
            </w:r>
          </w:p>
          <w:p w:rsidR="000E5E24" w:rsidRPr="008E7CB2" w:rsidRDefault="000E5E24" w:rsidP="001B3E10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  <w:tr w:rsidR="000E5E24" w:rsidRPr="008E7CB2" w:rsidTr="008E7CB2">
        <w:tc>
          <w:tcPr>
            <w:tcW w:w="3070" w:type="dxa"/>
          </w:tcPr>
          <w:p w:rsidR="000E5E24" w:rsidRPr="008E7CB2" w:rsidRDefault="000E5E24" w:rsidP="001B3E10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  <w:r w:rsidRPr="008E7CB2">
              <w:rPr>
                <w:rFonts w:ascii="Arial" w:hAnsi="Arial" w:cs="Arial"/>
                <w:sz w:val="24"/>
                <w:szCs w:val="24"/>
                <w:lang w:val="en-GB" w:eastAsia="fr-FR"/>
              </w:rPr>
              <w:t>Day 2</w:t>
            </w:r>
          </w:p>
        </w:tc>
        <w:tc>
          <w:tcPr>
            <w:tcW w:w="3071" w:type="dxa"/>
          </w:tcPr>
          <w:p w:rsidR="000E5E24" w:rsidRPr="008E7CB2" w:rsidRDefault="000E5E24" w:rsidP="001B3E10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1.4 [1.2;1.8] (n=157)</w:t>
            </w:r>
          </w:p>
          <w:p w:rsidR="000E5E24" w:rsidRPr="008E7CB2" w:rsidRDefault="000E5E24" w:rsidP="001B3E10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3071" w:type="dxa"/>
          </w:tcPr>
          <w:p w:rsidR="000E5E24" w:rsidRPr="008E7CB2" w:rsidRDefault="000E5E24" w:rsidP="001B3E10">
            <w:pPr>
              <w:rPr>
                <w:rFonts w:ascii="Arial" w:hAnsi="Arial" w:cs="Arial"/>
                <w:sz w:val="24"/>
                <w:szCs w:val="24"/>
              </w:rPr>
            </w:pPr>
            <w:r w:rsidRPr="008E7CB2">
              <w:rPr>
                <w:rFonts w:ascii="Arial" w:hAnsi="Arial" w:cs="Arial"/>
                <w:sz w:val="24"/>
                <w:szCs w:val="24"/>
              </w:rPr>
              <w:t>1.4 [1.2;1.8] (n=153)</w:t>
            </w:r>
          </w:p>
          <w:p w:rsidR="000E5E24" w:rsidRPr="008E7CB2" w:rsidRDefault="000E5E24" w:rsidP="001B3E10">
            <w:pPr>
              <w:rPr>
                <w:rFonts w:ascii="Arial" w:hAnsi="Arial" w:cs="Arial"/>
                <w:sz w:val="24"/>
                <w:szCs w:val="24"/>
                <w:lang w:val="en-GB" w:eastAsia="fr-FR"/>
              </w:rPr>
            </w:pPr>
          </w:p>
        </w:tc>
      </w:tr>
    </w:tbl>
    <w:p w:rsidR="000E5E24" w:rsidRDefault="000E5E24" w:rsidP="0087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5E24" w:rsidRPr="008768D0" w:rsidRDefault="000E5E24" w:rsidP="0087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8768D0">
        <w:rPr>
          <w:rFonts w:ascii="Arial" w:hAnsi="Arial" w:cs="Arial"/>
          <w:sz w:val="24"/>
          <w:szCs w:val="24"/>
          <w:lang w:val="en-US"/>
        </w:rPr>
        <w:t xml:space="preserve">ata are expressed as median and [interquartile range] </w:t>
      </w:r>
    </w:p>
    <w:p w:rsidR="000E5E24" w:rsidRPr="00536B65" w:rsidRDefault="000E5E24" w:rsidP="00D966D6">
      <w:pPr>
        <w:rPr>
          <w:rFonts w:ascii="Arial" w:hAnsi="Arial" w:cs="Arial"/>
          <w:sz w:val="24"/>
          <w:szCs w:val="24"/>
          <w:lang w:val="en-GB" w:eastAsia="fr-FR"/>
        </w:rPr>
      </w:pPr>
    </w:p>
    <w:p w:rsidR="000E5E24" w:rsidRDefault="000E5E24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</w:p>
    <w:sectPr w:rsidR="000E5E24" w:rsidSect="006C7B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24" w:rsidRDefault="000E5E24" w:rsidP="00A62DE1">
      <w:pPr>
        <w:spacing w:after="0" w:line="240" w:lineRule="auto"/>
      </w:pPr>
      <w:r>
        <w:separator/>
      </w:r>
    </w:p>
  </w:endnote>
  <w:endnote w:type="continuationSeparator" w:id="0">
    <w:p w:rsidR="000E5E24" w:rsidRDefault="000E5E24" w:rsidP="00A6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24" w:rsidRDefault="001249B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F1E99">
      <w:rPr>
        <w:noProof/>
      </w:rPr>
      <w:t>9</w:t>
    </w:r>
    <w:r>
      <w:rPr>
        <w:noProof/>
      </w:rPr>
      <w:fldChar w:fldCharType="end"/>
    </w:r>
  </w:p>
  <w:p w:rsidR="000E5E24" w:rsidRDefault="000E5E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24" w:rsidRDefault="000E5E24" w:rsidP="00A62DE1">
      <w:pPr>
        <w:spacing w:after="0" w:line="240" w:lineRule="auto"/>
      </w:pPr>
      <w:r>
        <w:separator/>
      </w:r>
    </w:p>
  </w:footnote>
  <w:footnote w:type="continuationSeparator" w:id="0">
    <w:p w:rsidR="000E5E24" w:rsidRDefault="000E5E24" w:rsidP="00A6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062A"/>
    <w:multiLevelType w:val="hybridMultilevel"/>
    <w:tmpl w:val="78CCC34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F49"/>
    <w:rsid w:val="00006A79"/>
    <w:rsid w:val="00032F26"/>
    <w:rsid w:val="000E5E24"/>
    <w:rsid w:val="000F3BC7"/>
    <w:rsid w:val="00103358"/>
    <w:rsid w:val="001249BD"/>
    <w:rsid w:val="001719DB"/>
    <w:rsid w:val="001B3E10"/>
    <w:rsid w:val="0032426D"/>
    <w:rsid w:val="00341F49"/>
    <w:rsid w:val="0034645E"/>
    <w:rsid w:val="00404800"/>
    <w:rsid w:val="004219AB"/>
    <w:rsid w:val="004B67A2"/>
    <w:rsid w:val="004F72EE"/>
    <w:rsid w:val="00506A34"/>
    <w:rsid w:val="00536B65"/>
    <w:rsid w:val="00551237"/>
    <w:rsid w:val="006C7B5D"/>
    <w:rsid w:val="008768D0"/>
    <w:rsid w:val="008E7CB2"/>
    <w:rsid w:val="009C251E"/>
    <w:rsid w:val="00A46F28"/>
    <w:rsid w:val="00A62DE1"/>
    <w:rsid w:val="00A76A01"/>
    <w:rsid w:val="00AC73D8"/>
    <w:rsid w:val="00B55535"/>
    <w:rsid w:val="00CD4D03"/>
    <w:rsid w:val="00CE4BD7"/>
    <w:rsid w:val="00D64991"/>
    <w:rsid w:val="00D966D6"/>
    <w:rsid w:val="00DC531D"/>
    <w:rsid w:val="00DF1E99"/>
    <w:rsid w:val="00E931D9"/>
    <w:rsid w:val="00E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32DBAA62-2290-4C6A-B226-48813339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4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966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99"/>
    <w:rsid w:val="00D966D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Paragraphedeliste">
    <w:name w:val="List Paragraph"/>
    <w:basedOn w:val="Normal"/>
    <w:uiPriority w:val="99"/>
    <w:qFormat/>
    <w:rsid w:val="00D966D6"/>
    <w:pPr>
      <w:spacing w:after="160" w:line="259" w:lineRule="auto"/>
      <w:ind w:left="720"/>
      <w:contextualSpacing/>
    </w:pPr>
  </w:style>
  <w:style w:type="paragraph" w:customStyle="1" w:styleId="Pa62">
    <w:name w:val="Pa62"/>
    <w:basedOn w:val="Normal"/>
    <w:next w:val="Normal"/>
    <w:uiPriority w:val="99"/>
    <w:rsid w:val="00CE4BD7"/>
    <w:pPr>
      <w:autoSpaceDE w:val="0"/>
      <w:autoSpaceDN w:val="0"/>
      <w:adjustRightInd w:val="0"/>
      <w:spacing w:after="0" w:line="161" w:lineRule="atLeast"/>
    </w:pPr>
    <w:rPr>
      <w:rFonts w:ascii="HelveticaNeueLT Std Cn" w:hAnsi="HelveticaNeueLT Std Cn"/>
      <w:sz w:val="24"/>
      <w:szCs w:val="24"/>
      <w:lang w:eastAsia="fr-FR"/>
    </w:rPr>
  </w:style>
  <w:style w:type="paragraph" w:styleId="AdresseHTML">
    <w:name w:val="HTML Address"/>
    <w:basedOn w:val="Normal"/>
    <w:link w:val="AdresseHTMLCar"/>
    <w:uiPriority w:val="99"/>
    <w:rsid w:val="00CE4BD7"/>
    <w:pPr>
      <w:spacing w:after="0" w:line="240" w:lineRule="auto"/>
    </w:pPr>
    <w:rPr>
      <w:i/>
      <w:sz w:val="24"/>
      <w:szCs w:val="20"/>
      <w:lang w:eastAsia="ja-JP"/>
    </w:rPr>
  </w:style>
  <w:style w:type="character" w:customStyle="1" w:styleId="AdresseHTMLCar">
    <w:name w:val="Adresse HTML Car"/>
    <w:basedOn w:val="Policepardfaut"/>
    <w:link w:val="AdresseHTML"/>
    <w:uiPriority w:val="99"/>
    <w:locked/>
    <w:rsid w:val="00CE4BD7"/>
    <w:rPr>
      <w:rFonts w:ascii="Calibri" w:eastAsia="Times New Roman" w:hAnsi="Calibri" w:cs="Times New Roman"/>
      <w:i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rsid w:val="00CE4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ighlight">
    <w:name w:val="highlight"/>
    <w:basedOn w:val="Policepardfaut"/>
    <w:uiPriority w:val="99"/>
    <w:rsid w:val="00CE4BD7"/>
    <w:rPr>
      <w:rFonts w:cs="Times New Roman"/>
    </w:rPr>
  </w:style>
  <w:style w:type="paragraph" w:styleId="En-tte">
    <w:name w:val="header"/>
    <w:basedOn w:val="Normal"/>
    <w:link w:val="En-tteCar"/>
    <w:uiPriority w:val="99"/>
    <w:rsid w:val="00A6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62DE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6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62D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856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heming</dc:creator>
  <cp:keywords/>
  <dc:description/>
  <cp:lastModifiedBy>nicholas heming</cp:lastModifiedBy>
  <cp:revision>20</cp:revision>
  <dcterms:created xsi:type="dcterms:W3CDTF">2018-04-22T15:47:00Z</dcterms:created>
  <dcterms:modified xsi:type="dcterms:W3CDTF">2018-06-16T12:00:00Z</dcterms:modified>
</cp:coreProperties>
</file>