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ayout w:type="fixed"/>
        <w:tblLook w:val="04A0"/>
      </w:tblPr>
      <w:tblGrid>
        <w:gridCol w:w="5495"/>
        <w:gridCol w:w="1506"/>
        <w:gridCol w:w="1218"/>
        <w:gridCol w:w="1104"/>
        <w:gridCol w:w="1417"/>
      </w:tblGrid>
      <w:tr w:rsidR="000931B2" w:rsidRPr="00313F29" w:rsidTr="00167B60">
        <w:tc>
          <w:tcPr>
            <w:tcW w:w="10740" w:type="dxa"/>
            <w:gridSpan w:val="5"/>
            <w:shd w:val="clear" w:color="auto" w:fill="auto"/>
          </w:tcPr>
          <w:p w:rsidR="000931B2" w:rsidRPr="00313F29" w:rsidRDefault="000931B2" w:rsidP="00A41BE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eTable</w:t>
            </w:r>
            <w:proofErr w:type="spellEnd"/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5a.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Bayesian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mixed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model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 xml:space="preserve"> with</w:t>
            </w:r>
            <w:r w:rsidRPr="00313F29">
              <w:rPr>
                <w:rFonts w:asciiTheme="minorBidi" w:hAnsiTheme="minorBidi"/>
                <w:color w:val="000000" w:themeColor="text1"/>
              </w:rPr>
              <w:t xml:space="preserve"> a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random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factor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individual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patient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and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monotonic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effect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for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intra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–abdominal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pressure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with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b/>
                <w:bCs/>
                <w:color w:val="000000" w:themeColor="text1"/>
              </w:rPr>
              <w:t>transpulmonary</w:t>
            </w:r>
            <w:proofErr w:type="spellEnd"/>
            <w:r w:rsidRPr="00313F29">
              <w:rPr>
                <w:rFonts w:asciiTheme="minorBidi" w:hAnsi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b/>
                <w:bCs/>
                <w:color w:val="000000" w:themeColor="text1"/>
              </w:rPr>
              <w:t>driving</w:t>
            </w:r>
            <w:proofErr w:type="spellEnd"/>
            <w:r w:rsidRPr="00313F29">
              <w:rPr>
                <w:rFonts w:asciiTheme="minorBidi" w:hAnsiTheme="minorBid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b/>
                <w:bCs/>
                <w:color w:val="000000" w:themeColor="text1"/>
              </w:rPr>
              <w:t>pressure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as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dependent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variable and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group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as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main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independent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variable.</w:t>
            </w:r>
          </w:p>
        </w:tc>
      </w:tr>
      <w:tr w:rsidR="000931B2" w:rsidRPr="00313F29" w:rsidTr="00167B60">
        <w:tc>
          <w:tcPr>
            <w:tcW w:w="5495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>Variable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Estimate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Std Error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Lower 95% 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Upper </w:t>
            </w:r>
          </w:p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95% CI</w:t>
            </w:r>
          </w:p>
        </w:tc>
      </w:tr>
      <w:tr w:rsidR="000931B2" w:rsidRPr="00313F29" w:rsidTr="00167B60">
        <w:tc>
          <w:tcPr>
            <w:tcW w:w="549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313F29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(</w:t>
            </w:r>
            <w:proofErr w:type="spellStart"/>
            <w:r w:rsidRPr="00313F29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Intercept</w:t>
            </w:r>
            <w:proofErr w:type="spellEnd"/>
            <w:r w:rsidRPr="00313F29">
              <w:rPr>
                <w:rFonts w:asciiTheme="minorBidi" w:eastAsia="Times New Roman" w:hAnsiTheme="minorBidi"/>
                <w:b/>
                <w:bCs/>
                <w:color w:val="000000" w:themeColor="text1"/>
                <w:lang w:eastAsia="es-ES"/>
              </w:rPr>
              <w:t>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1.97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2.58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- 3.04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7.12</w:t>
            </w:r>
          </w:p>
        </w:tc>
      </w:tr>
      <w:tr w:rsidR="000931B2" w:rsidRPr="00313F29" w:rsidTr="00167B60">
        <w:tc>
          <w:tcPr>
            <w:tcW w:w="5495" w:type="dxa"/>
            <w:shd w:val="clear" w:color="auto" w:fill="auto"/>
          </w:tcPr>
          <w:p w:rsidR="000931B2" w:rsidRPr="00313F29" w:rsidRDefault="00C0628C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Group (T</w:t>
            </w:r>
            <w:r w:rsidR="000931B2"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argeted PEEP)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- 2.41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0.49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- 3.34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- 1.45</w:t>
            </w:r>
          </w:p>
        </w:tc>
      </w:tr>
      <w:tr w:rsidR="000931B2" w:rsidRPr="00313F29" w:rsidTr="00167B60">
        <w:tc>
          <w:tcPr>
            <w:tcW w:w="549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  <w:r w:rsidR="00167B60"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</w:t>
            </w:r>
            <w:r w:rsidR="00167B60"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>(mm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313F29">
              <w:rPr>
                <w:rFonts w:asciiTheme="minorBidi" w:hAnsiTheme="minorBidi"/>
                <w:color w:val="000000" w:themeColor="text1"/>
              </w:rPr>
              <w:t>1.83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0.51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2.86</w:t>
            </w:r>
          </w:p>
        </w:tc>
      </w:tr>
      <w:tr w:rsidR="000931B2" w:rsidRPr="00313F29" w:rsidTr="00167B60">
        <w:tc>
          <w:tcPr>
            <w:tcW w:w="549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Baseline </w:t>
            </w:r>
            <w:proofErr w:type="spellStart"/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transpulmonary</w:t>
            </w:r>
            <w:proofErr w:type="spellEnd"/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</w:t>
            </w:r>
          </w:p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driving pressure </w:t>
            </w:r>
            <w:r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>(mm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0.57</w:t>
            </w:r>
          </w:p>
        </w:tc>
      </w:tr>
      <w:tr w:rsidR="000931B2" w:rsidRPr="00313F29" w:rsidTr="00167B60">
        <w:tc>
          <w:tcPr>
            <w:tcW w:w="549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Body Mass Index </w:t>
            </w:r>
            <w:r w:rsidRPr="00313F29">
              <w:rPr>
                <w:rFonts w:ascii="Arial" w:eastAsia="Times New Roman" w:hAnsi="Arial"/>
                <w:bCs/>
                <w:color w:val="000000" w:themeColor="text1"/>
                <w:lang w:val="en-US" w:eastAsia="es-ES"/>
              </w:rPr>
              <w:t>(Kg ∙ m</w:t>
            </w:r>
            <w:r w:rsidRPr="00313F29">
              <w:rPr>
                <w:rFonts w:ascii="Arial" w:eastAsia="Times New Roman" w:hAnsi="Arial"/>
                <w:bCs/>
                <w:color w:val="000000" w:themeColor="text1"/>
                <w:vertAlign w:val="superscript"/>
                <w:lang w:val="en-US" w:eastAsia="es-ES"/>
              </w:rPr>
              <w:t>-2</w:t>
            </w:r>
            <w:r w:rsidRPr="00313F29">
              <w:rPr>
                <w:rFonts w:ascii="Arial" w:eastAsia="Times New Roman" w:hAnsi="Arial"/>
                <w:bCs/>
                <w:color w:val="000000" w:themeColor="text1"/>
                <w:lang w:val="en-US" w:eastAsia="es-ES"/>
              </w:rPr>
              <w:t>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- 0.07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0.32</w:t>
            </w:r>
          </w:p>
        </w:tc>
      </w:tr>
      <w:tr w:rsidR="000931B2" w:rsidRPr="00313F29" w:rsidTr="00167B60">
        <w:tc>
          <w:tcPr>
            <w:tcW w:w="549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Interaction Group* Intra–abdominal pressure</w:t>
            </w:r>
            <w:r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- 1.34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0.71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- 2.75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0.03</w:t>
            </w:r>
          </w:p>
        </w:tc>
      </w:tr>
      <w:tr w:rsidR="000931B2" w:rsidRPr="00313F29" w:rsidTr="00167B60">
        <w:tc>
          <w:tcPr>
            <w:tcW w:w="10740" w:type="dxa"/>
            <w:gridSpan w:val="5"/>
            <w:shd w:val="clear" w:color="auto" w:fill="auto"/>
            <w:vAlign w:val="center"/>
          </w:tcPr>
          <w:p w:rsidR="000931B2" w:rsidRPr="00313F29" w:rsidRDefault="000931B2" w:rsidP="008F492C">
            <w:pPr>
              <w:jc w:val="lef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Widely Applicable Information Criterion</w:t>
            </w:r>
            <w:r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: 783.84; </w:t>
            </w:r>
            <w:r w:rsidRPr="00313F29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PEEP</w:t>
            </w:r>
            <w:r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, positive end–expiratory pressure; </w:t>
            </w:r>
            <w:r w:rsidRPr="00313F29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 xml:space="preserve">CI, </w:t>
            </w:r>
            <w:r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Credible Interval; </w:t>
            </w:r>
          </w:p>
        </w:tc>
      </w:tr>
    </w:tbl>
    <w:p w:rsidR="00D740C2" w:rsidRDefault="00D740C2"/>
    <w:tbl>
      <w:tblPr>
        <w:tblStyle w:val="Tablaconcuadrcula"/>
        <w:tblW w:w="10207" w:type="dxa"/>
        <w:tblInd w:w="-34" w:type="dxa"/>
        <w:tblLayout w:type="fixed"/>
        <w:tblLook w:val="04A0"/>
      </w:tblPr>
      <w:tblGrid>
        <w:gridCol w:w="5245"/>
        <w:gridCol w:w="1506"/>
        <w:gridCol w:w="1218"/>
        <w:gridCol w:w="1104"/>
        <w:gridCol w:w="1134"/>
      </w:tblGrid>
      <w:tr w:rsidR="000931B2" w:rsidRPr="00313F29" w:rsidTr="00C0628C">
        <w:tc>
          <w:tcPr>
            <w:tcW w:w="10207" w:type="dxa"/>
            <w:gridSpan w:val="5"/>
            <w:shd w:val="clear" w:color="auto" w:fill="auto"/>
          </w:tcPr>
          <w:p w:rsidR="000931B2" w:rsidRPr="00313F29" w:rsidRDefault="000931B2" w:rsidP="00A41BE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eTable</w:t>
            </w:r>
            <w:proofErr w:type="spellEnd"/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5b.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Bayesian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model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simplex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parameters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that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estimate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the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normalized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distances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between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consecutive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predictor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313F29">
              <w:rPr>
                <w:rFonts w:asciiTheme="minorBidi" w:hAnsiTheme="minorBidi"/>
                <w:color w:val="000000" w:themeColor="text1"/>
              </w:rPr>
              <w:t>categories</w:t>
            </w:r>
            <w:proofErr w:type="spellEnd"/>
            <w:r w:rsidRPr="00313F29">
              <w:rPr>
                <w:rFonts w:asciiTheme="minorBidi" w:hAnsiTheme="minorBidi"/>
                <w:color w:val="000000" w:themeColor="text1"/>
              </w:rPr>
              <w:t>.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>Parameter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Estimate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Std Error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Lower 95% 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Upper 95% CI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C0628C" w:rsidP="00C0628C">
            <w:pPr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Intra–abdominal pressure</w:t>
            </w:r>
            <w:r w:rsidR="000931B2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 [1] (8 to 9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0.35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C0628C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0931B2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[2] (9 to 10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0.36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C0628C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0931B2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[3] (10 to 11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</w:rPr>
            </w:pPr>
            <w:r w:rsidRPr="00313F29">
              <w:rPr>
                <w:rFonts w:asciiTheme="minorBidi" w:hAnsiTheme="minorBidi"/>
                <w:color w:val="000000" w:themeColor="text1"/>
              </w:rPr>
              <w:t>0.11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0.35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C0628C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0931B2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[4] (11 to 12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0.36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C0628C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0931B2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[5] (12 to 13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eastAsia="es-ES"/>
              </w:rPr>
            </w:pPr>
            <w:r w:rsidRPr="00313F29">
              <w:rPr>
                <w:rFonts w:asciiTheme="minorBidi" w:eastAsia="Times New Roman" w:hAnsiTheme="minorBidi"/>
                <w:color w:val="000000" w:themeColor="text1"/>
                <w:lang w:eastAsia="es-ES"/>
              </w:rPr>
              <w:t>0.19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0.52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C0628C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0931B2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[5] (13 to 14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0.52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C0628C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="000931B2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[5] (14 to 15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0.53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0931B2" w:rsidP="00C0628C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C0628C"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I</w:t>
            </w:r>
            <w:r w:rsidR="00C0628C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ntra–abdominal pressure </w:t>
            </w: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P [1]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0.47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C0628C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[2]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0.46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C0628C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[3]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0.46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C0628C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[4]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0.46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C0628C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[5]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0.45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C0628C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[6]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0.45</w:t>
            </w:r>
          </w:p>
        </w:tc>
      </w:tr>
      <w:tr w:rsidR="000931B2" w:rsidRPr="00313F29" w:rsidTr="00C0628C">
        <w:tc>
          <w:tcPr>
            <w:tcW w:w="5245" w:type="dxa"/>
            <w:shd w:val="clear" w:color="auto" w:fill="auto"/>
          </w:tcPr>
          <w:p w:rsidR="000931B2" w:rsidRPr="00313F29" w:rsidRDefault="000931B2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Group*</w:t>
            </w:r>
            <w:r w:rsidR="00C0628C" w:rsidRPr="00313F29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Intra–abdominal pressure </w:t>
            </w:r>
            <w:r w:rsidRPr="00313F29">
              <w:rPr>
                <w:rFonts w:asciiTheme="minorBidi" w:hAnsiTheme="minorBidi"/>
                <w:b/>
                <w:color w:val="000000" w:themeColor="text1"/>
                <w:lang w:val="en-US"/>
              </w:rPr>
              <w:t>[7]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0.11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B2" w:rsidRPr="00313F29" w:rsidRDefault="000931B2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color w:val="000000" w:themeColor="text1"/>
                <w:lang w:val="en-US"/>
              </w:rPr>
              <w:t>0.43</w:t>
            </w:r>
          </w:p>
        </w:tc>
      </w:tr>
      <w:tr w:rsidR="000931B2" w:rsidRPr="00313F29" w:rsidTr="00C0628C">
        <w:tc>
          <w:tcPr>
            <w:tcW w:w="10207" w:type="dxa"/>
            <w:gridSpan w:val="5"/>
            <w:shd w:val="clear" w:color="auto" w:fill="auto"/>
            <w:vAlign w:val="center"/>
          </w:tcPr>
          <w:p w:rsidR="000931B2" w:rsidRPr="00313F29" w:rsidRDefault="000931B2" w:rsidP="00C0628C">
            <w:pPr>
              <w:jc w:val="left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313F29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Widely Applicable Information Criterion (WAIC)</w:t>
            </w:r>
            <w:r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: 783.84; </w:t>
            </w:r>
            <w:r w:rsidRPr="00313F29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 xml:space="preserve">CI, </w:t>
            </w:r>
            <w:r w:rsidRPr="00313F29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Credible Interval; </w:t>
            </w:r>
          </w:p>
        </w:tc>
      </w:tr>
    </w:tbl>
    <w:p w:rsidR="000931B2" w:rsidRDefault="000931B2"/>
    <w:sectPr w:rsidR="000931B2" w:rsidSect="00093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DAwNgYic2MzM0MjIyUdpeDU4uLM/DyQApNaAJXYyWcsAAAA"/>
  </w:docVars>
  <w:rsids>
    <w:rsidRoot w:val="006B2318"/>
    <w:rsid w:val="000931B2"/>
    <w:rsid w:val="00147278"/>
    <w:rsid w:val="00167B60"/>
    <w:rsid w:val="00183B44"/>
    <w:rsid w:val="00313F29"/>
    <w:rsid w:val="005E6A68"/>
    <w:rsid w:val="006B00E5"/>
    <w:rsid w:val="006B2318"/>
    <w:rsid w:val="00896ABC"/>
    <w:rsid w:val="008F492C"/>
    <w:rsid w:val="00903893"/>
    <w:rsid w:val="00905848"/>
    <w:rsid w:val="00C0628C"/>
    <w:rsid w:val="00D3523F"/>
    <w:rsid w:val="00D740C2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Mazzinari</dc:creator>
  <cp:lastModifiedBy>Guido Mazzinari</cp:lastModifiedBy>
  <cp:revision>7</cp:revision>
  <dcterms:created xsi:type="dcterms:W3CDTF">2019-11-12T11:50:00Z</dcterms:created>
  <dcterms:modified xsi:type="dcterms:W3CDTF">2019-11-20T21:02:00Z</dcterms:modified>
</cp:coreProperties>
</file>