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0944D6" w14:textId="683749FC" w:rsidR="00961240" w:rsidRDefault="00961240" w:rsidP="0002652D">
      <w:pPr>
        <w:spacing w:after="480" w:line="48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46857">
        <w:rPr>
          <w:rFonts w:ascii="Times New Roman" w:hAnsi="Times New Roman" w:cs="Times New Roman"/>
          <w:b/>
          <w:sz w:val="28"/>
          <w:szCs w:val="28"/>
          <w:lang w:val="en-US"/>
        </w:rPr>
        <w:t>Supplemental Digital Content 1</w:t>
      </w:r>
    </w:p>
    <w:p w14:paraId="2474920F" w14:textId="5B21BA6E" w:rsidR="00046857" w:rsidRDefault="0002652D" w:rsidP="002C5454">
      <w:pPr>
        <w:spacing w:line="48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de-DE"/>
        </w:rPr>
        <w:drawing>
          <wp:inline distT="0" distB="0" distL="0" distR="0" wp14:anchorId="37F9F2E4" wp14:editId="218A5F46">
            <wp:extent cx="5760720" cy="306959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-Figure-S1_C5a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4C35" w14:textId="77777777" w:rsidR="00DF482E" w:rsidRPr="00AA1A87" w:rsidRDefault="00DF482E" w:rsidP="002C5454">
      <w:pPr>
        <w:spacing w:before="240" w:line="480" w:lineRule="auto"/>
        <w:jc w:val="both"/>
        <w:rPr>
          <w:rFonts w:ascii="Times New Roman" w:hAnsi="Times New Roman" w:cs="Times New Roman"/>
          <w:b/>
          <w:lang w:val="en-US"/>
        </w:rPr>
      </w:pPr>
      <w:r w:rsidRPr="00AA1A87">
        <w:rPr>
          <w:rFonts w:ascii="Times New Roman" w:hAnsi="Times New Roman" w:cs="Times New Roman"/>
          <w:b/>
          <w:lang w:val="en-US"/>
        </w:rPr>
        <w:t xml:space="preserve">Figure S1. Overview of the role of C5a in the inflammatory response. </w:t>
      </w:r>
    </w:p>
    <w:p w14:paraId="18091701" w14:textId="4C657269" w:rsidR="0046318E" w:rsidRPr="00AA1A87" w:rsidRDefault="0046318E" w:rsidP="002C5454">
      <w:pPr>
        <w:spacing w:line="480" w:lineRule="auto"/>
        <w:rPr>
          <w:rFonts w:ascii="Arial" w:hAnsi="Arial" w:cs="Arial"/>
          <w:b/>
          <w:lang w:val="en-US"/>
        </w:rPr>
      </w:pPr>
      <w:r w:rsidRPr="00AA1A87">
        <w:rPr>
          <w:rFonts w:ascii="Arial" w:hAnsi="Arial" w:cs="Arial"/>
          <w:b/>
          <w:lang w:val="en-US"/>
        </w:rPr>
        <w:br w:type="page"/>
      </w:r>
    </w:p>
    <w:p w14:paraId="184D2BDE" w14:textId="328BD898" w:rsidR="0046318E" w:rsidRPr="00AA1A87" w:rsidRDefault="00AF79B9" w:rsidP="002C5454">
      <w:pPr>
        <w:spacing w:line="480" w:lineRule="auto"/>
        <w:rPr>
          <w:rFonts w:ascii="Arial" w:hAnsi="Arial" w:cs="Arial"/>
          <w:b/>
          <w:lang w:val="en-US"/>
        </w:rPr>
      </w:pPr>
      <w:r w:rsidRPr="00AA1A87"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 wp14:anchorId="3A010EB8" wp14:editId="3357572F">
            <wp:extent cx="4140000" cy="480230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-Figure-S2_experimental-design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80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7DD9" w14:textId="5744B89B" w:rsidR="00E4210B" w:rsidRDefault="0046318E" w:rsidP="00BE1680">
      <w:pPr>
        <w:spacing w:before="240" w:line="480" w:lineRule="auto"/>
        <w:jc w:val="both"/>
        <w:rPr>
          <w:rFonts w:ascii="Times New Roman" w:hAnsi="Times New Roman"/>
          <w:lang w:val="en-US"/>
        </w:rPr>
      </w:pPr>
      <w:r w:rsidRPr="00AA1A87">
        <w:rPr>
          <w:rFonts w:ascii="Times New Roman" w:hAnsi="Times New Roman" w:cs="Times New Roman"/>
          <w:b/>
          <w:lang w:val="en-US"/>
        </w:rPr>
        <w:t xml:space="preserve">Figure S2. Experimental design and groups for </w:t>
      </w:r>
      <w:r w:rsidRPr="00AA1A87">
        <w:rPr>
          <w:rFonts w:ascii="Times New Roman" w:hAnsi="Times New Roman" w:cs="Times New Roman"/>
          <w:b/>
          <w:i/>
          <w:lang w:val="en-US"/>
        </w:rPr>
        <w:t>in vivo</w:t>
      </w:r>
      <w:r w:rsidRPr="00AA1A87">
        <w:rPr>
          <w:rFonts w:ascii="Times New Roman" w:hAnsi="Times New Roman" w:cs="Times New Roman"/>
          <w:b/>
          <w:lang w:val="en-US"/>
        </w:rPr>
        <w:t xml:space="preserve"> study of pneumococcal pneumonia (A) and combined severe pneumococcal pneumonia and mechanical ventilation (B). A, </w:t>
      </w:r>
      <w:r w:rsidRPr="00AA1A87">
        <w:rPr>
          <w:rFonts w:ascii="Times New Roman" w:hAnsi="Times New Roman"/>
          <w:lang w:val="en-US"/>
        </w:rPr>
        <w:t xml:space="preserve">Mice were </w:t>
      </w:r>
      <w:proofErr w:type="spellStart"/>
      <w:r w:rsidR="00D808CF" w:rsidRPr="00AA1A87">
        <w:rPr>
          <w:rFonts w:ascii="Times New Roman" w:hAnsi="Times New Roman"/>
          <w:lang w:val="en-US"/>
        </w:rPr>
        <w:t>transnasally</w:t>
      </w:r>
      <w:proofErr w:type="spellEnd"/>
      <w:r w:rsidR="00D808CF" w:rsidRPr="00AA1A87">
        <w:rPr>
          <w:rFonts w:ascii="Times New Roman" w:hAnsi="Times New Roman"/>
          <w:lang w:val="en-US"/>
        </w:rPr>
        <w:t xml:space="preserve"> </w:t>
      </w:r>
      <w:r w:rsidRPr="00AA1A87">
        <w:rPr>
          <w:rFonts w:ascii="Times New Roman" w:hAnsi="Times New Roman"/>
          <w:lang w:val="en-US"/>
        </w:rPr>
        <w:t xml:space="preserve">infected with </w:t>
      </w:r>
      <w:r w:rsidRPr="00AA1A87">
        <w:rPr>
          <w:rFonts w:ascii="Times New Roman" w:hAnsi="Times New Roman"/>
          <w:i/>
          <w:lang w:val="en-US"/>
        </w:rPr>
        <w:t>S. </w:t>
      </w:r>
      <w:proofErr w:type="spellStart"/>
      <w:r w:rsidRPr="00AA1A87">
        <w:rPr>
          <w:rFonts w:ascii="Times New Roman" w:hAnsi="Times New Roman"/>
          <w:i/>
          <w:lang w:val="en-US"/>
        </w:rPr>
        <w:t>pneumoniae</w:t>
      </w:r>
      <w:proofErr w:type="spellEnd"/>
      <w:r w:rsidRPr="00AA1A87">
        <w:rPr>
          <w:rFonts w:ascii="Times New Roman" w:hAnsi="Times New Roman"/>
          <w:lang w:val="en-US"/>
        </w:rPr>
        <w:t xml:space="preserve"> (5x10</w:t>
      </w:r>
      <w:r w:rsidRPr="00AA1A87">
        <w:rPr>
          <w:rFonts w:ascii="Times New Roman" w:hAnsi="Times New Roman"/>
          <w:vertAlign w:val="superscript"/>
          <w:lang w:val="en-US"/>
        </w:rPr>
        <w:t>6</w:t>
      </w:r>
      <w:r w:rsidR="00BE1680" w:rsidRPr="00AA1A87">
        <w:rPr>
          <w:rFonts w:ascii="Times New Roman" w:hAnsi="Times New Roman"/>
          <w:lang w:val="en-US"/>
        </w:rPr>
        <w:t xml:space="preserve"> colony-forming units</w:t>
      </w:r>
      <w:r w:rsidRPr="00AA1A87">
        <w:rPr>
          <w:rFonts w:ascii="Times New Roman" w:hAnsi="Times New Roman"/>
          <w:lang w:val="en-US"/>
        </w:rPr>
        <w:t xml:space="preserve">/mouse) or sham-infected with </w:t>
      </w:r>
      <w:r w:rsidR="00B243DF" w:rsidRPr="00AA1A87">
        <w:rPr>
          <w:rFonts w:ascii="Times New Roman" w:hAnsi="Times New Roman"/>
          <w:lang w:val="en-US"/>
        </w:rPr>
        <w:t>phosphate-buffered saline</w:t>
      </w:r>
      <w:r w:rsidRPr="00AA1A87">
        <w:rPr>
          <w:rFonts w:ascii="Times New Roman" w:hAnsi="Times New Roman"/>
          <w:lang w:val="en-US"/>
        </w:rPr>
        <w:t xml:space="preserve"> (20 µl) and </w:t>
      </w:r>
      <w:proofErr w:type="spellStart"/>
      <w:r w:rsidRPr="00AA1A87">
        <w:rPr>
          <w:rFonts w:ascii="Times New Roman" w:hAnsi="Times New Roman"/>
          <w:lang w:val="en-US"/>
        </w:rPr>
        <w:t>intraperitoneally</w:t>
      </w:r>
      <w:proofErr w:type="spellEnd"/>
      <w:r w:rsidRPr="00AA1A87">
        <w:rPr>
          <w:rFonts w:ascii="Times New Roman" w:hAnsi="Times New Roman"/>
          <w:lang w:val="en-US"/>
        </w:rPr>
        <w:t xml:space="preserve"> (</w:t>
      </w:r>
      <w:proofErr w:type="spellStart"/>
      <w:r w:rsidRPr="00AA1A87">
        <w:rPr>
          <w:rFonts w:ascii="Times New Roman" w:hAnsi="Times New Roman"/>
          <w:lang w:val="en-US"/>
        </w:rPr>
        <w:t>i.p</w:t>
      </w:r>
      <w:proofErr w:type="spellEnd"/>
      <w:r w:rsidRPr="00AA1A87">
        <w:rPr>
          <w:rFonts w:ascii="Times New Roman" w:hAnsi="Times New Roman"/>
          <w:lang w:val="en-US"/>
        </w:rPr>
        <w:t xml:space="preserve">.) treated with the anti-C5a </w:t>
      </w:r>
      <w:bookmarkStart w:id="0" w:name="_Hlk521663097"/>
      <w:r w:rsidRPr="00AA1A87">
        <w:rPr>
          <w:rFonts w:ascii="Times New Roman" w:hAnsi="Times New Roman"/>
          <w:smallCaps/>
          <w:lang w:val="en-US"/>
        </w:rPr>
        <w:t>l</w:t>
      </w:r>
      <w:bookmarkEnd w:id="0"/>
      <w:r w:rsidRPr="00AA1A87">
        <w:rPr>
          <w:rFonts w:ascii="Times New Roman" w:hAnsi="Times New Roman"/>
          <w:lang w:val="en-US"/>
        </w:rPr>
        <w:t>-</w:t>
      </w:r>
      <w:proofErr w:type="spellStart"/>
      <w:r w:rsidRPr="00AA1A87">
        <w:rPr>
          <w:rFonts w:ascii="Times New Roman" w:hAnsi="Times New Roman"/>
          <w:lang w:val="en-US"/>
        </w:rPr>
        <w:t>aptamer</w:t>
      </w:r>
      <w:proofErr w:type="spellEnd"/>
      <w:r w:rsidRPr="00AA1A87">
        <w:rPr>
          <w:rFonts w:ascii="Times New Roman" w:hAnsi="Times New Roman"/>
          <w:lang w:val="en-US"/>
        </w:rPr>
        <w:t xml:space="preserve"> NOX-D19 or solvent at time of infection (0 h</w:t>
      </w:r>
      <w:r w:rsidR="00B243DF" w:rsidRPr="00AA1A87">
        <w:rPr>
          <w:rFonts w:ascii="Times New Roman" w:hAnsi="Times New Roman"/>
          <w:lang w:val="en-US"/>
        </w:rPr>
        <w:t>) and 24 h post infection</w:t>
      </w:r>
      <w:r w:rsidRPr="00AA1A87">
        <w:rPr>
          <w:rFonts w:ascii="Times New Roman" w:hAnsi="Times New Roman"/>
          <w:lang w:val="en-US"/>
        </w:rPr>
        <w:t xml:space="preserve">. Twenty-four hours (all groups) or 48 h </w:t>
      </w:r>
      <w:r w:rsidR="00B243DF" w:rsidRPr="00AA1A87">
        <w:rPr>
          <w:rFonts w:ascii="Times New Roman" w:hAnsi="Times New Roman"/>
          <w:lang w:val="en-US"/>
        </w:rPr>
        <w:t>post infection</w:t>
      </w:r>
      <w:r w:rsidRPr="00AA1A87">
        <w:rPr>
          <w:rFonts w:ascii="Times New Roman" w:hAnsi="Times New Roman"/>
          <w:lang w:val="en-US"/>
        </w:rPr>
        <w:t xml:space="preserve"> (only </w:t>
      </w:r>
      <w:r w:rsidR="00DD715D" w:rsidRPr="00AA1A87">
        <w:rPr>
          <w:rFonts w:ascii="Times New Roman" w:hAnsi="Times New Roman"/>
          <w:i/>
          <w:lang w:val="en-US"/>
        </w:rPr>
        <w:t>S. </w:t>
      </w:r>
      <w:proofErr w:type="spellStart"/>
      <w:r w:rsidR="00DD715D" w:rsidRPr="00AA1A87">
        <w:rPr>
          <w:rFonts w:ascii="Times New Roman" w:hAnsi="Times New Roman"/>
          <w:i/>
          <w:lang w:val="en-US"/>
        </w:rPr>
        <w:t>pneumoniae</w:t>
      </w:r>
      <w:proofErr w:type="spellEnd"/>
      <w:r w:rsidR="00995109" w:rsidRPr="00AA1A87">
        <w:rPr>
          <w:rFonts w:ascii="Times New Roman" w:hAnsi="Times New Roman"/>
          <w:lang w:val="en-US"/>
        </w:rPr>
        <w:t>-infected groups), mice were an</w:t>
      </w:r>
      <w:r w:rsidRPr="00AA1A87">
        <w:rPr>
          <w:rFonts w:ascii="Times New Roman" w:hAnsi="Times New Roman"/>
          <w:lang w:val="en-US"/>
        </w:rPr>
        <w:t xml:space="preserve">esthetized and different analyses performed. </w:t>
      </w:r>
      <w:r w:rsidRPr="00AA1A87">
        <w:rPr>
          <w:rFonts w:ascii="Times New Roman" w:hAnsi="Times New Roman"/>
          <w:b/>
          <w:lang w:val="en-US"/>
        </w:rPr>
        <w:t>B,</w:t>
      </w:r>
      <w:r w:rsidRPr="00AA1A87">
        <w:rPr>
          <w:rFonts w:ascii="Times New Roman" w:hAnsi="Times New Roman"/>
          <w:lang w:val="en-US"/>
        </w:rPr>
        <w:t xml:space="preserve"> Mice were </w:t>
      </w:r>
      <w:proofErr w:type="spellStart"/>
      <w:r w:rsidR="00D808CF" w:rsidRPr="00AA1A87">
        <w:rPr>
          <w:rFonts w:ascii="Times New Roman" w:hAnsi="Times New Roman"/>
          <w:lang w:val="en-US"/>
        </w:rPr>
        <w:t>transnasally</w:t>
      </w:r>
      <w:proofErr w:type="spellEnd"/>
      <w:r w:rsidR="00D808CF" w:rsidRPr="00AA1A87">
        <w:rPr>
          <w:rFonts w:ascii="Times New Roman" w:hAnsi="Times New Roman"/>
          <w:lang w:val="en-US"/>
        </w:rPr>
        <w:t xml:space="preserve"> </w:t>
      </w:r>
      <w:r w:rsidRPr="00AA1A87">
        <w:rPr>
          <w:rFonts w:ascii="Times New Roman" w:hAnsi="Times New Roman"/>
          <w:lang w:val="en-US"/>
        </w:rPr>
        <w:t xml:space="preserve">infected with </w:t>
      </w:r>
      <w:r w:rsidRPr="00AA1A87">
        <w:rPr>
          <w:rFonts w:ascii="Times New Roman" w:hAnsi="Times New Roman"/>
          <w:i/>
          <w:lang w:val="en-US"/>
        </w:rPr>
        <w:t>S. </w:t>
      </w:r>
      <w:proofErr w:type="spellStart"/>
      <w:r w:rsidRPr="00AA1A87">
        <w:rPr>
          <w:rFonts w:ascii="Times New Roman" w:hAnsi="Times New Roman"/>
          <w:i/>
          <w:lang w:val="en-US"/>
        </w:rPr>
        <w:t>pneumoniae</w:t>
      </w:r>
      <w:proofErr w:type="spellEnd"/>
      <w:r w:rsidRPr="00AA1A87">
        <w:rPr>
          <w:rFonts w:ascii="Times New Roman" w:hAnsi="Times New Roman"/>
          <w:lang w:val="en-US"/>
        </w:rPr>
        <w:t xml:space="preserve"> (5x10</w:t>
      </w:r>
      <w:r w:rsidRPr="00AA1A87">
        <w:rPr>
          <w:rFonts w:ascii="Times New Roman" w:hAnsi="Times New Roman"/>
          <w:vertAlign w:val="superscript"/>
          <w:lang w:val="en-US"/>
        </w:rPr>
        <w:t>6</w:t>
      </w:r>
      <w:r w:rsidRPr="00AA1A87">
        <w:rPr>
          <w:rFonts w:ascii="Times New Roman" w:hAnsi="Times New Roman"/>
          <w:lang w:val="en-US"/>
        </w:rPr>
        <w:t xml:space="preserve"> </w:t>
      </w:r>
      <w:r w:rsidR="00BE1680" w:rsidRPr="00AA1A87">
        <w:rPr>
          <w:rFonts w:ascii="Times New Roman" w:hAnsi="Times New Roman"/>
          <w:lang w:val="en-US"/>
        </w:rPr>
        <w:t>colony-forming units</w:t>
      </w:r>
      <w:r w:rsidRPr="00AA1A87">
        <w:rPr>
          <w:rFonts w:ascii="Times New Roman" w:hAnsi="Times New Roman"/>
          <w:lang w:val="en-US"/>
        </w:rPr>
        <w:t xml:space="preserve">/mouse) or sham-infected with </w:t>
      </w:r>
      <w:r w:rsidR="00B243DF" w:rsidRPr="00AA1A87">
        <w:rPr>
          <w:rFonts w:ascii="Times New Roman" w:hAnsi="Times New Roman"/>
          <w:lang w:val="en-US"/>
        </w:rPr>
        <w:t>phosphate-buffered saline</w:t>
      </w:r>
      <w:r w:rsidRPr="00AA1A87">
        <w:rPr>
          <w:rFonts w:ascii="Times New Roman" w:hAnsi="Times New Roman"/>
          <w:lang w:val="en-US"/>
        </w:rPr>
        <w:t xml:space="preserve"> (20 µl) and </w:t>
      </w:r>
      <w:proofErr w:type="spellStart"/>
      <w:r w:rsidRPr="00AA1A87">
        <w:rPr>
          <w:rFonts w:ascii="Times New Roman" w:hAnsi="Times New Roman"/>
          <w:lang w:val="en-US"/>
        </w:rPr>
        <w:t>intraperitoneally</w:t>
      </w:r>
      <w:proofErr w:type="spellEnd"/>
      <w:r w:rsidRPr="00AA1A87">
        <w:rPr>
          <w:rFonts w:ascii="Times New Roman" w:hAnsi="Times New Roman"/>
          <w:lang w:val="en-US"/>
        </w:rPr>
        <w:t xml:space="preserve"> </w:t>
      </w:r>
      <w:r w:rsidR="00B243DF" w:rsidRPr="00AA1A87">
        <w:rPr>
          <w:rFonts w:ascii="Times New Roman" w:hAnsi="Times New Roman"/>
          <w:lang w:val="en-US"/>
        </w:rPr>
        <w:t>(</w:t>
      </w:r>
      <w:proofErr w:type="spellStart"/>
      <w:r w:rsidR="00B243DF" w:rsidRPr="00AA1A87">
        <w:rPr>
          <w:rFonts w:ascii="Times New Roman" w:hAnsi="Times New Roman"/>
          <w:lang w:val="en-US"/>
        </w:rPr>
        <w:t>i.p</w:t>
      </w:r>
      <w:proofErr w:type="spellEnd"/>
      <w:r w:rsidR="00B243DF" w:rsidRPr="00AA1A87">
        <w:rPr>
          <w:rFonts w:ascii="Times New Roman" w:hAnsi="Times New Roman"/>
          <w:lang w:val="en-US"/>
        </w:rPr>
        <w:t xml:space="preserve">.) </w:t>
      </w:r>
      <w:r w:rsidRPr="00AA1A87">
        <w:rPr>
          <w:rFonts w:ascii="Times New Roman" w:hAnsi="Times New Roman"/>
          <w:lang w:val="en-US"/>
        </w:rPr>
        <w:t xml:space="preserve">treated with NOX-D19 or solvent 23 h post infection. Twenty-four hours </w:t>
      </w:r>
      <w:r w:rsidR="00B243DF" w:rsidRPr="00AA1A87">
        <w:rPr>
          <w:rFonts w:ascii="Times New Roman" w:hAnsi="Times New Roman"/>
          <w:lang w:val="en-US"/>
        </w:rPr>
        <w:t>after infection</w:t>
      </w:r>
      <w:r w:rsidR="00995109" w:rsidRPr="00AA1A87">
        <w:rPr>
          <w:rFonts w:ascii="Times New Roman" w:hAnsi="Times New Roman"/>
          <w:lang w:val="en-US"/>
        </w:rPr>
        <w:t>, mice were an</w:t>
      </w:r>
      <w:r w:rsidRPr="00AA1A87">
        <w:rPr>
          <w:rFonts w:ascii="Times New Roman" w:hAnsi="Times New Roman"/>
          <w:lang w:val="en-US"/>
        </w:rPr>
        <w:t xml:space="preserve">esthetized, mechanical ventilation (MV) was conducted for 6 hours, and different analyses performed. ’Non-ventilated mice’ </w:t>
      </w:r>
      <w:r w:rsidR="00D808CF" w:rsidRPr="00AA1A87">
        <w:rPr>
          <w:rFonts w:ascii="Times New Roman" w:hAnsi="Times New Roman"/>
          <w:lang w:val="en-US"/>
        </w:rPr>
        <w:t xml:space="preserve">(control) </w:t>
      </w:r>
      <w:r w:rsidRPr="00AA1A87">
        <w:rPr>
          <w:rFonts w:ascii="Times New Roman" w:hAnsi="Times New Roman"/>
          <w:lang w:val="en-US"/>
        </w:rPr>
        <w:t>were also sacrif</w:t>
      </w:r>
      <w:r w:rsidR="00B243DF" w:rsidRPr="00AA1A87">
        <w:rPr>
          <w:rFonts w:ascii="Times New Roman" w:hAnsi="Times New Roman"/>
          <w:lang w:val="en-US"/>
        </w:rPr>
        <w:t xml:space="preserve">iced 30 h </w:t>
      </w:r>
      <w:r w:rsidR="001D2F28" w:rsidRPr="00AA1A87">
        <w:rPr>
          <w:rFonts w:ascii="Times New Roman" w:hAnsi="Times New Roman" w:cs="Times New Roman"/>
          <w:lang w:val="en-US"/>
        </w:rPr>
        <w:t>post infection</w:t>
      </w:r>
      <w:r w:rsidR="001D2F28" w:rsidRPr="00AA1A87">
        <w:rPr>
          <w:rFonts w:ascii="Times New Roman" w:hAnsi="Times New Roman"/>
          <w:lang w:val="en-US"/>
        </w:rPr>
        <w:t xml:space="preserve"> </w:t>
      </w:r>
      <w:r w:rsidR="00B243DF" w:rsidRPr="00AA1A87">
        <w:rPr>
          <w:rFonts w:ascii="Times New Roman" w:hAnsi="Times New Roman"/>
          <w:lang w:val="en-US"/>
        </w:rPr>
        <w:t>after 5 min of mechanical ventilation</w:t>
      </w:r>
      <w:r w:rsidRPr="00AA1A87">
        <w:rPr>
          <w:rFonts w:ascii="Times New Roman" w:hAnsi="Times New Roman"/>
          <w:lang w:val="en-US"/>
        </w:rPr>
        <w:t xml:space="preserve">. </w:t>
      </w:r>
      <w:r w:rsidR="00E4210B">
        <w:rPr>
          <w:rFonts w:ascii="Times New Roman" w:hAnsi="Times New Roman"/>
          <w:lang w:val="en-US"/>
        </w:rPr>
        <w:br w:type="page"/>
      </w:r>
    </w:p>
    <w:p w14:paraId="3C1EFDC4" w14:textId="0EE316CC" w:rsidR="00E4210B" w:rsidRDefault="00433AA8" w:rsidP="002C5454">
      <w:pPr>
        <w:spacing w:line="48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de-DE"/>
        </w:rPr>
        <w:lastRenderedPageBreak/>
        <w:drawing>
          <wp:inline distT="0" distB="0" distL="0" distR="0" wp14:anchorId="38EE545F" wp14:editId="6477082E">
            <wp:extent cx="2052000" cy="1476000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-clinical-scor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F60F" w14:textId="20510840" w:rsidR="00DA303A" w:rsidRDefault="00E4210B" w:rsidP="002C5454">
      <w:pPr>
        <w:spacing w:before="240" w:line="480" w:lineRule="auto"/>
        <w:jc w:val="both"/>
        <w:rPr>
          <w:rFonts w:ascii="Times New Roman" w:hAnsi="Times New Roman" w:cs="Times New Roman"/>
          <w:iCs/>
          <w:lang w:val="en-US"/>
        </w:rPr>
      </w:pPr>
      <w:bookmarkStart w:id="1" w:name="_Hlk8290402"/>
      <w:r w:rsidRPr="00AA1A87">
        <w:rPr>
          <w:rFonts w:ascii="Times New Roman" w:hAnsi="Times New Roman" w:cs="Times New Roman"/>
          <w:b/>
          <w:lang w:val="en-US"/>
        </w:rPr>
        <w:t xml:space="preserve">Figure S3. </w:t>
      </w:r>
      <w:r w:rsidR="0046318E" w:rsidRPr="00AA1A87">
        <w:rPr>
          <w:rFonts w:ascii="Times New Roman" w:hAnsi="Times New Roman" w:cs="Times New Roman"/>
          <w:b/>
          <w:lang w:val="en-US"/>
        </w:rPr>
        <w:t xml:space="preserve">Treatment with anti-C5a </w:t>
      </w:r>
      <w:r w:rsidR="0046318E" w:rsidRPr="00AA1A87">
        <w:rPr>
          <w:rFonts w:ascii="Times New Roman" w:hAnsi="Times New Roman" w:cs="Times New Roman"/>
          <w:b/>
          <w:smallCaps/>
          <w:lang w:val="en-US"/>
        </w:rPr>
        <w:t>l</w:t>
      </w:r>
      <w:r w:rsidR="0046318E" w:rsidRPr="00AA1A87">
        <w:rPr>
          <w:rFonts w:ascii="Times New Roman" w:hAnsi="Times New Roman" w:cs="Times New Roman"/>
          <w:b/>
          <w:lang w:val="en-US"/>
        </w:rPr>
        <w:t>-</w:t>
      </w:r>
      <w:proofErr w:type="spellStart"/>
      <w:r w:rsidR="0046318E" w:rsidRPr="00AA1A87">
        <w:rPr>
          <w:rFonts w:ascii="Times New Roman" w:hAnsi="Times New Roman" w:cs="Times New Roman"/>
          <w:b/>
          <w:lang w:val="en-US"/>
        </w:rPr>
        <w:t>aptamer</w:t>
      </w:r>
      <w:proofErr w:type="spellEnd"/>
      <w:r w:rsidR="0046318E" w:rsidRPr="00AA1A87">
        <w:rPr>
          <w:rFonts w:ascii="Times New Roman" w:hAnsi="Times New Roman" w:cs="Times New Roman"/>
          <w:b/>
          <w:lang w:val="en-US"/>
        </w:rPr>
        <w:t xml:space="preserve"> NOX-D19 </w:t>
      </w:r>
      <w:r w:rsidR="00947153" w:rsidRPr="00AA1A87">
        <w:rPr>
          <w:rFonts w:ascii="Times New Roman" w:hAnsi="Times New Roman" w:cs="Times New Roman"/>
          <w:b/>
          <w:lang w:val="en-US"/>
        </w:rPr>
        <w:t>led to a lower</w:t>
      </w:r>
      <w:r w:rsidR="0046318E" w:rsidRPr="00AA1A87">
        <w:rPr>
          <w:rFonts w:ascii="Times New Roman" w:hAnsi="Times New Roman" w:cs="Times New Roman"/>
          <w:b/>
          <w:lang w:val="en-US"/>
        </w:rPr>
        <w:t xml:space="preserve"> clinical disease severity. </w:t>
      </w:r>
      <w:r w:rsidR="0046318E" w:rsidRPr="00AA1A87">
        <w:rPr>
          <w:rFonts w:ascii="Times New Roman" w:hAnsi="Times New Roman" w:cs="Times New Roman"/>
          <w:lang w:val="en-US"/>
        </w:rPr>
        <w:t xml:space="preserve">A subset of animals (18 mice) was subjected to assessment of specific murine pneumonia </w:t>
      </w:r>
      <w:bookmarkStart w:id="2" w:name="_Hlk8286153"/>
      <w:r w:rsidR="0046318E" w:rsidRPr="00AA1A87">
        <w:rPr>
          <w:rFonts w:ascii="Times New Roman" w:hAnsi="Times New Roman" w:cs="Times New Roman"/>
          <w:lang w:val="en-US"/>
        </w:rPr>
        <w:t xml:space="preserve">symptoms (clinical signs) </w:t>
      </w:r>
      <w:r w:rsidR="00EE5567" w:rsidRPr="00AA1A87">
        <w:rPr>
          <w:rFonts w:ascii="Times New Roman" w:hAnsi="Times New Roman" w:cs="Times New Roman"/>
          <w:lang w:val="en-US"/>
        </w:rPr>
        <w:t xml:space="preserve">at time of sacrifice (24 h </w:t>
      </w:r>
      <w:r w:rsidR="001E41D8" w:rsidRPr="00AA1A87">
        <w:rPr>
          <w:rFonts w:ascii="Times New Roman" w:hAnsi="Times New Roman" w:cs="Times New Roman"/>
          <w:lang w:val="en-US"/>
        </w:rPr>
        <w:t>post infection</w:t>
      </w:r>
      <w:r w:rsidR="00EE5567" w:rsidRPr="00AA1A87">
        <w:rPr>
          <w:rFonts w:ascii="Times New Roman" w:hAnsi="Times New Roman" w:cs="Times New Roman"/>
          <w:lang w:val="en-US"/>
        </w:rPr>
        <w:t>, sham-infected group; 48 h p</w:t>
      </w:r>
      <w:r w:rsidR="001E41D8" w:rsidRPr="00AA1A87">
        <w:rPr>
          <w:rFonts w:ascii="Times New Roman" w:hAnsi="Times New Roman" w:cs="Times New Roman"/>
          <w:lang w:val="en-US"/>
        </w:rPr>
        <w:t>ost infection</w:t>
      </w:r>
      <w:r w:rsidR="00EE5567" w:rsidRPr="00AA1A87">
        <w:rPr>
          <w:rFonts w:ascii="Times New Roman" w:hAnsi="Times New Roman" w:cs="Times New Roman"/>
          <w:lang w:val="en-US"/>
        </w:rPr>
        <w:t xml:space="preserve">, </w:t>
      </w:r>
      <w:r w:rsidR="004414FC"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="004414FC" w:rsidRPr="00AA1A87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="004414FC" w:rsidRPr="00AA1A87">
        <w:rPr>
          <w:rFonts w:ascii="Times New Roman" w:hAnsi="Times New Roman" w:cs="Times New Roman"/>
          <w:i/>
          <w:lang w:val="en-US"/>
        </w:rPr>
        <w:t xml:space="preserve"> (S. </w:t>
      </w:r>
      <w:proofErr w:type="spellStart"/>
      <w:r w:rsidR="004414FC"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="004414FC" w:rsidRPr="00AA1A87">
        <w:rPr>
          <w:rFonts w:ascii="Times New Roman" w:hAnsi="Times New Roman" w:cs="Times New Roman"/>
          <w:i/>
          <w:lang w:val="en-US"/>
        </w:rPr>
        <w:t>.)</w:t>
      </w:r>
      <w:r w:rsidR="00EE5567" w:rsidRPr="00AA1A87">
        <w:rPr>
          <w:rFonts w:ascii="Times New Roman" w:hAnsi="Times New Roman" w:cs="Times New Roman"/>
          <w:lang w:val="en-US"/>
        </w:rPr>
        <w:t>-infected groups). One mouse of the</w:t>
      </w:r>
      <w:r w:rsidR="004414FC" w:rsidRPr="00AA1A87">
        <w:rPr>
          <w:rFonts w:ascii="Times New Roman" w:hAnsi="Times New Roman" w:cs="Times New Roman"/>
          <w:lang w:val="en-US"/>
        </w:rPr>
        <w:t xml:space="preserve"> </w:t>
      </w:r>
      <w:r w:rsidR="004414FC" w:rsidRPr="00AA1A87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="004414FC" w:rsidRPr="00AA1A87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="004414FC" w:rsidRPr="00AA1A87">
        <w:rPr>
          <w:rFonts w:ascii="Times New Roman" w:hAnsi="Times New Roman" w:cs="Times New Roman"/>
          <w:lang w:val="en-US"/>
        </w:rPr>
        <w:t xml:space="preserve">-infected, solvent-treated group </w:t>
      </w:r>
      <w:r w:rsidR="00EE5567" w:rsidRPr="00AA1A87">
        <w:rPr>
          <w:rFonts w:ascii="Times New Roman" w:hAnsi="Times New Roman" w:cs="Times New Roman"/>
          <w:lang w:val="en-US"/>
        </w:rPr>
        <w:t xml:space="preserve">met the euthanasia criteria </w:t>
      </w:r>
      <w:r w:rsidR="008409E4" w:rsidRPr="00AA1A87">
        <w:rPr>
          <w:rFonts w:ascii="Times New Roman" w:hAnsi="Times New Roman" w:cs="Times New Roman"/>
          <w:lang w:val="en-US"/>
        </w:rPr>
        <w:t xml:space="preserve">and </w:t>
      </w:r>
      <w:r w:rsidR="00EE5567" w:rsidRPr="00AA1A87">
        <w:rPr>
          <w:rFonts w:ascii="Times New Roman" w:hAnsi="Times New Roman" w:cs="Times New Roman"/>
          <w:lang w:val="en-US"/>
        </w:rPr>
        <w:t xml:space="preserve">was sacrificed 36 h </w:t>
      </w:r>
      <w:r w:rsidR="002457E1" w:rsidRPr="00AA1A87">
        <w:rPr>
          <w:rFonts w:ascii="Times New Roman" w:hAnsi="Times New Roman" w:cs="Times New Roman"/>
          <w:lang w:val="en-US"/>
        </w:rPr>
        <w:t xml:space="preserve">after </w:t>
      </w:r>
      <w:r w:rsidR="002457E1" w:rsidRPr="001B0CA3">
        <w:rPr>
          <w:rFonts w:ascii="Times New Roman" w:hAnsi="Times New Roman" w:cs="Times New Roman"/>
          <w:lang w:val="en-US"/>
        </w:rPr>
        <w:t>infection.</w:t>
      </w:r>
      <w:r w:rsidR="00EE5567" w:rsidRPr="001B0CA3">
        <w:rPr>
          <w:rFonts w:ascii="Times New Roman" w:hAnsi="Times New Roman" w:cs="Times New Roman"/>
          <w:lang w:val="en-US"/>
        </w:rPr>
        <w:t xml:space="preserve"> </w:t>
      </w:r>
      <w:r w:rsidR="0046318E" w:rsidRPr="001B0CA3">
        <w:rPr>
          <w:rFonts w:ascii="Times New Roman" w:hAnsi="Times New Roman" w:cs="Times New Roman"/>
          <w:lang w:val="en-US"/>
        </w:rPr>
        <w:t xml:space="preserve">The parameters incorporated into the </w:t>
      </w:r>
      <w:bookmarkEnd w:id="2"/>
      <w:r w:rsidR="0046318E" w:rsidRPr="001B0CA3">
        <w:rPr>
          <w:rFonts w:ascii="Times New Roman" w:hAnsi="Times New Roman" w:cs="Times New Roman"/>
          <w:lang w:val="en-US"/>
        </w:rPr>
        <w:t xml:space="preserve">score included appearance of </w:t>
      </w:r>
      <w:r w:rsidR="00E6747A" w:rsidRPr="001B0CA3">
        <w:rPr>
          <w:rFonts w:ascii="Times New Roman" w:hAnsi="Times New Roman" w:cs="Times New Roman"/>
          <w:lang w:val="en-US"/>
        </w:rPr>
        <w:t>the fur and eyes, behavior/degree</w:t>
      </w:r>
      <w:r w:rsidR="0046318E" w:rsidRPr="001B0CA3">
        <w:rPr>
          <w:rFonts w:ascii="Times New Roman" w:hAnsi="Times New Roman" w:cs="Times New Roman"/>
          <w:lang w:val="en-US"/>
        </w:rPr>
        <w:t xml:space="preserve"> of activity, and breathing rate, and were rated on a scale of 0 (absent) to 1 (present) and 2 (severe) </w:t>
      </w:r>
      <w:r w:rsidR="00EE5567" w:rsidRPr="001B0CA3">
        <w:rPr>
          <w:rFonts w:ascii="Times New Roman" w:hAnsi="Times New Roman" w:cs="Times New Roman"/>
          <w:lang w:val="en-US"/>
        </w:rPr>
        <w:t xml:space="preserve">based on the </w:t>
      </w:r>
      <w:r w:rsidR="00EE5567" w:rsidRPr="00AA1A87">
        <w:rPr>
          <w:rFonts w:ascii="Times New Roman" w:hAnsi="Times New Roman" w:cs="Times New Roman"/>
          <w:lang w:val="en-US"/>
        </w:rPr>
        <w:t xml:space="preserve">clinical scoring system published by Berger </w:t>
      </w:r>
      <w:r w:rsidR="0046318E" w:rsidRPr="00AA1A87">
        <w:rPr>
          <w:rFonts w:ascii="Times New Roman" w:hAnsi="Times New Roman" w:cs="Times New Roman"/>
          <w:lang w:val="en-US"/>
        </w:rPr>
        <w:t>et al.</w:t>
      </w:r>
      <w:r w:rsidR="00C720C4" w:rsidRPr="00AA1A87">
        <w:rPr>
          <w:rFonts w:ascii="Times New Roman" w:hAnsi="Times New Roman" w:cs="Times New Roman"/>
          <w:lang w:val="en-US"/>
        </w:rPr>
        <w:t>,</w:t>
      </w:r>
      <w:r w:rsidR="00C720C4" w:rsidRPr="00AA1A87">
        <w:rPr>
          <w:rStyle w:val="Funotenzeichen"/>
          <w:rFonts w:ascii="Times New Roman" w:hAnsi="Times New Roman" w:cs="Times New Roman"/>
          <w:lang w:val="en-US"/>
        </w:rPr>
        <w:footnoteReference w:id="1"/>
      </w:r>
      <w:r w:rsidR="0046318E" w:rsidRPr="00AA1A87">
        <w:rPr>
          <w:rFonts w:ascii="Times New Roman" w:hAnsi="Times New Roman" w:cs="Times New Roman"/>
          <w:lang w:val="en-US"/>
        </w:rPr>
        <w:t xml:space="preserve"> as detailed in </w:t>
      </w:r>
      <w:r w:rsidR="002F2A8C" w:rsidRPr="00AA1A87">
        <w:rPr>
          <w:rFonts w:ascii="Times New Roman" w:hAnsi="Times New Roman" w:cs="Times New Roman"/>
          <w:lang w:val="en-US"/>
        </w:rPr>
        <w:t xml:space="preserve">Table S1 in </w:t>
      </w:r>
      <w:r w:rsidR="0046318E" w:rsidRPr="00AA1A87">
        <w:rPr>
          <w:rFonts w:ascii="Times New Roman" w:hAnsi="Times New Roman" w:cs="Times New Roman"/>
          <w:lang w:val="en-US"/>
        </w:rPr>
        <w:t xml:space="preserve">Supplemental </w:t>
      </w:r>
      <w:r w:rsidR="00C720C4" w:rsidRPr="00AA1A87">
        <w:rPr>
          <w:rFonts w:ascii="Times New Roman" w:hAnsi="Times New Roman" w:cs="Times New Roman"/>
          <w:lang w:val="en-US"/>
        </w:rPr>
        <w:t>Digital Content 3</w:t>
      </w:r>
      <w:r w:rsidR="00A83727" w:rsidRPr="00AA1A87">
        <w:rPr>
          <w:rFonts w:ascii="Times New Roman" w:hAnsi="Times New Roman" w:cs="Times New Roman"/>
          <w:lang w:val="en-US"/>
        </w:rPr>
        <w:t>.</w:t>
      </w:r>
      <w:bookmarkEnd w:id="1"/>
      <w:r w:rsidR="00EE5567" w:rsidRPr="00AA1A87">
        <w:rPr>
          <w:rFonts w:ascii="Times New Roman" w:hAnsi="Times New Roman" w:cs="Times New Roman"/>
          <w:lang w:val="en-US"/>
        </w:rPr>
        <w:t xml:space="preserve"> </w:t>
      </w:r>
      <w:r w:rsidR="00DA303A" w:rsidRPr="00AA1A87">
        <w:rPr>
          <w:rFonts w:ascii="Times New Roman" w:hAnsi="Times New Roman" w:cs="Times New Roman"/>
          <w:lang w:val="en-US"/>
        </w:rPr>
        <w:t>Values are given as</w:t>
      </w:r>
      <w:r w:rsidR="00EE5567" w:rsidRPr="00AA1A87">
        <w:rPr>
          <w:rFonts w:ascii="Times New Roman" w:hAnsi="Times New Roman" w:cs="Times New Roman"/>
          <w:lang w:val="en-US"/>
        </w:rPr>
        <w:t xml:space="preserve"> mean and SD (n=6 each group). </w:t>
      </w:r>
      <w:r w:rsidR="00DA303A" w:rsidRPr="00AA1A87">
        <w:rPr>
          <w:rFonts w:ascii="Times New Roman" w:hAnsi="Times New Roman" w:cs="Times New Roman"/>
          <w:iCs/>
          <w:lang w:val="en-US"/>
        </w:rPr>
        <w:t>**</w:t>
      </w:r>
      <w:r w:rsidR="00DA303A" w:rsidRPr="00AA1A87">
        <w:rPr>
          <w:rFonts w:ascii="Times New Roman" w:hAnsi="Times New Roman" w:cs="Times New Roman"/>
          <w:i/>
          <w:iCs/>
          <w:lang w:val="en-US"/>
        </w:rPr>
        <w:t>p</w:t>
      </w:r>
      <w:r w:rsidR="00DA303A" w:rsidRPr="00AA1A87">
        <w:rPr>
          <w:rFonts w:ascii="Times New Roman" w:hAnsi="Times New Roman" w:cs="Times New Roman"/>
          <w:iCs/>
          <w:lang w:val="en-US"/>
        </w:rPr>
        <w:t xml:space="preserve">&lt;0.01 </w:t>
      </w:r>
      <w:r w:rsidR="00DA303A" w:rsidRPr="00AA1A87">
        <w:rPr>
          <w:rFonts w:ascii="Times New Roman" w:hAnsi="Times New Roman" w:cs="Times New Roman"/>
          <w:lang w:val="en-US"/>
        </w:rPr>
        <w:t xml:space="preserve">vs. sham-infected, solvent-treated group, </w:t>
      </w:r>
      <w:r w:rsidR="00DA303A" w:rsidRPr="00AA1A87">
        <w:rPr>
          <w:rFonts w:ascii="Times New Roman" w:hAnsi="Times New Roman" w:cs="Times New Roman"/>
          <w:vertAlign w:val="superscript"/>
          <w:lang w:val="en-US"/>
        </w:rPr>
        <w:t>#</w:t>
      </w:r>
      <w:r w:rsidR="00DA303A" w:rsidRPr="00AA1A87">
        <w:rPr>
          <w:rFonts w:ascii="Times New Roman" w:hAnsi="Times New Roman" w:cs="Times New Roman"/>
          <w:i/>
          <w:lang w:val="en-US"/>
        </w:rPr>
        <w:t>p</w:t>
      </w:r>
      <w:r w:rsidR="00DA303A" w:rsidRPr="00AA1A87">
        <w:rPr>
          <w:rFonts w:ascii="Times New Roman" w:hAnsi="Times New Roman" w:cs="Times New Roman"/>
          <w:lang w:val="en-US"/>
        </w:rPr>
        <w:t xml:space="preserve">&lt;0.05 vs. </w:t>
      </w:r>
      <w:r w:rsidR="004414FC"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="004414FC" w:rsidRPr="00AA1A87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="00DA303A" w:rsidRPr="00AA1A87">
        <w:rPr>
          <w:rFonts w:ascii="Times New Roman" w:hAnsi="Times New Roman" w:cs="Times New Roman"/>
          <w:lang w:val="en-US"/>
        </w:rPr>
        <w:t xml:space="preserve">-infected, solvent-treated group (multiple Mann-Whitney </w:t>
      </w:r>
      <w:r w:rsidR="00DA303A" w:rsidRPr="00AA1A87">
        <w:rPr>
          <w:rFonts w:ascii="Times New Roman" w:hAnsi="Times New Roman" w:cs="Times New Roman"/>
          <w:i/>
          <w:lang w:val="en-US"/>
        </w:rPr>
        <w:t>U</w:t>
      </w:r>
      <w:r w:rsidR="00DA303A" w:rsidRPr="00AA1A87">
        <w:rPr>
          <w:rFonts w:ascii="Times New Roman" w:hAnsi="Times New Roman" w:cs="Times New Roman"/>
          <w:lang w:val="en-US"/>
        </w:rPr>
        <w:t xml:space="preserve">-Tests with </w:t>
      </w:r>
      <w:proofErr w:type="spellStart"/>
      <w:r w:rsidR="00DA303A" w:rsidRPr="00AA1A87">
        <w:rPr>
          <w:rFonts w:ascii="Times New Roman" w:hAnsi="Times New Roman" w:cs="Times New Roman"/>
          <w:lang w:val="en-US"/>
        </w:rPr>
        <w:t>Bonferroni</w:t>
      </w:r>
      <w:proofErr w:type="spellEnd"/>
      <w:r w:rsidR="00DA303A" w:rsidRPr="00AA1A87">
        <w:rPr>
          <w:rFonts w:ascii="Times New Roman" w:hAnsi="Times New Roman" w:cs="Times New Roman"/>
          <w:lang w:val="en-US"/>
        </w:rPr>
        <w:t xml:space="preserve"> correction)</w:t>
      </w:r>
      <w:r w:rsidR="00DA303A" w:rsidRPr="00AA1A87">
        <w:rPr>
          <w:rFonts w:ascii="Times New Roman" w:hAnsi="Times New Roman" w:cs="Times New Roman"/>
          <w:iCs/>
          <w:lang w:val="en-US"/>
        </w:rPr>
        <w:t>.</w:t>
      </w:r>
    </w:p>
    <w:p w14:paraId="372A1647" w14:textId="77777777" w:rsidR="001355C6" w:rsidRDefault="001355C6" w:rsidP="002C5454">
      <w:pPr>
        <w:spacing w:line="48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70FA0E59" w14:textId="356A5469" w:rsidR="001355C6" w:rsidRDefault="004E0551" w:rsidP="002C5454">
      <w:pPr>
        <w:spacing w:after="0" w:line="48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lastRenderedPageBreak/>
        <w:drawing>
          <wp:inline distT="0" distB="0" distL="0" distR="0" wp14:anchorId="4B3514AA" wp14:editId="60CDC3D4">
            <wp:extent cx="5652000" cy="3373008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-Figure-S3_cells-BALF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337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FA9F3" w14:textId="1CC03A17" w:rsidR="005D43F7" w:rsidRPr="00AA1A87" w:rsidRDefault="0046318E" w:rsidP="00FD5A64">
      <w:pPr>
        <w:spacing w:before="240" w:line="480" w:lineRule="auto"/>
        <w:jc w:val="both"/>
        <w:rPr>
          <w:rFonts w:ascii="Times New Roman" w:hAnsi="Times New Roman" w:cs="Times New Roman"/>
          <w:b/>
          <w:lang w:val="en-US"/>
        </w:rPr>
      </w:pPr>
      <w:r w:rsidRPr="00AA1A87">
        <w:rPr>
          <w:rFonts w:ascii="Times New Roman" w:hAnsi="Times New Roman" w:cs="Times New Roman"/>
          <w:b/>
          <w:lang w:val="en-US"/>
        </w:rPr>
        <w:t>Figure S</w:t>
      </w:r>
      <w:r w:rsidR="001355C6" w:rsidRPr="00AA1A87">
        <w:rPr>
          <w:rFonts w:ascii="Times New Roman" w:hAnsi="Times New Roman" w:cs="Times New Roman"/>
          <w:b/>
          <w:lang w:val="en-US"/>
        </w:rPr>
        <w:t>4</w:t>
      </w:r>
      <w:r w:rsidRPr="00AA1A87">
        <w:rPr>
          <w:rFonts w:ascii="Times New Roman" w:hAnsi="Times New Roman" w:cs="Times New Roman"/>
          <w:b/>
          <w:lang w:val="en-US"/>
        </w:rPr>
        <w:t xml:space="preserve">. Treatment with anti-C5a </w:t>
      </w:r>
      <w:r w:rsidRPr="00AA1A87">
        <w:rPr>
          <w:rFonts w:ascii="Times New Roman" w:hAnsi="Times New Roman" w:cs="Times New Roman"/>
          <w:b/>
          <w:smallCaps/>
          <w:lang w:val="en-US"/>
        </w:rPr>
        <w:t>l</w:t>
      </w:r>
      <w:r w:rsidRPr="00AA1A87">
        <w:rPr>
          <w:rFonts w:ascii="Times New Roman" w:hAnsi="Times New Roman" w:cs="Times New Roman"/>
          <w:b/>
          <w:lang w:val="en-US"/>
        </w:rPr>
        <w:t>-</w:t>
      </w:r>
      <w:proofErr w:type="spellStart"/>
      <w:r w:rsidRPr="00AA1A87">
        <w:rPr>
          <w:rFonts w:ascii="Times New Roman" w:hAnsi="Times New Roman" w:cs="Times New Roman"/>
          <w:b/>
          <w:lang w:val="en-US"/>
        </w:rPr>
        <w:t>aptamer</w:t>
      </w:r>
      <w:proofErr w:type="spellEnd"/>
      <w:r w:rsidRPr="00AA1A87">
        <w:rPr>
          <w:rFonts w:ascii="Times New Roman" w:hAnsi="Times New Roman" w:cs="Times New Roman"/>
          <w:b/>
          <w:lang w:val="en-US"/>
        </w:rPr>
        <w:t xml:space="preserve"> NOX-D19 </w:t>
      </w:r>
      <w:r w:rsidR="007E3360" w:rsidRPr="00AA1A87">
        <w:rPr>
          <w:rFonts w:ascii="Times New Roman" w:hAnsi="Times New Roman" w:cs="Times New Roman"/>
          <w:b/>
          <w:lang w:val="en-US"/>
        </w:rPr>
        <w:t xml:space="preserve">led to a higher number of alveolar </w:t>
      </w:r>
      <w:proofErr w:type="spellStart"/>
      <w:r w:rsidR="007E3360" w:rsidRPr="00AA1A87">
        <w:rPr>
          <w:rFonts w:ascii="Times New Roman" w:hAnsi="Times New Roman" w:cs="Times New Roman"/>
          <w:b/>
          <w:lang w:val="en-US"/>
        </w:rPr>
        <w:t>polymorphonuclear</w:t>
      </w:r>
      <w:proofErr w:type="spellEnd"/>
      <w:r w:rsidR="007E3360" w:rsidRPr="00AA1A87">
        <w:rPr>
          <w:rFonts w:ascii="Times New Roman" w:hAnsi="Times New Roman" w:cs="Times New Roman"/>
          <w:b/>
          <w:lang w:val="en-US"/>
        </w:rPr>
        <w:t xml:space="preserve"> cells (PMN), but did not affect the frequency of alveolar leukocyte subsets. </w:t>
      </w:r>
      <w:r w:rsidRPr="00AA1A87">
        <w:rPr>
          <w:rFonts w:ascii="Times New Roman" w:hAnsi="Times New Roman" w:cs="Times New Roman"/>
          <w:lang w:val="en-US"/>
        </w:rPr>
        <w:t xml:space="preserve">Mice were </w:t>
      </w:r>
      <w:proofErr w:type="spellStart"/>
      <w:r w:rsidRPr="00AA1A87">
        <w:rPr>
          <w:rFonts w:ascii="Times New Roman" w:hAnsi="Times New Roman" w:cs="Times New Roman"/>
          <w:lang w:val="en-US"/>
        </w:rPr>
        <w:t>transnasally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infected with </w:t>
      </w:r>
      <w:r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(</w:t>
      </w:r>
      <w:r w:rsidRPr="00AA1A87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proofErr w:type="gram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>;</w:t>
      </w:r>
      <w:proofErr w:type="gramEnd"/>
      <w:r w:rsidRPr="00AA1A87">
        <w:rPr>
          <w:rFonts w:ascii="Times New Roman" w:hAnsi="Times New Roman" w:cs="Times New Roman"/>
          <w:lang w:val="en-US"/>
        </w:rPr>
        <w:t xml:space="preserve"> 5x10</w:t>
      </w:r>
      <w:r w:rsidRPr="00AA1A87">
        <w:rPr>
          <w:rFonts w:ascii="Times New Roman" w:hAnsi="Times New Roman" w:cs="Times New Roman"/>
          <w:vertAlign w:val="superscript"/>
          <w:lang w:val="en-US"/>
        </w:rPr>
        <w:t>6</w:t>
      </w:r>
      <w:r w:rsidR="00777FEB" w:rsidRPr="00AA1A87">
        <w:rPr>
          <w:rFonts w:ascii="Times New Roman" w:hAnsi="Times New Roman" w:cs="Times New Roman"/>
          <w:lang w:val="en-US"/>
        </w:rPr>
        <w:t xml:space="preserve"> colony-forming units</w:t>
      </w:r>
      <w:r w:rsidRPr="00AA1A87">
        <w:rPr>
          <w:rFonts w:ascii="Times New Roman" w:hAnsi="Times New Roman" w:cs="Times New Roman"/>
          <w:lang w:val="en-US"/>
        </w:rPr>
        <w:t xml:space="preserve">/mouse) or sham-infected with </w:t>
      </w:r>
      <w:r w:rsidR="00BE1680" w:rsidRPr="00AA1A87">
        <w:rPr>
          <w:rFonts w:ascii="Times New Roman" w:hAnsi="Times New Roman" w:cs="Times New Roman"/>
          <w:lang w:val="en-US"/>
        </w:rPr>
        <w:t>phosphate-buffered saline</w:t>
      </w:r>
      <w:r w:rsidRPr="00AA1A87">
        <w:rPr>
          <w:rFonts w:ascii="Times New Roman" w:hAnsi="Times New Roman" w:cs="Times New Roman"/>
          <w:lang w:val="en-US"/>
        </w:rPr>
        <w:t xml:space="preserve">, and </w:t>
      </w:r>
      <w:proofErr w:type="spellStart"/>
      <w:r w:rsidRPr="00AA1A87">
        <w:rPr>
          <w:rFonts w:ascii="Times New Roman" w:hAnsi="Times New Roman" w:cs="Times New Roman"/>
          <w:lang w:val="en-US"/>
        </w:rPr>
        <w:t>intraperitoneally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treated with NOX-D19 or solvent at time of infection (0 h) and 24 h </w:t>
      </w:r>
      <w:r w:rsidR="00B5162A" w:rsidRPr="00AA1A87">
        <w:rPr>
          <w:rFonts w:ascii="Times New Roman" w:hAnsi="Times New Roman" w:cs="Times New Roman"/>
          <w:lang w:val="en-US"/>
        </w:rPr>
        <w:t>post infection.</w:t>
      </w:r>
      <w:r w:rsidRPr="00AA1A87">
        <w:rPr>
          <w:rFonts w:ascii="Times New Roman" w:hAnsi="Times New Roman" w:cs="Times New Roman"/>
          <w:lang w:val="en-US"/>
        </w:rPr>
        <w:t xml:space="preserve"> </w:t>
      </w:r>
      <w:r w:rsidRPr="00AA1A87">
        <w:rPr>
          <w:rFonts w:ascii="Times New Roman" w:hAnsi="Times New Roman"/>
          <w:lang w:val="en-US"/>
        </w:rPr>
        <w:t>Twenty-four hours</w:t>
      </w:r>
      <w:r w:rsidRPr="00AA1A87">
        <w:rPr>
          <w:rFonts w:ascii="Times New Roman" w:hAnsi="Times New Roman" w:cs="Times New Roman"/>
          <w:lang w:val="en-US"/>
        </w:rPr>
        <w:t xml:space="preserve"> or 48 h after infection, leukocytes in </w:t>
      </w:r>
      <w:proofErr w:type="spellStart"/>
      <w:r w:rsidR="00491908" w:rsidRPr="00AA1A87">
        <w:rPr>
          <w:rFonts w:ascii="Times New Roman" w:hAnsi="Times New Roman" w:cs="Times New Roman"/>
          <w:lang w:val="en-US"/>
        </w:rPr>
        <w:t>bronchoalveolar</w:t>
      </w:r>
      <w:proofErr w:type="spellEnd"/>
      <w:r w:rsidR="00491908" w:rsidRPr="00AA1A87">
        <w:rPr>
          <w:rFonts w:ascii="Times New Roman" w:hAnsi="Times New Roman" w:cs="Times New Roman"/>
          <w:lang w:val="en-US"/>
        </w:rPr>
        <w:t xml:space="preserve"> lavage fluid</w:t>
      </w:r>
      <w:r w:rsidRPr="00AA1A87">
        <w:rPr>
          <w:rFonts w:ascii="Times New Roman" w:hAnsi="Times New Roman" w:cs="Times New Roman"/>
          <w:lang w:val="en-US"/>
        </w:rPr>
        <w:t xml:space="preserve"> </w:t>
      </w:r>
      <w:r w:rsidR="007F34A6" w:rsidRPr="00AA1A87">
        <w:rPr>
          <w:rFonts w:ascii="Times New Roman" w:hAnsi="Times New Roman" w:cs="Times New Roman"/>
          <w:lang w:val="en-US"/>
        </w:rPr>
        <w:t xml:space="preserve">(BALF) </w:t>
      </w:r>
      <w:r w:rsidRPr="00AA1A87">
        <w:rPr>
          <w:rFonts w:ascii="Times New Roman" w:hAnsi="Times New Roman" w:cs="Times New Roman"/>
          <w:lang w:val="en-US"/>
        </w:rPr>
        <w:t xml:space="preserve">were differentially quantified. </w:t>
      </w:r>
      <w:r w:rsidRPr="00AA1A87">
        <w:rPr>
          <w:rFonts w:ascii="Times New Roman" w:hAnsi="Times New Roman" w:cs="Times New Roman"/>
          <w:b/>
          <w:lang w:val="en-US"/>
        </w:rPr>
        <w:t>A-B,</w:t>
      </w:r>
      <w:r w:rsidRPr="00AA1A87">
        <w:rPr>
          <w:rFonts w:ascii="Times New Roman" w:hAnsi="Times New Roman" w:cs="Times New Roman"/>
          <w:lang w:val="en-US"/>
        </w:rPr>
        <w:t xml:space="preserve"> Treatment with NOX-D19 led to a higher number of </w:t>
      </w:r>
      <w:proofErr w:type="spellStart"/>
      <w:r w:rsidRPr="00AA1A87">
        <w:rPr>
          <w:rFonts w:ascii="Times New Roman" w:hAnsi="Times New Roman" w:cs="Times New Roman"/>
          <w:lang w:val="en-US"/>
        </w:rPr>
        <w:t>polymorphonuclear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cells (PMN) in </w:t>
      </w:r>
      <w:proofErr w:type="spellStart"/>
      <w:r w:rsidR="00A3055D" w:rsidRPr="00AA1A87">
        <w:rPr>
          <w:rFonts w:ascii="Times New Roman" w:hAnsi="Times New Roman" w:cs="Times New Roman"/>
          <w:lang w:val="en-US"/>
        </w:rPr>
        <w:t>bronchoalveolar</w:t>
      </w:r>
      <w:proofErr w:type="spellEnd"/>
      <w:r w:rsidR="00A3055D" w:rsidRPr="00AA1A87">
        <w:rPr>
          <w:rFonts w:ascii="Times New Roman" w:hAnsi="Times New Roman" w:cs="Times New Roman"/>
          <w:lang w:val="en-US"/>
        </w:rPr>
        <w:t xml:space="preserve"> lavage fluid </w:t>
      </w:r>
      <w:r w:rsidRPr="00AA1A87">
        <w:rPr>
          <w:rFonts w:ascii="Times New Roman" w:hAnsi="Times New Roman" w:cs="Times New Roman"/>
          <w:lang w:val="en-US"/>
        </w:rPr>
        <w:t>(</w:t>
      </w:r>
      <w:r w:rsidRPr="00AA1A87">
        <w:rPr>
          <w:rFonts w:ascii="Times New Roman" w:hAnsi="Times New Roman" w:cs="Times New Roman"/>
          <w:b/>
          <w:lang w:val="en-US"/>
        </w:rPr>
        <w:t>A</w:t>
      </w:r>
      <w:r w:rsidRPr="00AA1A87">
        <w:rPr>
          <w:rFonts w:ascii="Times New Roman" w:hAnsi="Times New Roman" w:cs="Times New Roman"/>
          <w:lang w:val="en-US"/>
        </w:rPr>
        <w:t>), while numbers of alveolar macrophages (AM) and lymphocytes (LYM) (</w:t>
      </w:r>
      <w:r w:rsidRPr="00AA1A87">
        <w:rPr>
          <w:rFonts w:ascii="Times New Roman" w:hAnsi="Times New Roman" w:cs="Times New Roman"/>
          <w:b/>
          <w:lang w:val="en-US"/>
        </w:rPr>
        <w:t>A</w:t>
      </w:r>
      <w:r w:rsidRPr="00AA1A87">
        <w:rPr>
          <w:rFonts w:ascii="Times New Roman" w:hAnsi="Times New Roman" w:cs="Times New Roman"/>
          <w:lang w:val="en-US"/>
        </w:rPr>
        <w:t>) as well as frequencies of leukocyte subsets (</w:t>
      </w:r>
      <w:r w:rsidRPr="00AA1A87">
        <w:rPr>
          <w:rFonts w:ascii="Times New Roman" w:hAnsi="Times New Roman" w:cs="Times New Roman"/>
          <w:b/>
          <w:lang w:val="en-US"/>
        </w:rPr>
        <w:t>B</w:t>
      </w:r>
      <w:r w:rsidRPr="00AA1A87">
        <w:rPr>
          <w:rFonts w:ascii="Times New Roman" w:hAnsi="Times New Roman" w:cs="Times New Roman"/>
          <w:lang w:val="en-US"/>
        </w:rPr>
        <w:t xml:space="preserve">) were not altered by NOX-D19 treatment. Values are given as mean and SD. In </w:t>
      </w:r>
      <w:r w:rsidRPr="00AA1A87">
        <w:rPr>
          <w:rFonts w:ascii="Times New Roman" w:hAnsi="Times New Roman" w:cs="Times New Roman"/>
          <w:b/>
          <w:lang w:val="en-US"/>
        </w:rPr>
        <w:t xml:space="preserve">A </w:t>
      </w:r>
      <w:r w:rsidR="00D56CA1" w:rsidRPr="00AA1A87">
        <w:rPr>
          <w:rFonts w:ascii="Times New Roman" w:hAnsi="Times New Roman" w:cs="Times New Roman"/>
          <w:lang w:val="en-US"/>
        </w:rPr>
        <w:t xml:space="preserve">n=13 (sham, </w:t>
      </w:r>
      <w:r w:rsidR="00A3055D"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="00D56CA1"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="00D56CA1" w:rsidRPr="00AA1A87">
        <w:rPr>
          <w:rFonts w:ascii="Times New Roman" w:hAnsi="Times New Roman" w:cs="Times New Roman"/>
          <w:i/>
          <w:lang w:val="en-US"/>
        </w:rPr>
        <w:t>.</w:t>
      </w:r>
      <w:r w:rsidR="00D56CA1" w:rsidRPr="00AA1A87">
        <w:rPr>
          <w:rFonts w:ascii="Times New Roman" w:hAnsi="Times New Roman" w:cs="Times New Roman"/>
          <w:lang w:val="en-US"/>
        </w:rPr>
        <w:t>/NOX-D19 24 h) or n=12 (</w:t>
      </w:r>
      <w:r w:rsidR="00D56CA1"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="00D56CA1"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="00D56CA1" w:rsidRPr="00AA1A87">
        <w:rPr>
          <w:rFonts w:ascii="Times New Roman" w:hAnsi="Times New Roman" w:cs="Times New Roman"/>
          <w:i/>
          <w:lang w:val="en-US"/>
        </w:rPr>
        <w:t>.</w:t>
      </w:r>
      <w:r w:rsidR="00D56CA1" w:rsidRPr="00AA1A87">
        <w:rPr>
          <w:rFonts w:ascii="Times New Roman" w:hAnsi="Times New Roman" w:cs="Times New Roman"/>
          <w:lang w:val="en-US"/>
        </w:rPr>
        <w:t>/solvent 24 h) or n=10 (</w:t>
      </w:r>
      <w:r w:rsidR="00D56CA1" w:rsidRPr="00AA1A87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="00D56CA1"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="00D56CA1" w:rsidRPr="00AA1A87">
        <w:rPr>
          <w:rFonts w:ascii="Times New Roman" w:hAnsi="Times New Roman" w:cs="Times New Roman"/>
          <w:i/>
          <w:lang w:val="en-US"/>
        </w:rPr>
        <w:t>.</w:t>
      </w:r>
      <w:r w:rsidR="00D56CA1" w:rsidRPr="00AA1A87">
        <w:rPr>
          <w:rFonts w:ascii="Times New Roman" w:hAnsi="Times New Roman" w:cs="Times New Roman"/>
          <w:lang w:val="en-US"/>
        </w:rPr>
        <w:t>/solvent 48 h) or n=11 (</w:t>
      </w:r>
      <w:r w:rsidR="00D56CA1"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="00D56CA1"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="00D56CA1" w:rsidRPr="00AA1A87">
        <w:rPr>
          <w:rFonts w:ascii="Times New Roman" w:hAnsi="Times New Roman" w:cs="Times New Roman"/>
          <w:i/>
          <w:lang w:val="en-US"/>
        </w:rPr>
        <w:t>.</w:t>
      </w:r>
      <w:r w:rsidR="00D56CA1" w:rsidRPr="00AA1A87">
        <w:rPr>
          <w:rFonts w:ascii="Times New Roman" w:hAnsi="Times New Roman" w:cs="Times New Roman"/>
          <w:lang w:val="en-US"/>
        </w:rPr>
        <w:t xml:space="preserve">/NOX-D19 48 h); in </w:t>
      </w:r>
      <w:r w:rsidR="00D56CA1" w:rsidRPr="00AA1A87">
        <w:rPr>
          <w:rFonts w:ascii="Times New Roman" w:hAnsi="Times New Roman" w:cs="Times New Roman"/>
          <w:b/>
          <w:lang w:val="en-US"/>
        </w:rPr>
        <w:t xml:space="preserve">B </w:t>
      </w:r>
      <w:r w:rsidR="00D56CA1" w:rsidRPr="00AA1A87">
        <w:rPr>
          <w:rFonts w:ascii="Times New Roman" w:hAnsi="Times New Roman" w:cs="Times New Roman"/>
          <w:lang w:val="en-US"/>
        </w:rPr>
        <w:t xml:space="preserve">(PMN, AM) </w:t>
      </w:r>
      <w:r w:rsidRPr="00AA1A87">
        <w:rPr>
          <w:rFonts w:ascii="Times New Roman" w:hAnsi="Times New Roman" w:cs="Times New Roman"/>
          <w:lang w:val="en-US"/>
        </w:rPr>
        <w:t xml:space="preserve">n=13 (sham, </w:t>
      </w:r>
      <w:r w:rsidRPr="00AA1A87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>/NOX-D19 24 h) or n=12 (</w:t>
      </w:r>
      <w:r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>/solvent 24 h) or n=10 (</w:t>
      </w:r>
      <w:r w:rsidRPr="00AA1A87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>/solvent 48 h) or n=11 (</w:t>
      </w:r>
      <w:r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 xml:space="preserve">/NOX-D19 48 h); in </w:t>
      </w:r>
      <w:r w:rsidRPr="00AA1A87">
        <w:rPr>
          <w:rFonts w:ascii="Times New Roman" w:hAnsi="Times New Roman" w:cs="Times New Roman"/>
          <w:b/>
          <w:lang w:val="en-US"/>
        </w:rPr>
        <w:t>B</w:t>
      </w:r>
      <w:r w:rsidRPr="00AA1A87">
        <w:rPr>
          <w:rFonts w:ascii="Times New Roman" w:hAnsi="Times New Roman" w:cs="Times New Roman"/>
          <w:lang w:val="en-US"/>
        </w:rPr>
        <w:t xml:space="preserve"> (LYM) n=12 (sham) or n=11 (</w:t>
      </w:r>
      <w:r w:rsidRPr="00AA1A87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 xml:space="preserve">/solvent 24 h, </w:t>
      </w:r>
      <w:r w:rsidRPr="00AA1A87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>/NOX-D19 48 h) or n=13 (</w:t>
      </w:r>
      <w:r w:rsidRPr="00AA1A87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>/NOX-D19 24 h) or n=10 (</w:t>
      </w:r>
      <w:r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lang w:val="en-US"/>
        </w:rPr>
        <w:t>./solvent 48 h). *</w:t>
      </w:r>
      <w:r w:rsidRPr="00AA1A87">
        <w:rPr>
          <w:rFonts w:ascii="Times New Roman" w:hAnsi="Times New Roman" w:cs="Times New Roman"/>
          <w:i/>
          <w:iCs/>
          <w:lang w:val="en-US"/>
        </w:rPr>
        <w:t>p</w:t>
      </w:r>
      <w:r w:rsidRPr="00AA1A87">
        <w:rPr>
          <w:rFonts w:ascii="Times New Roman" w:hAnsi="Times New Roman" w:cs="Times New Roman"/>
          <w:iCs/>
          <w:lang w:val="en-US"/>
        </w:rPr>
        <w:t>&lt;0.05, ****</w:t>
      </w:r>
      <w:r w:rsidRPr="00AA1A87">
        <w:rPr>
          <w:rFonts w:ascii="Times New Roman" w:hAnsi="Times New Roman" w:cs="Times New Roman"/>
          <w:i/>
          <w:iCs/>
          <w:lang w:val="en-US"/>
        </w:rPr>
        <w:t>p</w:t>
      </w:r>
      <w:r w:rsidRPr="00AA1A87">
        <w:rPr>
          <w:rFonts w:ascii="Times New Roman" w:hAnsi="Times New Roman" w:cs="Times New Roman"/>
          <w:iCs/>
          <w:lang w:val="en-US"/>
        </w:rPr>
        <w:t xml:space="preserve">&lt;0.0001 </w:t>
      </w:r>
      <w:r w:rsidRPr="00AA1A87">
        <w:rPr>
          <w:rFonts w:ascii="Times New Roman" w:hAnsi="Times New Roman" w:cs="Times New Roman"/>
          <w:lang w:val="en-US"/>
        </w:rPr>
        <w:t xml:space="preserve">vs. sham-infected, solvent-treated group, </w:t>
      </w:r>
      <w:r w:rsidRPr="00AA1A87">
        <w:rPr>
          <w:rFonts w:ascii="Times New Roman" w:hAnsi="Times New Roman" w:cs="Times New Roman"/>
          <w:vertAlign w:val="superscript"/>
          <w:lang w:val="en-US"/>
        </w:rPr>
        <w:t>#</w:t>
      </w:r>
      <w:r w:rsidRPr="00AA1A87">
        <w:rPr>
          <w:rFonts w:ascii="Times New Roman" w:hAnsi="Times New Roman" w:cs="Times New Roman"/>
          <w:i/>
          <w:lang w:val="en-US"/>
        </w:rPr>
        <w:t>p</w:t>
      </w:r>
      <w:r w:rsidRPr="00AA1A87">
        <w:rPr>
          <w:rFonts w:ascii="Times New Roman" w:hAnsi="Times New Roman" w:cs="Times New Roman"/>
          <w:lang w:val="en-US"/>
        </w:rPr>
        <w:t xml:space="preserve">&lt;0.05 vs. </w:t>
      </w:r>
      <w:r w:rsidR="007F34A6"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="007F34A6" w:rsidRPr="00AA1A87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-infected, solvent-treated group at the respective time point (one-way ANOVA and </w:t>
      </w:r>
      <w:proofErr w:type="spellStart"/>
      <w:r w:rsidRPr="00AA1A87">
        <w:rPr>
          <w:rFonts w:ascii="Times New Roman" w:hAnsi="Times New Roman" w:cs="Times New Roman"/>
          <w:lang w:val="en-US"/>
        </w:rPr>
        <w:t>Sidak’s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multiple comparisons test).</w:t>
      </w:r>
    </w:p>
    <w:p w14:paraId="1D01BC07" w14:textId="2DAC9946" w:rsidR="005D43F7" w:rsidRPr="00AA1A87" w:rsidRDefault="00395930" w:rsidP="002C5454">
      <w:pPr>
        <w:spacing w:before="360" w:line="480" w:lineRule="auto"/>
        <w:jc w:val="both"/>
        <w:rPr>
          <w:rFonts w:ascii="Times New Roman" w:hAnsi="Times New Roman" w:cs="Times New Roman"/>
          <w:lang w:val="en-US"/>
        </w:rPr>
      </w:pPr>
      <w:r w:rsidRPr="00AA1A87"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 wp14:anchorId="5180CDD9" wp14:editId="641F8E9F">
            <wp:extent cx="5760720" cy="304863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_Suppl-Figure-S5_cytokines-BALF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209F" w14:textId="10E32745" w:rsidR="005D43F7" w:rsidRPr="00AA1A87" w:rsidRDefault="005D43F7" w:rsidP="002C5454">
      <w:pPr>
        <w:spacing w:before="240" w:line="480" w:lineRule="auto"/>
        <w:jc w:val="both"/>
        <w:rPr>
          <w:rFonts w:ascii="Times New Roman" w:hAnsi="Times New Roman" w:cs="Times New Roman"/>
          <w:lang w:val="en-US"/>
        </w:rPr>
      </w:pPr>
      <w:r w:rsidRPr="00AA1A87">
        <w:rPr>
          <w:rFonts w:ascii="Times New Roman" w:hAnsi="Times New Roman" w:cs="Times New Roman"/>
          <w:b/>
          <w:lang w:val="en-US"/>
        </w:rPr>
        <w:t xml:space="preserve">Figure S5. Treatment with anti-C5a </w:t>
      </w:r>
      <w:r w:rsidRPr="00AA1A87">
        <w:rPr>
          <w:rFonts w:ascii="Times New Roman" w:hAnsi="Times New Roman" w:cs="Times New Roman"/>
          <w:b/>
          <w:smallCaps/>
          <w:lang w:val="en-US"/>
        </w:rPr>
        <w:t>l</w:t>
      </w:r>
      <w:r w:rsidRPr="00AA1A87">
        <w:rPr>
          <w:rFonts w:ascii="Times New Roman" w:hAnsi="Times New Roman" w:cs="Times New Roman"/>
          <w:b/>
          <w:lang w:val="en-US"/>
        </w:rPr>
        <w:t>-</w:t>
      </w:r>
      <w:proofErr w:type="spellStart"/>
      <w:r w:rsidRPr="00AA1A87">
        <w:rPr>
          <w:rFonts w:ascii="Times New Roman" w:hAnsi="Times New Roman" w:cs="Times New Roman"/>
          <w:b/>
          <w:lang w:val="en-US"/>
        </w:rPr>
        <w:t>aptamer</w:t>
      </w:r>
      <w:proofErr w:type="spellEnd"/>
      <w:r w:rsidRPr="00AA1A87">
        <w:rPr>
          <w:rFonts w:ascii="Times New Roman" w:hAnsi="Times New Roman" w:cs="Times New Roman"/>
          <w:b/>
          <w:lang w:val="en-US"/>
        </w:rPr>
        <w:t xml:space="preserve"> NOX-D19 did not affect pulmonary inflammatory mediators. </w:t>
      </w:r>
      <w:r w:rsidRPr="00AA1A87">
        <w:rPr>
          <w:rFonts w:ascii="Times New Roman" w:hAnsi="Times New Roman" w:cs="Times New Roman"/>
          <w:lang w:val="en-US"/>
        </w:rPr>
        <w:t xml:space="preserve">Mice were </w:t>
      </w:r>
      <w:proofErr w:type="spellStart"/>
      <w:r w:rsidRPr="00AA1A87">
        <w:rPr>
          <w:rFonts w:ascii="Times New Roman" w:hAnsi="Times New Roman" w:cs="Times New Roman"/>
          <w:lang w:val="en-US"/>
        </w:rPr>
        <w:t>transnasally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infected with </w:t>
      </w:r>
      <w:r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(</w:t>
      </w:r>
      <w:r w:rsidRPr="00AA1A87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proofErr w:type="gram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>;</w:t>
      </w:r>
      <w:proofErr w:type="gramEnd"/>
      <w:r w:rsidRPr="00AA1A87">
        <w:rPr>
          <w:rFonts w:ascii="Times New Roman" w:hAnsi="Times New Roman" w:cs="Times New Roman"/>
          <w:lang w:val="en-US"/>
        </w:rPr>
        <w:t xml:space="preserve"> 5x10</w:t>
      </w:r>
      <w:r w:rsidRPr="00AA1A87">
        <w:rPr>
          <w:rFonts w:ascii="Times New Roman" w:hAnsi="Times New Roman" w:cs="Times New Roman"/>
          <w:vertAlign w:val="superscript"/>
          <w:lang w:val="en-US"/>
        </w:rPr>
        <w:t>6</w:t>
      </w:r>
      <w:r w:rsidRPr="00AA1A87">
        <w:rPr>
          <w:rFonts w:ascii="Times New Roman" w:hAnsi="Times New Roman" w:cs="Times New Roman"/>
          <w:lang w:val="en-US"/>
        </w:rPr>
        <w:t xml:space="preserve"> </w:t>
      </w:r>
      <w:r w:rsidR="00CF5CAF" w:rsidRPr="00AA1A87">
        <w:rPr>
          <w:rFonts w:ascii="Times New Roman" w:hAnsi="Times New Roman"/>
          <w:lang w:val="en-US"/>
        </w:rPr>
        <w:t>colony-forming units</w:t>
      </w:r>
      <w:r w:rsidRPr="00AA1A87">
        <w:rPr>
          <w:rFonts w:ascii="Times New Roman" w:hAnsi="Times New Roman" w:cs="Times New Roman"/>
          <w:lang w:val="en-US"/>
        </w:rPr>
        <w:t xml:space="preserve">/mouse) or sham-infected with </w:t>
      </w:r>
      <w:r w:rsidR="009410A7" w:rsidRPr="00AA1A87">
        <w:rPr>
          <w:rFonts w:ascii="Times New Roman" w:hAnsi="Times New Roman" w:cs="Times New Roman"/>
          <w:lang w:val="en-US"/>
        </w:rPr>
        <w:t>phosphate-buffered saline</w:t>
      </w:r>
      <w:r w:rsidRPr="00AA1A87">
        <w:rPr>
          <w:rFonts w:ascii="Times New Roman" w:hAnsi="Times New Roman" w:cs="Times New Roman"/>
          <w:lang w:val="en-US"/>
        </w:rPr>
        <w:t xml:space="preserve">, and </w:t>
      </w:r>
      <w:proofErr w:type="spellStart"/>
      <w:r w:rsidRPr="00AA1A87">
        <w:rPr>
          <w:rFonts w:ascii="Times New Roman" w:hAnsi="Times New Roman" w:cs="Times New Roman"/>
          <w:lang w:val="en-US"/>
        </w:rPr>
        <w:t>intraperitoneally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</w:t>
      </w:r>
      <w:r w:rsidRPr="001B0CA3">
        <w:rPr>
          <w:rFonts w:ascii="Times New Roman" w:hAnsi="Times New Roman" w:cs="Times New Roman"/>
          <w:lang w:val="en-US"/>
        </w:rPr>
        <w:t xml:space="preserve">treated with NOX-D19 or solvent at time of infection (0 h) and 24 h </w:t>
      </w:r>
      <w:r w:rsidR="00B5162A" w:rsidRPr="001B0CA3">
        <w:rPr>
          <w:rFonts w:ascii="Times New Roman" w:hAnsi="Times New Roman" w:cs="Times New Roman"/>
          <w:lang w:val="en-US"/>
        </w:rPr>
        <w:t>post infection.</w:t>
      </w:r>
      <w:r w:rsidRPr="001B0CA3">
        <w:rPr>
          <w:rFonts w:ascii="Times New Roman" w:hAnsi="Times New Roman" w:cs="Times New Roman"/>
          <w:lang w:val="en-US"/>
        </w:rPr>
        <w:t xml:space="preserve"> Twenty-four hours or 48 h after infection, cytokines in </w:t>
      </w:r>
      <w:proofErr w:type="spellStart"/>
      <w:r w:rsidR="00AA09D6" w:rsidRPr="001B0CA3">
        <w:rPr>
          <w:rFonts w:ascii="Times New Roman" w:hAnsi="Times New Roman" w:cs="Times New Roman"/>
          <w:lang w:val="en-US"/>
        </w:rPr>
        <w:t>bronchoalveolar</w:t>
      </w:r>
      <w:proofErr w:type="spellEnd"/>
      <w:r w:rsidR="00AA09D6" w:rsidRPr="001B0CA3">
        <w:rPr>
          <w:rFonts w:ascii="Times New Roman" w:hAnsi="Times New Roman" w:cs="Times New Roman"/>
          <w:lang w:val="en-US"/>
        </w:rPr>
        <w:t xml:space="preserve"> lavage fluid (</w:t>
      </w:r>
      <w:r w:rsidRPr="001B0CA3">
        <w:rPr>
          <w:rFonts w:ascii="Times New Roman" w:hAnsi="Times New Roman" w:cs="Times New Roman"/>
          <w:lang w:val="en-US"/>
        </w:rPr>
        <w:t>BALF</w:t>
      </w:r>
      <w:r w:rsidR="00AA09D6" w:rsidRPr="001B0CA3">
        <w:rPr>
          <w:rFonts w:ascii="Times New Roman" w:hAnsi="Times New Roman" w:cs="Times New Roman"/>
          <w:lang w:val="en-US"/>
        </w:rPr>
        <w:t>) were quantified. C</w:t>
      </w:r>
      <w:r w:rsidRPr="001B0CA3">
        <w:rPr>
          <w:rFonts w:ascii="Times New Roman" w:hAnsi="Times New Roman" w:cs="Times New Roman"/>
          <w:lang w:val="en-US"/>
        </w:rPr>
        <w:t xml:space="preserve">ytokine </w:t>
      </w:r>
      <w:r w:rsidR="000B6EF0" w:rsidRPr="001B0CA3">
        <w:rPr>
          <w:rFonts w:ascii="Times New Roman" w:hAnsi="Times New Roman" w:cs="Times New Roman"/>
          <w:lang w:val="en-US"/>
        </w:rPr>
        <w:t>concentrations</w:t>
      </w:r>
      <w:r w:rsidRPr="001B0CA3">
        <w:rPr>
          <w:rFonts w:ascii="Times New Roman" w:hAnsi="Times New Roman" w:cs="Times New Roman"/>
          <w:lang w:val="en-US"/>
        </w:rPr>
        <w:t xml:space="preserve"> </w:t>
      </w:r>
      <w:r w:rsidR="00AA09D6" w:rsidRPr="001B0CA3">
        <w:rPr>
          <w:rFonts w:ascii="Times New Roman" w:hAnsi="Times New Roman" w:cs="Times New Roman"/>
          <w:lang w:val="en-US"/>
        </w:rPr>
        <w:t xml:space="preserve">in </w:t>
      </w:r>
      <w:proofErr w:type="spellStart"/>
      <w:r w:rsidR="00AA09D6" w:rsidRPr="001B0CA3">
        <w:rPr>
          <w:rFonts w:ascii="Times New Roman" w:hAnsi="Times New Roman" w:cs="Times New Roman"/>
          <w:lang w:val="en-US"/>
        </w:rPr>
        <w:t>bronchoalveolar</w:t>
      </w:r>
      <w:proofErr w:type="spellEnd"/>
      <w:r w:rsidR="00AA09D6" w:rsidRPr="001B0CA3">
        <w:rPr>
          <w:rFonts w:ascii="Times New Roman" w:hAnsi="Times New Roman" w:cs="Times New Roman"/>
          <w:lang w:val="en-US"/>
        </w:rPr>
        <w:t xml:space="preserve"> lavage fluid </w:t>
      </w:r>
      <w:r w:rsidRPr="001B0CA3">
        <w:rPr>
          <w:rFonts w:ascii="Times New Roman" w:hAnsi="Times New Roman" w:cs="Times New Roman"/>
          <w:lang w:val="en-US"/>
        </w:rPr>
        <w:t>were not significantly altered by NOX-D19 treatment. V</w:t>
      </w:r>
      <w:r w:rsidR="00395930" w:rsidRPr="001B0CA3">
        <w:rPr>
          <w:rFonts w:ascii="Times New Roman" w:hAnsi="Times New Roman" w:cs="Times New Roman"/>
          <w:lang w:val="en-US"/>
        </w:rPr>
        <w:t xml:space="preserve">alues are given as mean and SD; </w:t>
      </w:r>
      <w:r w:rsidRPr="001B0CA3">
        <w:rPr>
          <w:rFonts w:ascii="Times New Roman" w:hAnsi="Times New Roman" w:cs="Times New Roman"/>
          <w:lang w:val="en-US"/>
        </w:rPr>
        <w:t>n=12 (sham) or n=11 (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proofErr w:type="gramStart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</w:t>
      </w:r>
      <w:proofErr w:type="gramEnd"/>
      <w:r w:rsidRPr="001B0CA3">
        <w:rPr>
          <w:rFonts w:ascii="Times New Roman" w:hAnsi="Times New Roman" w:cs="Times New Roman"/>
          <w:lang w:val="en-US"/>
        </w:rPr>
        <w:t xml:space="preserve">solvent 24 h, 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/NOX-D19 48 h) or n=13 (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/NOX-</w:t>
      </w:r>
      <w:r w:rsidRPr="00AA1A87">
        <w:rPr>
          <w:rFonts w:ascii="Times New Roman" w:hAnsi="Times New Roman" w:cs="Times New Roman"/>
          <w:lang w:val="en-US"/>
        </w:rPr>
        <w:t>D19 24 h) or n=10 (</w:t>
      </w:r>
      <w:r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="00395930" w:rsidRPr="00AA1A87">
        <w:rPr>
          <w:rFonts w:ascii="Times New Roman" w:hAnsi="Times New Roman" w:cs="Times New Roman"/>
          <w:lang w:val="en-US"/>
        </w:rPr>
        <w:t xml:space="preserve">/solvent 48 h). </w:t>
      </w:r>
      <w:r w:rsidRPr="00AA1A87">
        <w:rPr>
          <w:rFonts w:ascii="Times New Roman" w:hAnsi="Times New Roman" w:cs="Times New Roman"/>
          <w:lang w:val="en-US"/>
        </w:rPr>
        <w:t>**</w:t>
      </w:r>
      <w:r w:rsidRPr="00AA1A87">
        <w:rPr>
          <w:rFonts w:ascii="Times New Roman" w:hAnsi="Times New Roman" w:cs="Times New Roman"/>
          <w:i/>
          <w:iCs/>
          <w:lang w:val="en-US"/>
        </w:rPr>
        <w:t>p</w:t>
      </w:r>
      <w:r w:rsidRPr="00AA1A87">
        <w:rPr>
          <w:rFonts w:ascii="Times New Roman" w:hAnsi="Times New Roman" w:cs="Times New Roman"/>
          <w:iCs/>
          <w:lang w:val="en-US"/>
        </w:rPr>
        <w:t>&lt;0.01, ***</w:t>
      </w:r>
      <w:r w:rsidRPr="00AA1A87">
        <w:rPr>
          <w:rFonts w:ascii="Times New Roman" w:hAnsi="Times New Roman" w:cs="Times New Roman"/>
          <w:i/>
          <w:iCs/>
          <w:lang w:val="en-US"/>
        </w:rPr>
        <w:t>p</w:t>
      </w:r>
      <w:r w:rsidRPr="00AA1A87">
        <w:rPr>
          <w:rFonts w:ascii="Times New Roman" w:hAnsi="Times New Roman" w:cs="Times New Roman"/>
          <w:iCs/>
          <w:lang w:val="en-US"/>
        </w:rPr>
        <w:t>&lt;0.001, ****</w:t>
      </w:r>
      <w:r w:rsidRPr="00AA1A87">
        <w:rPr>
          <w:rFonts w:ascii="Times New Roman" w:hAnsi="Times New Roman" w:cs="Times New Roman"/>
          <w:i/>
          <w:iCs/>
          <w:lang w:val="en-US"/>
        </w:rPr>
        <w:t>p</w:t>
      </w:r>
      <w:r w:rsidRPr="00AA1A87">
        <w:rPr>
          <w:rFonts w:ascii="Times New Roman" w:hAnsi="Times New Roman" w:cs="Times New Roman"/>
          <w:iCs/>
          <w:lang w:val="en-US"/>
        </w:rPr>
        <w:t xml:space="preserve">&lt;0.0001 </w:t>
      </w:r>
      <w:r w:rsidRPr="00AA1A87">
        <w:rPr>
          <w:rFonts w:ascii="Times New Roman" w:hAnsi="Times New Roman" w:cs="Times New Roman"/>
          <w:lang w:val="en-US"/>
        </w:rPr>
        <w:t>vs. sham-</w:t>
      </w:r>
      <w:r w:rsidR="00395930" w:rsidRPr="00AA1A87">
        <w:rPr>
          <w:rFonts w:ascii="Times New Roman" w:hAnsi="Times New Roman" w:cs="Times New Roman"/>
          <w:lang w:val="en-US"/>
        </w:rPr>
        <w:t>infected, solvent-treated group</w:t>
      </w:r>
      <w:r w:rsidRPr="00AA1A87">
        <w:rPr>
          <w:rFonts w:ascii="Times New Roman" w:hAnsi="Times New Roman" w:cs="Times New Roman"/>
          <w:lang w:val="en-US"/>
        </w:rPr>
        <w:t xml:space="preserve"> (one-way ANOVA and </w:t>
      </w:r>
      <w:proofErr w:type="spellStart"/>
      <w:r w:rsidRPr="00AA1A87">
        <w:rPr>
          <w:rFonts w:ascii="Times New Roman" w:hAnsi="Times New Roman" w:cs="Times New Roman"/>
          <w:lang w:val="en-US"/>
        </w:rPr>
        <w:t>Sidak’s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multiple comparisons test). </w:t>
      </w:r>
      <w:r w:rsidR="00512E23" w:rsidRPr="00AA1A87">
        <w:rPr>
          <w:rFonts w:ascii="Times New Roman" w:hAnsi="Times New Roman" w:cs="Times New Roman"/>
          <w:lang w:val="en-US"/>
        </w:rPr>
        <w:t xml:space="preserve">Abbreviations: CCL, CC chemokine ligand; CXCL, CXC chemokine ligand; G-CSF, granulocyte colony-stimulating factor; IL, interleukin. </w:t>
      </w:r>
    </w:p>
    <w:p w14:paraId="0DD77074" w14:textId="77777777" w:rsidR="00762900" w:rsidRPr="00AA1A87" w:rsidRDefault="00762900" w:rsidP="002C545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A014739" w14:textId="77777777" w:rsidR="005F7D50" w:rsidRPr="00AA1A87" w:rsidRDefault="005F7D50" w:rsidP="002C5454">
      <w:pPr>
        <w:spacing w:line="480" w:lineRule="auto"/>
        <w:rPr>
          <w:rFonts w:ascii="Times New Roman" w:hAnsi="Times New Roman" w:cs="Times New Roman"/>
          <w:lang w:val="en-US"/>
        </w:rPr>
      </w:pPr>
      <w:r w:rsidRPr="00AA1A87">
        <w:rPr>
          <w:rFonts w:ascii="Times New Roman" w:hAnsi="Times New Roman" w:cs="Times New Roman"/>
          <w:lang w:val="en-US"/>
        </w:rPr>
        <w:br w:type="page"/>
      </w:r>
    </w:p>
    <w:p w14:paraId="4E16340B" w14:textId="77777777" w:rsidR="005F7D50" w:rsidRPr="00AA1A87" w:rsidRDefault="005F7D50" w:rsidP="002C545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AA1A87"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 wp14:anchorId="144F0F3D" wp14:editId="38085580">
            <wp:extent cx="5652000" cy="3373008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-Figure-S4_cells-blood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337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57C6" w14:textId="3D6767C9" w:rsidR="005F7D50" w:rsidRPr="00AA1A87" w:rsidRDefault="005F7D50" w:rsidP="002C5454">
      <w:pPr>
        <w:spacing w:before="240" w:line="480" w:lineRule="auto"/>
        <w:jc w:val="both"/>
        <w:rPr>
          <w:rFonts w:ascii="Times New Roman" w:hAnsi="Times New Roman" w:cs="Times New Roman"/>
          <w:lang w:val="en-US"/>
        </w:rPr>
      </w:pPr>
      <w:r w:rsidRPr="00AA1A87">
        <w:rPr>
          <w:rFonts w:ascii="Times New Roman" w:hAnsi="Times New Roman" w:cs="Times New Roman"/>
          <w:b/>
          <w:lang w:val="en-US"/>
        </w:rPr>
        <w:t xml:space="preserve">Figure S6. Treatment with anti-C5a </w:t>
      </w:r>
      <w:r w:rsidRPr="00AA1A87">
        <w:rPr>
          <w:rFonts w:ascii="Times New Roman" w:hAnsi="Times New Roman" w:cs="Times New Roman"/>
          <w:b/>
          <w:smallCaps/>
          <w:lang w:val="en-US"/>
        </w:rPr>
        <w:t>l</w:t>
      </w:r>
      <w:r w:rsidRPr="00AA1A87">
        <w:rPr>
          <w:rFonts w:ascii="Times New Roman" w:hAnsi="Times New Roman" w:cs="Times New Roman"/>
          <w:b/>
          <w:lang w:val="en-US"/>
        </w:rPr>
        <w:t>-</w:t>
      </w:r>
      <w:proofErr w:type="spellStart"/>
      <w:r w:rsidRPr="00AA1A87">
        <w:rPr>
          <w:rFonts w:ascii="Times New Roman" w:hAnsi="Times New Roman" w:cs="Times New Roman"/>
          <w:b/>
          <w:lang w:val="en-US"/>
        </w:rPr>
        <w:t>aptamer</w:t>
      </w:r>
      <w:proofErr w:type="spellEnd"/>
      <w:r w:rsidRPr="00AA1A87">
        <w:rPr>
          <w:rFonts w:ascii="Times New Roman" w:hAnsi="Times New Roman" w:cs="Times New Roman"/>
          <w:b/>
          <w:lang w:val="en-US"/>
        </w:rPr>
        <w:t xml:space="preserve"> NOX-D19 did not affect numbers and frequency of blood leukocyte subsets. </w:t>
      </w:r>
      <w:r w:rsidRPr="00AA1A87">
        <w:rPr>
          <w:rFonts w:ascii="Times New Roman" w:hAnsi="Times New Roman" w:cs="Times New Roman"/>
          <w:lang w:val="en-US"/>
        </w:rPr>
        <w:t xml:space="preserve">Mice were </w:t>
      </w:r>
      <w:proofErr w:type="spellStart"/>
      <w:r w:rsidRPr="00AA1A87">
        <w:rPr>
          <w:rFonts w:ascii="Times New Roman" w:hAnsi="Times New Roman" w:cs="Times New Roman"/>
          <w:lang w:val="en-US"/>
        </w:rPr>
        <w:t>transnasally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infected with </w:t>
      </w:r>
      <w:r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(</w:t>
      </w:r>
      <w:r w:rsidRPr="00AA1A87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proofErr w:type="gram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>;</w:t>
      </w:r>
      <w:proofErr w:type="gramEnd"/>
      <w:r w:rsidRPr="00AA1A87">
        <w:rPr>
          <w:rFonts w:ascii="Times New Roman" w:hAnsi="Times New Roman" w:cs="Times New Roman"/>
          <w:lang w:val="en-US"/>
        </w:rPr>
        <w:t xml:space="preserve"> 5x10</w:t>
      </w:r>
      <w:r w:rsidRPr="00AA1A87">
        <w:rPr>
          <w:rFonts w:ascii="Times New Roman" w:hAnsi="Times New Roman" w:cs="Times New Roman"/>
          <w:vertAlign w:val="superscript"/>
          <w:lang w:val="en-US"/>
        </w:rPr>
        <w:t>6</w:t>
      </w:r>
      <w:r w:rsidRPr="00AA1A87">
        <w:rPr>
          <w:rFonts w:ascii="Times New Roman" w:hAnsi="Times New Roman" w:cs="Times New Roman"/>
          <w:lang w:val="en-US"/>
        </w:rPr>
        <w:t xml:space="preserve"> </w:t>
      </w:r>
      <w:r w:rsidR="00CF5CAF" w:rsidRPr="00AA1A87">
        <w:rPr>
          <w:rFonts w:ascii="Times New Roman" w:hAnsi="Times New Roman"/>
          <w:lang w:val="en-US"/>
        </w:rPr>
        <w:t>colony-forming units</w:t>
      </w:r>
      <w:r w:rsidRPr="00AA1A87">
        <w:rPr>
          <w:rFonts w:ascii="Times New Roman" w:hAnsi="Times New Roman" w:cs="Times New Roman"/>
          <w:lang w:val="en-US"/>
        </w:rPr>
        <w:t>/</w:t>
      </w:r>
      <w:r w:rsidR="009410A7" w:rsidRPr="00AA1A87">
        <w:rPr>
          <w:rFonts w:ascii="Times New Roman" w:hAnsi="Times New Roman" w:cs="Times New Roman"/>
          <w:lang w:val="en-US"/>
        </w:rPr>
        <w:t>mouse) or sham-infected with phosphate-buffered saline</w:t>
      </w:r>
      <w:r w:rsidRPr="00AA1A87">
        <w:rPr>
          <w:rFonts w:ascii="Times New Roman" w:hAnsi="Times New Roman" w:cs="Times New Roman"/>
          <w:lang w:val="en-US"/>
        </w:rPr>
        <w:t xml:space="preserve">, and </w:t>
      </w:r>
      <w:proofErr w:type="spellStart"/>
      <w:r w:rsidRPr="00AA1A87">
        <w:rPr>
          <w:rFonts w:ascii="Times New Roman" w:hAnsi="Times New Roman" w:cs="Times New Roman"/>
          <w:lang w:val="en-US"/>
        </w:rPr>
        <w:t>intraperitoneally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treated with NOX-D19 or solvent at time of infection (0 h) and 24 h </w:t>
      </w:r>
      <w:r w:rsidR="00B5162A" w:rsidRPr="00AA1A87">
        <w:rPr>
          <w:rFonts w:ascii="Times New Roman" w:hAnsi="Times New Roman" w:cs="Times New Roman"/>
          <w:lang w:val="en-US"/>
        </w:rPr>
        <w:t>post infection.</w:t>
      </w:r>
      <w:r w:rsidRPr="00AA1A87">
        <w:rPr>
          <w:rFonts w:ascii="Times New Roman" w:hAnsi="Times New Roman" w:cs="Times New Roman"/>
          <w:lang w:val="en-US"/>
        </w:rPr>
        <w:t xml:space="preserve"> </w:t>
      </w:r>
      <w:r w:rsidRPr="00AA1A87">
        <w:rPr>
          <w:rFonts w:ascii="Times New Roman" w:hAnsi="Times New Roman"/>
          <w:lang w:val="en-US"/>
        </w:rPr>
        <w:t>Twenty-four hours</w:t>
      </w:r>
      <w:r w:rsidRPr="00AA1A87">
        <w:rPr>
          <w:rFonts w:ascii="Times New Roman" w:hAnsi="Times New Roman" w:cs="Times New Roman"/>
          <w:lang w:val="en-US"/>
        </w:rPr>
        <w:t xml:space="preserve"> or 48 h after infection, blood leukocytes were differentially quantified. </w:t>
      </w:r>
      <w:r w:rsidRPr="00AA1A87">
        <w:rPr>
          <w:rFonts w:ascii="Times New Roman" w:hAnsi="Times New Roman" w:cs="Times New Roman"/>
          <w:b/>
          <w:lang w:val="en-US"/>
        </w:rPr>
        <w:t>A-B,</w:t>
      </w:r>
      <w:r w:rsidRPr="00AA1A87">
        <w:rPr>
          <w:rFonts w:ascii="Times New Roman" w:hAnsi="Times New Roman" w:cs="Times New Roman"/>
          <w:lang w:val="en-US"/>
        </w:rPr>
        <w:t xml:space="preserve"> Leukocyte subsets were not significantly altered by NOD-D19 treatment. Values are given as mean and SD. In </w:t>
      </w:r>
      <w:r w:rsidRPr="00AA1A87">
        <w:rPr>
          <w:rFonts w:ascii="Times New Roman" w:hAnsi="Times New Roman" w:cs="Times New Roman"/>
          <w:b/>
          <w:lang w:val="en-US"/>
        </w:rPr>
        <w:t xml:space="preserve">A-B </w:t>
      </w:r>
      <w:r w:rsidRPr="00AA1A87">
        <w:rPr>
          <w:rFonts w:ascii="Times New Roman" w:hAnsi="Times New Roman" w:cs="Times New Roman"/>
          <w:lang w:val="en-US"/>
        </w:rPr>
        <w:t xml:space="preserve">n=11 (sham, </w:t>
      </w:r>
      <w:r w:rsidR="00427983"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proofErr w:type="gramStart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>/</w:t>
      </w:r>
      <w:proofErr w:type="gramEnd"/>
      <w:r w:rsidRPr="00AA1A87">
        <w:rPr>
          <w:rFonts w:ascii="Times New Roman" w:hAnsi="Times New Roman" w:cs="Times New Roman"/>
          <w:lang w:val="en-US"/>
        </w:rPr>
        <w:t>solvent 24 h) or n=12 (</w:t>
      </w:r>
      <w:r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>/NOX-D19 24 h) or n=10 (</w:t>
      </w:r>
      <w:r w:rsidRPr="00AA1A87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 xml:space="preserve"> 48 h). </w:t>
      </w:r>
      <w:r w:rsidR="00DC3586" w:rsidRPr="00AA1A87">
        <w:rPr>
          <w:rFonts w:ascii="Times New Roman" w:hAnsi="Times New Roman" w:cs="Times New Roman"/>
          <w:lang w:val="en-US"/>
        </w:rPr>
        <w:t>*</w:t>
      </w:r>
      <w:r w:rsidR="00DC3586" w:rsidRPr="00AA1A87">
        <w:rPr>
          <w:rFonts w:ascii="Times New Roman" w:hAnsi="Times New Roman" w:cs="Times New Roman"/>
          <w:i/>
          <w:iCs/>
          <w:lang w:val="en-US"/>
        </w:rPr>
        <w:t>p</w:t>
      </w:r>
      <w:r w:rsidR="00DC3586" w:rsidRPr="00AA1A87">
        <w:rPr>
          <w:rFonts w:ascii="Times New Roman" w:hAnsi="Times New Roman" w:cs="Times New Roman"/>
          <w:iCs/>
          <w:lang w:val="en-US"/>
        </w:rPr>
        <w:t xml:space="preserve">&lt;0.01, </w:t>
      </w:r>
      <w:r w:rsidRPr="00AA1A87">
        <w:rPr>
          <w:rFonts w:ascii="Times New Roman" w:hAnsi="Times New Roman" w:cs="Times New Roman"/>
          <w:lang w:val="en-US"/>
        </w:rPr>
        <w:t>**</w:t>
      </w:r>
      <w:r w:rsidRPr="00AA1A87">
        <w:rPr>
          <w:rFonts w:ascii="Times New Roman" w:hAnsi="Times New Roman" w:cs="Times New Roman"/>
          <w:i/>
          <w:iCs/>
          <w:lang w:val="en-US"/>
        </w:rPr>
        <w:t>p</w:t>
      </w:r>
      <w:r w:rsidRPr="00AA1A87">
        <w:rPr>
          <w:rFonts w:ascii="Times New Roman" w:hAnsi="Times New Roman" w:cs="Times New Roman"/>
          <w:iCs/>
          <w:lang w:val="en-US"/>
        </w:rPr>
        <w:t>&lt;0.01, ****</w:t>
      </w:r>
      <w:r w:rsidRPr="00AA1A87">
        <w:rPr>
          <w:rFonts w:ascii="Times New Roman" w:hAnsi="Times New Roman" w:cs="Times New Roman"/>
          <w:i/>
          <w:iCs/>
          <w:lang w:val="en-US"/>
        </w:rPr>
        <w:t>p</w:t>
      </w:r>
      <w:r w:rsidRPr="00AA1A87">
        <w:rPr>
          <w:rFonts w:ascii="Times New Roman" w:hAnsi="Times New Roman" w:cs="Times New Roman"/>
          <w:iCs/>
          <w:lang w:val="en-US"/>
        </w:rPr>
        <w:t xml:space="preserve">&lt;0.0001 </w:t>
      </w:r>
      <w:r w:rsidRPr="00AA1A87">
        <w:rPr>
          <w:rFonts w:ascii="Times New Roman" w:hAnsi="Times New Roman" w:cs="Times New Roman"/>
          <w:lang w:val="en-US"/>
        </w:rPr>
        <w:t xml:space="preserve">vs. sham-infected, solvent-treated group (one-way ANOVA and </w:t>
      </w:r>
      <w:proofErr w:type="spellStart"/>
      <w:r w:rsidRPr="00AA1A87">
        <w:rPr>
          <w:rFonts w:ascii="Times New Roman" w:hAnsi="Times New Roman" w:cs="Times New Roman"/>
          <w:lang w:val="en-US"/>
        </w:rPr>
        <w:t>Sidak’s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multiple comparisons test).</w:t>
      </w:r>
    </w:p>
    <w:p w14:paraId="277C60A7" w14:textId="322C568E" w:rsidR="00D0241F" w:rsidRPr="00AA1A87" w:rsidRDefault="00D0241F" w:rsidP="002C5454">
      <w:pPr>
        <w:spacing w:line="480" w:lineRule="auto"/>
        <w:rPr>
          <w:rFonts w:ascii="Times New Roman" w:hAnsi="Times New Roman" w:cs="Times New Roman"/>
          <w:lang w:val="en-US"/>
        </w:rPr>
      </w:pPr>
      <w:r w:rsidRPr="00AA1A87">
        <w:rPr>
          <w:rFonts w:ascii="Times New Roman" w:hAnsi="Times New Roman" w:cs="Times New Roman"/>
          <w:lang w:val="en-US"/>
        </w:rPr>
        <w:br w:type="page"/>
      </w:r>
    </w:p>
    <w:p w14:paraId="47765BB7" w14:textId="52D997E1" w:rsidR="00331146" w:rsidRPr="00AA1A87" w:rsidRDefault="00D0241F" w:rsidP="002C5454">
      <w:pPr>
        <w:spacing w:line="480" w:lineRule="auto"/>
        <w:rPr>
          <w:rFonts w:ascii="Times New Roman" w:hAnsi="Times New Roman" w:cs="Times New Roman"/>
          <w:lang w:val="en-US"/>
        </w:rPr>
      </w:pPr>
      <w:r w:rsidRPr="00AA1A87"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 wp14:anchorId="00A46371" wp14:editId="63D1A8B8">
            <wp:extent cx="5760720" cy="305752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_Suppl-Figure-S5_cytokines-blood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D48D" w14:textId="27D4BF3A" w:rsidR="00762900" w:rsidRPr="001B0CA3" w:rsidRDefault="00331146" w:rsidP="0012726A">
      <w:pPr>
        <w:spacing w:before="240" w:line="480" w:lineRule="auto"/>
        <w:jc w:val="both"/>
        <w:rPr>
          <w:rFonts w:ascii="Times New Roman" w:hAnsi="Times New Roman" w:cs="Times New Roman"/>
          <w:lang w:val="en-US"/>
        </w:rPr>
      </w:pPr>
      <w:r w:rsidRPr="00AA1A87">
        <w:rPr>
          <w:rFonts w:ascii="Times New Roman" w:hAnsi="Times New Roman" w:cs="Times New Roman"/>
          <w:b/>
          <w:lang w:val="en-US"/>
        </w:rPr>
        <w:t xml:space="preserve">Figure </w:t>
      </w:r>
      <w:r w:rsidR="00D0241F" w:rsidRPr="00AA1A87">
        <w:rPr>
          <w:rFonts w:ascii="Times New Roman" w:hAnsi="Times New Roman" w:cs="Times New Roman"/>
          <w:b/>
          <w:lang w:val="en-US"/>
        </w:rPr>
        <w:t>S</w:t>
      </w:r>
      <w:r w:rsidR="005F7D50" w:rsidRPr="00AA1A87">
        <w:rPr>
          <w:rFonts w:ascii="Times New Roman" w:hAnsi="Times New Roman" w:cs="Times New Roman"/>
          <w:b/>
          <w:lang w:val="en-US"/>
        </w:rPr>
        <w:t>7.</w:t>
      </w:r>
      <w:r w:rsidRPr="00AA1A87">
        <w:rPr>
          <w:rFonts w:ascii="Times New Roman" w:hAnsi="Times New Roman" w:cs="Times New Roman"/>
          <w:b/>
          <w:lang w:val="en-US"/>
        </w:rPr>
        <w:t xml:space="preserve"> Treatment with anti-C5a </w:t>
      </w:r>
      <w:r w:rsidRPr="00AA1A87">
        <w:rPr>
          <w:rFonts w:ascii="Times New Roman" w:hAnsi="Times New Roman" w:cs="Times New Roman"/>
          <w:b/>
          <w:smallCaps/>
          <w:lang w:val="en-US"/>
        </w:rPr>
        <w:t>l</w:t>
      </w:r>
      <w:r w:rsidRPr="00AA1A87">
        <w:rPr>
          <w:rFonts w:ascii="Times New Roman" w:hAnsi="Times New Roman" w:cs="Times New Roman"/>
          <w:b/>
          <w:lang w:val="en-US"/>
        </w:rPr>
        <w:t>-</w:t>
      </w:r>
      <w:proofErr w:type="spellStart"/>
      <w:r w:rsidRPr="001B0CA3">
        <w:rPr>
          <w:rFonts w:ascii="Times New Roman" w:hAnsi="Times New Roman" w:cs="Times New Roman"/>
          <w:b/>
          <w:lang w:val="en-US"/>
        </w:rPr>
        <w:t>aptamer</w:t>
      </w:r>
      <w:proofErr w:type="spellEnd"/>
      <w:r w:rsidRPr="001B0CA3">
        <w:rPr>
          <w:rFonts w:ascii="Times New Roman" w:hAnsi="Times New Roman" w:cs="Times New Roman"/>
          <w:b/>
          <w:lang w:val="en-US"/>
        </w:rPr>
        <w:t xml:space="preserve"> NOX-D19 </w:t>
      </w:r>
      <w:r w:rsidR="007E3360" w:rsidRPr="001B0CA3">
        <w:rPr>
          <w:rFonts w:ascii="Times New Roman" w:hAnsi="Times New Roman" w:cs="Times New Roman"/>
          <w:b/>
          <w:lang w:val="en-US"/>
        </w:rPr>
        <w:t xml:space="preserve">led to lower systemic </w:t>
      </w:r>
      <w:r w:rsidR="00CF18B6" w:rsidRPr="001B0CA3">
        <w:rPr>
          <w:rFonts w:ascii="Times New Roman" w:hAnsi="Times New Roman" w:cs="Times New Roman"/>
          <w:b/>
          <w:lang w:val="en-US"/>
        </w:rPr>
        <w:t xml:space="preserve">granulocyte colony-stimulating factor (G-CSF) </w:t>
      </w:r>
      <w:r w:rsidR="00AA1A87" w:rsidRPr="001B0CA3">
        <w:rPr>
          <w:rFonts w:ascii="Times New Roman" w:hAnsi="Times New Roman" w:cs="Times New Roman"/>
          <w:b/>
          <w:lang w:val="en-US"/>
        </w:rPr>
        <w:t>concentrations</w:t>
      </w:r>
      <w:r w:rsidR="00CF18B6" w:rsidRPr="001B0CA3">
        <w:rPr>
          <w:rFonts w:ascii="Times New Roman" w:hAnsi="Times New Roman" w:cs="Times New Roman"/>
          <w:b/>
          <w:lang w:val="en-US"/>
        </w:rPr>
        <w:t xml:space="preserve">, </w:t>
      </w:r>
      <w:r w:rsidR="0096655B" w:rsidRPr="001B0CA3">
        <w:rPr>
          <w:rFonts w:ascii="Times New Roman" w:hAnsi="Times New Roman" w:cs="Times New Roman"/>
          <w:b/>
          <w:lang w:val="en-US"/>
        </w:rPr>
        <w:t xml:space="preserve">while further systemic inflammatory mediators were not affected. </w:t>
      </w:r>
      <w:r w:rsidRPr="001B0CA3">
        <w:rPr>
          <w:rFonts w:ascii="Times New Roman" w:hAnsi="Times New Roman" w:cs="Times New Roman"/>
          <w:lang w:val="en-US"/>
        </w:rPr>
        <w:t xml:space="preserve">Mice were </w:t>
      </w:r>
      <w:proofErr w:type="spellStart"/>
      <w:r w:rsidRPr="001B0CA3">
        <w:rPr>
          <w:rFonts w:ascii="Times New Roman" w:hAnsi="Times New Roman" w:cs="Times New Roman"/>
          <w:lang w:val="en-US"/>
        </w:rPr>
        <w:t>transnasally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 infected with 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 (</w:t>
      </w:r>
      <w:r w:rsidRPr="001B0CA3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proofErr w:type="gram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;</w:t>
      </w:r>
      <w:proofErr w:type="gramEnd"/>
      <w:r w:rsidRPr="001B0CA3">
        <w:rPr>
          <w:rFonts w:ascii="Times New Roman" w:hAnsi="Times New Roman" w:cs="Times New Roman"/>
          <w:lang w:val="en-US"/>
        </w:rPr>
        <w:t xml:space="preserve"> 5x10</w:t>
      </w:r>
      <w:r w:rsidRPr="001B0CA3">
        <w:rPr>
          <w:rFonts w:ascii="Times New Roman" w:hAnsi="Times New Roman" w:cs="Times New Roman"/>
          <w:vertAlign w:val="superscript"/>
          <w:lang w:val="en-US"/>
        </w:rPr>
        <w:t>6</w:t>
      </w:r>
      <w:r w:rsidRPr="001B0CA3">
        <w:rPr>
          <w:rFonts w:ascii="Times New Roman" w:hAnsi="Times New Roman" w:cs="Times New Roman"/>
          <w:lang w:val="en-US"/>
        </w:rPr>
        <w:t xml:space="preserve"> </w:t>
      </w:r>
      <w:r w:rsidR="00CF5CAF" w:rsidRPr="001B0CA3">
        <w:rPr>
          <w:rFonts w:ascii="Times New Roman" w:hAnsi="Times New Roman"/>
          <w:lang w:val="en-US"/>
        </w:rPr>
        <w:t>colony-forming units</w:t>
      </w:r>
      <w:r w:rsidRPr="001B0CA3">
        <w:rPr>
          <w:rFonts w:ascii="Times New Roman" w:hAnsi="Times New Roman" w:cs="Times New Roman"/>
          <w:lang w:val="en-US"/>
        </w:rPr>
        <w:t xml:space="preserve">/mouse) or sham-infected with </w:t>
      </w:r>
      <w:r w:rsidR="009410A7" w:rsidRPr="001B0CA3">
        <w:rPr>
          <w:rFonts w:ascii="Times New Roman" w:hAnsi="Times New Roman" w:cs="Times New Roman"/>
          <w:lang w:val="en-US"/>
        </w:rPr>
        <w:t>phosphate-buffered saline</w:t>
      </w:r>
      <w:r w:rsidRPr="001B0CA3">
        <w:rPr>
          <w:rFonts w:ascii="Times New Roman" w:hAnsi="Times New Roman" w:cs="Times New Roman"/>
          <w:lang w:val="en-US"/>
        </w:rPr>
        <w:t xml:space="preserve">, and </w:t>
      </w:r>
      <w:proofErr w:type="spellStart"/>
      <w:r w:rsidRPr="001B0CA3">
        <w:rPr>
          <w:rFonts w:ascii="Times New Roman" w:hAnsi="Times New Roman" w:cs="Times New Roman"/>
          <w:lang w:val="en-US"/>
        </w:rPr>
        <w:t>intraperitoneally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 treated with NOX-D19 or solvent at time of infection (0 h) and 24 h </w:t>
      </w:r>
      <w:r w:rsidR="00E46F6B" w:rsidRPr="001B0CA3">
        <w:rPr>
          <w:rFonts w:ascii="Times New Roman" w:hAnsi="Times New Roman" w:cs="Times New Roman"/>
          <w:lang w:val="en-US"/>
        </w:rPr>
        <w:t>post infection.</w:t>
      </w:r>
      <w:r w:rsidRPr="001B0CA3">
        <w:rPr>
          <w:rFonts w:ascii="Times New Roman" w:hAnsi="Times New Roman" w:cs="Times New Roman"/>
          <w:lang w:val="en-US"/>
        </w:rPr>
        <w:t xml:space="preserve"> Twenty-four hours or 48 h after infection, cytokines in blood were quantified. </w:t>
      </w:r>
      <w:r w:rsidR="007E3360" w:rsidRPr="001B0CA3">
        <w:rPr>
          <w:rFonts w:ascii="Times New Roman" w:hAnsi="Times New Roman" w:cs="Times New Roman"/>
          <w:lang w:val="en-US"/>
        </w:rPr>
        <w:t xml:space="preserve">Granulocyte colony-stimulating factor </w:t>
      </w:r>
      <w:r w:rsidR="000B6EF0" w:rsidRPr="001B0CA3">
        <w:rPr>
          <w:rFonts w:ascii="Times New Roman" w:hAnsi="Times New Roman" w:cs="Times New Roman"/>
          <w:lang w:val="en-US"/>
        </w:rPr>
        <w:t>concentrations</w:t>
      </w:r>
      <w:r w:rsidR="007E3360" w:rsidRPr="001B0CA3">
        <w:rPr>
          <w:rFonts w:ascii="Times New Roman" w:hAnsi="Times New Roman" w:cs="Times New Roman"/>
          <w:lang w:val="en-US"/>
        </w:rPr>
        <w:t xml:space="preserve"> were lower 48 h</w:t>
      </w:r>
      <w:r w:rsidR="007E3360" w:rsidRPr="001B0CA3">
        <w:rPr>
          <w:rFonts w:ascii="Times New Roman" w:hAnsi="Times New Roman"/>
          <w:lang w:val="en-US"/>
        </w:rPr>
        <w:t xml:space="preserve"> post infection</w:t>
      </w:r>
      <w:r w:rsidR="007E3360" w:rsidRPr="001B0CA3">
        <w:rPr>
          <w:rFonts w:ascii="Times New Roman" w:hAnsi="Times New Roman" w:cs="Times New Roman"/>
          <w:lang w:val="en-US"/>
        </w:rPr>
        <w:t xml:space="preserve"> in the NOX-D19- compared to the solvent-treated group, </w:t>
      </w:r>
      <w:r w:rsidRPr="001B0CA3">
        <w:rPr>
          <w:rFonts w:ascii="Times New Roman" w:hAnsi="Times New Roman" w:cs="Times New Roman"/>
          <w:lang w:val="en-US"/>
        </w:rPr>
        <w:t xml:space="preserve">while further measured cytokines remained largely unaffected by NOX-D19 treatment. Values are given as mean and SD. </w:t>
      </w:r>
      <w:r w:rsidR="00A5534E" w:rsidRPr="001B0CA3">
        <w:rPr>
          <w:rFonts w:ascii="Times New Roman" w:hAnsi="Times New Roman" w:cs="Times New Roman"/>
          <w:lang w:val="en-US"/>
        </w:rPr>
        <w:t>G-CSF:</w:t>
      </w:r>
      <w:r w:rsidRPr="001B0CA3">
        <w:rPr>
          <w:rFonts w:ascii="Times New Roman" w:hAnsi="Times New Roman" w:cs="Times New Roman"/>
          <w:lang w:val="en-US"/>
        </w:rPr>
        <w:t xml:space="preserve"> n=9 (sham, </w:t>
      </w:r>
      <w:r w:rsidRPr="001B0CA3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/NOX-D19 48 h) or n=11 (</w:t>
      </w:r>
      <w:r w:rsidRPr="001B0CA3">
        <w:rPr>
          <w:rFonts w:ascii="Times New Roman" w:hAnsi="Times New Roman" w:cs="Times New Roman"/>
          <w:i/>
          <w:lang w:val="en-US"/>
        </w:rPr>
        <w:t>S.</w:t>
      </w:r>
      <w:r w:rsidR="00E46F6B" w:rsidRPr="001B0CA3">
        <w:rPr>
          <w:rFonts w:ascii="Times New Roman" w:hAnsi="Times New Roman" w:cs="Times New Roman"/>
          <w:i/>
          <w:lang w:val="en-US"/>
        </w:rPr>
        <w:t>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/solvent 24 h) or n=12 (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/NOX-D19 24 h) or n=7 (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="00A5534E" w:rsidRPr="001B0CA3">
        <w:rPr>
          <w:rFonts w:ascii="Times New Roman" w:hAnsi="Times New Roman" w:cs="Times New Roman"/>
          <w:lang w:val="en-US"/>
        </w:rPr>
        <w:t xml:space="preserve">/solvent 48 h); </w:t>
      </w:r>
      <w:r w:rsidR="00583BE3" w:rsidRPr="001B0CA3">
        <w:rPr>
          <w:rFonts w:ascii="Times New Roman" w:hAnsi="Times New Roman" w:cs="Times New Roman"/>
          <w:lang w:val="en-US"/>
        </w:rPr>
        <w:t>IL-6, CXCL-1, CXCL2</w:t>
      </w:r>
      <w:r w:rsidR="00A5534E" w:rsidRPr="001B0CA3">
        <w:rPr>
          <w:rFonts w:ascii="Times New Roman" w:hAnsi="Times New Roman" w:cs="Times New Roman"/>
          <w:lang w:val="en-US"/>
        </w:rPr>
        <w:t>:</w:t>
      </w:r>
      <w:r w:rsidRPr="001B0CA3">
        <w:rPr>
          <w:rFonts w:ascii="Times New Roman" w:hAnsi="Times New Roman" w:cs="Times New Roman"/>
          <w:lang w:val="en-US"/>
        </w:rPr>
        <w:t xml:space="preserve"> n=10 (sham) or n=11 (</w:t>
      </w:r>
      <w:r w:rsidRPr="001B0CA3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/solvent 24 h) or n=12 (</w:t>
      </w:r>
      <w:r w:rsidR="0012726A"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/NOX-D19 24 h) or n=8 (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/solvent 48 h) or n=9 (</w:t>
      </w:r>
      <w:r w:rsidRPr="001B0CA3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="00A5534E" w:rsidRPr="001B0CA3">
        <w:rPr>
          <w:rFonts w:ascii="Times New Roman" w:hAnsi="Times New Roman" w:cs="Times New Roman"/>
          <w:lang w:val="en-US"/>
        </w:rPr>
        <w:t>/NOX-D19 48 h); IL-1β:</w:t>
      </w:r>
      <w:r w:rsidRPr="001B0CA3">
        <w:rPr>
          <w:rFonts w:ascii="Times New Roman" w:hAnsi="Times New Roman" w:cs="Times New Roman"/>
          <w:lang w:val="en-US"/>
        </w:rPr>
        <w:t xml:space="preserve"> n=10 (sham) or n=11 (</w:t>
      </w:r>
      <w:r w:rsidRPr="001B0CA3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/solvent 24 h) or n=12 (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/NOX-D19 24 h) or n=7 (</w:t>
      </w:r>
      <w:r w:rsidR="00A5534E"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/solvent 48 h) or n=8 (</w:t>
      </w:r>
      <w:r w:rsidR="0012726A"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="00A5534E" w:rsidRPr="001B0CA3">
        <w:rPr>
          <w:rFonts w:ascii="Times New Roman" w:hAnsi="Times New Roman" w:cs="Times New Roman"/>
          <w:lang w:val="en-US"/>
        </w:rPr>
        <w:t>/NOX-D19 48 h); IL-10:</w:t>
      </w:r>
      <w:r w:rsidRPr="001B0CA3">
        <w:rPr>
          <w:rFonts w:ascii="Times New Roman" w:hAnsi="Times New Roman" w:cs="Times New Roman"/>
          <w:lang w:val="en-US"/>
        </w:rPr>
        <w:t xml:space="preserve"> n=9 (sham, </w:t>
      </w:r>
      <w:r w:rsidRPr="001B0CA3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/NOX-D19 48 h) or n=11 (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/solvent 24 h) or n=12 (</w:t>
      </w:r>
      <w:r w:rsidRPr="001B0CA3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/NOX-D19 24 h) or n=8 (</w:t>
      </w:r>
      <w:r w:rsidRPr="001B0CA3">
        <w:rPr>
          <w:rFonts w:ascii="Times New Roman" w:hAnsi="Times New Roman" w:cs="Times New Roman"/>
          <w:i/>
          <w:lang w:val="en-US"/>
        </w:rPr>
        <w:t>S.</w:t>
      </w:r>
      <w:r w:rsidR="00E46F6B" w:rsidRPr="001B0CA3">
        <w:rPr>
          <w:rFonts w:ascii="Times New Roman" w:hAnsi="Times New Roman" w:cs="Times New Roman"/>
          <w:i/>
          <w:lang w:val="en-US"/>
        </w:rPr>
        <w:t>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="00A5534E" w:rsidRPr="001B0CA3">
        <w:rPr>
          <w:rFonts w:ascii="Times New Roman" w:hAnsi="Times New Roman" w:cs="Times New Roman"/>
          <w:lang w:val="en-US"/>
        </w:rPr>
        <w:t>/solvent 48 h); CCL3:</w:t>
      </w:r>
      <w:r w:rsidRPr="001B0CA3">
        <w:rPr>
          <w:rFonts w:ascii="Times New Roman" w:hAnsi="Times New Roman" w:cs="Times New Roman"/>
          <w:lang w:val="en-US"/>
        </w:rPr>
        <w:t xml:space="preserve"> n=11 (sham, 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/solvent 24 h) or n=12 (</w:t>
      </w:r>
      <w:r w:rsidRPr="001B0CA3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/NOX-D19 24 h) or n=8 (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/solvent 48 h) or n=9 (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/NOX-D19 48 h).</w:t>
      </w:r>
      <w:r w:rsidRPr="001B0CA3">
        <w:rPr>
          <w:rFonts w:ascii="Times New Roman" w:hAnsi="Times New Roman" w:cs="Times New Roman"/>
          <w:iCs/>
          <w:lang w:val="en-US"/>
        </w:rPr>
        <w:t xml:space="preserve"> ***</w:t>
      </w:r>
      <w:r w:rsidRPr="001B0CA3">
        <w:rPr>
          <w:rFonts w:ascii="Times New Roman" w:hAnsi="Times New Roman" w:cs="Times New Roman"/>
          <w:i/>
          <w:iCs/>
          <w:lang w:val="en-US"/>
        </w:rPr>
        <w:t>p</w:t>
      </w:r>
      <w:r w:rsidRPr="001B0CA3">
        <w:rPr>
          <w:rFonts w:ascii="Times New Roman" w:hAnsi="Times New Roman" w:cs="Times New Roman"/>
          <w:iCs/>
          <w:lang w:val="en-US"/>
        </w:rPr>
        <w:t>&lt;0.001, ****</w:t>
      </w:r>
      <w:r w:rsidRPr="001B0CA3">
        <w:rPr>
          <w:rFonts w:ascii="Times New Roman" w:hAnsi="Times New Roman" w:cs="Times New Roman"/>
          <w:i/>
          <w:iCs/>
          <w:lang w:val="en-US"/>
        </w:rPr>
        <w:t>p</w:t>
      </w:r>
      <w:r w:rsidRPr="001B0CA3">
        <w:rPr>
          <w:rFonts w:ascii="Times New Roman" w:hAnsi="Times New Roman" w:cs="Times New Roman"/>
          <w:iCs/>
          <w:lang w:val="en-US"/>
        </w:rPr>
        <w:t xml:space="preserve">&lt;0.0001 </w:t>
      </w:r>
      <w:r w:rsidRPr="001B0CA3">
        <w:rPr>
          <w:rFonts w:ascii="Times New Roman" w:hAnsi="Times New Roman" w:cs="Times New Roman"/>
          <w:lang w:val="en-US"/>
        </w:rPr>
        <w:t xml:space="preserve">vs. sham-infected, solvent-treated group, </w:t>
      </w:r>
      <w:r w:rsidRPr="001B0CA3">
        <w:rPr>
          <w:rFonts w:ascii="Times New Roman" w:hAnsi="Times New Roman" w:cs="Times New Roman"/>
          <w:vertAlign w:val="superscript"/>
          <w:lang w:val="en-US"/>
        </w:rPr>
        <w:t>###</w:t>
      </w:r>
      <w:r w:rsidRPr="001B0CA3">
        <w:rPr>
          <w:rFonts w:ascii="Times New Roman" w:hAnsi="Times New Roman" w:cs="Times New Roman"/>
          <w:i/>
          <w:lang w:val="en-US"/>
        </w:rPr>
        <w:t>p</w:t>
      </w:r>
      <w:r w:rsidRPr="001B0CA3">
        <w:rPr>
          <w:rFonts w:ascii="Times New Roman" w:hAnsi="Times New Roman" w:cs="Times New Roman"/>
          <w:lang w:val="en-US"/>
        </w:rPr>
        <w:t xml:space="preserve">&lt;0.001 vs. 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r w:rsidR="0012726A" w:rsidRPr="001B0CA3">
        <w:rPr>
          <w:rFonts w:ascii="Times New Roman" w:hAnsi="Times New Roman" w:cs="Times New Roman"/>
          <w:i/>
          <w:lang w:val="en-US"/>
        </w:rPr>
        <w:t>eumoniae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-infected, solvent-treated group at the respective time point (one-way ANOVA and </w:t>
      </w:r>
      <w:proofErr w:type="spellStart"/>
      <w:r w:rsidRPr="001B0CA3">
        <w:rPr>
          <w:rFonts w:ascii="Times New Roman" w:hAnsi="Times New Roman" w:cs="Times New Roman"/>
          <w:lang w:val="en-US"/>
        </w:rPr>
        <w:t>Sidak’s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 multiple comparisons test). </w:t>
      </w:r>
      <w:r w:rsidR="00762900" w:rsidRPr="001B0CA3">
        <w:rPr>
          <w:rFonts w:ascii="Times New Roman" w:hAnsi="Times New Roman" w:cs="Times New Roman"/>
          <w:lang w:val="en-US"/>
        </w:rPr>
        <w:br w:type="page"/>
      </w:r>
    </w:p>
    <w:p w14:paraId="04481685" w14:textId="1D6E2DA5" w:rsidR="00762900" w:rsidRPr="001B0CA3" w:rsidRDefault="00762900" w:rsidP="002C5454">
      <w:pPr>
        <w:spacing w:before="360" w:line="480" w:lineRule="auto"/>
        <w:jc w:val="both"/>
        <w:rPr>
          <w:rFonts w:ascii="Times New Roman" w:hAnsi="Times New Roman" w:cs="Times New Roman"/>
          <w:lang w:val="en-US"/>
        </w:rPr>
      </w:pPr>
      <w:r w:rsidRPr="001B0CA3"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 wp14:anchorId="26D9DD20" wp14:editId="754B2A49">
            <wp:extent cx="3168000" cy="3361178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-Figure-S6_histo-scoring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336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AF3A" w14:textId="3A0DF964" w:rsidR="0046318E" w:rsidRPr="00AA1A87" w:rsidRDefault="0046318E" w:rsidP="00622441">
      <w:pPr>
        <w:spacing w:before="240" w:line="480" w:lineRule="auto"/>
        <w:jc w:val="both"/>
        <w:rPr>
          <w:rFonts w:ascii="Times New Roman" w:hAnsi="Times New Roman" w:cs="Times New Roman"/>
          <w:lang w:val="en-US"/>
        </w:rPr>
      </w:pPr>
      <w:r w:rsidRPr="001B0CA3">
        <w:rPr>
          <w:rFonts w:ascii="Times New Roman" w:hAnsi="Times New Roman" w:cs="Times New Roman"/>
          <w:b/>
          <w:lang w:val="en-US"/>
        </w:rPr>
        <w:t>Figure S</w:t>
      </w:r>
      <w:r w:rsidR="005F7D50" w:rsidRPr="001B0CA3">
        <w:rPr>
          <w:rFonts w:ascii="Times New Roman" w:hAnsi="Times New Roman" w:cs="Times New Roman"/>
          <w:b/>
          <w:lang w:val="en-US"/>
        </w:rPr>
        <w:t>8</w:t>
      </w:r>
      <w:r w:rsidRPr="001B0CA3">
        <w:rPr>
          <w:rFonts w:ascii="Times New Roman" w:hAnsi="Times New Roman" w:cs="Times New Roman"/>
          <w:b/>
          <w:lang w:val="en-US"/>
        </w:rPr>
        <w:t xml:space="preserve">. Immunohistochemistry (IHC) scoring frequency for caspase and fibrin. </w:t>
      </w:r>
      <w:r w:rsidRPr="001B0CA3">
        <w:rPr>
          <w:rFonts w:ascii="Times New Roman" w:hAnsi="Times New Roman" w:cs="Times New Roman"/>
          <w:lang w:val="en-US"/>
        </w:rPr>
        <w:t xml:space="preserve">Mice were </w:t>
      </w:r>
      <w:proofErr w:type="spellStart"/>
      <w:r w:rsidRPr="001B0CA3">
        <w:rPr>
          <w:rFonts w:ascii="Times New Roman" w:hAnsi="Times New Roman" w:cs="Times New Roman"/>
          <w:lang w:val="en-US"/>
        </w:rPr>
        <w:t>transnasally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 infected with 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 (</w:t>
      </w:r>
      <w:r w:rsidRPr="001B0CA3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proofErr w:type="gram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;</w:t>
      </w:r>
      <w:proofErr w:type="gramEnd"/>
      <w:r w:rsidRPr="001B0CA3">
        <w:rPr>
          <w:rFonts w:ascii="Times New Roman" w:hAnsi="Times New Roman" w:cs="Times New Roman"/>
          <w:lang w:val="en-US"/>
        </w:rPr>
        <w:t xml:space="preserve"> 5x10</w:t>
      </w:r>
      <w:r w:rsidRPr="001B0CA3">
        <w:rPr>
          <w:rFonts w:ascii="Times New Roman" w:hAnsi="Times New Roman" w:cs="Times New Roman"/>
          <w:vertAlign w:val="superscript"/>
          <w:lang w:val="en-US"/>
        </w:rPr>
        <w:t>6</w:t>
      </w:r>
      <w:r w:rsidRPr="001B0CA3">
        <w:rPr>
          <w:rFonts w:ascii="Times New Roman" w:hAnsi="Times New Roman" w:cs="Times New Roman"/>
          <w:lang w:val="en-US"/>
        </w:rPr>
        <w:t xml:space="preserve"> </w:t>
      </w:r>
      <w:r w:rsidR="00CF5CAF" w:rsidRPr="001B0CA3">
        <w:rPr>
          <w:rFonts w:ascii="Times New Roman" w:hAnsi="Times New Roman"/>
          <w:lang w:val="en-US"/>
        </w:rPr>
        <w:t>colony-forming units</w:t>
      </w:r>
      <w:r w:rsidRPr="001B0CA3">
        <w:rPr>
          <w:rFonts w:ascii="Times New Roman" w:hAnsi="Times New Roman" w:cs="Times New Roman"/>
          <w:lang w:val="en-US"/>
        </w:rPr>
        <w:t xml:space="preserve">/mouse) or sham-infected with </w:t>
      </w:r>
      <w:r w:rsidR="009410A7" w:rsidRPr="001B0CA3">
        <w:rPr>
          <w:rFonts w:ascii="Times New Roman" w:hAnsi="Times New Roman" w:cs="Times New Roman"/>
          <w:lang w:val="en-US"/>
        </w:rPr>
        <w:t>phosphate-buffered saline</w:t>
      </w:r>
      <w:r w:rsidRPr="001B0CA3">
        <w:rPr>
          <w:rFonts w:ascii="Times New Roman" w:hAnsi="Times New Roman" w:cs="Times New Roman"/>
          <w:lang w:val="en-US"/>
        </w:rPr>
        <w:t xml:space="preserve">, and </w:t>
      </w:r>
      <w:proofErr w:type="spellStart"/>
      <w:r w:rsidRPr="001B0CA3">
        <w:rPr>
          <w:rFonts w:ascii="Times New Roman" w:hAnsi="Times New Roman" w:cs="Times New Roman"/>
          <w:lang w:val="en-US"/>
        </w:rPr>
        <w:t>intraperitoneally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 treated with NOX-D19 or solvent at time of infection (0 h) and 24 h p</w:t>
      </w:r>
      <w:r w:rsidR="00144357" w:rsidRPr="001B0CA3">
        <w:rPr>
          <w:rFonts w:ascii="Times New Roman" w:hAnsi="Times New Roman" w:cs="Times New Roman"/>
          <w:lang w:val="en-US"/>
        </w:rPr>
        <w:t>ost infection.</w:t>
      </w:r>
      <w:r w:rsidRPr="001B0CA3">
        <w:rPr>
          <w:rFonts w:ascii="Times New Roman" w:hAnsi="Times New Roman" w:cs="Times New Roman"/>
          <w:lang w:val="en-US"/>
        </w:rPr>
        <w:t xml:space="preserve"> Twenty-four h or 48 h after infection, liver sections were stained for caspase 3A and f</w:t>
      </w:r>
      <w:r w:rsidR="00A13394" w:rsidRPr="001B0CA3">
        <w:rPr>
          <w:rFonts w:ascii="Times New Roman" w:hAnsi="Times New Roman" w:cs="Times New Roman"/>
          <w:lang w:val="en-US"/>
        </w:rPr>
        <w:t xml:space="preserve">ibrin and counterstained with </w:t>
      </w:r>
      <w:proofErr w:type="spellStart"/>
      <w:r w:rsidR="00A13394" w:rsidRPr="001B0CA3">
        <w:rPr>
          <w:rFonts w:ascii="Times New Roman" w:hAnsi="Times New Roman" w:cs="Times New Roman"/>
          <w:lang w:val="en-US"/>
        </w:rPr>
        <w:t>h</w:t>
      </w:r>
      <w:r w:rsidRPr="001B0CA3">
        <w:rPr>
          <w:rFonts w:ascii="Times New Roman" w:hAnsi="Times New Roman" w:cs="Times New Roman"/>
          <w:lang w:val="en-US"/>
        </w:rPr>
        <w:t>emalaun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 (n=8 each group). Tissue sections were analyzed and scored (0, no signal; 1, signal) by an independent investigator blinded to the study groups. Data are represented as stacked bars demonstrating the caspase (</w:t>
      </w:r>
      <w:r w:rsidRPr="001B0CA3">
        <w:rPr>
          <w:rFonts w:ascii="Times New Roman" w:hAnsi="Times New Roman" w:cs="Times New Roman"/>
          <w:b/>
          <w:lang w:val="en-US"/>
        </w:rPr>
        <w:t>A</w:t>
      </w:r>
      <w:r w:rsidRPr="001B0CA3">
        <w:rPr>
          <w:rFonts w:ascii="Times New Roman" w:hAnsi="Times New Roman" w:cs="Times New Roman"/>
          <w:lang w:val="en-US"/>
        </w:rPr>
        <w:t>) or fibrin (</w:t>
      </w:r>
      <w:r w:rsidRPr="001B0CA3">
        <w:rPr>
          <w:rFonts w:ascii="Times New Roman" w:hAnsi="Times New Roman" w:cs="Times New Roman"/>
          <w:b/>
          <w:lang w:val="en-US"/>
        </w:rPr>
        <w:t>B</w:t>
      </w:r>
      <w:r w:rsidRPr="001B0CA3">
        <w:rPr>
          <w:rFonts w:ascii="Times New Roman" w:hAnsi="Times New Roman" w:cs="Times New Roman"/>
          <w:lang w:val="en-US"/>
        </w:rPr>
        <w:t xml:space="preserve">) </w:t>
      </w:r>
      <w:r w:rsidR="00933C00" w:rsidRPr="001B0CA3">
        <w:rPr>
          <w:rFonts w:ascii="Times New Roman" w:hAnsi="Times New Roman" w:cs="Times New Roman"/>
          <w:lang w:val="en-US"/>
        </w:rPr>
        <w:t xml:space="preserve">immunohistochemistry </w:t>
      </w:r>
      <w:r w:rsidRPr="001B0CA3">
        <w:rPr>
          <w:rFonts w:ascii="Times New Roman" w:hAnsi="Times New Roman" w:cs="Times New Roman"/>
          <w:lang w:val="en-US"/>
        </w:rPr>
        <w:t>grading (signal/no signal) per group</w:t>
      </w:r>
      <w:r w:rsidRPr="00AA1A87">
        <w:rPr>
          <w:rFonts w:ascii="Times New Roman" w:hAnsi="Times New Roman" w:cs="Times New Roman"/>
          <w:lang w:val="en-US"/>
        </w:rPr>
        <w:t>.</w:t>
      </w:r>
    </w:p>
    <w:p w14:paraId="6DE2451F" w14:textId="1C82956C" w:rsidR="00762900" w:rsidRPr="00AA1A87" w:rsidRDefault="00762900" w:rsidP="002C5454">
      <w:pPr>
        <w:spacing w:before="360" w:line="480" w:lineRule="auto"/>
        <w:jc w:val="both"/>
        <w:rPr>
          <w:rFonts w:ascii="Times New Roman" w:hAnsi="Times New Roman" w:cs="Times New Roman"/>
          <w:lang w:val="en-US"/>
        </w:rPr>
      </w:pPr>
    </w:p>
    <w:p w14:paraId="58AB1E15" w14:textId="19BD579F" w:rsidR="00A115C5" w:rsidRPr="00AA1A87" w:rsidRDefault="00A115C5" w:rsidP="002C5454">
      <w:pPr>
        <w:spacing w:line="480" w:lineRule="auto"/>
        <w:rPr>
          <w:rFonts w:ascii="Times New Roman" w:hAnsi="Times New Roman" w:cs="Times New Roman"/>
          <w:lang w:val="en-US"/>
        </w:rPr>
      </w:pPr>
      <w:r w:rsidRPr="00AA1A87">
        <w:rPr>
          <w:rFonts w:ascii="Times New Roman" w:hAnsi="Times New Roman" w:cs="Times New Roman"/>
          <w:lang w:val="en-US"/>
        </w:rPr>
        <w:br w:type="page"/>
      </w:r>
    </w:p>
    <w:p w14:paraId="26783B39" w14:textId="23F0363E" w:rsidR="002F2088" w:rsidRPr="00AA1A87" w:rsidRDefault="002F2088" w:rsidP="00622441">
      <w:pPr>
        <w:spacing w:before="240" w:line="480" w:lineRule="auto"/>
        <w:jc w:val="both"/>
        <w:rPr>
          <w:rFonts w:ascii="Times New Roman" w:hAnsi="Times New Roman" w:cs="Times New Roman"/>
          <w:b/>
          <w:lang w:val="en-US"/>
        </w:rPr>
      </w:pPr>
      <w:r w:rsidRPr="00AA1A87">
        <w:rPr>
          <w:rFonts w:ascii="Times New Roman" w:hAnsi="Times New Roman" w:cs="Times New Roman"/>
          <w:b/>
          <w:noProof/>
          <w:lang w:eastAsia="de-DE"/>
        </w:rPr>
        <w:lastRenderedPageBreak/>
        <w:drawing>
          <wp:inline distT="0" distB="0" distL="0" distR="0" wp14:anchorId="515DA943" wp14:editId="348B215F">
            <wp:extent cx="4644000" cy="1786554"/>
            <wp:effectExtent l="0" t="0" r="4445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-Figure-S9_AWP-VILI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178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8593" w14:textId="4100294C" w:rsidR="006B327C" w:rsidRPr="00AA1A87" w:rsidRDefault="00062689" w:rsidP="00622441">
      <w:pPr>
        <w:spacing w:before="240" w:line="480" w:lineRule="auto"/>
        <w:jc w:val="both"/>
        <w:rPr>
          <w:rFonts w:ascii="Times New Roman" w:hAnsi="Times New Roman" w:cs="Times New Roman"/>
          <w:lang w:val="en-US"/>
        </w:rPr>
      </w:pPr>
      <w:r w:rsidRPr="00AA1A87">
        <w:rPr>
          <w:rFonts w:ascii="Times New Roman" w:hAnsi="Times New Roman" w:cs="Times New Roman"/>
          <w:b/>
          <w:lang w:val="en-US"/>
        </w:rPr>
        <w:t xml:space="preserve">Figure S9. </w:t>
      </w:r>
      <w:r w:rsidR="006B327C" w:rsidRPr="00AA1A87">
        <w:rPr>
          <w:rFonts w:ascii="Times New Roman" w:hAnsi="Times New Roman" w:cs="Times New Roman"/>
          <w:b/>
          <w:lang w:val="en-US"/>
        </w:rPr>
        <w:t xml:space="preserve">Treatment with anti-C5a </w:t>
      </w:r>
      <w:r w:rsidR="006B327C" w:rsidRPr="00AA1A87">
        <w:rPr>
          <w:rFonts w:ascii="Times New Roman" w:hAnsi="Times New Roman" w:cs="Times New Roman"/>
          <w:b/>
          <w:smallCaps/>
          <w:lang w:val="en-US"/>
        </w:rPr>
        <w:t>l</w:t>
      </w:r>
      <w:r w:rsidR="006B327C" w:rsidRPr="00AA1A87">
        <w:rPr>
          <w:rFonts w:ascii="Times New Roman" w:hAnsi="Times New Roman" w:cs="Times New Roman"/>
          <w:b/>
          <w:lang w:val="en-US"/>
        </w:rPr>
        <w:t>-</w:t>
      </w:r>
      <w:proofErr w:type="spellStart"/>
      <w:r w:rsidR="006B327C" w:rsidRPr="00AA1A87">
        <w:rPr>
          <w:rFonts w:ascii="Times New Roman" w:hAnsi="Times New Roman" w:cs="Times New Roman"/>
          <w:b/>
          <w:lang w:val="en-US"/>
        </w:rPr>
        <w:t>aptamer</w:t>
      </w:r>
      <w:proofErr w:type="spellEnd"/>
      <w:r w:rsidR="006B327C" w:rsidRPr="00AA1A87" w:rsidDel="00001ED7">
        <w:rPr>
          <w:rFonts w:ascii="Times New Roman" w:hAnsi="Times New Roman" w:cs="Times New Roman"/>
          <w:b/>
          <w:lang w:val="en-US"/>
        </w:rPr>
        <w:t xml:space="preserve"> </w:t>
      </w:r>
      <w:r w:rsidR="006B327C" w:rsidRPr="00AA1A87">
        <w:rPr>
          <w:rFonts w:ascii="Times New Roman" w:hAnsi="Times New Roman" w:cs="Times New Roman"/>
          <w:b/>
          <w:lang w:val="en-US"/>
        </w:rPr>
        <w:t xml:space="preserve">NOX-D19 </w:t>
      </w:r>
      <w:r w:rsidR="00BD3654" w:rsidRPr="00AA1A87">
        <w:rPr>
          <w:rFonts w:ascii="Times New Roman" w:hAnsi="Times New Roman" w:cs="Times New Roman"/>
          <w:b/>
          <w:lang w:val="en-US"/>
        </w:rPr>
        <w:t xml:space="preserve">improved </w:t>
      </w:r>
      <w:r w:rsidR="006B327C" w:rsidRPr="00AA1A87">
        <w:rPr>
          <w:rFonts w:ascii="Times New Roman" w:hAnsi="Times New Roman" w:cs="Times New Roman"/>
          <w:b/>
          <w:lang w:val="en-US"/>
        </w:rPr>
        <w:t xml:space="preserve">lung mechanics in combined severe pneumonia and mechanical ventilation. </w:t>
      </w:r>
      <w:r w:rsidR="006B327C" w:rsidRPr="00AA1A87">
        <w:rPr>
          <w:rFonts w:ascii="Times New Roman" w:hAnsi="Times New Roman" w:cs="Times New Roman"/>
          <w:lang w:val="en-US"/>
        </w:rPr>
        <w:t xml:space="preserve">Mice were </w:t>
      </w:r>
      <w:proofErr w:type="spellStart"/>
      <w:r w:rsidR="006B327C" w:rsidRPr="00AA1A87">
        <w:rPr>
          <w:rFonts w:ascii="Times New Roman" w:hAnsi="Times New Roman" w:cs="Times New Roman"/>
          <w:lang w:val="en-US"/>
        </w:rPr>
        <w:t>transnasally</w:t>
      </w:r>
      <w:proofErr w:type="spellEnd"/>
      <w:r w:rsidR="006B327C" w:rsidRPr="00AA1A87">
        <w:rPr>
          <w:rFonts w:ascii="Times New Roman" w:hAnsi="Times New Roman" w:cs="Times New Roman"/>
          <w:lang w:val="en-US"/>
        </w:rPr>
        <w:t xml:space="preserve"> infected with </w:t>
      </w:r>
      <w:r w:rsidR="006B327C"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="006B327C" w:rsidRPr="00AA1A87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="006B327C" w:rsidRPr="00AA1A87">
        <w:rPr>
          <w:rFonts w:ascii="Times New Roman" w:hAnsi="Times New Roman" w:cs="Times New Roman"/>
          <w:lang w:val="en-US"/>
        </w:rPr>
        <w:t xml:space="preserve"> (</w:t>
      </w:r>
      <w:r w:rsidR="006B327C"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proofErr w:type="gramStart"/>
      <w:r w:rsidR="006B327C"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="006B327C" w:rsidRPr="00AA1A87">
        <w:rPr>
          <w:rFonts w:ascii="Times New Roman" w:hAnsi="Times New Roman" w:cs="Times New Roman"/>
          <w:i/>
          <w:lang w:val="en-US"/>
        </w:rPr>
        <w:t>.</w:t>
      </w:r>
      <w:r w:rsidR="006B327C" w:rsidRPr="00AA1A87">
        <w:rPr>
          <w:rFonts w:ascii="Times New Roman" w:hAnsi="Times New Roman" w:cs="Times New Roman"/>
          <w:lang w:val="en-US"/>
        </w:rPr>
        <w:t>;</w:t>
      </w:r>
      <w:proofErr w:type="gramEnd"/>
      <w:r w:rsidR="006B327C" w:rsidRPr="00AA1A87">
        <w:rPr>
          <w:rFonts w:ascii="Times New Roman" w:hAnsi="Times New Roman" w:cs="Times New Roman"/>
          <w:lang w:val="en-US"/>
        </w:rPr>
        <w:t xml:space="preserve"> 5x10</w:t>
      </w:r>
      <w:r w:rsidR="006B327C" w:rsidRPr="00AA1A87">
        <w:rPr>
          <w:rFonts w:ascii="Times New Roman" w:hAnsi="Times New Roman" w:cs="Times New Roman"/>
          <w:vertAlign w:val="superscript"/>
          <w:lang w:val="en-US"/>
        </w:rPr>
        <w:t>6</w:t>
      </w:r>
      <w:r w:rsidR="006B327C" w:rsidRPr="00AA1A87">
        <w:rPr>
          <w:rFonts w:ascii="Times New Roman" w:hAnsi="Times New Roman" w:cs="Times New Roman"/>
          <w:lang w:val="en-US"/>
        </w:rPr>
        <w:t xml:space="preserve"> </w:t>
      </w:r>
      <w:r w:rsidR="00CF5CAF" w:rsidRPr="00AA1A87">
        <w:rPr>
          <w:rFonts w:ascii="Times New Roman" w:hAnsi="Times New Roman"/>
          <w:lang w:val="en-US"/>
        </w:rPr>
        <w:t>colony-forming units</w:t>
      </w:r>
      <w:r w:rsidR="006B327C" w:rsidRPr="00AA1A87">
        <w:rPr>
          <w:rFonts w:ascii="Times New Roman" w:hAnsi="Times New Roman" w:cs="Times New Roman"/>
          <w:lang w:val="en-US"/>
        </w:rPr>
        <w:t xml:space="preserve">/mouse) or sham-infected with </w:t>
      </w:r>
      <w:r w:rsidR="009410A7" w:rsidRPr="00AA1A87">
        <w:rPr>
          <w:rFonts w:ascii="Times New Roman" w:hAnsi="Times New Roman" w:cs="Times New Roman"/>
          <w:lang w:val="en-US"/>
        </w:rPr>
        <w:t>phosphate-buffered saline</w:t>
      </w:r>
      <w:r w:rsidR="006B327C" w:rsidRPr="00AA1A87">
        <w:rPr>
          <w:rFonts w:ascii="Times New Roman" w:hAnsi="Times New Roman" w:cs="Times New Roman"/>
          <w:lang w:val="en-US"/>
        </w:rPr>
        <w:t xml:space="preserve">, and </w:t>
      </w:r>
      <w:proofErr w:type="spellStart"/>
      <w:r w:rsidR="006B327C" w:rsidRPr="00AA1A87">
        <w:rPr>
          <w:rFonts w:ascii="Times New Roman" w:hAnsi="Times New Roman" w:cs="Times New Roman"/>
          <w:lang w:val="en-US"/>
        </w:rPr>
        <w:t>intraperitoneally</w:t>
      </w:r>
      <w:proofErr w:type="spellEnd"/>
      <w:r w:rsidR="006B327C" w:rsidRPr="00AA1A87">
        <w:rPr>
          <w:rFonts w:ascii="Times New Roman" w:hAnsi="Times New Roman" w:cs="Times New Roman"/>
          <w:lang w:val="en-US"/>
        </w:rPr>
        <w:t xml:space="preserve"> treated with NOX-D19 or solvent 23 h </w:t>
      </w:r>
      <w:r w:rsidR="00144357" w:rsidRPr="00AA1A87">
        <w:rPr>
          <w:rFonts w:ascii="Times New Roman" w:hAnsi="Times New Roman" w:cs="Times New Roman"/>
          <w:lang w:val="en-US"/>
        </w:rPr>
        <w:t>post infection.</w:t>
      </w:r>
      <w:r w:rsidR="006B327C" w:rsidRPr="00AA1A87">
        <w:rPr>
          <w:rFonts w:ascii="Times New Roman" w:hAnsi="Times New Roman" w:cs="Times New Roman"/>
          <w:lang w:val="en-US"/>
        </w:rPr>
        <w:t xml:space="preserve"> One hour later (24 h</w:t>
      </w:r>
      <w:r w:rsidR="009410A7" w:rsidRPr="00AA1A87">
        <w:rPr>
          <w:rFonts w:ascii="Times New Roman" w:hAnsi="Times New Roman" w:cs="Times New Roman"/>
          <w:lang w:val="en-US"/>
        </w:rPr>
        <w:t xml:space="preserve"> post infection</w:t>
      </w:r>
      <w:r w:rsidR="006B327C" w:rsidRPr="00AA1A87">
        <w:rPr>
          <w:rFonts w:ascii="Times New Roman" w:hAnsi="Times New Roman" w:cs="Times New Roman"/>
          <w:lang w:val="en-US"/>
        </w:rPr>
        <w:t>), mechanical ventilation was performed for 6</w:t>
      </w:r>
      <w:r w:rsidR="00144357" w:rsidRPr="00AA1A87">
        <w:rPr>
          <w:rFonts w:ascii="Times New Roman" w:hAnsi="Times New Roman" w:cs="Times New Roman"/>
          <w:lang w:val="en-US"/>
        </w:rPr>
        <w:t> </w:t>
      </w:r>
      <w:r w:rsidR="006B327C" w:rsidRPr="00AA1A87">
        <w:rPr>
          <w:rFonts w:ascii="Times New Roman" w:hAnsi="Times New Roman" w:cs="Times New Roman"/>
          <w:lang w:val="en-US"/>
        </w:rPr>
        <w:t>h. Mice were sacrificed 30 h after infection.</w:t>
      </w:r>
      <w:r w:rsidR="006B327C" w:rsidRPr="00AA1A87">
        <w:rPr>
          <w:rFonts w:ascii="Times New Roman" w:hAnsi="Times New Roman" w:cs="Times New Roman"/>
          <w:b/>
          <w:lang w:val="en-US"/>
        </w:rPr>
        <w:t xml:space="preserve"> A,</w:t>
      </w:r>
      <w:r w:rsidR="006B327C" w:rsidRPr="00AA1A87">
        <w:rPr>
          <w:rFonts w:ascii="Times New Roman" w:hAnsi="Times New Roman" w:cs="Times New Roman"/>
          <w:lang w:val="en-US"/>
        </w:rPr>
        <w:t xml:space="preserve"> Mean airway pressure (</w:t>
      </w:r>
      <w:proofErr w:type="spellStart"/>
      <w:r w:rsidR="006B327C" w:rsidRPr="00AA1A87">
        <w:rPr>
          <w:rFonts w:ascii="Times New Roman" w:hAnsi="Times New Roman" w:cs="Times New Roman"/>
          <w:lang w:val="en-US"/>
        </w:rPr>
        <w:t>AWP</w:t>
      </w:r>
      <w:r w:rsidR="006B327C" w:rsidRPr="00AA1A87">
        <w:rPr>
          <w:rFonts w:ascii="Times New Roman" w:hAnsi="Times New Roman" w:cs="Times New Roman"/>
          <w:vertAlign w:val="subscript"/>
          <w:lang w:val="en-US"/>
        </w:rPr>
        <w:t>mean</w:t>
      </w:r>
      <w:proofErr w:type="spellEnd"/>
      <w:r w:rsidR="006B327C" w:rsidRPr="00AA1A87">
        <w:rPr>
          <w:rFonts w:ascii="Times New Roman" w:hAnsi="Times New Roman" w:cs="Times New Roman"/>
          <w:lang w:val="en-US"/>
        </w:rPr>
        <w:t xml:space="preserve">) was recorded every 10 min during </w:t>
      </w:r>
      <w:r w:rsidR="00144357" w:rsidRPr="00AA1A87">
        <w:rPr>
          <w:rFonts w:ascii="Times New Roman" w:hAnsi="Times New Roman" w:cs="Times New Roman"/>
          <w:lang w:val="en-US"/>
        </w:rPr>
        <w:t>mechanical ventilation</w:t>
      </w:r>
      <w:r w:rsidR="006B327C" w:rsidRPr="00AA1A87">
        <w:rPr>
          <w:rFonts w:ascii="Times New Roman" w:hAnsi="Times New Roman" w:cs="Times New Roman"/>
          <w:lang w:val="en-US"/>
        </w:rPr>
        <w:t xml:space="preserve">. Its increase was </w:t>
      </w:r>
      <w:r w:rsidR="007B2E22" w:rsidRPr="00AA1A87">
        <w:rPr>
          <w:rFonts w:ascii="Times New Roman" w:hAnsi="Times New Roman" w:cs="Times New Roman"/>
          <w:lang w:val="en-US"/>
        </w:rPr>
        <w:t>lower</w:t>
      </w:r>
      <w:r w:rsidR="006B327C" w:rsidRPr="00AA1A87">
        <w:rPr>
          <w:rFonts w:ascii="Times New Roman" w:hAnsi="Times New Roman" w:cs="Times New Roman"/>
          <w:lang w:val="en-US"/>
        </w:rPr>
        <w:t xml:space="preserve"> in the NOX-D19-treated group. </w:t>
      </w:r>
      <w:r w:rsidR="006B327C" w:rsidRPr="00AA1A87">
        <w:rPr>
          <w:rFonts w:ascii="Times New Roman" w:hAnsi="Times New Roman" w:cs="Times New Roman"/>
          <w:b/>
          <w:lang w:val="en-US"/>
        </w:rPr>
        <w:t>B</w:t>
      </w:r>
      <w:r w:rsidR="006B327C" w:rsidRPr="00AA1A87">
        <w:rPr>
          <w:rFonts w:ascii="Times New Roman" w:hAnsi="Times New Roman" w:cs="Times New Roman"/>
          <w:lang w:val="en-US"/>
        </w:rPr>
        <w:t>, The pneumonia-induced increase of mean airway pressure (</w:t>
      </w:r>
      <w:proofErr w:type="spellStart"/>
      <w:r w:rsidR="006B327C" w:rsidRPr="00AA1A87">
        <w:rPr>
          <w:rFonts w:ascii="Times New Roman" w:hAnsi="Times New Roman" w:cs="Times New Roman"/>
          <w:lang w:val="en-US"/>
        </w:rPr>
        <w:t>AWP</w:t>
      </w:r>
      <w:r w:rsidR="006B327C" w:rsidRPr="00AA1A87">
        <w:rPr>
          <w:rFonts w:ascii="Times New Roman" w:hAnsi="Times New Roman" w:cs="Times New Roman"/>
          <w:vertAlign w:val="subscript"/>
          <w:lang w:val="en-US"/>
        </w:rPr>
        <w:t>mean</w:t>
      </w:r>
      <w:proofErr w:type="spellEnd"/>
      <w:r w:rsidR="006B327C" w:rsidRPr="00AA1A87">
        <w:rPr>
          <w:rFonts w:ascii="Times New Roman" w:hAnsi="Times New Roman" w:cs="Times New Roman"/>
          <w:lang w:val="en-US"/>
        </w:rPr>
        <w:t xml:space="preserve">), measured at the end of the experiment (after 6 h of </w:t>
      </w:r>
      <w:r w:rsidR="00144357" w:rsidRPr="00AA1A87">
        <w:rPr>
          <w:rFonts w:ascii="Times New Roman" w:hAnsi="Times New Roman" w:cs="Times New Roman"/>
          <w:lang w:val="en-US"/>
        </w:rPr>
        <w:t>mechanical ventilation</w:t>
      </w:r>
      <w:r w:rsidR="006B327C" w:rsidRPr="00AA1A87">
        <w:rPr>
          <w:rFonts w:ascii="Times New Roman" w:hAnsi="Times New Roman" w:cs="Times New Roman"/>
          <w:lang w:val="en-US"/>
        </w:rPr>
        <w:t>) was attenuated by NOX-D19 treatment. Values are given as mean and SD</w:t>
      </w:r>
      <w:r w:rsidR="00041535" w:rsidRPr="00AA1A87">
        <w:rPr>
          <w:rFonts w:ascii="Times New Roman" w:hAnsi="Times New Roman" w:cs="Times New Roman"/>
          <w:lang w:val="en-US"/>
        </w:rPr>
        <w:t>; n=11</w:t>
      </w:r>
      <w:r w:rsidR="006B327C" w:rsidRPr="00AA1A87">
        <w:rPr>
          <w:rFonts w:ascii="Times New Roman" w:hAnsi="Times New Roman" w:cs="Times New Roman"/>
          <w:lang w:val="en-US"/>
        </w:rPr>
        <w:t xml:space="preserve"> (sham</w:t>
      </w:r>
      <w:r w:rsidR="00041535" w:rsidRPr="00AA1A87">
        <w:rPr>
          <w:rFonts w:ascii="Times New Roman" w:hAnsi="Times New Roman" w:cs="Times New Roman"/>
          <w:lang w:val="en-US"/>
        </w:rPr>
        <w:t>) or n=10 (</w:t>
      </w:r>
      <w:r w:rsidR="00041535"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="006B327C"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="006B327C" w:rsidRPr="00AA1A87">
        <w:rPr>
          <w:rFonts w:ascii="Times New Roman" w:hAnsi="Times New Roman" w:cs="Times New Roman"/>
          <w:i/>
          <w:lang w:val="en-US"/>
        </w:rPr>
        <w:t>.</w:t>
      </w:r>
      <w:r w:rsidR="006B327C" w:rsidRPr="00AA1A87">
        <w:rPr>
          <w:rFonts w:ascii="Times New Roman" w:hAnsi="Times New Roman" w:cs="Times New Roman"/>
          <w:lang w:val="en-US"/>
        </w:rPr>
        <w:t>). **</w:t>
      </w:r>
      <w:r w:rsidR="006B327C" w:rsidRPr="00AA1A87">
        <w:rPr>
          <w:rFonts w:ascii="Times New Roman" w:hAnsi="Times New Roman" w:cs="Times New Roman"/>
          <w:i/>
          <w:lang w:val="en-US"/>
        </w:rPr>
        <w:t>p</w:t>
      </w:r>
      <w:r w:rsidR="006B327C" w:rsidRPr="00AA1A87">
        <w:rPr>
          <w:rFonts w:ascii="Times New Roman" w:hAnsi="Times New Roman" w:cs="Times New Roman"/>
          <w:lang w:val="en-US"/>
        </w:rPr>
        <w:t xml:space="preserve">&lt;0.01 between indicated groups, </w:t>
      </w:r>
      <w:r w:rsidR="006B327C" w:rsidRPr="00AA1A87">
        <w:rPr>
          <w:rFonts w:ascii="Times New Roman" w:hAnsi="Times New Roman" w:cs="Times New Roman"/>
          <w:vertAlign w:val="superscript"/>
          <w:lang w:val="en-US"/>
        </w:rPr>
        <w:t>#</w:t>
      </w:r>
      <w:r w:rsidR="006B327C" w:rsidRPr="00AA1A87">
        <w:rPr>
          <w:rFonts w:ascii="Times New Roman" w:hAnsi="Times New Roman" w:cs="Times New Roman"/>
          <w:i/>
          <w:lang w:val="en-US"/>
        </w:rPr>
        <w:t>p</w:t>
      </w:r>
      <w:r w:rsidR="006B327C" w:rsidRPr="00AA1A87">
        <w:rPr>
          <w:rFonts w:ascii="Times New Roman" w:hAnsi="Times New Roman" w:cs="Times New Roman"/>
          <w:lang w:val="en-US"/>
        </w:rPr>
        <w:t xml:space="preserve">&lt;0.05 vs. </w:t>
      </w:r>
      <w:r w:rsidR="006D01C0" w:rsidRPr="00AA1A87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="006D01C0" w:rsidRPr="00AA1A87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="006B327C" w:rsidRPr="00AA1A87">
        <w:rPr>
          <w:rFonts w:ascii="Times New Roman" w:hAnsi="Times New Roman" w:cs="Times New Roman"/>
          <w:lang w:val="en-US"/>
        </w:rPr>
        <w:t xml:space="preserve">-infected, solvent-treated, ventilated group (one-way ANOVA and </w:t>
      </w:r>
      <w:proofErr w:type="spellStart"/>
      <w:r w:rsidR="006B327C" w:rsidRPr="00AA1A87">
        <w:rPr>
          <w:rFonts w:ascii="Times New Roman" w:hAnsi="Times New Roman" w:cs="Times New Roman"/>
          <w:lang w:val="en-US"/>
        </w:rPr>
        <w:t>Sidak’s</w:t>
      </w:r>
      <w:proofErr w:type="spellEnd"/>
      <w:r w:rsidR="006B327C" w:rsidRPr="00AA1A87">
        <w:rPr>
          <w:rFonts w:ascii="Times New Roman" w:hAnsi="Times New Roman" w:cs="Times New Roman"/>
          <w:lang w:val="en-US"/>
        </w:rPr>
        <w:t xml:space="preserve"> multiple comparisons test).</w:t>
      </w:r>
    </w:p>
    <w:p w14:paraId="2C1E568E" w14:textId="77777777" w:rsidR="007B2E22" w:rsidRPr="006B327C" w:rsidRDefault="007B2E22" w:rsidP="00622441">
      <w:pPr>
        <w:spacing w:before="240" w:line="480" w:lineRule="auto"/>
        <w:jc w:val="both"/>
        <w:rPr>
          <w:rFonts w:ascii="Times New Roman" w:hAnsi="Times New Roman" w:cs="Times New Roman"/>
          <w:lang w:val="en-US"/>
        </w:rPr>
      </w:pPr>
    </w:p>
    <w:p w14:paraId="17FBAF39" w14:textId="77777777" w:rsidR="00A42868" w:rsidRPr="006B327C" w:rsidRDefault="00A42868" w:rsidP="002C5454">
      <w:pPr>
        <w:spacing w:line="480" w:lineRule="auto"/>
        <w:rPr>
          <w:rFonts w:ascii="Arial" w:hAnsi="Arial" w:cs="Arial"/>
          <w:b/>
          <w:noProof/>
          <w:lang w:val="en-US" w:eastAsia="de-DE"/>
        </w:rPr>
      </w:pPr>
      <w:r w:rsidRPr="006B327C">
        <w:rPr>
          <w:rFonts w:ascii="Arial" w:hAnsi="Arial" w:cs="Arial"/>
          <w:b/>
          <w:noProof/>
          <w:lang w:val="en-US" w:eastAsia="de-DE"/>
        </w:rPr>
        <w:br w:type="page"/>
      </w:r>
    </w:p>
    <w:p w14:paraId="65F617BB" w14:textId="0AFB6F47" w:rsidR="00135A02" w:rsidRPr="00062689" w:rsidRDefault="0079306B" w:rsidP="002C5454">
      <w:pPr>
        <w:spacing w:line="48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 wp14:anchorId="6AE8BE9C" wp14:editId="7C1DFC89">
            <wp:extent cx="5760000" cy="4125600"/>
            <wp:effectExtent l="0" t="0" r="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-Figure-S10_cells-VILI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72D3" w14:textId="53C9EE4B" w:rsidR="00A42868" w:rsidRPr="00AA1A87" w:rsidRDefault="00D4464D" w:rsidP="00410981">
      <w:pPr>
        <w:spacing w:before="240" w:line="480" w:lineRule="auto"/>
        <w:jc w:val="both"/>
        <w:rPr>
          <w:rFonts w:ascii="Arial" w:hAnsi="Arial" w:cs="Arial"/>
          <w:b/>
          <w:lang w:val="en-US"/>
        </w:rPr>
      </w:pPr>
      <w:r w:rsidRPr="00AA1A87">
        <w:rPr>
          <w:rFonts w:ascii="Times New Roman" w:hAnsi="Times New Roman" w:cs="Times New Roman"/>
          <w:b/>
          <w:lang w:val="en-US"/>
        </w:rPr>
        <w:t xml:space="preserve">Figure S10. Treatment with anti-C5a </w:t>
      </w:r>
      <w:r w:rsidRPr="00AA1A87">
        <w:rPr>
          <w:rFonts w:ascii="Times New Roman" w:hAnsi="Times New Roman" w:cs="Times New Roman"/>
          <w:b/>
          <w:smallCaps/>
          <w:lang w:val="en-US"/>
        </w:rPr>
        <w:t>l</w:t>
      </w:r>
      <w:r w:rsidRPr="00AA1A87">
        <w:rPr>
          <w:rFonts w:ascii="Times New Roman" w:hAnsi="Times New Roman" w:cs="Times New Roman"/>
          <w:b/>
          <w:lang w:val="en-US"/>
        </w:rPr>
        <w:t>-</w:t>
      </w:r>
      <w:proofErr w:type="spellStart"/>
      <w:r w:rsidRPr="00AA1A87">
        <w:rPr>
          <w:rFonts w:ascii="Times New Roman" w:hAnsi="Times New Roman" w:cs="Times New Roman"/>
          <w:b/>
          <w:lang w:val="en-US"/>
        </w:rPr>
        <w:t>aptamer</w:t>
      </w:r>
      <w:proofErr w:type="spellEnd"/>
      <w:r w:rsidRPr="00AA1A87" w:rsidDel="00001ED7">
        <w:rPr>
          <w:rFonts w:ascii="Times New Roman" w:hAnsi="Times New Roman" w:cs="Times New Roman"/>
          <w:b/>
          <w:lang w:val="en-US"/>
        </w:rPr>
        <w:t xml:space="preserve"> </w:t>
      </w:r>
      <w:r w:rsidRPr="00AA1A87">
        <w:rPr>
          <w:rFonts w:ascii="Times New Roman" w:hAnsi="Times New Roman" w:cs="Times New Roman"/>
          <w:b/>
          <w:lang w:val="en-US"/>
        </w:rPr>
        <w:t xml:space="preserve">NOX-D19 did not affect alveolar leukocyte subsets in combined severe pneumonia and mechanical ventilation. </w:t>
      </w:r>
      <w:r w:rsidRPr="00AA1A87">
        <w:rPr>
          <w:rFonts w:ascii="Times New Roman" w:hAnsi="Times New Roman" w:cs="Times New Roman"/>
          <w:lang w:val="en-US"/>
        </w:rPr>
        <w:t xml:space="preserve">Mice were </w:t>
      </w:r>
      <w:proofErr w:type="spellStart"/>
      <w:r w:rsidRPr="00AA1A87">
        <w:rPr>
          <w:rFonts w:ascii="Times New Roman" w:hAnsi="Times New Roman" w:cs="Times New Roman"/>
          <w:lang w:val="en-US"/>
        </w:rPr>
        <w:t>transnasally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infected with </w:t>
      </w:r>
      <w:r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AA1A87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(</w:t>
      </w:r>
      <w:r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proofErr w:type="gramStart"/>
      <w:r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AA1A87">
        <w:rPr>
          <w:rFonts w:ascii="Times New Roman" w:hAnsi="Times New Roman" w:cs="Times New Roman"/>
          <w:i/>
          <w:lang w:val="en-US"/>
        </w:rPr>
        <w:t>.</w:t>
      </w:r>
      <w:r w:rsidRPr="00AA1A87">
        <w:rPr>
          <w:rFonts w:ascii="Times New Roman" w:hAnsi="Times New Roman" w:cs="Times New Roman"/>
          <w:lang w:val="en-US"/>
        </w:rPr>
        <w:t>;</w:t>
      </w:r>
      <w:proofErr w:type="gramEnd"/>
      <w:r w:rsidRPr="00AA1A87">
        <w:rPr>
          <w:rFonts w:ascii="Times New Roman" w:hAnsi="Times New Roman" w:cs="Times New Roman"/>
          <w:lang w:val="en-US"/>
        </w:rPr>
        <w:t xml:space="preserve"> 5x10</w:t>
      </w:r>
      <w:r w:rsidRPr="00AA1A87">
        <w:rPr>
          <w:rFonts w:ascii="Times New Roman" w:hAnsi="Times New Roman" w:cs="Times New Roman"/>
          <w:vertAlign w:val="superscript"/>
          <w:lang w:val="en-US"/>
        </w:rPr>
        <w:t>6</w:t>
      </w:r>
      <w:r w:rsidRPr="00AA1A87">
        <w:rPr>
          <w:rFonts w:ascii="Times New Roman" w:hAnsi="Times New Roman" w:cs="Times New Roman"/>
          <w:lang w:val="en-US"/>
        </w:rPr>
        <w:t xml:space="preserve"> </w:t>
      </w:r>
      <w:r w:rsidR="00CF5CAF" w:rsidRPr="00AA1A87">
        <w:rPr>
          <w:rFonts w:ascii="Times New Roman" w:hAnsi="Times New Roman"/>
          <w:lang w:val="en-US"/>
        </w:rPr>
        <w:t>colony-forming units</w:t>
      </w:r>
      <w:r w:rsidRPr="00AA1A87">
        <w:rPr>
          <w:rFonts w:ascii="Times New Roman" w:hAnsi="Times New Roman" w:cs="Times New Roman"/>
          <w:lang w:val="en-US"/>
        </w:rPr>
        <w:t xml:space="preserve">/mouse) or sham-infected with </w:t>
      </w:r>
      <w:r w:rsidR="009410A7" w:rsidRPr="00AA1A87">
        <w:rPr>
          <w:rFonts w:ascii="Times New Roman" w:hAnsi="Times New Roman" w:cs="Times New Roman"/>
          <w:lang w:val="en-US"/>
        </w:rPr>
        <w:t>phosphate-buffered saline</w:t>
      </w:r>
      <w:r w:rsidRPr="00AA1A87">
        <w:rPr>
          <w:rFonts w:ascii="Times New Roman" w:hAnsi="Times New Roman" w:cs="Times New Roman"/>
          <w:lang w:val="en-US"/>
        </w:rPr>
        <w:t xml:space="preserve">, and </w:t>
      </w:r>
      <w:proofErr w:type="spellStart"/>
      <w:r w:rsidRPr="00AA1A87">
        <w:rPr>
          <w:rFonts w:ascii="Times New Roman" w:hAnsi="Times New Roman" w:cs="Times New Roman"/>
          <w:lang w:val="en-US"/>
        </w:rPr>
        <w:t>intraperitoneally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treated with NOX-D19 or solvent 23 h p</w:t>
      </w:r>
      <w:r w:rsidR="006B3C1B" w:rsidRPr="00AA1A87">
        <w:rPr>
          <w:rFonts w:ascii="Times New Roman" w:hAnsi="Times New Roman" w:cs="Times New Roman"/>
          <w:lang w:val="en-US"/>
        </w:rPr>
        <w:t>ost infection</w:t>
      </w:r>
      <w:r w:rsidRPr="00AA1A87">
        <w:rPr>
          <w:rFonts w:ascii="Times New Roman" w:hAnsi="Times New Roman" w:cs="Times New Roman"/>
          <w:lang w:val="en-US"/>
        </w:rPr>
        <w:t xml:space="preserve">. One hour later (24 h </w:t>
      </w:r>
      <w:r w:rsidR="009410A7" w:rsidRPr="00AA1A87">
        <w:rPr>
          <w:rFonts w:ascii="Times New Roman" w:hAnsi="Times New Roman" w:cs="Times New Roman"/>
          <w:lang w:val="en-US"/>
        </w:rPr>
        <w:t>post infection</w:t>
      </w:r>
      <w:r w:rsidRPr="00AA1A87">
        <w:rPr>
          <w:rFonts w:ascii="Times New Roman" w:hAnsi="Times New Roman" w:cs="Times New Roman"/>
          <w:lang w:val="en-US"/>
        </w:rPr>
        <w:t>), mechanical ventilation was performed for 6 h. Ventilated and non-ventilated mice were sacrificed 30 h after infection.</w:t>
      </w:r>
      <w:r w:rsidR="00746C8A" w:rsidRPr="00AA1A87">
        <w:rPr>
          <w:rFonts w:ascii="Times New Roman" w:hAnsi="Times New Roman" w:cs="Times New Roman"/>
          <w:b/>
          <w:lang w:val="en-US"/>
        </w:rPr>
        <w:t xml:space="preserve"> </w:t>
      </w:r>
      <w:r w:rsidRPr="00AA1A87">
        <w:rPr>
          <w:rFonts w:ascii="Times New Roman" w:hAnsi="Times New Roman" w:cs="Times New Roman"/>
          <w:lang w:val="en-US"/>
        </w:rPr>
        <w:t xml:space="preserve">Numbers </w:t>
      </w:r>
      <w:r w:rsidR="00746C8A" w:rsidRPr="00AA1A87">
        <w:rPr>
          <w:rFonts w:ascii="Times New Roman" w:hAnsi="Times New Roman" w:cs="Times New Roman"/>
          <w:b/>
          <w:lang w:val="en-US"/>
        </w:rPr>
        <w:t xml:space="preserve">(A) </w:t>
      </w:r>
      <w:r w:rsidRPr="00AA1A87">
        <w:rPr>
          <w:rFonts w:ascii="Times New Roman" w:hAnsi="Times New Roman" w:cs="Times New Roman"/>
          <w:lang w:val="en-US"/>
        </w:rPr>
        <w:t xml:space="preserve">and frequencies </w:t>
      </w:r>
      <w:r w:rsidR="00746C8A" w:rsidRPr="00AA1A87">
        <w:rPr>
          <w:rFonts w:ascii="Times New Roman" w:hAnsi="Times New Roman" w:cs="Times New Roman"/>
          <w:b/>
          <w:lang w:val="en-US"/>
        </w:rPr>
        <w:t>(B)</w:t>
      </w:r>
      <w:r w:rsidR="00746C8A" w:rsidRPr="00AA1A87">
        <w:rPr>
          <w:rFonts w:ascii="Times New Roman" w:hAnsi="Times New Roman" w:cs="Times New Roman"/>
          <w:lang w:val="en-US"/>
        </w:rPr>
        <w:t xml:space="preserve"> </w:t>
      </w:r>
      <w:r w:rsidRPr="00AA1A87">
        <w:rPr>
          <w:rFonts w:ascii="Times New Roman" w:hAnsi="Times New Roman" w:cs="Times New Roman"/>
          <w:lang w:val="en-US"/>
        </w:rPr>
        <w:t xml:space="preserve">of leukocyte subsets in </w:t>
      </w:r>
      <w:proofErr w:type="spellStart"/>
      <w:r w:rsidR="00BC6502" w:rsidRPr="00AA1A87">
        <w:rPr>
          <w:rFonts w:ascii="Times New Roman" w:hAnsi="Times New Roman" w:cs="Times New Roman"/>
          <w:lang w:val="en-US"/>
        </w:rPr>
        <w:t>bronchoalveolar</w:t>
      </w:r>
      <w:proofErr w:type="spellEnd"/>
      <w:r w:rsidR="00BC6502" w:rsidRPr="00AA1A87">
        <w:rPr>
          <w:rFonts w:ascii="Times New Roman" w:hAnsi="Times New Roman" w:cs="Times New Roman"/>
          <w:lang w:val="en-US"/>
        </w:rPr>
        <w:t xml:space="preserve"> lavage fluid (</w:t>
      </w:r>
      <w:r w:rsidRPr="00AA1A87">
        <w:rPr>
          <w:rFonts w:ascii="Times New Roman" w:hAnsi="Times New Roman" w:cs="Times New Roman"/>
          <w:lang w:val="en-US"/>
        </w:rPr>
        <w:t>BALF</w:t>
      </w:r>
      <w:r w:rsidR="00BC6502" w:rsidRPr="00AA1A87">
        <w:rPr>
          <w:rFonts w:ascii="Times New Roman" w:hAnsi="Times New Roman" w:cs="Times New Roman"/>
          <w:lang w:val="en-US"/>
        </w:rPr>
        <w:t>)</w:t>
      </w:r>
      <w:r w:rsidRPr="00AA1A87">
        <w:rPr>
          <w:rFonts w:ascii="Times New Roman" w:hAnsi="Times New Roman" w:cs="Times New Roman"/>
          <w:lang w:val="en-US"/>
        </w:rPr>
        <w:t xml:space="preserve"> were not significantly altered by NOX-D19 treatment.</w:t>
      </w:r>
      <w:r w:rsidR="00746C8A" w:rsidRPr="00AA1A87">
        <w:rPr>
          <w:rFonts w:ascii="Times New Roman" w:hAnsi="Times New Roman" w:cs="Times New Roman"/>
          <w:lang w:val="en-US"/>
        </w:rPr>
        <w:t xml:space="preserve"> </w:t>
      </w:r>
      <w:r w:rsidRPr="00AA1A87">
        <w:rPr>
          <w:rFonts w:ascii="Times New Roman" w:hAnsi="Times New Roman" w:cs="Times New Roman"/>
          <w:lang w:val="en-US"/>
        </w:rPr>
        <w:t xml:space="preserve">In </w:t>
      </w:r>
      <w:proofErr w:type="gramStart"/>
      <w:r w:rsidR="004A3B4B" w:rsidRPr="00AA1A87">
        <w:rPr>
          <w:rFonts w:ascii="Times New Roman" w:hAnsi="Times New Roman" w:cs="Times New Roman"/>
          <w:b/>
          <w:lang w:val="en-US"/>
        </w:rPr>
        <w:t>A</w:t>
      </w:r>
      <w:proofErr w:type="gramEnd"/>
      <w:r w:rsidR="004A3B4B" w:rsidRPr="00AA1A87">
        <w:rPr>
          <w:rFonts w:ascii="Times New Roman" w:hAnsi="Times New Roman" w:cs="Times New Roman"/>
          <w:lang w:val="en-US"/>
        </w:rPr>
        <w:t xml:space="preserve"> n=5 (</w:t>
      </w:r>
      <w:r w:rsidR="006B3C1B" w:rsidRPr="00AA1A87">
        <w:rPr>
          <w:rFonts w:ascii="Times New Roman" w:hAnsi="Times New Roman" w:cs="Times New Roman"/>
          <w:lang w:val="en-US"/>
        </w:rPr>
        <w:t>non-ventilated</w:t>
      </w:r>
      <w:r w:rsidR="004A3B4B" w:rsidRPr="00AA1A87">
        <w:rPr>
          <w:rFonts w:ascii="Times New Roman" w:hAnsi="Times New Roman" w:cs="Times New Roman"/>
          <w:lang w:val="en-US"/>
        </w:rPr>
        <w:t>) or n=11 (solvent/</w:t>
      </w:r>
      <w:r w:rsidR="006B3C1B" w:rsidRPr="00AA1A87">
        <w:rPr>
          <w:rFonts w:ascii="Times New Roman" w:hAnsi="Times New Roman" w:cs="Times New Roman"/>
          <w:lang w:val="en-US"/>
        </w:rPr>
        <w:t>ventilated</w:t>
      </w:r>
      <w:r w:rsidR="004A3B4B" w:rsidRPr="00AA1A87">
        <w:rPr>
          <w:rFonts w:ascii="Times New Roman" w:hAnsi="Times New Roman" w:cs="Times New Roman"/>
          <w:lang w:val="en-US"/>
        </w:rPr>
        <w:t>) or n=10 (sham/NOX-D19/</w:t>
      </w:r>
      <w:r w:rsidR="006B3C1B" w:rsidRPr="00AA1A87">
        <w:rPr>
          <w:rFonts w:ascii="Times New Roman" w:hAnsi="Times New Roman" w:cs="Times New Roman"/>
          <w:lang w:val="en-US"/>
        </w:rPr>
        <w:t>ventilated</w:t>
      </w:r>
      <w:r w:rsidR="004A3B4B" w:rsidRPr="00AA1A87">
        <w:rPr>
          <w:rFonts w:ascii="Times New Roman" w:hAnsi="Times New Roman" w:cs="Times New Roman"/>
          <w:lang w:val="en-US"/>
        </w:rPr>
        <w:t>) or n=9 (</w:t>
      </w:r>
      <w:r w:rsidR="004A3B4B" w:rsidRPr="00AA1A87">
        <w:rPr>
          <w:rFonts w:ascii="Times New Roman" w:hAnsi="Times New Roman" w:cs="Times New Roman"/>
          <w:i/>
          <w:lang w:val="en-US"/>
        </w:rPr>
        <w:t>S. </w:t>
      </w:r>
      <w:proofErr w:type="spellStart"/>
      <w:r w:rsidR="004A3B4B" w:rsidRPr="00AA1A87">
        <w:rPr>
          <w:rFonts w:ascii="Times New Roman" w:hAnsi="Times New Roman" w:cs="Times New Roman"/>
          <w:i/>
          <w:lang w:val="en-US"/>
        </w:rPr>
        <w:t>pn</w:t>
      </w:r>
      <w:proofErr w:type="spellEnd"/>
      <w:r w:rsidR="004A3B4B" w:rsidRPr="00AA1A87">
        <w:rPr>
          <w:rFonts w:ascii="Times New Roman" w:hAnsi="Times New Roman" w:cs="Times New Roman"/>
          <w:i/>
          <w:lang w:val="en-US"/>
        </w:rPr>
        <w:t>.</w:t>
      </w:r>
      <w:r w:rsidR="004A3B4B" w:rsidRPr="00AA1A87">
        <w:rPr>
          <w:rFonts w:ascii="Times New Roman" w:hAnsi="Times New Roman" w:cs="Times New Roman"/>
          <w:lang w:val="en-US"/>
        </w:rPr>
        <w:t>/NOX-D19/</w:t>
      </w:r>
      <w:r w:rsidR="006B3C1B" w:rsidRPr="00AA1A87">
        <w:rPr>
          <w:rFonts w:ascii="Times New Roman" w:hAnsi="Times New Roman" w:cs="Times New Roman"/>
          <w:lang w:val="en-US"/>
        </w:rPr>
        <w:t>ventilated</w:t>
      </w:r>
      <w:r w:rsidR="004A3B4B" w:rsidRPr="00AA1A87">
        <w:rPr>
          <w:rFonts w:ascii="Times New Roman" w:hAnsi="Times New Roman" w:cs="Times New Roman"/>
          <w:lang w:val="en-US"/>
        </w:rPr>
        <w:t xml:space="preserve">); in </w:t>
      </w:r>
      <w:r w:rsidR="00EF1D0B" w:rsidRPr="00AA1A87">
        <w:rPr>
          <w:rFonts w:ascii="Times New Roman" w:hAnsi="Times New Roman" w:cs="Times New Roman"/>
          <w:b/>
          <w:lang w:val="en-US"/>
        </w:rPr>
        <w:t>B</w:t>
      </w:r>
      <w:r w:rsidR="00EF1D0B" w:rsidRPr="00AA1A87">
        <w:rPr>
          <w:rFonts w:ascii="Times New Roman" w:hAnsi="Times New Roman" w:cs="Times New Roman"/>
          <w:lang w:val="en-US"/>
        </w:rPr>
        <w:t xml:space="preserve"> n=5 (NV) or n=11 (solvent/</w:t>
      </w:r>
      <w:r w:rsidR="006B3C1B" w:rsidRPr="00AA1A87">
        <w:rPr>
          <w:rFonts w:ascii="Times New Roman" w:hAnsi="Times New Roman" w:cs="Times New Roman"/>
          <w:lang w:val="en-US"/>
        </w:rPr>
        <w:t>ventilated</w:t>
      </w:r>
      <w:r w:rsidR="00EF1D0B" w:rsidRPr="00AA1A87">
        <w:rPr>
          <w:rFonts w:ascii="Times New Roman" w:hAnsi="Times New Roman" w:cs="Times New Roman"/>
          <w:lang w:val="en-US"/>
        </w:rPr>
        <w:t>) or n=10 (NOX-D19/</w:t>
      </w:r>
      <w:r w:rsidR="006B3C1B" w:rsidRPr="00AA1A87">
        <w:rPr>
          <w:rFonts w:ascii="Times New Roman" w:hAnsi="Times New Roman" w:cs="Times New Roman"/>
          <w:lang w:val="en-US"/>
        </w:rPr>
        <w:t>ventilated</w:t>
      </w:r>
      <w:r w:rsidR="00EF1D0B" w:rsidRPr="00AA1A87">
        <w:rPr>
          <w:rFonts w:ascii="Times New Roman" w:hAnsi="Times New Roman" w:cs="Times New Roman"/>
          <w:lang w:val="en-US"/>
        </w:rPr>
        <w:t xml:space="preserve">). </w:t>
      </w:r>
      <w:r w:rsidRPr="00AA1A87">
        <w:rPr>
          <w:rFonts w:ascii="Times New Roman" w:hAnsi="Times New Roman" w:cs="Times New Roman"/>
          <w:lang w:val="en-US"/>
        </w:rPr>
        <w:t>**</w:t>
      </w:r>
      <w:r w:rsidRPr="00AA1A87">
        <w:rPr>
          <w:rFonts w:ascii="Times New Roman" w:hAnsi="Times New Roman" w:cs="Times New Roman"/>
          <w:i/>
          <w:lang w:val="en-US"/>
        </w:rPr>
        <w:t>p</w:t>
      </w:r>
      <w:r w:rsidRPr="00AA1A87">
        <w:rPr>
          <w:rFonts w:ascii="Times New Roman" w:hAnsi="Times New Roman" w:cs="Times New Roman"/>
          <w:lang w:val="en-US"/>
        </w:rPr>
        <w:t>&lt;0.01, ***</w:t>
      </w:r>
      <w:r w:rsidRPr="00AA1A87">
        <w:rPr>
          <w:rFonts w:ascii="Times New Roman" w:hAnsi="Times New Roman" w:cs="Times New Roman"/>
          <w:i/>
          <w:lang w:val="en-US"/>
        </w:rPr>
        <w:t>p</w:t>
      </w:r>
      <w:r w:rsidRPr="00AA1A87">
        <w:rPr>
          <w:rFonts w:ascii="Times New Roman" w:hAnsi="Times New Roman" w:cs="Times New Roman"/>
          <w:lang w:val="en-US"/>
        </w:rPr>
        <w:t>&lt;0.001, ****</w:t>
      </w:r>
      <w:r w:rsidRPr="00AA1A87">
        <w:rPr>
          <w:rFonts w:ascii="Times New Roman" w:hAnsi="Times New Roman" w:cs="Times New Roman"/>
          <w:i/>
          <w:lang w:val="en-US"/>
        </w:rPr>
        <w:t>p</w:t>
      </w:r>
      <w:r w:rsidRPr="00AA1A87">
        <w:rPr>
          <w:rFonts w:ascii="Times New Roman" w:hAnsi="Times New Roman" w:cs="Times New Roman"/>
          <w:lang w:val="en-US"/>
        </w:rPr>
        <w:t xml:space="preserve">&lt;0.0001 between indicated groups (one-way ANOVA and </w:t>
      </w:r>
      <w:proofErr w:type="spellStart"/>
      <w:r w:rsidRPr="00AA1A87">
        <w:rPr>
          <w:rFonts w:ascii="Times New Roman" w:hAnsi="Times New Roman" w:cs="Times New Roman"/>
          <w:lang w:val="en-US"/>
        </w:rPr>
        <w:t>Sidak’s</w:t>
      </w:r>
      <w:proofErr w:type="spellEnd"/>
      <w:r w:rsidRPr="00AA1A87">
        <w:rPr>
          <w:rFonts w:ascii="Times New Roman" w:hAnsi="Times New Roman" w:cs="Times New Roman"/>
          <w:lang w:val="en-US"/>
        </w:rPr>
        <w:t xml:space="preserve"> multiple comparisons test).</w:t>
      </w:r>
    </w:p>
    <w:p w14:paraId="300E9011" w14:textId="39B99AD1" w:rsidR="00D4464D" w:rsidRPr="00AA1A87" w:rsidRDefault="00D4464D" w:rsidP="002C5454">
      <w:pPr>
        <w:spacing w:line="480" w:lineRule="auto"/>
        <w:rPr>
          <w:rFonts w:ascii="Arial" w:hAnsi="Arial" w:cs="Arial"/>
          <w:b/>
          <w:lang w:val="en-US"/>
        </w:rPr>
      </w:pPr>
    </w:p>
    <w:p w14:paraId="3E6B280A" w14:textId="3E64CB58" w:rsidR="005279C5" w:rsidRPr="00AA1A87" w:rsidRDefault="005279C5" w:rsidP="002C5454">
      <w:pPr>
        <w:spacing w:line="480" w:lineRule="auto"/>
        <w:rPr>
          <w:rFonts w:ascii="Arial" w:hAnsi="Arial" w:cs="Arial"/>
          <w:b/>
          <w:noProof/>
          <w:lang w:val="en-US" w:eastAsia="de-DE"/>
        </w:rPr>
      </w:pPr>
      <w:r w:rsidRPr="00AA1A87">
        <w:rPr>
          <w:rFonts w:ascii="Arial" w:hAnsi="Arial" w:cs="Arial"/>
          <w:b/>
          <w:noProof/>
          <w:lang w:val="en-US" w:eastAsia="de-DE"/>
        </w:rPr>
        <w:br w:type="page"/>
      </w:r>
    </w:p>
    <w:p w14:paraId="3BD9BE9E" w14:textId="0C94C6BA" w:rsidR="00A42868" w:rsidRPr="00AA1A87" w:rsidRDefault="006D029A" w:rsidP="002C5454">
      <w:pPr>
        <w:spacing w:line="480" w:lineRule="auto"/>
        <w:rPr>
          <w:rFonts w:ascii="Arial" w:hAnsi="Arial" w:cs="Arial"/>
          <w:b/>
          <w:lang w:val="en-US"/>
        </w:rPr>
      </w:pPr>
      <w:r w:rsidRPr="00AA1A87"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 wp14:anchorId="42988431" wp14:editId="587C3BE9">
            <wp:extent cx="5580000" cy="3707697"/>
            <wp:effectExtent l="0" t="0" r="1905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l-Figure-S11_cytokines-VILI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70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25085" w14:textId="1DDE4A2C" w:rsidR="0046318E" w:rsidRPr="001B0CA3" w:rsidRDefault="001F62DA" w:rsidP="00BE2CB6">
      <w:pPr>
        <w:spacing w:before="240" w:line="480" w:lineRule="auto"/>
        <w:jc w:val="both"/>
        <w:rPr>
          <w:rFonts w:ascii="Times New Roman" w:hAnsi="Times New Roman" w:cs="Times New Roman"/>
          <w:lang w:val="en-US"/>
        </w:rPr>
      </w:pPr>
      <w:r w:rsidRPr="00AA1A87">
        <w:rPr>
          <w:rFonts w:ascii="Times New Roman" w:hAnsi="Times New Roman" w:cs="Times New Roman"/>
          <w:b/>
          <w:lang w:val="en-US"/>
        </w:rPr>
        <w:t xml:space="preserve">Figure S11. Treatment with </w:t>
      </w:r>
      <w:r w:rsidRPr="001B0CA3">
        <w:rPr>
          <w:rFonts w:ascii="Times New Roman" w:hAnsi="Times New Roman" w:cs="Times New Roman"/>
          <w:b/>
          <w:lang w:val="en-US"/>
        </w:rPr>
        <w:t xml:space="preserve">anti-C5a </w:t>
      </w:r>
      <w:r w:rsidRPr="001B0CA3">
        <w:rPr>
          <w:rFonts w:ascii="Times New Roman" w:hAnsi="Times New Roman" w:cs="Times New Roman"/>
          <w:b/>
          <w:smallCaps/>
          <w:lang w:val="en-US"/>
        </w:rPr>
        <w:t>l</w:t>
      </w:r>
      <w:r w:rsidRPr="001B0CA3">
        <w:rPr>
          <w:rFonts w:ascii="Times New Roman" w:hAnsi="Times New Roman" w:cs="Times New Roman"/>
          <w:b/>
          <w:lang w:val="en-US"/>
        </w:rPr>
        <w:t>-</w:t>
      </w:r>
      <w:proofErr w:type="spellStart"/>
      <w:r w:rsidRPr="001B0CA3">
        <w:rPr>
          <w:rFonts w:ascii="Times New Roman" w:hAnsi="Times New Roman" w:cs="Times New Roman"/>
          <w:b/>
          <w:lang w:val="en-US"/>
        </w:rPr>
        <w:t>aptamer</w:t>
      </w:r>
      <w:proofErr w:type="spellEnd"/>
      <w:r w:rsidRPr="001B0CA3" w:rsidDel="00001ED7">
        <w:rPr>
          <w:rFonts w:ascii="Times New Roman" w:hAnsi="Times New Roman" w:cs="Times New Roman"/>
          <w:b/>
          <w:lang w:val="en-US"/>
        </w:rPr>
        <w:t xml:space="preserve"> </w:t>
      </w:r>
      <w:r w:rsidRPr="001B0CA3">
        <w:rPr>
          <w:rFonts w:ascii="Times New Roman" w:hAnsi="Times New Roman" w:cs="Times New Roman"/>
          <w:b/>
          <w:lang w:val="en-US"/>
        </w:rPr>
        <w:t>NOX-D19</w:t>
      </w:r>
      <w:r w:rsidR="002A68C0" w:rsidRPr="001B0CA3">
        <w:rPr>
          <w:rFonts w:ascii="Times New Roman" w:hAnsi="Times New Roman" w:cs="Times New Roman"/>
          <w:b/>
          <w:lang w:val="en-US"/>
        </w:rPr>
        <w:t xml:space="preserve"> led to lower </w:t>
      </w:r>
      <w:r w:rsidRPr="001B0CA3">
        <w:rPr>
          <w:rFonts w:ascii="Times New Roman" w:hAnsi="Times New Roman" w:cs="Times New Roman"/>
          <w:b/>
          <w:lang w:val="en-US"/>
        </w:rPr>
        <w:t>pulmonary CC</w:t>
      </w:r>
      <w:r w:rsidR="00FD1A9A" w:rsidRPr="001B0CA3">
        <w:rPr>
          <w:rFonts w:ascii="Times New Roman" w:hAnsi="Times New Roman" w:cs="Times New Roman"/>
          <w:b/>
          <w:lang w:val="en-US"/>
        </w:rPr>
        <w:t xml:space="preserve"> chemokine ligand 3 (CC</w:t>
      </w:r>
      <w:r w:rsidRPr="001B0CA3">
        <w:rPr>
          <w:rFonts w:ascii="Times New Roman" w:hAnsi="Times New Roman" w:cs="Times New Roman"/>
          <w:b/>
          <w:lang w:val="en-US"/>
        </w:rPr>
        <w:t>L3</w:t>
      </w:r>
      <w:r w:rsidR="00FD1A9A" w:rsidRPr="001B0CA3">
        <w:rPr>
          <w:rFonts w:ascii="Times New Roman" w:hAnsi="Times New Roman" w:cs="Times New Roman"/>
          <w:b/>
          <w:lang w:val="en-US"/>
        </w:rPr>
        <w:t>)</w:t>
      </w:r>
      <w:r w:rsidRPr="001B0CA3">
        <w:rPr>
          <w:rFonts w:ascii="Times New Roman" w:hAnsi="Times New Roman" w:cs="Times New Roman"/>
          <w:b/>
          <w:lang w:val="en-US"/>
        </w:rPr>
        <w:t xml:space="preserve"> </w:t>
      </w:r>
      <w:r w:rsidR="000B6EF0" w:rsidRPr="001B0CA3">
        <w:rPr>
          <w:rFonts w:ascii="Times New Roman" w:hAnsi="Times New Roman" w:cs="Times New Roman"/>
          <w:b/>
          <w:lang w:val="en-US"/>
        </w:rPr>
        <w:t>concentrations</w:t>
      </w:r>
      <w:r w:rsidRPr="001B0CA3">
        <w:rPr>
          <w:rFonts w:ascii="Times New Roman" w:hAnsi="Times New Roman" w:cs="Times New Roman"/>
          <w:b/>
          <w:lang w:val="en-US"/>
        </w:rPr>
        <w:t>, while further pulmonary inflammatory mediators were not affected</w:t>
      </w:r>
      <w:r w:rsidR="00BD3654" w:rsidRPr="001B0CA3">
        <w:rPr>
          <w:rFonts w:ascii="Times New Roman" w:hAnsi="Times New Roman" w:cs="Times New Roman"/>
          <w:b/>
          <w:lang w:val="en-US"/>
        </w:rPr>
        <w:t xml:space="preserve"> in combined severe pneumonia and mechanical ventilation</w:t>
      </w:r>
      <w:r w:rsidRPr="001B0CA3">
        <w:rPr>
          <w:rFonts w:ascii="Times New Roman" w:hAnsi="Times New Roman" w:cs="Times New Roman"/>
          <w:b/>
          <w:lang w:val="en-US"/>
        </w:rPr>
        <w:t xml:space="preserve">. </w:t>
      </w:r>
      <w:r w:rsidRPr="001B0CA3">
        <w:rPr>
          <w:rFonts w:ascii="Times New Roman" w:hAnsi="Times New Roman" w:cs="Times New Roman"/>
          <w:lang w:val="en-US"/>
        </w:rPr>
        <w:t xml:space="preserve">Mice were </w:t>
      </w:r>
      <w:proofErr w:type="spellStart"/>
      <w:r w:rsidRPr="001B0CA3">
        <w:rPr>
          <w:rFonts w:ascii="Times New Roman" w:hAnsi="Times New Roman" w:cs="Times New Roman"/>
          <w:lang w:val="en-US"/>
        </w:rPr>
        <w:t>transnasally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 infected with 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 (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proofErr w:type="gram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;</w:t>
      </w:r>
      <w:proofErr w:type="gramEnd"/>
      <w:r w:rsidRPr="001B0CA3">
        <w:rPr>
          <w:rFonts w:ascii="Times New Roman" w:hAnsi="Times New Roman" w:cs="Times New Roman"/>
          <w:lang w:val="en-US"/>
        </w:rPr>
        <w:t xml:space="preserve"> 5x10</w:t>
      </w:r>
      <w:r w:rsidRPr="001B0CA3">
        <w:rPr>
          <w:rFonts w:ascii="Times New Roman" w:hAnsi="Times New Roman" w:cs="Times New Roman"/>
          <w:vertAlign w:val="superscript"/>
          <w:lang w:val="en-US"/>
        </w:rPr>
        <w:t>6</w:t>
      </w:r>
      <w:r w:rsidRPr="001B0CA3">
        <w:rPr>
          <w:rFonts w:ascii="Times New Roman" w:hAnsi="Times New Roman" w:cs="Times New Roman"/>
          <w:lang w:val="en-US"/>
        </w:rPr>
        <w:t xml:space="preserve"> </w:t>
      </w:r>
      <w:r w:rsidR="00CF5CAF" w:rsidRPr="001B0CA3">
        <w:rPr>
          <w:rFonts w:ascii="Times New Roman" w:hAnsi="Times New Roman"/>
          <w:lang w:val="en-US"/>
        </w:rPr>
        <w:t>colony-forming units</w:t>
      </w:r>
      <w:r w:rsidRPr="001B0CA3">
        <w:rPr>
          <w:rFonts w:ascii="Times New Roman" w:hAnsi="Times New Roman" w:cs="Times New Roman"/>
          <w:lang w:val="en-US"/>
        </w:rPr>
        <w:t xml:space="preserve">/mouse) or sham-infected with </w:t>
      </w:r>
      <w:r w:rsidR="009410A7" w:rsidRPr="001B0CA3">
        <w:rPr>
          <w:rFonts w:ascii="Times New Roman" w:hAnsi="Times New Roman" w:cs="Times New Roman"/>
          <w:lang w:val="en-US"/>
        </w:rPr>
        <w:t>phosphate-buffered saline</w:t>
      </w:r>
      <w:r w:rsidRPr="001B0CA3">
        <w:rPr>
          <w:rFonts w:ascii="Times New Roman" w:hAnsi="Times New Roman" w:cs="Times New Roman"/>
          <w:lang w:val="en-US"/>
        </w:rPr>
        <w:t xml:space="preserve">, and </w:t>
      </w:r>
      <w:proofErr w:type="spellStart"/>
      <w:r w:rsidRPr="001B0CA3">
        <w:rPr>
          <w:rFonts w:ascii="Times New Roman" w:hAnsi="Times New Roman" w:cs="Times New Roman"/>
          <w:lang w:val="en-US"/>
        </w:rPr>
        <w:t>intraperitoneally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 treated with NOX-D19 or solvent 23 h </w:t>
      </w:r>
      <w:r w:rsidR="00D32984" w:rsidRPr="001B0CA3">
        <w:rPr>
          <w:rFonts w:ascii="Times New Roman" w:hAnsi="Times New Roman" w:cs="Times New Roman"/>
          <w:lang w:val="en-US"/>
        </w:rPr>
        <w:t>post infection.</w:t>
      </w:r>
      <w:r w:rsidRPr="001B0CA3">
        <w:rPr>
          <w:rFonts w:ascii="Times New Roman" w:hAnsi="Times New Roman" w:cs="Times New Roman"/>
          <w:lang w:val="en-US"/>
        </w:rPr>
        <w:t xml:space="preserve"> </w:t>
      </w:r>
      <w:r w:rsidR="009410A7" w:rsidRPr="001B0CA3">
        <w:rPr>
          <w:rFonts w:ascii="Times New Roman" w:hAnsi="Times New Roman" w:cs="Times New Roman"/>
          <w:lang w:val="en-US"/>
        </w:rPr>
        <w:t>One hour later (24 h post infection</w:t>
      </w:r>
      <w:r w:rsidRPr="001B0CA3">
        <w:rPr>
          <w:rFonts w:ascii="Times New Roman" w:hAnsi="Times New Roman" w:cs="Times New Roman"/>
          <w:lang w:val="en-US"/>
        </w:rPr>
        <w:t>), mechanical ventilation was performed for 6 h. Ventilated and non-ventilated mice were sacrificed 30 h after infection.</w:t>
      </w:r>
      <w:r w:rsidRPr="001B0CA3">
        <w:rPr>
          <w:rFonts w:ascii="Times New Roman" w:hAnsi="Times New Roman" w:cs="Times New Roman"/>
          <w:b/>
          <w:lang w:val="en-US"/>
        </w:rPr>
        <w:t xml:space="preserve"> </w:t>
      </w:r>
      <w:r w:rsidR="00F73964" w:rsidRPr="001B0CA3">
        <w:rPr>
          <w:rFonts w:ascii="Times New Roman" w:hAnsi="Times New Roman" w:cs="Times New Roman"/>
          <w:lang w:val="en-US"/>
        </w:rPr>
        <w:t xml:space="preserve">Pneumonia and mechanical ventilation induced high CC chemokine ligand 3 (CCL3) </w:t>
      </w:r>
      <w:r w:rsidR="000B6EF0" w:rsidRPr="001B0CA3">
        <w:rPr>
          <w:rFonts w:ascii="Times New Roman" w:hAnsi="Times New Roman" w:cs="Times New Roman"/>
          <w:lang w:val="en-US"/>
        </w:rPr>
        <w:t>concentrations</w:t>
      </w:r>
      <w:r w:rsidR="00F73964" w:rsidRPr="001B0CA3">
        <w:rPr>
          <w:rFonts w:ascii="Times New Roman" w:hAnsi="Times New Roman" w:cs="Times New Roman"/>
          <w:lang w:val="en-US"/>
        </w:rPr>
        <w:t xml:space="preserve"> in </w:t>
      </w:r>
      <w:proofErr w:type="spellStart"/>
      <w:r w:rsidR="00F73964" w:rsidRPr="001B0CA3">
        <w:rPr>
          <w:rFonts w:ascii="Times New Roman" w:hAnsi="Times New Roman" w:cs="Times New Roman"/>
          <w:lang w:val="en-US"/>
        </w:rPr>
        <w:t>bronchoalveolar</w:t>
      </w:r>
      <w:proofErr w:type="spellEnd"/>
      <w:r w:rsidR="00F73964" w:rsidRPr="001B0CA3">
        <w:rPr>
          <w:rFonts w:ascii="Times New Roman" w:hAnsi="Times New Roman" w:cs="Times New Roman"/>
          <w:lang w:val="en-US"/>
        </w:rPr>
        <w:t xml:space="preserve"> lavage fluid (BALF), which  were lower after NOX-D19 treatment, while further cytokines measured were not significantly altered by NOX-D19 treatment. </w:t>
      </w:r>
      <w:r w:rsidRPr="001B0CA3">
        <w:rPr>
          <w:rFonts w:ascii="Times New Roman" w:hAnsi="Times New Roman" w:cs="Times New Roman"/>
          <w:lang w:val="en-US"/>
        </w:rPr>
        <w:t>Values are given as mean and SD. G-CSF, CCL3, IL-10, IL-6: n=5 (</w:t>
      </w:r>
      <w:r w:rsidR="008A6B79" w:rsidRPr="001B0CA3">
        <w:rPr>
          <w:rFonts w:ascii="Times New Roman" w:hAnsi="Times New Roman" w:cs="Times New Roman"/>
          <w:lang w:val="en-US"/>
        </w:rPr>
        <w:t>non-ventilated</w:t>
      </w:r>
      <w:r w:rsidRPr="001B0CA3">
        <w:rPr>
          <w:rFonts w:ascii="Times New Roman" w:hAnsi="Times New Roman" w:cs="Times New Roman"/>
          <w:lang w:val="en-US"/>
        </w:rPr>
        <w:t>) or n=10 (sham/solvent/</w:t>
      </w:r>
      <w:r w:rsidR="008A6B79" w:rsidRPr="001B0CA3">
        <w:rPr>
          <w:rFonts w:ascii="Times New Roman" w:hAnsi="Times New Roman" w:cs="Times New Roman"/>
          <w:lang w:val="en-US"/>
        </w:rPr>
        <w:t>ventilated</w:t>
      </w:r>
      <w:r w:rsidRPr="001B0CA3">
        <w:rPr>
          <w:rFonts w:ascii="Times New Roman" w:hAnsi="Times New Roman" w:cs="Times New Roman"/>
          <w:lang w:val="en-US"/>
        </w:rPr>
        <w:t>) or n=9 (sham/NOX-D19/</w:t>
      </w:r>
      <w:r w:rsidR="008A6B79" w:rsidRPr="001B0CA3">
        <w:rPr>
          <w:rFonts w:ascii="Times New Roman" w:hAnsi="Times New Roman" w:cs="Times New Roman"/>
          <w:lang w:val="en-US"/>
        </w:rPr>
        <w:t>ventilated</w:t>
      </w:r>
      <w:r w:rsidRPr="001B0CA3">
        <w:rPr>
          <w:rFonts w:ascii="Times New Roman" w:hAnsi="Times New Roman" w:cs="Times New Roman"/>
          <w:lang w:val="en-US"/>
        </w:rPr>
        <w:t>) or n=11 (</w:t>
      </w:r>
      <w:r w:rsidRPr="001B0CA3">
        <w:rPr>
          <w:rFonts w:ascii="Times New Roman" w:hAnsi="Times New Roman" w:cs="Times New Roman"/>
          <w:i/>
          <w:lang w:val="en-US"/>
        </w:rPr>
        <w:t xml:space="preserve">S. 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</w:t>
      </w:r>
      <w:r w:rsidR="008A6B79" w:rsidRPr="001B0CA3">
        <w:rPr>
          <w:rFonts w:ascii="Times New Roman" w:hAnsi="Times New Roman" w:cs="Times New Roman"/>
          <w:lang w:val="en-US"/>
        </w:rPr>
        <w:t>ventilated</w:t>
      </w:r>
      <w:r w:rsidRPr="001B0CA3">
        <w:rPr>
          <w:rFonts w:ascii="Times New Roman" w:hAnsi="Times New Roman" w:cs="Times New Roman"/>
          <w:lang w:val="en-US"/>
        </w:rPr>
        <w:t>); CXCL1: n=5 (</w:t>
      </w:r>
      <w:r w:rsidR="008A6B79" w:rsidRPr="001B0CA3">
        <w:rPr>
          <w:rFonts w:ascii="Times New Roman" w:hAnsi="Times New Roman" w:cs="Times New Roman"/>
          <w:lang w:val="en-US"/>
        </w:rPr>
        <w:t>non-ventilated</w:t>
      </w:r>
      <w:r w:rsidRPr="001B0CA3">
        <w:rPr>
          <w:rFonts w:ascii="Times New Roman" w:hAnsi="Times New Roman" w:cs="Times New Roman"/>
          <w:lang w:val="en-US"/>
        </w:rPr>
        <w:t>) or n=10 (sham/solvent/</w:t>
      </w:r>
      <w:r w:rsidR="008A6B79" w:rsidRPr="001B0CA3">
        <w:rPr>
          <w:rFonts w:ascii="Times New Roman" w:hAnsi="Times New Roman" w:cs="Times New Roman"/>
          <w:lang w:val="en-US"/>
        </w:rPr>
        <w:t>ventilated</w:t>
      </w:r>
      <w:r w:rsidRPr="001B0CA3">
        <w:rPr>
          <w:rFonts w:ascii="Times New Roman" w:hAnsi="Times New Roman" w:cs="Times New Roman"/>
          <w:lang w:val="en-US"/>
        </w:rPr>
        <w:t xml:space="preserve">, </w:t>
      </w:r>
      <w:r w:rsidR="00FC2425"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/NOX-D19/</w:t>
      </w:r>
      <w:r w:rsidR="008A6B79" w:rsidRPr="001B0CA3">
        <w:rPr>
          <w:rFonts w:ascii="Times New Roman" w:hAnsi="Times New Roman" w:cs="Times New Roman"/>
          <w:lang w:val="en-US"/>
        </w:rPr>
        <w:t>ventilated</w:t>
      </w:r>
      <w:r w:rsidRPr="001B0CA3">
        <w:rPr>
          <w:rFonts w:ascii="Times New Roman" w:hAnsi="Times New Roman" w:cs="Times New Roman"/>
          <w:lang w:val="en-US"/>
        </w:rPr>
        <w:t xml:space="preserve">) or n=9 </w:t>
      </w:r>
      <w:bookmarkStart w:id="3" w:name="_GoBack"/>
      <w:bookmarkEnd w:id="3"/>
      <w:r w:rsidRPr="001B0CA3">
        <w:rPr>
          <w:rFonts w:ascii="Times New Roman" w:hAnsi="Times New Roman" w:cs="Times New Roman"/>
          <w:lang w:val="en-US"/>
        </w:rPr>
        <w:t>(sham/NOX-D19/</w:t>
      </w:r>
      <w:r w:rsidR="008A6B79" w:rsidRPr="001B0CA3">
        <w:rPr>
          <w:rFonts w:ascii="Times New Roman" w:hAnsi="Times New Roman" w:cs="Times New Roman"/>
          <w:lang w:val="en-US"/>
        </w:rPr>
        <w:t>ventilated</w:t>
      </w:r>
      <w:r w:rsidRPr="001B0CA3">
        <w:rPr>
          <w:rFonts w:ascii="Times New Roman" w:hAnsi="Times New Roman" w:cs="Times New Roman"/>
          <w:lang w:val="en-US"/>
        </w:rPr>
        <w:t>) or n=11 (</w:t>
      </w:r>
      <w:r w:rsidRPr="001B0CA3">
        <w:rPr>
          <w:rFonts w:ascii="Times New Roman" w:hAnsi="Times New Roman" w:cs="Times New Roman"/>
          <w:i/>
          <w:lang w:val="en-US"/>
        </w:rPr>
        <w:t>S. </w:t>
      </w:r>
      <w:proofErr w:type="spellStart"/>
      <w:r w:rsidRPr="001B0CA3">
        <w:rPr>
          <w:rFonts w:ascii="Times New Roman" w:hAnsi="Times New Roman" w:cs="Times New Roman"/>
          <w:i/>
          <w:lang w:val="en-US"/>
        </w:rPr>
        <w:t>pn</w:t>
      </w:r>
      <w:proofErr w:type="spellEnd"/>
      <w:r w:rsidRPr="001B0CA3">
        <w:rPr>
          <w:rFonts w:ascii="Times New Roman" w:hAnsi="Times New Roman" w:cs="Times New Roman"/>
          <w:i/>
          <w:lang w:val="en-US"/>
        </w:rPr>
        <w:t>.</w:t>
      </w:r>
      <w:r w:rsidRPr="001B0CA3">
        <w:rPr>
          <w:rFonts w:ascii="Times New Roman" w:hAnsi="Times New Roman" w:cs="Times New Roman"/>
          <w:lang w:val="en-US"/>
        </w:rPr>
        <w:t>/solvent/</w:t>
      </w:r>
      <w:r w:rsidR="008A6B79" w:rsidRPr="001B0CA3">
        <w:rPr>
          <w:rFonts w:ascii="Times New Roman" w:hAnsi="Times New Roman" w:cs="Times New Roman"/>
          <w:lang w:val="en-US"/>
        </w:rPr>
        <w:t>ventilated</w:t>
      </w:r>
      <w:r w:rsidRPr="001B0CA3">
        <w:rPr>
          <w:rFonts w:ascii="Times New Roman" w:hAnsi="Times New Roman" w:cs="Times New Roman"/>
          <w:lang w:val="en-US"/>
        </w:rPr>
        <w:t>). *</w:t>
      </w:r>
      <w:r w:rsidRPr="001B0CA3">
        <w:rPr>
          <w:rFonts w:ascii="Times New Roman" w:hAnsi="Times New Roman" w:cs="Times New Roman"/>
          <w:i/>
          <w:lang w:val="en-US"/>
        </w:rPr>
        <w:t>p</w:t>
      </w:r>
      <w:r w:rsidRPr="001B0CA3">
        <w:rPr>
          <w:rFonts w:ascii="Times New Roman" w:hAnsi="Times New Roman" w:cs="Times New Roman"/>
          <w:lang w:val="en-US"/>
        </w:rPr>
        <w:t>&lt;0.05, **</w:t>
      </w:r>
      <w:r w:rsidRPr="001B0CA3">
        <w:rPr>
          <w:rFonts w:ascii="Times New Roman" w:hAnsi="Times New Roman" w:cs="Times New Roman"/>
          <w:i/>
          <w:lang w:val="en-US"/>
        </w:rPr>
        <w:t>p</w:t>
      </w:r>
      <w:r w:rsidRPr="001B0CA3">
        <w:rPr>
          <w:rFonts w:ascii="Times New Roman" w:hAnsi="Times New Roman" w:cs="Times New Roman"/>
          <w:lang w:val="en-US"/>
        </w:rPr>
        <w:t>&lt;0.01, ****</w:t>
      </w:r>
      <w:r w:rsidRPr="001B0CA3">
        <w:rPr>
          <w:rFonts w:ascii="Times New Roman" w:hAnsi="Times New Roman" w:cs="Times New Roman"/>
          <w:i/>
          <w:lang w:val="en-US"/>
        </w:rPr>
        <w:t>p</w:t>
      </w:r>
      <w:r w:rsidRPr="001B0CA3">
        <w:rPr>
          <w:rFonts w:ascii="Times New Roman" w:hAnsi="Times New Roman" w:cs="Times New Roman"/>
          <w:lang w:val="en-US"/>
        </w:rPr>
        <w:t xml:space="preserve">&lt;0.0001 between indicated groups, </w:t>
      </w:r>
      <w:r w:rsidRPr="001B0CA3">
        <w:rPr>
          <w:rFonts w:ascii="Times New Roman" w:hAnsi="Times New Roman" w:cs="Times New Roman"/>
          <w:vertAlign w:val="superscript"/>
          <w:lang w:val="en-US"/>
        </w:rPr>
        <w:t>#</w:t>
      </w:r>
      <w:r w:rsidRPr="001B0CA3">
        <w:rPr>
          <w:rFonts w:ascii="Times New Roman" w:hAnsi="Times New Roman" w:cs="Times New Roman"/>
          <w:i/>
          <w:lang w:val="en-US"/>
        </w:rPr>
        <w:t>p</w:t>
      </w:r>
      <w:r w:rsidRPr="001B0CA3">
        <w:rPr>
          <w:rFonts w:ascii="Times New Roman" w:hAnsi="Times New Roman" w:cs="Times New Roman"/>
          <w:lang w:val="en-US"/>
        </w:rPr>
        <w:t xml:space="preserve">&lt;0.05 vs. </w:t>
      </w:r>
      <w:r w:rsidRPr="001B0CA3">
        <w:rPr>
          <w:rFonts w:ascii="Times New Roman" w:hAnsi="Times New Roman" w:cs="Times New Roman"/>
          <w:i/>
          <w:lang w:val="en-US"/>
        </w:rPr>
        <w:t>S.</w:t>
      </w:r>
      <w:r w:rsidR="006D069E" w:rsidRPr="001B0CA3">
        <w:rPr>
          <w:rFonts w:ascii="Times New Roman" w:hAnsi="Times New Roman" w:cs="Times New Roman"/>
          <w:i/>
          <w:lang w:val="en-US"/>
        </w:rPr>
        <w:t> </w:t>
      </w:r>
      <w:proofErr w:type="spellStart"/>
      <w:r w:rsidR="00BE2CB6" w:rsidRPr="001B0CA3">
        <w:rPr>
          <w:rFonts w:ascii="Times New Roman" w:hAnsi="Times New Roman" w:cs="Times New Roman"/>
          <w:i/>
          <w:lang w:val="en-US"/>
        </w:rPr>
        <w:t>pneumoniae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-infected, solvent-treated, ventilated group (one-way ANOVA and </w:t>
      </w:r>
      <w:proofErr w:type="spellStart"/>
      <w:r w:rsidRPr="001B0CA3">
        <w:rPr>
          <w:rFonts w:ascii="Times New Roman" w:hAnsi="Times New Roman" w:cs="Times New Roman"/>
          <w:lang w:val="en-US"/>
        </w:rPr>
        <w:t>Sidak’s</w:t>
      </w:r>
      <w:proofErr w:type="spellEnd"/>
      <w:r w:rsidRPr="001B0CA3">
        <w:rPr>
          <w:rFonts w:ascii="Times New Roman" w:hAnsi="Times New Roman" w:cs="Times New Roman"/>
          <w:lang w:val="en-US"/>
        </w:rPr>
        <w:t xml:space="preserve"> multiple comparisons test).</w:t>
      </w:r>
      <w:r w:rsidR="009D41D8" w:rsidRPr="001B0CA3">
        <w:rPr>
          <w:rFonts w:ascii="Times New Roman" w:hAnsi="Times New Roman" w:cs="Times New Roman"/>
          <w:lang w:val="en-US"/>
        </w:rPr>
        <w:t xml:space="preserve"> Abbreviations: CXCL, CXC chemokine ligand; G-CSF, granulocyte colony-stimulating factor;</w:t>
      </w:r>
      <w:r w:rsidR="00C34D8D" w:rsidRPr="001B0CA3">
        <w:rPr>
          <w:rFonts w:ascii="Times New Roman" w:hAnsi="Times New Roman" w:cs="Times New Roman"/>
          <w:lang w:val="en-US"/>
        </w:rPr>
        <w:t xml:space="preserve"> IL, interleukin.</w:t>
      </w:r>
    </w:p>
    <w:sectPr w:rsidR="0046318E" w:rsidRPr="001B0CA3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4539E" w14:textId="77777777" w:rsidR="00C720C4" w:rsidRDefault="00C720C4" w:rsidP="00C720C4">
      <w:pPr>
        <w:spacing w:after="0" w:line="240" w:lineRule="auto"/>
      </w:pPr>
      <w:r>
        <w:separator/>
      </w:r>
    </w:p>
  </w:endnote>
  <w:endnote w:type="continuationSeparator" w:id="0">
    <w:p w14:paraId="499C7220" w14:textId="77777777" w:rsidR="00C720C4" w:rsidRDefault="00C720C4" w:rsidP="00C72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Times New Roman Bold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0F6F0" w14:textId="77777777" w:rsidR="00C720C4" w:rsidRDefault="00C720C4" w:rsidP="00C720C4">
      <w:pPr>
        <w:spacing w:after="0" w:line="240" w:lineRule="auto"/>
      </w:pPr>
      <w:r>
        <w:separator/>
      </w:r>
    </w:p>
  </w:footnote>
  <w:footnote w:type="continuationSeparator" w:id="0">
    <w:p w14:paraId="03D12BAE" w14:textId="77777777" w:rsidR="00C720C4" w:rsidRDefault="00C720C4" w:rsidP="00C720C4">
      <w:pPr>
        <w:spacing w:after="0" w:line="240" w:lineRule="auto"/>
      </w:pPr>
      <w:r>
        <w:continuationSeparator/>
      </w:r>
    </w:p>
  </w:footnote>
  <w:footnote w:id="1">
    <w:p w14:paraId="5DE90799" w14:textId="4E5CC924" w:rsidR="00C720C4" w:rsidRPr="003E5B5D" w:rsidRDefault="00C720C4" w:rsidP="00A25FF0">
      <w:pPr>
        <w:pStyle w:val="Funotentext"/>
        <w:jc w:val="both"/>
        <w:rPr>
          <w:lang w:val="en-US"/>
        </w:rPr>
      </w:pPr>
      <w:r w:rsidRPr="00C34D8D">
        <w:rPr>
          <w:rStyle w:val="Funotenzeichen"/>
          <w:rFonts w:ascii="Times New Roman" w:hAnsi="Times New Roman" w:cs="Times New Roman"/>
        </w:rPr>
        <w:footnoteRef/>
      </w:r>
      <w:r w:rsidRPr="00C34D8D">
        <w:rPr>
          <w:rFonts w:ascii="Times New Roman" w:hAnsi="Times New Roman" w:cs="Times New Roman"/>
          <w:lang w:val="en-US"/>
        </w:rPr>
        <w:t xml:space="preserve"> Berger</w:t>
      </w:r>
      <w:r w:rsidRPr="006E17A6">
        <w:rPr>
          <w:rFonts w:ascii="Times New Roman" w:hAnsi="Times New Roman" w:cs="Times New Roman"/>
          <w:lang w:val="en-US"/>
        </w:rPr>
        <w:t xml:space="preserve"> S, </w:t>
      </w:r>
      <w:proofErr w:type="spellStart"/>
      <w:r w:rsidRPr="006E17A6">
        <w:rPr>
          <w:rFonts w:ascii="Times New Roman" w:hAnsi="Times New Roman" w:cs="Times New Roman"/>
          <w:lang w:val="en-US"/>
        </w:rPr>
        <w:t>Goekeri</w:t>
      </w:r>
      <w:proofErr w:type="spellEnd"/>
      <w:r w:rsidRPr="006E17A6">
        <w:rPr>
          <w:rFonts w:ascii="Times New Roman" w:hAnsi="Times New Roman" w:cs="Times New Roman"/>
          <w:lang w:val="en-US"/>
        </w:rPr>
        <w:t xml:space="preserve"> C, Gupta SK, Vera J, </w:t>
      </w:r>
      <w:proofErr w:type="spellStart"/>
      <w:r w:rsidRPr="006E17A6">
        <w:rPr>
          <w:rFonts w:ascii="Times New Roman" w:hAnsi="Times New Roman" w:cs="Times New Roman"/>
          <w:lang w:val="en-US"/>
        </w:rPr>
        <w:t>Dietert</w:t>
      </w:r>
      <w:proofErr w:type="spellEnd"/>
      <w:r w:rsidRPr="006E17A6">
        <w:rPr>
          <w:rFonts w:ascii="Times New Roman" w:hAnsi="Times New Roman" w:cs="Times New Roman"/>
          <w:lang w:val="en-US"/>
        </w:rPr>
        <w:t xml:space="preserve"> K, </w:t>
      </w:r>
      <w:proofErr w:type="spellStart"/>
      <w:r w:rsidRPr="006E17A6">
        <w:rPr>
          <w:rFonts w:ascii="Times New Roman" w:hAnsi="Times New Roman" w:cs="Times New Roman"/>
          <w:lang w:val="en-US"/>
        </w:rPr>
        <w:t>Behrendt</w:t>
      </w:r>
      <w:proofErr w:type="spellEnd"/>
      <w:r w:rsidRPr="006E17A6">
        <w:rPr>
          <w:rFonts w:ascii="Times New Roman" w:hAnsi="Times New Roman" w:cs="Times New Roman"/>
          <w:lang w:val="en-US"/>
        </w:rPr>
        <w:t xml:space="preserve"> U, Lienau J, Wienhold SM, Gruber AD, Suttorp N, Witzenrath M, </w:t>
      </w:r>
      <w:proofErr w:type="spellStart"/>
      <w:r w:rsidRPr="006E17A6">
        <w:rPr>
          <w:rFonts w:ascii="Times New Roman" w:hAnsi="Times New Roman" w:cs="Times New Roman"/>
          <w:lang w:val="en-US"/>
        </w:rPr>
        <w:t>Nouailles</w:t>
      </w:r>
      <w:proofErr w:type="spellEnd"/>
      <w:r w:rsidRPr="006E17A6">
        <w:rPr>
          <w:rFonts w:ascii="Times New Roman" w:hAnsi="Times New Roman" w:cs="Times New Roman"/>
          <w:lang w:val="en-US"/>
        </w:rPr>
        <w:t xml:space="preserve"> G: Delay in antibiotic therapy results in fatal disease outcome in murine pneumococcal pneumonia. </w:t>
      </w:r>
      <w:proofErr w:type="spellStart"/>
      <w:r w:rsidRPr="006E17A6">
        <w:rPr>
          <w:rFonts w:ascii="Times New Roman" w:hAnsi="Times New Roman" w:cs="Times New Roman"/>
          <w:i/>
          <w:lang w:val="en-US"/>
        </w:rPr>
        <w:t>Crit</w:t>
      </w:r>
      <w:proofErr w:type="spellEnd"/>
      <w:r w:rsidRPr="006E17A6">
        <w:rPr>
          <w:rFonts w:ascii="Times New Roman" w:hAnsi="Times New Roman" w:cs="Times New Roman"/>
          <w:i/>
          <w:lang w:val="en-US"/>
        </w:rPr>
        <w:t xml:space="preserve"> Care</w:t>
      </w:r>
      <w:r w:rsidRPr="006E17A6">
        <w:rPr>
          <w:rFonts w:ascii="Times New Roman" w:hAnsi="Times New Roman" w:cs="Times New Roman"/>
          <w:lang w:val="en-US"/>
        </w:rPr>
        <w:t xml:space="preserve"> 2018; 22:287.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71181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89A3EE" w14:textId="4A02946E" w:rsidR="001D4990" w:rsidRPr="001D4990" w:rsidRDefault="001D4990">
        <w:pPr>
          <w:pStyle w:val="Kopfzeile"/>
          <w:jc w:val="right"/>
          <w:rPr>
            <w:rFonts w:ascii="Times New Roman" w:hAnsi="Times New Roman" w:cs="Times New Roman"/>
          </w:rPr>
        </w:pPr>
        <w:r w:rsidRPr="001D4990">
          <w:rPr>
            <w:rFonts w:ascii="Times New Roman" w:hAnsi="Times New Roman" w:cs="Times New Roman"/>
          </w:rPr>
          <w:fldChar w:fldCharType="begin"/>
        </w:r>
        <w:r w:rsidRPr="001D4990">
          <w:rPr>
            <w:rFonts w:ascii="Times New Roman" w:hAnsi="Times New Roman" w:cs="Times New Roman"/>
          </w:rPr>
          <w:instrText>PAGE   \* MERGEFORMAT</w:instrText>
        </w:r>
        <w:r w:rsidRPr="001D4990">
          <w:rPr>
            <w:rFonts w:ascii="Times New Roman" w:hAnsi="Times New Roman" w:cs="Times New Roman"/>
          </w:rPr>
          <w:fldChar w:fldCharType="separate"/>
        </w:r>
        <w:r w:rsidR="001D3FA5">
          <w:rPr>
            <w:rFonts w:ascii="Times New Roman" w:hAnsi="Times New Roman" w:cs="Times New Roman"/>
            <w:noProof/>
          </w:rPr>
          <w:t>11</w:t>
        </w:r>
        <w:r w:rsidRPr="001D4990">
          <w:rPr>
            <w:rFonts w:ascii="Times New Roman" w:hAnsi="Times New Roman" w:cs="Times New Roman"/>
          </w:rPr>
          <w:fldChar w:fldCharType="end"/>
        </w:r>
      </w:p>
    </w:sdtContent>
  </w:sdt>
  <w:p w14:paraId="29DDFC00" w14:textId="77777777" w:rsidR="001D4990" w:rsidRDefault="001D49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B3AA8"/>
    <w:multiLevelType w:val="hybridMultilevel"/>
    <w:tmpl w:val="B4745C40"/>
    <w:lvl w:ilvl="0" w:tplc="28468B84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770"/>
    <w:rsid w:val="000056CD"/>
    <w:rsid w:val="00020B83"/>
    <w:rsid w:val="000248FA"/>
    <w:rsid w:val="0002652D"/>
    <w:rsid w:val="00041535"/>
    <w:rsid w:val="00046857"/>
    <w:rsid w:val="00046CDA"/>
    <w:rsid w:val="00053797"/>
    <w:rsid w:val="000554FA"/>
    <w:rsid w:val="000618B2"/>
    <w:rsid w:val="00062689"/>
    <w:rsid w:val="00064025"/>
    <w:rsid w:val="00076483"/>
    <w:rsid w:val="00084C82"/>
    <w:rsid w:val="00093A3A"/>
    <w:rsid w:val="000A6320"/>
    <w:rsid w:val="000B6EF0"/>
    <w:rsid w:val="000C3C42"/>
    <w:rsid w:val="000C706B"/>
    <w:rsid w:val="000D1AAE"/>
    <w:rsid w:val="000D2A52"/>
    <w:rsid w:val="000D37FA"/>
    <w:rsid w:val="000D47C0"/>
    <w:rsid w:val="000D47E1"/>
    <w:rsid w:val="000F213F"/>
    <w:rsid w:val="00105C35"/>
    <w:rsid w:val="00112C38"/>
    <w:rsid w:val="00122D01"/>
    <w:rsid w:val="0012726A"/>
    <w:rsid w:val="0013115F"/>
    <w:rsid w:val="001355C6"/>
    <w:rsid w:val="00135A02"/>
    <w:rsid w:val="00144357"/>
    <w:rsid w:val="001600DA"/>
    <w:rsid w:val="0016475B"/>
    <w:rsid w:val="00177A05"/>
    <w:rsid w:val="00183353"/>
    <w:rsid w:val="001941A2"/>
    <w:rsid w:val="00194E8A"/>
    <w:rsid w:val="00195BE2"/>
    <w:rsid w:val="00196E43"/>
    <w:rsid w:val="001A2AA5"/>
    <w:rsid w:val="001B0CA3"/>
    <w:rsid w:val="001B2EDF"/>
    <w:rsid w:val="001C646A"/>
    <w:rsid w:val="001D2F28"/>
    <w:rsid w:val="001D3FA5"/>
    <w:rsid w:val="001D4990"/>
    <w:rsid w:val="001E0895"/>
    <w:rsid w:val="001E2EC2"/>
    <w:rsid w:val="001E41D8"/>
    <w:rsid w:val="001F5595"/>
    <w:rsid w:val="001F62DA"/>
    <w:rsid w:val="00201F45"/>
    <w:rsid w:val="00202234"/>
    <w:rsid w:val="00224CDD"/>
    <w:rsid w:val="002318CE"/>
    <w:rsid w:val="0023340D"/>
    <w:rsid w:val="00233644"/>
    <w:rsid w:val="00242610"/>
    <w:rsid w:val="00242878"/>
    <w:rsid w:val="002457E1"/>
    <w:rsid w:val="00245F40"/>
    <w:rsid w:val="00275CCE"/>
    <w:rsid w:val="00277D0D"/>
    <w:rsid w:val="00283A9C"/>
    <w:rsid w:val="002875BD"/>
    <w:rsid w:val="00292768"/>
    <w:rsid w:val="002A5994"/>
    <w:rsid w:val="002A68C0"/>
    <w:rsid w:val="002B0C28"/>
    <w:rsid w:val="002C0A1C"/>
    <w:rsid w:val="002C5454"/>
    <w:rsid w:val="002C7711"/>
    <w:rsid w:val="002D4A92"/>
    <w:rsid w:val="002D6C36"/>
    <w:rsid w:val="002E49F2"/>
    <w:rsid w:val="002F08A0"/>
    <w:rsid w:val="002F2088"/>
    <w:rsid w:val="002F222E"/>
    <w:rsid w:val="002F2A8C"/>
    <w:rsid w:val="002F5D9B"/>
    <w:rsid w:val="00316307"/>
    <w:rsid w:val="00317FBD"/>
    <w:rsid w:val="003220D1"/>
    <w:rsid w:val="00331146"/>
    <w:rsid w:val="00336CE0"/>
    <w:rsid w:val="00345075"/>
    <w:rsid w:val="00346A25"/>
    <w:rsid w:val="00351027"/>
    <w:rsid w:val="00352E22"/>
    <w:rsid w:val="00354FE0"/>
    <w:rsid w:val="00371147"/>
    <w:rsid w:val="00395930"/>
    <w:rsid w:val="0039603F"/>
    <w:rsid w:val="003A5D78"/>
    <w:rsid w:val="003B7158"/>
    <w:rsid w:val="003C38DB"/>
    <w:rsid w:val="003E5B5D"/>
    <w:rsid w:val="0040162E"/>
    <w:rsid w:val="00401F3A"/>
    <w:rsid w:val="00402046"/>
    <w:rsid w:val="00410981"/>
    <w:rsid w:val="0041203C"/>
    <w:rsid w:val="00413086"/>
    <w:rsid w:val="00427983"/>
    <w:rsid w:val="00433AA8"/>
    <w:rsid w:val="00440C86"/>
    <w:rsid w:val="00440E4F"/>
    <w:rsid w:val="004414FC"/>
    <w:rsid w:val="004427CF"/>
    <w:rsid w:val="00456238"/>
    <w:rsid w:val="0046318E"/>
    <w:rsid w:val="00470FF5"/>
    <w:rsid w:val="004722E9"/>
    <w:rsid w:val="00472A7B"/>
    <w:rsid w:val="004759EC"/>
    <w:rsid w:val="00483731"/>
    <w:rsid w:val="00487A43"/>
    <w:rsid w:val="00487C12"/>
    <w:rsid w:val="0049019D"/>
    <w:rsid w:val="00491908"/>
    <w:rsid w:val="004A3B4B"/>
    <w:rsid w:val="004A44AB"/>
    <w:rsid w:val="004D50B9"/>
    <w:rsid w:val="004E0551"/>
    <w:rsid w:val="004F2D9E"/>
    <w:rsid w:val="00512E23"/>
    <w:rsid w:val="00513185"/>
    <w:rsid w:val="005138F2"/>
    <w:rsid w:val="00515C5A"/>
    <w:rsid w:val="00523B20"/>
    <w:rsid w:val="005279C5"/>
    <w:rsid w:val="00532214"/>
    <w:rsid w:val="005449D8"/>
    <w:rsid w:val="005450AB"/>
    <w:rsid w:val="00546B5C"/>
    <w:rsid w:val="005570C7"/>
    <w:rsid w:val="00557C18"/>
    <w:rsid w:val="00563F49"/>
    <w:rsid w:val="0056697A"/>
    <w:rsid w:val="00566EC1"/>
    <w:rsid w:val="00573B18"/>
    <w:rsid w:val="00583BE3"/>
    <w:rsid w:val="00584178"/>
    <w:rsid w:val="0058429A"/>
    <w:rsid w:val="005A3E3C"/>
    <w:rsid w:val="005C1561"/>
    <w:rsid w:val="005C17DB"/>
    <w:rsid w:val="005D43F7"/>
    <w:rsid w:val="005D52EB"/>
    <w:rsid w:val="005E618D"/>
    <w:rsid w:val="005F26EB"/>
    <w:rsid w:val="005F702F"/>
    <w:rsid w:val="005F7D50"/>
    <w:rsid w:val="00622441"/>
    <w:rsid w:val="006677EC"/>
    <w:rsid w:val="006910A1"/>
    <w:rsid w:val="006967FF"/>
    <w:rsid w:val="006A6392"/>
    <w:rsid w:val="006B0024"/>
    <w:rsid w:val="006B327C"/>
    <w:rsid w:val="006B3C1B"/>
    <w:rsid w:val="006B6868"/>
    <w:rsid w:val="006C176A"/>
    <w:rsid w:val="006C35FF"/>
    <w:rsid w:val="006D01C0"/>
    <w:rsid w:val="006D029A"/>
    <w:rsid w:val="006D069E"/>
    <w:rsid w:val="006D1D05"/>
    <w:rsid w:val="006D4DB5"/>
    <w:rsid w:val="006E00BE"/>
    <w:rsid w:val="006E5FF8"/>
    <w:rsid w:val="0070010E"/>
    <w:rsid w:val="00706E72"/>
    <w:rsid w:val="0071164F"/>
    <w:rsid w:val="00717EFA"/>
    <w:rsid w:val="0072406E"/>
    <w:rsid w:val="0072467A"/>
    <w:rsid w:val="007248D6"/>
    <w:rsid w:val="00736B2A"/>
    <w:rsid w:val="007459C2"/>
    <w:rsid w:val="00746C8A"/>
    <w:rsid w:val="007571AA"/>
    <w:rsid w:val="007576D3"/>
    <w:rsid w:val="00762900"/>
    <w:rsid w:val="00762B28"/>
    <w:rsid w:val="0077614D"/>
    <w:rsid w:val="00777FEB"/>
    <w:rsid w:val="00780454"/>
    <w:rsid w:val="00785A9A"/>
    <w:rsid w:val="007879CE"/>
    <w:rsid w:val="0079306B"/>
    <w:rsid w:val="0079349E"/>
    <w:rsid w:val="00794EC9"/>
    <w:rsid w:val="007956CF"/>
    <w:rsid w:val="007965AC"/>
    <w:rsid w:val="007A0A90"/>
    <w:rsid w:val="007A1F7B"/>
    <w:rsid w:val="007B2D79"/>
    <w:rsid w:val="007B2E22"/>
    <w:rsid w:val="007B39B3"/>
    <w:rsid w:val="007C6DB7"/>
    <w:rsid w:val="007D44B4"/>
    <w:rsid w:val="007E3360"/>
    <w:rsid w:val="007F34A6"/>
    <w:rsid w:val="007F7600"/>
    <w:rsid w:val="00801060"/>
    <w:rsid w:val="008167FF"/>
    <w:rsid w:val="00823E9A"/>
    <w:rsid w:val="0082427C"/>
    <w:rsid w:val="008409E4"/>
    <w:rsid w:val="00845FFA"/>
    <w:rsid w:val="00850D57"/>
    <w:rsid w:val="008542A2"/>
    <w:rsid w:val="00854ABE"/>
    <w:rsid w:val="00854DE4"/>
    <w:rsid w:val="0088305E"/>
    <w:rsid w:val="008866BF"/>
    <w:rsid w:val="00894D72"/>
    <w:rsid w:val="008A5009"/>
    <w:rsid w:val="008A6B79"/>
    <w:rsid w:val="008C6F27"/>
    <w:rsid w:val="008D1546"/>
    <w:rsid w:val="008D3DF5"/>
    <w:rsid w:val="00921C41"/>
    <w:rsid w:val="00930770"/>
    <w:rsid w:val="0093291F"/>
    <w:rsid w:val="00933C00"/>
    <w:rsid w:val="0094027B"/>
    <w:rsid w:val="009410A7"/>
    <w:rsid w:val="00944E63"/>
    <w:rsid w:val="00947153"/>
    <w:rsid w:val="00947FE4"/>
    <w:rsid w:val="00961240"/>
    <w:rsid w:val="00964898"/>
    <w:rsid w:val="0096655B"/>
    <w:rsid w:val="009761D5"/>
    <w:rsid w:val="00983762"/>
    <w:rsid w:val="009941AC"/>
    <w:rsid w:val="00995109"/>
    <w:rsid w:val="009A1C29"/>
    <w:rsid w:val="009B3251"/>
    <w:rsid w:val="009B561B"/>
    <w:rsid w:val="009C2AD5"/>
    <w:rsid w:val="009C4DF9"/>
    <w:rsid w:val="009D41D8"/>
    <w:rsid w:val="009E2DA7"/>
    <w:rsid w:val="009E3DB3"/>
    <w:rsid w:val="009F3579"/>
    <w:rsid w:val="009F7B8D"/>
    <w:rsid w:val="00A00471"/>
    <w:rsid w:val="00A115C5"/>
    <w:rsid w:val="00A13394"/>
    <w:rsid w:val="00A25FF0"/>
    <w:rsid w:val="00A3055D"/>
    <w:rsid w:val="00A306E6"/>
    <w:rsid w:val="00A41530"/>
    <w:rsid w:val="00A42868"/>
    <w:rsid w:val="00A46E91"/>
    <w:rsid w:val="00A5534E"/>
    <w:rsid w:val="00A562C8"/>
    <w:rsid w:val="00A77035"/>
    <w:rsid w:val="00A83727"/>
    <w:rsid w:val="00A861E2"/>
    <w:rsid w:val="00A86D38"/>
    <w:rsid w:val="00A90D54"/>
    <w:rsid w:val="00AA09D6"/>
    <w:rsid w:val="00AA1A87"/>
    <w:rsid w:val="00AA5F64"/>
    <w:rsid w:val="00AC6057"/>
    <w:rsid w:val="00AD1CA5"/>
    <w:rsid w:val="00AD2047"/>
    <w:rsid w:val="00AD3791"/>
    <w:rsid w:val="00AF347D"/>
    <w:rsid w:val="00AF79B9"/>
    <w:rsid w:val="00B030E9"/>
    <w:rsid w:val="00B2118B"/>
    <w:rsid w:val="00B243DF"/>
    <w:rsid w:val="00B32072"/>
    <w:rsid w:val="00B37757"/>
    <w:rsid w:val="00B5003F"/>
    <w:rsid w:val="00B51028"/>
    <w:rsid w:val="00B51283"/>
    <w:rsid w:val="00B5162A"/>
    <w:rsid w:val="00B60E12"/>
    <w:rsid w:val="00B6134B"/>
    <w:rsid w:val="00B6341C"/>
    <w:rsid w:val="00B66357"/>
    <w:rsid w:val="00B75478"/>
    <w:rsid w:val="00B7799F"/>
    <w:rsid w:val="00B80E3D"/>
    <w:rsid w:val="00B86C62"/>
    <w:rsid w:val="00BA1EF6"/>
    <w:rsid w:val="00BA2181"/>
    <w:rsid w:val="00BA2561"/>
    <w:rsid w:val="00BA7BD4"/>
    <w:rsid w:val="00BC4E1B"/>
    <w:rsid w:val="00BC6502"/>
    <w:rsid w:val="00BD0980"/>
    <w:rsid w:val="00BD0AB8"/>
    <w:rsid w:val="00BD3654"/>
    <w:rsid w:val="00BE1680"/>
    <w:rsid w:val="00BE2CB6"/>
    <w:rsid w:val="00BE2CC9"/>
    <w:rsid w:val="00BE63B1"/>
    <w:rsid w:val="00C00FA9"/>
    <w:rsid w:val="00C03A8B"/>
    <w:rsid w:val="00C04758"/>
    <w:rsid w:val="00C048AC"/>
    <w:rsid w:val="00C20009"/>
    <w:rsid w:val="00C34D8D"/>
    <w:rsid w:val="00C42C1C"/>
    <w:rsid w:val="00C527D5"/>
    <w:rsid w:val="00C669A4"/>
    <w:rsid w:val="00C66B6F"/>
    <w:rsid w:val="00C70E70"/>
    <w:rsid w:val="00C720C4"/>
    <w:rsid w:val="00C86AA5"/>
    <w:rsid w:val="00C979D1"/>
    <w:rsid w:val="00CA13F9"/>
    <w:rsid w:val="00CA59A7"/>
    <w:rsid w:val="00CC3161"/>
    <w:rsid w:val="00CC4BB9"/>
    <w:rsid w:val="00CD0996"/>
    <w:rsid w:val="00CD2266"/>
    <w:rsid w:val="00CD5203"/>
    <w:rsid w:val="00CE1711"/>
    <w:rsid w:val="00CF18B6"/>
    <w:rsid w:val="00CF5CAF"/>
    <w:rsid w:val="00D0241F"/>
    <w:rsid w:val="00D024A1"/>
    <w:rsid w:val="00D039EA"/>
    <w:rsid w:val="00D07AB3"/>
    <w:rsid w:val="00D10024"/>
    <w:rsid w:val="00D161E2"/>
    <w:rsid w:val="00D32984"/>
    <w:rsid w:val="00D4464D"/>
    <w:rsid w:val="00D52C38"/>
    <w:rsid w:val="00D56CA1"/>
    <w:rsid w:val="00D67E1D"/>
    <w:rsid w:val="00D67F22"/>
    <w:rsid w:val="00D808CF"/>
    <w:rsid w:val="00D8325E"/>
    <w:rsid w:val="00D83FB6"/>
    <w:rsid w:val="00DA2213"/>
    <w:rsid w:val="00DA303A"/>
    <w:rsid w:val="00DB0E15"/>
    <w:rsid w:val="00DC3586"/>
    <w:rsid w:val="00DD715D"/>
    <w:rsid w:val="00DE4D35"/>
    <w:rsid w:val="00DE5FC3"/>
    <w:rsid w:val="00DF0A80"/>
    <w:rsid w:val="00DF3AEE"/>
    <w:rsid w:val="00DF482E"/>
    <w:rsid w:val="00DF6AED"/>
    <w:rsid w:val="00DF7084"/>
    <w:rsid w:val="00E0772F"/>
    <w:rsid w:val="00E15B8F"/>
    <w:rsid w:val="00E221E3"/>
    <w:rsid w:val="00E41883"/>
    <w:rsid w:val="00E4210B"/>
    <w:rsid w:val="00E42DAE"/>
    <w:rsid w:val="00E44CEA"/>
    <w:rsid w:val="00E46F6B"/>
    <w:rsid w:val="00E55EFC"/>
    <w:rsid w:val="00E6747A"/>
    <w:rsid w:val="00E71238"/>
    <w:rsid w:val="00E770F8"/>
    <w:rsid w:val="00E82E77"/>
    <w:rsid w:val="00E93134"/>
    <w:rsid w:val="00E95302"/>
    <w:rsid w:val="00EA29BC"/>
    <w:rsid w:val="00EA4629"/>
    <w:rsid w:val="00EC0C6F"/>
    <w:rsid w:val="00EE5567"/>
    <w:rsid w:val="00EF1D0B"/>
    <w:rsid w:val="00F026A2"/>
    <w:rsid w:val="00F11F33"/>
    <w:rsid w:val="00F378F5"/>
    <w:rsid w:val="00F4319F"/>
    <w:rsid w:val="00F50DB3"/>
    <w:rsid w:val="00F522C6"/>
    <w:rsid w:val="00F64424"/>
    <w:rsid w:val="00F73964"/>
    <w:rsid w:val="00F74AE9"/>
    <w:rsid w:val="00F809C1"/>
    <w:rsid w:val="00F8331E"/>
    <w:rsid w:val="00FA7D3E"/>
    <w:rsid w:val="00FB6E20"/>
    <w:rsid w:val="00FC2425"/>
    <w:rsid w:val="00FC4638"/>
    <w:rsid w:val="00FC59AA"/>
    <w:rsid w:val="00FC6011"/>
    <w:rsid w:val="00FD0232"/>
    <w:rsid w:val="00FD1A9A"/>
    <w:rsid w:val="00FD4394"/>
    <w:rsid w:val="00FD5A64"/>
    <w:rsid w:val="00FD63BC"/>
    <w:rsid w:val="00FE44B4"/>
    <w:rsid w:val="00FF2993"/>
    <w:rsid w:val="00FF3BFB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639AC"/>
  <w15:chartTrackingRefBased/>
  <w15:docId w15:val="{05105175-BF8A-4EA7-B305-B7E7264A2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1240"/>
  </w:style>
  <w:style w:type="paragraph" w:styleId="berschrift3">
    <w:name w:val="heading 3"/>
    <w:basedOn w:val="Standard"/>
    <w:link w:val="berschrift3Zchn"/>
    <w:uiPriority w:val="9"/>
    <w:qFormat/>
    <w:rsid w:val="00D039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6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614D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rsid w:val="00122D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22D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22D0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22D0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2D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2D01"/>
    <w:rPr>
      <w:b/>
      <w:bCs/>
      <w:sz w:val="20"/>
      <w:szCs w:val="20"/>
    </w:rPr>
  </w:style>
  <w:style w:type="paragraph" w:customStyle="1" w:styleId="default">
    <w:name w:val="default"/>
    <w:basedOn w:val="Standard"/>
    <w:rsid w:val="00122D0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39EA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customStyle="1" w:styleId="p">
    <w:name w:val="p"/>
    <w:basedOn w:val="Standard"/>
    <w:rsid w:val="00D03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459C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8167FF"/>
    <w:rPr>
      <w:i/>
      <w:i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720C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720C4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720C4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1D49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4990"/>
  </w:style>
  <w:style w:type="paragraph" w:styleId="Fuzeile">
    <w:name w:val="footer"/>
    <w:basedOn w:val="Standard"/>
    <w:link w:val="FuzeileZchn"/>
    <w:uiPriority w:val="99"/>
    <w:unhideWhenUsed/>
    <w:rsid w:val="001D49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4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9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9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08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35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0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1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5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554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55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11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2C970-2697-4905-B154-760B926A6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1565</Words>
  <Characters>9863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 Lienau</dc:creator>
  <cp:keywords/>
  <dc:description/>
  <cp:lastModifiedBy>Lienau, Jasmin</cp:lastModifiedBy>
  <cp:revision>5</cp:revision>
  <cp:lastPrinted>2019-09-16T08:05:00Z</cp:lastPrinted>
  <dcterms:created xsi:type="dcterms:W3CDTF">2019-12-03T10:29:00Z</dcterms:created>
  <dcterms:modified xsi:type="dcterms:W3CDTF">2020-02-06T06:28:00Z</dcterms:modified>
</cp:coreProperties>
</file>