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5575"/>
      </w:tblGrid>
      <w:tr w:rsidR="00F01B5D" w:rsidRPr="00F01B5D" w14:paraId="1A609325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6A495577" w14:textId="77777777" w:rsidR="00F92D44" w:rsidRPr="00F01B5D" w:rsidRDefault="00F92D44" w:rsidP="00230C7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01B5D">
              <w:rPr>
                <w:rFonts w:ascii="Arial" w:hAnsi="Arial" w:cs="Arial"/>
                <w:b/>
                <w:bCs/>
                <w:color w:val="000000" w:themeColor="text1"/>
              </w:rPr>
              <w:t>Opioid Generic Name</w:t>
            </w:r>
          </w:p>
        </w:tc>
      </w:tr>
      <w:tr w:rsidR="00F01B5D" w:rsidRPr="00F01B5D" w14:paraId="56B7EA86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05F9AEEA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Codeine</w:t>
            </w:r>
          </w:p>
        </w:tc>
      </w:tr>
      <w:tr w:rsidR="00F01B5D" w:rsidRPr="00F01B5D" w14:paraId="4E23A985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68ACF443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Dihydrocodeine</w:t>
            </w:r>
          </w:p>
        </w:tc>
      </w:tr>
      <w:tr w:rsidR="00F01B5D" w:rsidRPr="00F01B5D" w14:paraId="1BFC8057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492B44D5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Fentanyl</w:t>
            </w:r>
          </w:p>
        </w:tc>
      </w:tr>
      <w:tr w:rsidR="00F01B5D" w:rsidRPr="00F01B5D" w14:paraId="29775D75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40D43EBB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Hydrocodone</w:t>
            </w:r>
          </w:p>
        </w:tc>
      </w:tr>
      <w:tr w:rsidR="00F01B5D" w:rsidRPr="00F01B5D" w14:paraId="06E8B97A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63491CF4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Hydromorphone</w:t>
            </w:r>
          </w:p>
        </w:tc>
      </w:tr>
      <w:tr w:rsidR="00F01B5D" w:rsidRPr="00F01B5D" w14:paraId="50C3AD63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292021F6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Levorphanol</w:t>
            </w:r>
          </w:p>
        </w:tc>
      </w:tr>
      <w:tr w:rsidR="00F01B5D" w:rsidRPr="00F01B5D" w14:paraId="050B8771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7DDF92B1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Meperidine</w:t>
            </w:r>
          </w:p>
        </w:tc>
      </w:tr>
      <w:tr w:rsidR="00F01B5D" w:rsidRPr="00F01B5D" w14:paraId="0B94F222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2657A656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Methadone</w:t>
            </w:r>
          </w:p>
        </w:tc>
      </w:tr>
      <w:tr w:rsidR="00F01B5D" w:rsidRPr="00F01B5D" w14:paraId="331C03C6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6C19C15D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Morphine</w:t>
            </w:r>
          </w:p>
        </w:tc>
      </w:tr>
      <w:tr w:rsidR="00F01B5D" w:rsidRPr="00F01B5D" w14:paraId="525FA7F7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54C9877D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Nalbuphine</w:t>
            </w:r>
          </w:p>
        </w:tc>
      </w:tr>
      <w:tr w:rsidR="00F01B5D" w:rsidRPr="00F01B5D" w14:paraId="4A4D39DD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3ABB9B9A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Oxycodone</w:t>
            </w:r>
          </w:p>
        </w:tc>
      </w:tr>
      <w:tr w:rsidR="00F01B5D" w:rsidRPr="00F01B5D" w14:paraId="2C9689F5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0FB1A1BD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Oxymorphone</w:t>
            </w:r>
          </w:p>
        </w:tc>
      </w:tr>
      <w:tr w:rsidR="00F01B5D" w:rsidRPr="00F01B5D" w14:paraId="2FF6FE68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26373B9F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Pentazocine</w:t>
            </w:r>
          </w:p>
        </w:tc>
      </w:tr>
      <w:tr w:rsidR="00F01B5D" w:rsidRPr="00F01B5D" w14:paraId="2F0501DA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318AA5BD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01B5D">
              <w:rPr>
                <w:rFonts w:ascii="Arial" w:hAnsi="Arial" w:cs="Arial"/>
                <w:color w:val="000000" w:themeColor="text1"/>
              </w:rPr>
              <w:t>Tapentadol</w:t>
            </w:r>
            <w:proofErr w:type="spellEnd"/>
          </w:p>
        </w:tc>
      </w:tr>
      <w:tr w:rsidR="00F01B5D" w:rsidRPr="00F01B5D" w14:paraId="16A194B9" w14:textId="77777777" w:rsidTr="00230C7E">
        <w:trPr>
          <w:trHeight w:val="285"/>
        </w:trPr>
        <w:tc>
          <w:tcPr>
            <w:tcW w:w="5575" w:type="dxa"/>
            <w:noWrap/>
            <w:hideMark/>
          </w:tcPr>
          <w:p w14:paraId="6E24D8E4" w14:textId="77777777" w:rsidR="00F92D44" w:rsidRPr="00F01B5D" w:rsidRDefault="00F92D44" w:rsidP="00230C7E">
            <w:pPr>
              <w:rPr>
                <w:rFonts w:ascii="Arial" w:hAnsi="Arial" w:cs="Arial"/>
                <w:color w:val="000000" w:themeColor="text1"/>
              </w:rPr>
            </w:pPr>
            <w:r w:rsidRPr="00F01B5D">
              <w:rPr>
                <w:rFonts w:ascii="Arial" w:hAnsi="Arial" w:cs="Arial"/>
                <w:color w:val="000000" w:themeColor="text1"/>
              </w:rPr>
              <w:t>Tramadol</w:t>
            </w:r>
          </w:p>
        </w:tc>
      </w:tr>
    </w:tbl>
    <w:p w14:paraId="4FD33447" w14:textId="6464C997" w:rsidR="0039050E" w:rsidRPr="00F01B5D" w:rsidRDefault="00F92D44">
      <w:pPr>
        <w:rPr>
          <w:rFonts w:ascii="Arial" w:hAnsi="Arial" w:cs="Arial"/>
          <w:color w:val="000000" w:themeColor="text1"/>
        </w:rPr>
      </w:pPr>
      <w:r w:rsidRPr="00F01B5D">
        <w:rPr>
          <w:rFonts w:ascii="Arial" w:hAnsi="Arial" w:cs="Arial"/>
          <w:color w:val="000000" w:themeColor="text1"/>
        </w:rPr>
        <w:t xml:space="preserve">Supplement </w:t>
      </w:r>
      <w:r w:rsidR="00F929FF">
        <w:rPr>
          <w:rFonts w:ascii="Arial" w:hAnsi="Arial" w:cs="Arial"/>
          <w:color w:val="000000" w:themeColor="text1"/>
        </w:rPr>
        <w:t>1</w:t>
      </w:r>
      <w:bookmarkStart w:id="0" w:name="_GoBack"/>
      <w:bookmarkEnd w:id="0"/>
      <w:r w:rsidRPr="00F01B5D">
        <w:rPr>
          <w:rFonts w:ascii="Arial" w:hAnsi="Arial" w:cs="Arial"/>
          <w:color w:val="000000" w:themeColor="text1"/>
        </w:rPr>
        <w:t>: List of include</w:t>
      </w:r>
      <w:r w:rsidR="00602DCE" w:rsidRPr="00F01B5D">
        <w:rPr>
          <w:rFonts w:ascii="Arial" w:hAnsi="Arial" w:cs="Arial"/>
          <w:color w:val="000000" w:themeColor="text1"/>
        </w:rPr>
        <w:t>d</w:t>
      </w:r>
      <w:r w:rsidRPr="00F01B5D">
        <w:rPr>
          <w:rFonts w:ascii="Arial" w:hAnsi="Arial" w:cs="Arial"/>
          <w:color w:val="000000" w:themeColor="text1"/>
        </w:rPr>
        <w:t xml:space="preserve"> opioids</w:t>
      </w:r>
    </w:p>
    <w:sectPr w:rsidR="0039050E" w:rsidRPr="00F0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AE"/>
    <w:rsid w:val="00230C7E"/>
    <w:rsid w:val="003315AE"/>
    <w:rsid w:val="0039050E"/>
    <w:rsid w:val="00602DCE"/>
    <w:rsid w:val="00F01B5D"/>
    <w:rsid w:val="00F929FF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D407"/>
  <w15:chartTrackingRefBased/>
  <w15:docId w15:val="{7F2C9F87-BAAC-47EF-BDE0-A79C5FFB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Kristin</dc:creator>
  <cp:keywords/>
  <dc:description/>
  <cp:lastModifiedBy>Southren, Daniel</cp:lastModifiedBy>
  <cp:revision>4</cp:revision>
  <dcterms:created xsi:type="dcterms:W3CDTF">2019-08-27T21:21:00Z</dcterms:created>
  <dcterms:modified xsi:type="dcterms:W3CDTF">2019-12-01T22:10:00Z</dcterms:modified>
</cp:coreProperties>
</file>