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B15A" w14:textId="4BF3BAE1" w:rsidR="00C63047" w:rsidRPr="003D4D16" w:rsidRDefault="00C63047">
      <w:pPr>
        <w:rPr>
          <w:rFonts w:ascii="Times New Roman" w:eastAsia="PMingLiU" w:hAnsi="Times New Roman"/>
          <w:color w:val="000000" w:themeColor="text1"/>
          <w:sz w:val="20"/>
          <w:szCs w:val="20"/>
        </w:rPr>
      </w:pPr>
    </w:p>
    <w:p w14:paraId="526A916B" w14:textId="001B89E0" w:rsidR="00C63047" w:rsidRPr="003D4D16" w:rsidRDefault="00C63047">
      <w:pPr>
        <w:rPr>
          <w:rFonts w:ascii="Times New Roman" w:eastAsia="PMingLiU" w:hAnsi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2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672"/>
        <w:gridCol w:w="210"/>
        <w:gridCol w:w="402"/>
        <w:gridCol w:w="672"/>
        <w:gridCol w:w="209"/>
        <w:gridCol w:w="403"/>
        <w:gridCol w:w="492"/>
        <w:gridCol w:w="168"/>
        <w:gridCol w:w="257"/>
        <w:gridCol w:w="582"/>
        <w:gridCol w:w="171"/>
        <w:gridCol w:w="381"/>
        <w:gridCol w:w="672"/>
        <w:gridCol w:w="210"/>
        <w:gridCol w:w="402"/>
        <w:gridCol w:w="516"/>
        <w:gridCol w:w="166"/>
        <w:gridCol w:w="648"/>
        <w:gridCol w:w="324"/>
        <w:gridCol w:w="356"/>
        <w:gridCol w:w="392"/>
        <w:gridCol w:w="76"/>
        <w:gridCol w:w="617"/>
        <w:gridCol w:w="177"/>
        <w:gridCol w:w="264"/>
        <w:gridCol w:w="77"/>
        <w:gridCol w:w="780"/>
        <w:gridCol w:w="154"/>
        <w:gridCol w:w="57"/>
        <w:gridCol w:w="506"/>
        <w:gridCol w:w="78"/>
        <w:gridCol w:w="78"/>
      </w:tblGrid>
      <w:tr w:rsidR="00B74522" w:rsidRPr="003D4D16" w14:paraId="3F548974" w14:textId="77777777" w:rsidTr="003D4D16">
        <w:trPr>
          <w:gridAfter w:val="1"/>
          <w:wAfter w:w="27" w:type="pct"/>
          <w:trHeight w:val="227"/>
        </w:trPr>
        <w:tc>
          <w:tcPr>
            <w:tcW w:w="4973" w:type="pct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5AE6B3A" w14:textId="2AE962EC" w:rsidR="006F3BE4" w:rsidRPr="003D4D16" w:rsidRDefault="006F3BE4" w:rsidP="00CB71CC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eTable 1 Post-operative deep brain stimulation effectiveness between general anesthesia</w:t>
            </w:r>
            <w:r w:rsidR="00C231E9"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(n = 10)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and local anesthesia</w:t>
            </w:r>
            <w:r w:rsidR="00C231E9"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(n = 9)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group</w:t>
            </w:r>
          </w:p>
        </w:tc>
      </w:tr>
      <w:tr w:rsidR="003D4D16" w:rsidRPr="003D4D16" w14:paraId="31D32553" w14:textId="77777777" w:rsidTr="003D4D16">
        <w:trPr>
          <w:gridAfter w:val="1"/>
          <w:wAfter w:w="27" w:type="pct"/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0ADF" w14:textId="50E32024" w:rsidR="006F3BE4" w:rsidRPr="003D4D16" w:rsidRDefault="006F3BE4" w:rsidP="00CB71CC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FDDC9" w14:textId="77777777" w:rsidR="006F3BE4" w:rsidRPr="003D4D16" w:rsidRDefault="006F3BE4" w:rsidP="00CB71CC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General anesthesia</w:t>
            </w:r>
          </w:p>
        </w:tc>
        <w:tc>
          <w:tcPr>
            <w:tcW w:w="1616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C3A84" w14:textId="77777777" w:rsidR="006F3BE4" w:rsidRPr="003D4D16" w:rsidRDefault="006F3BE4" w:rsidP="00CB71CC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Local anesthesia</w:t>
            </w:r>
          </w:p>
        </w:tc>
        <w:tc>
          <w:tcPr>
            <w:tcW w:w="59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FDB345" w14:textId="1279DD15" w:rsidR="006F3BE4" w:rsidRPr="003D4D16" w:rsidRDefault="006F3BE4" w:rsidP="00CB71CC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3D4D16" w:rsidRPr="003D4D16" w14:paraId="618E514C" w14:textId="77777777" w:rsidTr="003D4D16">
        <w:trPr>
          <w:gridAfter w:val="1"/>
          <w:wAfter w:w="27" w:type="pct"/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B10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C4065" w14:textId="1647F4FC" w:rsid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7C012A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medication off</w:t>
            </w:r>
            <w:r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/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E60201" w14:textId="77777777" w:rsid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deep brain </w:t>
            </w:r>
          </w:p>
          <w:p w14:paraId="4ED32525" w14:textId="72B54A08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stimulation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00C7E" w14:textId="618E1746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/</w:t>
            </w:r>
          </w:p>
          <w:p w14:paraId="04096ACA" w14:textId="77777777" w:rsid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deep brain </w:t>
            </w:r>
          </w:p>
          <w:p w14:paraId="1544E0D9" w14:textId="6F4575FC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stimulation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</w:t>
            </w: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2A79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A6475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Improvement</w:t>
            </w:r>
          </w:p>
          <w:p w14:paraId="5F9445FD" w14:textId="1BBCA88F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(%)#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39FEB" w14:textId="231FCD52" w:rsid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7C012A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medication off</w:t>
            </w:r>
            <w:r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/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2AB02E4" w14:textId="77777777" w:rsid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deep brain </w:t>
            </w:r>
          </w:p>
          <w:p w14:paraId="564DD798" w14:textId="059ABCDF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stimulation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141CF" w14:textId="1614840E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medication 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off</w:t>
            </w: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/</w:t>
            </w:r>
          </w:p>
          <w:p w14:paraId="5B665BAB" w14:textId="77777777" w:rsid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deep brain </w:t>
            </w:r>
          </w:p>
          <w:p w14:paraId="0354D683" w14:textId="00D7952D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stimulation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</w:t>
            </w:r>
            <w: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60F7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FE60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Improvement</w:t>
            </w:r>
          </w:p>
          <w:p w14:paraId="2B7C4B0F" w14:textId="70AA9415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(%)#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4E79" w14:textId="2A3507E8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Difference§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5180" w14:textId="67608528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%¶</w:t>
            </w:r>
          </w:p>
        </w:tc>
      </w:tr>
      <w:tr w:rsidR="003D4D16" w:rsidRPr="003D4D16" w14:paraId="762184BD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BA7C" w14:textId="3BE819EF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7C012A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Unified Parkinson’s disease rating scale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BF3C6" w14:textId="5BA4155D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3CCC5" w14:textId="7B700B5D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3733E" w14:textId="35A7A4F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8C48D" w14:textId="71C6F604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92372" w14:textId="2F0A9B3D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1BE87" w14:textId="105BDBC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73376" w14:textId="5FFBB5B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DF75A" w14:textId="2D71CD2F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72E75" w14:textId="48097246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E149A" w14:textId="3EF1F83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9001B" w14:textId="67C8FA15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5F36F" w14:textId="2D6DC91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8CB2F" w14:textId="0A54579F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178617" w14:textId="458D1910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00D28" w14:textId="6F525B7F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5611F" w14:textId="586A85D6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B8E78" w14:textId="2D653642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588DF" w14:textId="2F09FE1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A429" w14:textId="0E56D7E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687DF" w14:textId="443E7B23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73AB8" w14:textId="6495071B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9456" w14:textId="4B5E2D2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8BE0" w14:textId="28F210FF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C1C1" w14:textId="57746FC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2D77E" w14:textId="3CDCEA89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1B01A" w14:textId="021E4E1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D992F" w14:textId="5FA72E75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A7259" w14:textId="2BAE37B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3E4357A4" w14:textId="77777777" w:rsidTr="003D4D16">
        <w:trPr>
          <w:trHeight w:val="227"/>
        </w:trPr>
        <w:tc>
          <w:tcPr>
            <w:tcW w:w="1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40A4" w14:textId="72E01CB3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C8B2" w14:textId="559D3A74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048B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D24F6" w14:textId="641E6DF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FAA63" w14:textId="7E6E9D1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7A9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30E61" w14:textId="749271A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62D4" w14:textId="311E8AA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0C5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5880D" w14:textId="610A037A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2CC6" w14:textId="5834369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F576E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1D50" w14:textId="267B3BD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32D67" w14:textId="60B426F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89C1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99F1" w14:textId="1DC1A23D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6A73" w14:textId="2879CD83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8495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F3AEC" w14:textId="418F71CB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2DB3" w14:textId="370D571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0E30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F8F8" w14:textId="77C5157D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F80A" w14:textId="5ED661A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8F7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CCCFA" w14:textId="7A100ED0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4E03" w14:textId="55153A4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0.556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B5F7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A755C" w14:textId="5FA3CB1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0.244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1FD7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2BBCD7B9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14EE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II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CCF3" w14:textId="0BD86A7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3BA0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4F8D" w14:textId="18B49E0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0B9C0" w14:textId="748E3454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D94F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8E60" w14:textId="2A7C108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018C" w14:textId="7BBAF07A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175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9F3A" w14:textId="46C7260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1FE7" w14:textId="661FEFF6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C4BA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1C4F3" w14:textId="72D3128A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6CA8" w14:textId="7A4876FF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1C5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B929" w14:textId="766BB9B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152B" w14:textId="63CDDBC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B9B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4B16" w14:textId="784D1E4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67D5" w14:textId="15D28E68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0BE1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84BD" w14:textId="076CE620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223DE" w14:textId="616C5C3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FA5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F2E87" w14:textId="0D00FDAA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D72C" w14:textId="2A695AE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7C91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8862" w14:textId="29B2DDF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0.041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2344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3D4D16" w:rsidRPr="003D4D16" w14:paraId="5F46FA4F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9CE4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III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91A6" w14:textId="0878B6B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5757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4366" w14:textId="5EB67508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9300" w14:textId="0E7A6FC8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239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B3C38" w14:textId="1F37607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DF53" w14:textId="4DA86C29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48B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FA552" w14:textId="5E4CE3A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F29C" w14:textId="7245A2C8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30E0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4D1EC" w14:textId="3F6A79E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2EB1" w14:textId="490A129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FB9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A288" w14:textId="5AA4916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15D9" w14:textId="6B753C2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0E287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0D76" w14:textId="1ED8A560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5F73" w14:textId="49ADF416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BB15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FBA8" w14:textId="7DD8F646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2C82" w14:textId="1519A390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2DDA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C7A2" w14:textId="42C7FB50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579D" w14:textId="26D0669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0.235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D9A3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ED27" w14:textId="4DF91CF3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0.369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A7B6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4AA33271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9904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Brady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1301" w14:textId="1A06446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046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89521" w14:textId="3CC4A338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CA0F" w14:textId="0A1F097A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8EB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81637" w14:textId="5EAFF42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DD66" w14:textId="514A33D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6C5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4117" w14:textId="3CF3569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D005" w14:textId="7482BA8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204B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93DE" w14:textId="7348802F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9572" w14:textId="227811B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2E13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76BD0" w14:textId="32860618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ED64" w14:textId="0B92973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059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8FC7" w14:textId="0C43C491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D81B0" w14:textId="3179D4B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FFD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098A" w14:textId="441F3FA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C795" w14:textId="13A48409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F4771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8940" w14:textId="72019BE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235DE" w14:textId="23FBBA0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0.175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426B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C242" w14:textId="68D86B2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0.270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5170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2D992547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0385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Tremor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B09CA" w14:textId="7D7AE68D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699E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A712" w14:textId="11852AB9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11AC1" w14:textId="63BB3B2D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474F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A2CD" w14:textId="04918BE1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6B1D" w14:textId="26B39BD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0CCE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096F" w14:textId="461C0B89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D5EA" w14:textId="5639DDC6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761B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CCA4" w14:textId="19C3455B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7974" w14:textId="734D1BD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5B17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5640" w14:textId="440FF06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A75F" w14:textId="11BFDF0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C45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6632" w14:textId="6AB065F1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5A2A" w14:textId="29E18F4D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DA7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05F0" w14:textId="5B6EC8E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8195" w14:textId="296A140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1036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D4B7" w14:textId="615AC34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35F0" w14:textId="0B1D0B0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0.322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20A3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EEFE" w14:textId="5194491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0.804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880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02D2EE94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E45D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Rigidity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0C03D" w14:textId="6EEBA5D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BD90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288FD" w14:textId="3C833B4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0D68" w14:textId="20DA0D7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0AC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20E7" w14:textId="2C3EE986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343B" w14:textId="536F688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B8E0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9CA5" w14:textId="47CAB20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4F71" w14:textId="04FDD8F6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D724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6BC0D" w14:textId="604A343F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934E2" w14:textId="70319F9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AD2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607A" w14:textId="490AF2C3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00CF2" w14:textId="08DC561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9DF1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1478" w14:textId="16C6FBA3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B2B57" w14:textId="4D43404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A8A16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53E5" w14:textId="2A78129D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533B" w14:textId="658E2FD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CC83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7B67" w14:textId="6888C0D6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1900" w14:textId="743C7C2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0.411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4F521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F4EA" w14:textId="40C56DA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0.595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8DA6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3A8C4794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4C00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Posture &amp; Gait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8A99" w14:textId="6145CAE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0DE0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B991" w14:textId="28B4D60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AF49" w14:textId="6844033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28BE4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73C8" w14:textId="2867AC0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A437" w14:textId="740A6E9D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7C50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FAF5" w14:textId="36E3449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44B8A" w14:textId="19791BA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D25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FC78" w14:textId="5C811D3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7AC3" w14:textId="3AC4E66F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455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AEF1" w14:textId="76C6F0A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2932" w14:textId="07E00AA0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2E3E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0DA83" w14:textId="613DB148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B333" w14:textId="2805022A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7CA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C7D2" w14:textId="294A825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AE5D" w14:textId="1ACD73B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EEEA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6BA3" w14:textId="31BE31C9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23F4" w14:textId="4F74E7D9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0.236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3C61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D2F13" w14:textId="710C2ECD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0.281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E3F1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7B087D4C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C6FE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Axial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CA07" w14:textId="4D85B06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3A86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E132" w14:textId="0EA9F1FB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C360C" w14:textId="143D606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4000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3171" w14:textId="65271BF0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9630" w14:textId="4F42803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9CFB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C389A" w14:textId="73058C46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499B" w14:textId="562697A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89B1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D51D" w14:textId="4A4537F9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69ADD" w14:textId="2EC9042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0E9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8051" w14:textId="5C6A5836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070D4" w14:textId="3904542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540D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716B" w14:textId="4E2AF67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CC44" w14:textId="6330C518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47F5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7A91" w14:textId="5CE3C6B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8CA32" w14:textId="56DDFB7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988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4A3D9" w14:textId="57389BCF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E6F88" w14:textId="52EF427A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0.137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99AFC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8293" w14:textId="7B6C62D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0.140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10C0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7699F7DD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CDDD" w14:textId="1AB9FBD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Part IV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5780" w14:textId="6665D30A" w:rsidR="003D4D16" w:rsidRPr="003D4D16" w:rsidRDefault="003D4D16" w:rsidP="003D4D16">
            <w:pPr>
              <w:ind w:right="120"/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9687" w14:textId="6B5E015E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8865" w14:textId="1067721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4BE0" w14:textId="11A73093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D1A0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CDA0" w14:textId="3C3C020A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C5F8B" w14:textId="6B9037B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5167" w14:textId="16B64824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CA91" w14:textId="69FA4CD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4D09B" w14:textId="4262C40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7911" w14:textId="6207E86F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41D7" w14:textId="646CCFA0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A596" w14:textId="3D661D2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0A23" w14:textId="1178DD20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C5B8" w14:textId="64C7CF71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0374" w14:textId="761DF0BA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4A4A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C7DC" w14:textId="2851335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107A1" w14:textId="606E127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9AFB" w14:textId="79C66492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73D0" w14:textId="4B0D27FB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3CA3A" w14:textId="52C3943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200D7" w14:textId="341AA9A6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15EA" w14:textId="7DEB15B3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09BBA" w14:textId="3EAC7069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3A16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84039" w14:textId="786133B3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A991" w14:textId="440945C6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0DB7DF26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6D179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ECFEB" w14:textId="7F9A6C8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56B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9D59" w14:textId="1D510AC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2445" w14:textId="55FF27E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2E3E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C114" w14:textId="54076F0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CF1B" w14:textId="0405564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0ECB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6AFC" w14:textId="78120B7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109F" w14:textId="0A4DCAB8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A41E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CC37" w14:textId="30CCE386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5876" w14:textId="6F837298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71B9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58B4B" w14:textId="1E981694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81DA" w14:textId="75A8FA1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7E96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3F3AC" w14:textId="346BD82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C349" w14:textId="431EA471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8B0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7EA3" w14:textId="610BCD4A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E6B0" w14:textId="3C8614C9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5E5F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45AFE" w14:textId="3B0DAAA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C4CD" w14:textId="1605AB6C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0.220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B022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E304" w14:textId="304DB0E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0.414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E20E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3BD3F7EC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60C9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Hoehn and Yahr stage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F0C4" w14:textId="62431C76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23857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30BA" w14:textId="53DE96EE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4894" w14:textId="38A9D09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3D04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CA7D6" w14:textId="5B6530A1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F6700" w14:textId="5BCB47C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55E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204B" w14:textId="1F681C4A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A3C0" w14:textId="656698A8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FA07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D35C" w14:textId="66F71AD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22ACA" w14:textId="20D02E4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7455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AF68" w14:textId="509FD41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EA0C" w14:textId="6E903620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89DB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5294" w14:textId="19C1A1E0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8BE33" w14:textId="099768BB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7A7A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6CE3" w14:textId="0FB9AC18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471D" w14:textId="7ED8329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E6BF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049A" w14:textId="75723FF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7245" w14:textId="728DF87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0.217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913D" w14:textId="77777777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B8A2" w14:textId="2F8956B4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0.190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1936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611C8406" w14:textId="77777777" w:rsidTr="003D4D16">
        <w:trPr>
          <w:trHeight w:val="227"/>
        </w:trPr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DAE144" w14:textId="3DBB7CAA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A</w:t>
            </w:r>
            <w:r w:rsidRPr="007C012A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ctivity of daily living</w:t>
            </w:r>
            <w:r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 xml:space="preserve"> </w:t>
            </w:r>
            <w:r w:rsidRPr="007C012A">
              <w:rPr>
                <w:rFonts w:ascii="Times New Roman" w:eastAsia="DFKai-SB" w:hAnsi="Times New Roman" w:cs="Arial"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00C0F2" w14:textId="43A7C065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F6FC8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4371A2" w14:textId="158CC141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6B278C" w14:textId="65B3C8E8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D8FB94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382ED0" w14:textId="3D2F51E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68B76E" w14:textId="208E0F77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-37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51D6F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AFCF8A" w14:textId="04F3FE1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B9C1DD" w14:textId="2BFB5E7E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-170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4F283C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C73D51" w14:textId="6564CC1B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883D1F" w14:textId="6D8C1369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9D88EF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9AF4EB" w14:textId="31D19722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B2A8C5" w14:textId="2D7952C0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017FC2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8F086C" w14:textId="22686399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42F3FE" w14:textId="1099941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-20</w:t>
            </w:r>
          </w:p>
        </w:tc>
        <w:tc>
          <w:tcPr>
            <w:tcW w:w="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975288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45FD86" w14:textId="6ED22A9D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1C00E2" w14:textId="4719C750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-39</w:t>
            </w:r>
          </w:p>
        </w:tc>
        <w:tc>
          <w:tcPr>
            <w:tcW w:w="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5A93AD" w14:textId="77777777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±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E028D1" w14:textId="430016AA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8AB304" w14:textId="4B82E4B2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0.107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02792C" w14:textId="778C624B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EF42DC" w14:textId="42D012BA" w:rsidR="003D4D16" w:rsidRPr="003D4D16" w:rsidRDefault="003D4D16" w:rsidP="003D4D16">
            <w:pPr>
              <w:jc w:val="right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0.054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E4BC67" w14:textId="436B5385" w:rsidR="003D4D16" w:rsidRPr="003D4D16" w:rsidRDefault="003D4D16" w:rsidP="003D4D16">
            <w:pPr>
              <w:jc w:val="center"/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4D16" w:rsidRPr="003D4D16" w14:paraId="427254D7" w14:textId="77777777" w:rsidTr="003D4D16">
        <w:trPr>
          <w:gridAfter w:val="1"/>
          <w:wAfter w:w="27" w:type="pct"/>
          <w:trHeight w:val="227"/>
        </w:trPr>
        <w:tc>
          <w:tcPr>
            <w:tcW w:w="497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26D94" w14:textId="4E588CCC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Data was presented as mean ± </w:t>
            </w:r>
            <w:r w:rsidR="007F6E7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SD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;</w:t>
            </w:r>
          </w:p>
          <w:p w14:paraId="3F3359F7" w14:textId="77777777" w:rsidR="00B35ED1" w:rsidRDefault="00B35ED1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B35ED1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Asterisk (*) indicates a significant difference with P value &lt; 0.05.</w:t>
            </w:r>
          </w:p>
          <w:p w14:paraId="59AAEB96" w14:textId="300F22E9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#Improvement: </w:t>
            </w:r>
            <w:r w:rsidR="007F6E7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</w:t>
            </w:r>
            <w:r w:rsidR="007F6E7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deep brain stimulation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scores – </w:t>
            </w:r>
            <w:r w:rsidR="007F6E7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</w:t>
            </w:r>
            <w:r w:rsidR="007F6E7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on scores / </w:t>
            </w:r>
            <w:r w:rsidR="007F6E7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medication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</w:t>
            </w:r>
            <w:r w:rsidR="007F6E7D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deep brain stimulation</w:t>
            </w: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 xml:space="preserve"> off scores X 100%</w:t>
            </w:r>
          </w:p>
          <w:p w14:paraId="286D7E18" w14:textId="731D44A0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§P-value: statistics for the difference of scores between general anesthesia and local anesthesia groups</w:t>
            </w:r>
          </w:p>
          <w:p w14:paraId="1E01B465" w14:textId="7E143BD5" w:rsidR="003D4D16" w:rsidRPr="003D4D16" w:rsidRDefault="003D4D16" w:rsidP="003D4D16">
            <w:pPr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</w:pPr>
            <w:r w:rsidRPr="003D4D16">
              <w:rPr>
                <w:rFonts w:ascii="Times New Roman" w:eastAsia="DFKai-SB" w:hAnsi="Times New Roman"/>
                <w:color w:val="000000" w:themeColor="text1"/>
                <w:sz w:val="20"/>
                <w:szCs w:val="20"/>
              </w:rPr>
              <w:t>¶P-value: statistics for improvement (%) between general anesthesia and local anesthesia groups</w:t>
            </w:r>
          </w:p>
        </w:tc>
      </w:tr>
    </w:tbl>
    <w:p w14:paraId="5DE14D5A" w14:textId="605519AF" w:rsidR="00BA41CC" w:rsidRPr="003D4D16" w:rsidRDefault="00BA41CC">
      <w:pPr>
        <w:rPr>
          <w:rFonts w:ascii="Times New Roman" w:eastAsia="PMingLiU" w:hAnsi="Times New Roman"/>
          <w:color w:val="000000" w:themeColor="text1"/>
          <w:sz w:val="20"/>
          <w:szCs w:val="20"/>
        </w:rPr>
      </w:pPr>
    </w:p>
    <w:sectPr w:rsidR="00BA41CC" w:rsidRPr="003D4D16" w:rsidSect="00756B7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EB574" w14:textId="77777777" w:rsidR="004F5853" w:rsidRDefault="004F5853" w:rsidP="00915DB9">
      <w:r>
        <w:separator/>
      </w:r>
    </w:p>
  </w:endnote>
  <w:endnote w:type="continuationSeparator" w:id="0">
    <w:p w14:paraId="4C904CB4" w14:textId="77777777" w:rsidR="004F5853" w:rsidRDefault="004F5853" w:rsidP="0091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083C" w14:textId="77777777" w:rsidR="004F5853" w:rsidRDefault="004F5853" w:rsidP="00915DB9">
      <w:r>
        <w:separator/>
      </w:r>
    </w:p>
  </w:footnote>
  <w:footnote w:type="continuationSeparator" w:id="0">
    <w:p w14:paraId="0E267558" w14:textId="77777777" w:rsidR="004F5853" w:rsidRDefault="004F5853" w:rsidP="0091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D6"/>
    <w:rsid w:val="00040E6E"/>
    <w:rsid w:val="0004105D"/>
    <w:rsid w:val="00053946"/>
    <w:rsid w:val="00055832"/>
    <w:rsid w:val="00061D33"/>
    <w:rsid w:val="00074B4C"/>
    <w:rsid w:val="000A06D2"/>
    <w:rsid w:val="000B2563"/>
    <w:rsid w:val="000B25E4"/>
    <w:rsid w:val="001129A2"/>
    <w:rsid w:val="00113821"/>
    <w:rsid w:val="0011572E"/>
    <w:rsid w:val="00150724"/>
    <w:rsid w:val="0019145D"/>
    <w:rsid w:val="001A0B17"/>
    <w:rsid w:val="002111E4"/>
    <w:rsid w:val="00221245"/>
    <w:rsid w:val="00230031"/>
    <w:rsid w:val="00275F29"/>
    <w:rsid w:val="002B2176"/>
    <w:rsid w:val="002C4445"/>
    <w:rsid w:val="002C7D56"/>
    <w:rsid w:val="002D08C5"/>
    <w:rsid w:val="00306EBC"/>
    <w:rsid w:val="00307DE1"/>
    <w:rsid w:val="0033216E"/>
    <w:rsid w:val="003334A9"/>
    <w:rsid w:val="00394477"/>
    <w:rsid w:val="003B1791"/>
    <w:rsid w:val="003C7368"/>
    <w:rsid w:val="003D4D16"/>
    <w:rsid w:val="003E20D1"/>
    <w:rsid w:val="00400488"/>
    <w:rsid w:val="00452EB9"/>
    <w:rsid w:val="00453B55"/>
    <w:rsid w:val="00460818"/>
    <w:rsid w:val="00492BAF"/>
    <w:rsid w:val="004F5853"/>
    <w:rsid w:val="00507A08"/>
    <w:rsid w:val="00516C78"/>
    <w:rsid w:val="005261B2"/>
    <w:rsid w:val="0053408C"/>
    <w:rsid w:val="00535C88"/>
    <w:rsid w:val="005511A1"/>
    <w:rsid w:val="0057568A"/>
    <w:rsid w:val="00583790"/>
    <w:rsid w:val="005C5963"/>
    <w:rsid w:val="005D125F"/>
    <w:rsid w:val="005E1265"/>
    <w:rsid w:val="00605847"/>
    <w:rsid w:val="0062665E"/>
    <w:rsid w:val="00632B64"/>
    <w:rsid w:val="00662F54"/>
    <w:rsid w:val="00683CCB"/>
    <w:rsid w:val="00696C67"/>
    <w:rsid w:val="006C2C90"/>
    <w:rsid w:val="006C4528"/>
    <w:rsid w:val="006D3110"/>
    <w:rsid w:val="006E5B34"/>
    <w:rsid w:val="006F2045"/>
    <w:rsid w:val="006F3BE4"/>
    <w:rsid w:val="00713780"/>
    <w:rsid w:val="00717ED6"/>
    <w:rsid w:val="00730682"/>
    <w:rsid w:val="00733254"/>
    <w:rsid w:val="00740D86"/>
    <w:rsid w:val="007414FC"/>
    <w:rsid w:val="00756B7F"/>
    <w:rsid w:val="00762FE6"/>
    <w:rsid w:val="00772A7F"/>
    <w:rsid w:val="00773F9C"/>
    <w:rsid w:val="007741E7"/>
    <w:rsid w:val="007C2D2C"/>
    <w:rsid w:val="007E0016"/>
    <w:rsid w:val="007F623A"/>
    <w:rsid w:val="007F6E7D"/>
    <w:rsid w:val="008119C6"/>
    <w:rsid w:val="00821A90"/>
    <w:rsid w:val="00824F8F"/>
    <w:rsid w:val="00844672"/>
    <w:rsid w:val="00855527"/>
    <w:rsid w:val="00870EEC"/>
    <w:rsid w:val="00874360"/>
    <w:rsid w:val="008809AD"/>
    <w:rsid w:val="008855D1"/>
    <w:rsid w:val="008B165B"/>
    <w:rsid w:val="008B6E3D"/>
    <w:rsid w:val="008D217C"/>
    <w:rsid w:val="009018ED"/>
    <w:rsid w:val="00915DB9"/>
    <w:rsid w:val="00951E5F"/>
    <w:rsid w:val="00952659"/>
    <w:rsid w:val="009567FC"/>
    <w:rsid w:val="00961972"/>
    <w:rsid w:val="009660E8"/>
    <w:rsid w:val="009A1197"/>
    <w:rsid w:val="009D0EF8"/>
    <w:rsid w:val="00A008A4"/>
    <w:rsid w:val="00A20D29"/>
    <w:rsid w:val="00A33F29"/>
    <w:rsid w:val="00A46294"/>
    <w:rsid w:val="00A54FF3"/>
    <w:rsid w:val="00A72F29"/>
    <w:rsid w:val="00A815F2"/>
    <w:rsid w:val="00A81EC0"/>
    <w:rsid w:val="00A853E7"/>
    <w:rsid w:val="00AB1DA6"/>
    <w:rsid w:val="00AC29B4"/>
    <w:rsid w:val="00AC6F64"/>
    <w:rsid w:val="00B32CE4"/>
    <w:rsid w:val="00B35ED1"/>
    <w:rsid w:val="00B74522"/>
    <w:rsid w:val="00B96120"/>
    <w:rsid w:val="00BA41CC"/>
    <w:rsid w:val="00BD385B"/>
    <w:rsid w:val="00BE714A"/>
    <w:rsid w:val="00BF17E4"/>
    <w:rsid w:val="00C231E9"/>
    <w:rsid w:val="00C46FB4"/>
    <w:rsid w:val="00C601B1"/>
    <w:rsid w:val="00C63047"/>
    <w:rsid w:val="00C63994"/>
    <w:rsid w:val="00C6546E"/>
    <w:rsid w:val="00C72B6E"/>
    <w:rsid w:val="00C86880"/>
    <w:rsid w:val="00C92D37"/>
    <w:rsid w:val="00CB71CC"/>
    <w:rsid w:val="00CD345E"/>
    <w:rsid w:val="00CE637D"/>
    <w:rsid w:val="00D200AF"/>
    <w:rsid w:val="00D23EA1"/>
    <w:rsid w:val="00D30FFC"/>
    <w:rsid w:val="00DB25DF"/>
    <w:rsid w:val="00DC2337"/>
    <w:rsid w:val="00DF1FC3"/>
    <w:rsid w:val="00E11482"/>
    <w:rsid w:val="00E11738"/>
    <w:rsid w:val="00E22A84"/>
    <w:rsid w:val="00E4138D"/>
    <w:rsid w:val="00E57FE3"/>
    <w:rsid w:val="00E607DF"/>
    <w:rsid w:val="00E627DD"/>
    <w:rsid w:val="00E63D11"/>
    <w:rsid w:val="00EA45D5"/>
    <w:rsid w:val="00EC4C95"/>
    <w:rsid w:val="00ED3368"/>
    <w:rsid w:val="00ED5401"/>
    <w:rsid w:val="00ED7415"/>
    <w:rsid w:val="00EF6129"/>
    <w:rsid w:val="00F03531"/>
    <w:rsid w:val="00F122A2"/>
    <w:rsid w:val="00F1613E"/>
    <w:rsid w:val="00F17732"/>
    <w:rsid w:val="00F63B47"/>
    <w:rsid w:val="00F95A45"/>
    <w:rsid w:val="00F966BD"/>
    <w:rsid w:val="00FB1233"/>
    <w:rsid w:val="00FD11E9"/>
    <w:rsid w:val="00FE3E0D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E6C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961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20"/>
  </w:style>
  <w:style w:type="character" w:customStyle="1" w:styleId="CommentTextChar">
    <w:name w:val="Comment Text Char"/>
    <w:link w:val="CommentText"/>
    <w:uiPriority w:val="99"/>
    <w:semiHidden/>
    <w:rsid w:val="00B96120"/>
    <w:rPr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2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96120"/>
    <w:rPr>
      <w:b/>
      <w:bCs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2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6120"/>
    <w:rPr>
      <w:rFonts w:ascii="Times New Roman" w:hAnsi="Times New Roman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8B6E3D"/>
    <w:rPr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15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5DB9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5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5DB9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F3F7-E63D-4660-A577-2E85B752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昇宗 蔡</dc:creator>
  <cp:keywords/>
  <cp:lastModifiedBy>Moore, Emily</cp:lastModifiedBy>
  <cp:revision>2</cp:revision>
  <dcterms:created xsi:type="dcterms:W3CDTF">2020-01-29T19:20:00Z</dcterms:created>
  <dcterms:modified xsi:type="dcterms:W3CDTF">2020-01-29T19:20:00Z</dcterms:modified>
</cp:coreProperties>
</file>