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72"/>
        <w:gridCol w:w="897"/>
        <w:gridCol w:w="348"/>
        <w:gridCol w:w="886"/>
        <w:gridCol w:w="897"/>
        <w:gridCol w:w="348"/>
        <w:gridCol w:w="886"/>
        <w:gridCol w:w="897"/>
        <w:gridCol w:w="348"/>
        <w:gridCol w:w="1031"/>
        <w:gridCol w:w="555"/>
        <w:gridCol w:w="348"/>
        <w:gridCol w:w="886"/>
        <w:gridCol w:w="897"/>
        <w:gridCol w:w="348"/>
        <w:gridCol w:w="886"/>
        <w:gridCol w:w="913"/>
        <w:gridCol w:w="354"/>
        <w:gridCol w:w="1017"/>
        <w:gridCol w:w="1590"/>
      </w:tblGrid>
      <w:tr w:rsidR="002B6457" w:rsidRPr="00FB1313" w14:paraId="77E13B3A" w14:textId="77777777" w:rsidTr="00B6137E">
        <w:trPr>
          <w:trHeight w:val="320"/>
        </w:trPr>
        <w:tc>
          <w:tcPr>
            <w:tcW w:w="1580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9762" w14:textId="5F73192F" w:rsidR="00373238" w:rsidRPr="00FB1313" w:rsidRDefault="00AB2264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e</w:t>
            </w:r>
            <w:r w:rsidR="00A32F75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Table</w:t>
            </w:r>
            <w:proofErr w:type="spellEnd"/>
            <w:r w:rsidR="00A32F75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A535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DB43B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Percentage of </w:t>
            </w:r>
            <w:r w:rsidR="00800499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l</w:t>
            </w:r>
            <w:r w:rsidR="009E7ABE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evodopa equivalent daily dose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decrease and neuropsychiatric evaluation between </w:t>
            </w:r>
            <w:r w:rsidR="005C0B9C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general anesthesia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and </w:t>
            </w:r>
            <w:r w:rsidR="005C0B9C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local anesthesia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6457" w:rsidRPr="00FB1313" w14:paraId="48E32F13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1BDB" w14:textId="77777777" w:rsidR="00373238" w:rsidRPr="00FB1313" w:rsidRDefault="00373238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3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56BC" w14:textId="69EE6D0D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G</w:t>
            </w:r>
            <w:r w:rsidR="005C0B9C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</w:rPr>
              <w:t>eneral anesthesia</w:t>
            </w:r>
            <w:r w:rsidR="003F320B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F320B" w:rsidRPr="00FB1313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(n = 10)</w:t>
            </w:r>
          </w:p>
        </w:tc>
        <w:tc>
          <w:tcPr>
            <w:tcW w:w="620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2A49" w14:textId="20334A15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L</w:t>
            </w:r>
            <w:r w:rsidR="005C0B9C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ocal anesthesia</w:t>
            </w:r>
            <w:r w:rsidR="003F320B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F320B" w:rsidRPr="00FB1313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(n = 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101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2B6457" w:rsidRPr="00FB1313" w14:paraId="14953EF4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D254" w14:textId="77777777" w:rsidR="00373238" w:rsidRPr="00FB1313" w:rsidRDefault="00373238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C5F8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Pre-operative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92A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Post-operative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2A60" w14:textId="64288184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Percentage of</w:t>
            </w:r>
            <w:r w:rsid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Change (%)</w:t>
            </w:r>
            <w:r w:rsidRPr="00FB13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86C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Pre-operative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762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Post-operative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D1C0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Percentage of Change (</w:t>
            </w:r>
            <w:proofErr w:type="gramStart"/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%)</w:t>
            </w:r>
            <w:r w:rsidRPr="00FB13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#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8312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P-value¶</w:t>
            </w:r>
          </w:p>
        </w:tc>
      </w:tr>
      <w:tr w:rsidR="002B6457" w:rsidRPr="00FB1313" w14:paraId="465986D5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252" w14:textId="77777777" w:rsidR="00373238" w:rsidRPr="00FB1313" w:rsidRDefault="00373238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28CC" w14:textId="3F77A88D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FF1D" w14:textId="21DD8CED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CFAE" w14:textId="20FCEB5A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1F60" w14:textId="4D1245EC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858E" w14:textId="67732463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711" w14:textId="79B9C979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3207" w14:textId="1D4AA0BA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21FD" w14:textId="3FA240E0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D2E3" w14:textId="04DA23F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F832" w14:textId="742A078F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9D09" w14:textId="77C9A61F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3A4F" w14:textId="363058C1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D2F3" w14:textId="3FCDB710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D7B" w14:textId="137BFB35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C348" w14:textId="3168907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74B4" w14:textId="5374001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52B" w14:textId="667E3592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A345" w14:textId="145D9DDF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89A0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2B6457" w:rsidRPr="00FB1313" w14:paraId="3697255B" w14:textId="77777777" w:rsidTr="00FB1313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6CB2" w14:textId="0F965B18" w:rsidR="00373238" w:rsidRPr="00FB1313" w:rsidRDefault="00FB1313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L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evodopa equivalent daily dose</w:t>
            </w:r>
            <w:r w:rsidR="00B6137E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(mg)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844" w14:textId="02B7A7A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93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5F6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DA00" w14:textId="145458BD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0012" w14:textId="56BB1C6B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74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BD15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A2EC" w14:textId="58F377C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ED6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20.7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CF2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16F0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11.2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DF5D" w14:textId="58F8840F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63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505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7088" w14:textId="7B21B8AF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0AF0" w14:textId="23EA2E2C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557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B01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7BD5" w14:textId="38C32A45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108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563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22.0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3A0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3E7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17.5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88B" w14:textId="2C580351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0.413 </w:t>
            </w:r>
          </w:p>
        </w:tc>
      </w:tr>
      <w:tr w:rsidR="002B6457" w:rsidRPr="00FB1313" w14:paraId="34A8EA37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ED72" w14:textId="1EFCBF61" w:rsidR="00373238" w:rsidRPr="00FB1313" w:rsidRDefault="00FB1313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Mini-Mental Status Examination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2300" w14:textId="60E0211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A91D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FF4" w14:textId="03055BA2" w:rsidR="00373238" w:rsidRPr="00FB1313" w:rsidRDefault="00DD6E24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E522" w14:textId="571577F9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F363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F2FC" w14:textId="742B394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751B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11.0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5232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0348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18.8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70E" w14:textId="122F8A1B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657D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3A8F" w14:textId="44BEFA3B" w:rsidR="00373238" w:rsidRPr="00FB1313" w:rsidRDefault="00DD6E24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6B19" w14:textId="643FBC30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6E24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E2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B39" w14:textId="26422CF5" w:rsidR="00373238" w:rsidRPr="00FB1313" w:rsidRDefault="00BC4779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2B62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38DA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C68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9.2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0A7" w14:textId="614091F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0.6</w:t>
            </w:r>
            <w:r w:rsidR="00EC3B8B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6457" w:rsidRPr="00FB1313" w14:paraId="0545C773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EC4" w14:textId="4FF6ED12" w:rsidR="00373238" w:rsidRPr="00FB1313" w:rsidRDefault="00FB1313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Cognitive Abilities Screening Instrument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166D" w14:textId="0FE80D2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92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298A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7A15" w14:textId="5471E1B9" w:rsidR="00373238" w:rsidRPr="00FB1313" w:rsidRDefault="00BC4779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77F" w14:textId="7CADEBC5" w:rsidR="00373238" w:rsidRPr="00FB1313" w:rsidRDefault="00BC4779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80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543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B7F2" w14:textId="31C7407C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E8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13.2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7027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57AB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19.7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0A3F" w14:textId="0E37BC4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93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E588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9A8" w14:textId="27ACD4B1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790" w14:textId="18E423A4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C4779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783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8E9" w14:textId="0C6BE582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C4779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E97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6.9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E651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ABDB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7.5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E944" w14:textId="5E44A396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0.75</w:t>
            </w:r>
            <w:r w:rsidR="00EC3B8B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6457" w:rsidRPr="00FB1313" w14:paraId="2CD7E942" w14:textId="77777777" w:rsidTr="00FB1313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2FE9" w14:textId="65518C48" w:rsidR="00373238" w:rsidRPr="00FB1313" w:rsidRDefault="00FB1313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Beck Depression Inventory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323" w14:textId="0029916E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200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EAE2" w14:textId="1029DA40" w:rsidR="00373238" w:rsidRPr="00FB1313" w:rsidRDefault="00BC4779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EBD8" w14:textId="641D04BB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8E2B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326" w14:textId="0DAE5B09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63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41.8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F67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FC2E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26.0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2AA2" w14:textId="6159BD78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4BFC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F928" w14:textId="40C70221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61FA" w14:textId="26FB6D5A" w:rsidR="00373238" w:rsidRPr="00FB1313" w:rsidRDefault="00BC4779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839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F65" w14:textId="66309C4A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1E38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56.3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0CCF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919" w14:textId="77777777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79.6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9AE3" w14:textId="0A449D8B" w:rsidR="00373238" w:rsidRPr="00FB1313" w:rsidRDefault="00373238" w:rsidP="00A5301F">
            <w:pPr>
              <w:jc w:val="center"/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0.586 </w:t>
            </w:r>
          </w:p>
        </w:tc>
      </w:tr>
      <w:tr w:rsidR="002B6457" w:rsidRPr="00FB1313" w14:paraId="41DA6DB5" w14:textId="77777777" w:rsidTr="00B6137E">
        <w:trPr>
          <w:trHeight w:val="300"/>
        </w:trPr>
        <w:tc>
          <w:tcPr>
            <w:tcW w:w="158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6F1" w14:textId="35233D51" w:rsidR="00373238" w:rsidRPr="00FB1313" w:rsidRDefault="00E31C9C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 xml:space="preserve">Data was presented as mean ± </w:t>
            </w:r>
            <w:r w:rsidR="00FB1313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SD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</w:tr>
      <w:tr w:rsidR="002B6457" w:rsidRPr="00FB1313" w14:paraId="67481371" w14:textId="77777777" w:rsidTr="00B6137E">
        <w:trPr>
          <w:trHeight w:val="300"/>
        </w:trPr>
        <w:tc>
          <w:tcPr>
            <w:tcW w:w="15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90CB" w14:textId="77777777" w:rsidR="00373238" w:rsidRPr="00FB1313" w:rsidRDefault="00373238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#</w:t>
            </w: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Percentage of Change: Pre-operative scores – Post-operative scores / Pre-operative scores X 100%</w:t>
            </w:r>
          </w:p>
          <w:p w14:paraId="3152A5FF" w14:textId="7BD3D776" w:rsidR="00373238" w:rsidRPr="00FB1313" w:rsidRDefault="00D367E5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¶P-value:</w:t>
            </w:r>
            <w:r w:rsidR="00373238" w:rsidRPr="00FB1313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 xml:space="preserve"> statistics for percentage of change (%) between </w:t>
            </w:r>
            <w:r w:rsidR="00746A9A" w:rsidRPr="00FB1313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general anesthesia and local anesthesia groups</w:t>
            </w:r>
          </w:p>
          <w:p w14:paraId="4AB6F0FE" w14:textId="77777777" w:rsidR="00373238" w:rsidRPr="00FB1313" w:rsidRDefault="00373238" w:rsidP="00A5301F">
            <w:pPr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31EC7B7" w14:textId="77777777" w:rsidR="00740D86" w:rsidRPr="00FB1313" w:rsidRDefault="00740D86">
      <w:pPr>
        <w:rPr>
          <w:color w:val="000000" w:themeColor="text1"/>
          <w:sz w:val="20"/>
          <w:szCs w:val="20"/>
        </w:rPr>
      </w:pPr>
    </w:p>
    <w:sectPr w:rsidR="00740D86" w:rsidRPr="00FB1313" w:rsidSect="00756B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D6"/>
    <w:rsid w:val="00040E6E"/>
    <w:rsid w:val="0004105D"/>
    <w:rsid w:val="00053946"/>
    <w:rsid w:val="00055832"/>
    <w:rsid w:val="00061D33"/>
    <w:rsid w:val="00074B4C"/>
    <w:rsid w:val="000A06D2"/>
    <w:rsid w:val="000B25E4"/>
    <w:rsid w:val="001129A2"/>
    <w:rsid w:val="00113821"/>
    <w:rsid w:val="0011572E"/>
    <w:rsid w:val="0019145D"/>
    <w:rsid w:val="001A0B17"/>
    <w:rsid w:val="00275F29"/>
    <w:rsid w:val="002B6457"/>
    <w:rsid w:val="002C7D56"/>
    <w:rsid w:val="002D08C5"/>
    <w:rsid w:val="00307DE1"/>
    <w:rsid w:val="0033216E"/>
    <w:rsid w:val="003334A9"/>
    <w:rsid w:val="00373238"/>
    <w:rsid w:val="00394477"/>
    <w:rsid w:val="003B1791"/>
    <w:rsid w:val="003C7368"/>
    <w:rsid w:val="003E20D1"/>
    <w:rsid w:val="003F320B"/>
    <w:rsid w:val="00452EB9"/>
    <w:rsid w:val="00453B55"/>
    <w:rsid w:val="00460818"/>
    <w:rsid w:val="00492BAF"/>
    <w:rsid w:val="00507A08"/>
    <w:rsid w:val="00516C78"/>
    <w:rsid w:val="0053408C"/>
    <w:rsid w:val="00535C88"/>
    <w:rsid w:val="005511A1"/>
    <w:rsid w:val="0057568A"/>
    <w:rsid w:val="005B19DD"/>
    <w:rsid w:val="005C0B9C"/>
    <w:rsid w:val="005C5963"/>
    <w:rsid w:val="005E1265"/>
    <w:rsid w:val="005F4387"/>
    <w:rsid w:val="00605847"/>
    <w:rsid w:val="0062665E"/>
    <w:rsid w:val="00632B64"/>
    <w:rsid w:val="006C4528"/>
    <w:rsid w:val="006D3110"/>
    <w:rsid w:val="006E5B34"/>
    <w:rsid w:val="00713780"/>
    <w:rsid w:val="00717ED6"/>
    <w:rsid w:val="00730682"/>
    <w:rsid w:val="00740D86"/>
    <w:rsid w:val="007414FC"/>
    <w:rsid w:val="00746A9A"/>
    <w:rsid w:val="00756B7F"/>
    <w:rsid w:val="00773F9C"/>
    <w:rsid w:val="007741E7"/>
    <w:rsid w:val="007A5354"/>
    <w:rsid w:val="007C2D2C"/>
    <w:rsid w:val="007E0016"/>
    <w:rsid w:val="007F623A"/>
    <w:rsid w:val="00800499"/>
    <w:rsid w:val="008119C6"/>
    <w:rsid w:val="00844672"/>
    <w:rsid w:val="00855527"/>
    <w:rsid w:val="008809AD"/>
    <w:rsid w:val="008855D1"/>
    <w:rsid w:val="008B165B"/>
    <w:rsid w:val="008B6E3D"/>
    <w:rsid w:val="008D217C"/>
    <w:rsid w:val="009567FC"/>
    <w:rsid w:val="00961972"/>
    <w:rsid w:val="009660E8"/>
    <w:rsid w:val="009A1197"/>
    <w:rsid w:val="009E7ABE"/>
    <w:rsid w:val="00A008A4"/>
    <w:rsid w:val="00A20D29"/>
    <w:rsid w:val="00A32F75"/>
    <w:rsid w:val="00A33F29"/>
    <w:rsid w:val="00A46294"/>
    <w:rsid w:val="00A54FF3"/>
    <w:rsid w:val="00A72F29"/>
    <w:rsid w:val="00A853E7"/>
    <w:rsid w:val="00AB1DA6"/>
    <w:rsid w:val="00AB2264"/>
    <w:rsid w:val="00B12162"/>
    <w:rsid w:val="00B32CE4"/>
    <w:rsid w:val="00B6137E"/>
    <w:rsid w:val="00B96120"/>
    <w:rsid w:val="00B96DAF"/>
    <w:rsid w:val="00BC4779"/>
    <w:rsid w:val="00BD385B"/>
    <w:rsid w:val="00BE714A"/>
    <w:rsid w:val="00C46FB4"/>
    <w:rsid w:val="00C601B1"/>
    <w:rsid w:val="00C63994"/>
    <w:rsid w:val="00C6546E"/>
    <w:rsid w:val="00C92D37"/>
    <w:rsid w:val="00CD345E"/>
    <w:rsid w:val="00CE637D"/>
    <w:rsid w:val="00D367E5"/>
    <w:rsid w:val="00DA6BD1"/>
    <w:rsid w:val="00DB43B4"/>
    <w:rsid w:val="00DC2337"/>
    <w:rsid w:val="00DD262C"/>
    <w:rsid w:val="00DD6E24"/>
    <w:rsid w:val="00DF1FC3"/>
    <w:rsid w:val="00E11482"/>
    <w:rsid w:val="00E31C9C"/>
    <w:rsid w:val="00E57FE3"/>
    <w:rsid w:val="00E627DD"/>
    <w:rsid w:val="00EA45D5"/>
    <w:rsid w:val="00EC3B8B"/>
    <w:rsid w:val="00EC4C95"/>
    <w:rsid w:val="00ED3368"/>
    <w:rsid w:val="00ED5401"/>
    <w:rsid w:val="00ED7415"/>
    <w:rsid w:val="00EF6129"/>
    <w:rsid w:val="00F03531"/>
    <w:rsid w:val="00F17732"/>
    <w:rsid w:val="00F95A45"/>
    <w:rsid w:val="00FB1233"/>
    <w:rsid w:val="00FB1313"/>
    <w:rsid w:val="00FD11E9"/>
    <w:rsid w:val="00FE3E0D"/>
    <w:rsid w:val="00FE43A1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B84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96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20"/>
  </w:style>
  <w:style w:type="character" w:customStyle="1" w:styleId="CommentTextChar">
    <w:name w:val="Comment Text Char"/>
    <w:link w:val="CommentText"/>
    <w:uiPriority w:val="99"/>
    <w:semiHidden/>
    <w:rsid w:val="00B96120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6120"/>
    <w:rPr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120"/>
    <w:rPr>
      <w:rFonts w:ascii="Times New Roman" w:hAnsi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8B6E3D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昇宗 蔡</dc:creator>
  <cp:keywords/>
  <cp:lastModifiedBy>Microsoft Office User</cp:lastModifiedBy>
  <cp:revision>2</cp:revision>
  <dcterms:created xsi:type="dcterms:W3CDTF">2019-12-20T15:34:00Z</dcterms:created>
  <dcterms:modified xsi:type="dcterms:W3CDTF">2019-12-20T15:34:00Z</dcterms:modified>
</cp:coreProperties>
</file>