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text" w:horzAnchor="margin" w:tblpX="-851" w:tblpY="824"/>
        <w:tblW w:w="60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3"/>
        <w:gridCol w:w="1456"/>
        <w:gridCol w:w="1883"/>
        <w:gridCol w:w="1379"/>
      </w:tblGrid>
      <w:tr w:rsidR="00A20FEB" w:rsidRPr="00A20FEB" w14:paraId="4127A455" w14:textId="77777777" w:rsidTr="00231112">
        <w:trPr>
          <w:trHeight w:val="288"/>
        </w:trPr>
        <w:tc>
          <w:tcPr>
            <w:tcW w:w="2920" w:type="pct"/>
            <w:vMerge w:val="restart"/>
            <w:vAlign w:val="center"/>
          </w:tcPr>
          <w:p w14:paraId="15C745A2" w14:textId="51C1F4BB" w:rsidR="00AC5819" w:rsidRPr="00A20FEB" w:rsidRDefault="004D7C63" w:rsidP="0023111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N = 2</w:t>
            </w:r>
            <w:r w:rsidR="000F689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FC4C8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72" w:type="pct"/>
            <w:gridSpan w:val="2"/>
            <w:vAlign w:val="center"/>
          </w:tcPr>
          <w:p w14:paraId="18C71752" w14:textId="77777777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Discharge</w:t>
            </w:r>
          </w:p>
        </w:tc>
        <w:tc>
          <w:tcPr>
            <w:tcW w:w="608" w:type="pct"/>
            <w:vAlign w:val="center"/>
          </w:tcPr>
          <w:p w14:paraId="28D6527F" w14:textId="735E0061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A20FEB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- value</w:t>
            </w:r>
          </w:p>
        </w:tc>
      </w:tr>
      <w:tr w:rsidR="00A20FEB" w:rsidRPr="00A20FEB" w14:paraId="568F1AFE" w14:textId="77777777" w:rsidTr="00231112">
        <w:trPr>
          <w:trHeight w:val="576"/>
        </w:trPr>
        <w:tc>
          <w:tcPr>
            <w:tcW w:w="2920" w:type="pct"/>
            <w:vMerge/>
            <w:tcBorders>
              <w:bottom w:val="single" w:sz="4" w:space="0" w:color="auto"/>
            </w:tcBorders>
            <w:vAlign w:val="center"/>
          </w:tcPr>
          <w:p w14:paraId="28D834AF" w14:textId="77777777" w:rsidR="00AC5819" w:rsidRPr="00A20FEB" w:rsidRDefault="00AC5819" w:rsidP="0023111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0F7AFB38" w14:textId="77777777" w:rsidR="000E462A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Home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=</w:t>
            </w:r>
            <w:r w:rsidR="00FC4C8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969F552" w14:textId="29A73A79" w:rsidR="00AC5819" w:rsidRPr="00A20FEB" w:rsidRDefault="00FC4C8E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138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(6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14:paraId="40F4F2CD" w14:textId="1BC68349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Place Than Home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=</w:t>
            </w:r>
            <w:r w:rsidR="000E462A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C4C8E" w:rsidRPr="00A20FEB"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  <w:t xml:space="preserve"> </w:t>
            </w:r>
            <w:r w:rsidR="00FC4C8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77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(3</w:t>
            </w:r>
            <w:r w:rsidR="00FC4C8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14:paraId="10137C2A" w14:textId="77777777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20FEB" w:rsidRPr="00A20FEB" w14:paraId="7221ABBF" w14:textId="77777777" w:rsidTr="00231112">
        <w:trPr>
          <w:trHeight w:val="576"/>
        </w:trPr>
        <w:tc>
          <w:tcPr>
            <w:tcW w:w="2920" w:type="pct"/>
            <w:tcBorders>
              <w:top w:val="single" w:sz="4" w:space="0" w:color="auto"/>
            </w:tcBorders>
            <w:vAlign w:val="center"/>
          </w:tcPr>
          <w:p w14:paraId="4B0B63E8" w14:textId="6C05BDC4" w:rsidR="00AC5819" w:rsidRPr="00A20FEB" w:rsidRDefault="00AC5819" w:rsidP="0023111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Age, years, </w:t>
            </w:r>
            <w:r w:rsidR="004817D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median 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[25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, 75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percentile]</w:t>
            </w:r>
          </w:p>
        </w:tc>
        <w:tc>
          <w:tcPr>
            <w:tcW w:w="642" w:type="pct"/>
            <w:tcBorders>
              <w:top w:val="single" w:sz="4" w:space="0" w:color="auto"/>
            </w:tcBorders>
            <w:vAlign w:val="center"/>
          </w:tcPr>
          <w:p w14:paraId="0F0488C3" w14:textId="36B5A707" w:rsidR="00AC5819" w:rsidRPr="00A20FEB" w:rsidRDefault="004817D3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75 [</w:t>
            </w:r>
            <w:r w:rsidR="000F689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72, 78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14:paraId="3BFF4D46" w14:textId="7C247CF8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E87B44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817D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[</w:t>
            </w:r>
            <w:r w:rsidR="000F689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73, 80</w:t>
            </w:r>
            <w:r w:rsidR="004817D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14:paraId="4C444541" w14:textId="2FCA3714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="00E87B44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847C65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A20FEB" w:rsidRPr="00A20FEB" w14:paraId="0147596C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10C6B620" w14:textId="77777777" w:rsidR="001F6515" w:rsidRPr="00A20FEB" w:rsidRDefault="001F6515" w:rsidP="0023111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Sex</w:t>
            </w:r>
            <w:r w:rsidR="00F0765B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, n (%)</w:t>
            </w:r>
          </w:p>
        </w:tc>
        <w:tc>
          <w:tcPr>
            <w:tcW w:w="1472" w:type="pct"/>
            <w:gridSpan w:val="2"/>
            <w:vAlign w:val="center"/>
          </w:tcPr>
          <w:p w14:paraId="3245A74B" w14:textId="77777777" w:rsidR="001F6515" w:rsidRPr="00A20FEB" w:rsidRDefault="001F6515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14:paraId="352FAE88" w14:textId="77C651DB" w:rsidR="001F6515" w:rsidRPr="00A20FEB" w:rsidRDefault="001F6515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="00E87B44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3613C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43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A20FEB" w:rsidRPr="00A20FEB" w14:paraId="2BAC025D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293E38B0" w14:textId="77777777" w:rsidR="00AC5819" w:rsidRPr="00A20FEB" w:rsidRDefault="00AC5819" w:rsidP="00231112">
            <w:pPr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642" w:type="pct"/>
            <w:vAlign w:val="center"/>
          </w:tcPr>
          <w:p w14:paraId="5311711C" w14:textId="77777777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86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(6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0" w:type="pct"/>
            <w:vAlign w:val="center"/>
          </w:tcPr>
          <w:p w14:paraId="5F2D14DA" w14:textId="71D592BA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37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D3613C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8" w:type="pct"/>
            <w:vMerge w:val="restart"/>
            <w:vAlign w:val="center"/>
          </w:tcPr>
          <w:p w14:paraId="5F85D0E6" w14:textId="77777777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20FEB" w:rsidRPr="00A20FEB" w14:paraId="4E24067E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00E37877" w14:textId="77777777" w:rsidR="00AC5819" w:rsidRPr="00A20FEB" w:rsidRDefault="00AC5819" w:rsidP="00231112">
            <w:pPr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642" w:type="pct"/>
            <w:vAlign w:val="center"/>
          </w:tcPr>
          <w:p w14:paraId="31911611" w14:textId="77777777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52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38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0" w:type="pct"/>
            <w:vAlign w:val="center"/>
          </w:tcPr>
          <w:p w14:paraId="260863CB" w14:textId="05EA7EDB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D3613C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D3613C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8" w:type="pct"/>
            <w:vMerge/>
            <w:vAlign w:val="center"/>
          </w:tcPr>
          <w:p w14:paraId="2AE92B04" w14:textId="77777777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20FEB" w:rsidRPr="00A20FEB" w14:paraId="62E5F6C6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5719DD49" w14:textId="3841CEEE" w:rsidR="00AC5819" w:rsidRPr="00A20FEB" w:rsidRDefault="00AC5819" w:rsidP="0023111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Body Mass Index, Kg.m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4817D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median 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[25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, 75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percentile] 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[N = 21</w:t>
            </w:r>
            <w:r w:rsidR="00847C65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642" w:type="pct"/>
            <w:vAlign w:val="center"/>
          </w:tcPr>
          <w:p w14:paraId="164B2305" w14:textId="01BD925A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4817D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817D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[</w:t>
            </w:r>
            <w:r w:rsidR="000F689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25, 32</w:t>
            </w:r>
            <w:r w:rsidR="004817D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830" w:type="pct"/>
            <w:vAlign w:val="center"/>
          </w:tcPr>
          <w:p w14:paraId="5B8B4710" w14:textId="1011462B" w:rsidR="00AC5819" w:rsidRPr="00A20FEB" w:rsidRDefault="004817D3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[</w:t>
            </w:r>
            <w:r w:rsidR="000F689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25, 33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608" w:type="pct"/>
            <w:vAlign w:val="center"/>
          </w:tcPr>
          <w:p w14:paraId="09321F43" w14:textId="6A420CDB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="00847C65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292</w:t>
            </w:r>
            <w:r w:rsidR="00FC4C8E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A20FEB" w:rsidRPr="00A20FEB" w14:paraId="0E6B2D09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2B38F4EE" w14:textId="22AC7636" w:rsidR="00AC5819" w:rsidRPr="00A20FEB" w:rsidRDefault="00AC5819" w:rsidP="0023111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College degree or higher, n (%) [N = 2</w:t>
            </w:r>
            <w:r w:rsidR="00A20FEB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D3613C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642" w:type="pct"/>
            <w:vAlign w:val="center"/>
          </w:tcPr>
          <w:p w14:paraId="4319109F" w14:textId="77777777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90 (67)</w:t>
            </w:r>
          </w:p>
        </w:tc>
        <w:tc>
          <w:tcPr>
            <w:tcW w:w="830" w:type="pct"/>
            <w:vAlign w:val="center"/>
          </w:tcPr>
          <w:p w14:paraId="339F8C83" w14:textId="172D5D9A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52 (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70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8" w:type="pct"/>
            <w:vAlign w:val="center"/>
          </w:tcPr>
          <w:p w14:paraId="0ADE54E3" w14:textId="4C8574A1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645</w:t>
            </w:r>
            <w:r w:rsidR="00FC4C8E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A20FEB" w:rsidRPr="00A20FEB" w14:paraId="1DF76CBD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40AB57F5" w14:textId="77777777" w:rsidR="00AC5819" w:rsidRPr="00A20FEB" w:rsidRDefault="00AC5819" w:rsidP="0023111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ASA physical status ≥ 3, n (%)</w:t>
            </w:r>
          </w:p>
        </w:tc>
        <w:tc>
          <w:tcPr>
            <w:tcW w:w="642" w:type="pct"/>
            <w:vAlign w:val="center"/>
          </w:tcPr>
          <w:p w14:paraId="085A39DC" w14:textId="77777777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82 (59)</w:t>
            </w:r>
          </w:p>
        </w:tc>
        <w:tc>
          <w:tcPr>
            <w:tcW w:w="830" w:type="pct"/>
            <w:vAlign w:val="center"/>
          </w:tcPr>
          <w:p w14:paraId="086A56F6" w14:textId="5B1283B7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(8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8" w:type="pct"/>
            <w:vAlign w:val="center"/>
          </w:tcPr>
          <w:p w14:paraId="7296CB05" w14:textId="36D81556" w:rsidR="00AC5819" w:rsidRPr="00A20FEB" w:rsidRDefault="000C6DDE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&lt; 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 w:rsidR="00E87B44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  <w:r w:rsidR="00FC4C8E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A20FEB" w:rsidRPr="00A20FEB" w14:paraId="7C534AD4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3813541F" w14:textId="15BC3793" w:rsidR="00AC5819" w:rsidRPr="00A20FEB" w:rsidRDefault="00AC5819" w:rsidP="0023111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METS </w:t>
            </w:r>
            <w:r w:rsidR="001E20EB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&lt;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4, n (%) [N = 20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642" w:type="pct"/>
            <w:vAlign w:val="center"/>
          </w:tcPr>
          <w:p w14:paraId="588EEB59" w14:textId="77777777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29 (22)</w:t>
            </w:r>
          </w:p>
        </w:tc>
        <w:tc>
          <w:tcPr>
            <w:tcW w:w="830" w:type="pct"/>
            <w:vAlign w:val="center"/>
          </w:tcPr>
          <w:p w14:paraId="7DE7971C" w14:textId="7053DE84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40 (5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8" w:type="pct"/>
            <w:vAlign w:val="center"/>
          </w:tcPr>
          <w:p w14:paraId="389D0EF3" w14:textId="1AB75DB6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&lt; 0.001</w:t>
            </w:r>
            <w:r w:rsidR="00FC4C8E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A20FEB" w:rsidRPr="00A20FEB" w14:paraId="60397A16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226A9CF4" w14:textId="70ACB6ED" w:rsidR="00AC5819" w:rsidRPr="00A20FEB" w:rsidRDefault="00AC5819" w:rsidP="0023111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Total number of medications, </w:t>
            </w:r>
            <w:r w:rsidR="004817D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median 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[25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, 75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percentile]</w:t>
            </w:r>
          </w:p>
        </w:tc>
        <w:tc>
          <w:tcPr>
            <w:tcW w:w="642" w:type="pct"/>
            <w:vAlign w:val="center"/>
          </w:tcPr>
          <w:p w14:paraId="6F1412E1" w14:textId="10A77AA9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817D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[</w:t>
            </w:r>
            <w:r w:rsidR="000F689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4, 9</w:t>
            </w:r>
            <w:r w:rsidR="004817D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830" w:type="pct"/>
            <w:vAlign w:val="center"/>
          </w:tcPr>
          <w:p w14:paraId="7025448F" w14:textId="5C8C6264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4817D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817D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[</w:t>
            </w:r>
            <w:r w:rsidR="000F689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7, 13</w:t>
            </w:r>
            <w:r w:rsidR="004817D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608" w:type="pct"/>
            <w:vAlign w:val="center"/>
          </w:tcPr>
          <w:p w14:paraId="60C427D8" w14:textId="1F7C2BEB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&lt; 0.001</w:t>
            </w:r>
            <w:r w:rsidR="00FC4C8E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A20FEB" w:rsidRPr="00A20FEB" w14:paraId="1F8C5CB4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180D780F" w14:textId="77777777" w:rsidR="00AC5819" w:rsidRPr="00A20FEB" w:rsidRDefault="00AC5819" w:rsidP="0023111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Chronic use of opioids, n (%)</w:t>
            </w:r>
          </w:p>
        </w:tc>
        <w:tc>
          <w:tcPr>
            <w:tcW w:w="642" w:type="pct"/>
            <w:vAlign w:val="center"/>
          </w:tcPr>
          <w:p w14:paraId="57C397A9" w14:textId="77777777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0" w:type="pct"/>
            <w:vAlign w:val="center"/>
          </w:tcPr>
          <w:p w14:paraId="059E21CA" w14:textId="5CB24654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E87B44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8" w:type="pct"/>
            <w:vAlign w:val="center"/>
          </w:tcPr>
          <w:p w14:paraId="1E82EB5F" w14:textId="2DE29E6D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430</w:t>
            </w:r>
            <w:r w:rsidR="00FC4C8E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A20FEB" w:rsidRPr="00A20FEB" w14:paraId="4A52B51B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66CD19EA" w14:textId="2CF2889A" w:rsidR="00AC5819" w:rsidRPr="00A20FEB" w:rsidRDefault="00AC5819" w:rsidP="0023111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Alcohol consumption, n (%) [N = 19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642" w:type="pct"/>
            <w:vAlign w:val="center"/>
          </w:tcPr>
          <w:p w14:paraId="65680C82" w14:textId="77777777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80 (67)</w:t>
            </w:r>
          </w:p>
        </w:tc>
        <w:tc>
          <w:tcPr>
            <w:tcW w:w="830" w:type="pct"/>
            <w:vAlign w:val="center"/>
          </w:tcPr>
          <w:p w14:paraId="63B4C3A5" w14:textId="59FDF676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(6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8" w:type="pct"/>
            <w:vAlign w:val="center"/>
          </w:tcPr>
          <w:p w14:paraId="28C28AC7" w14:textId="7DA82500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="00E87B44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35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FC4C8E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A20FEB" w:rsidRPr="00A20FEB" w14:paraId="431677BB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61FAAB37" w14:textId="77777777" w:rsidR="00AC5819" w:rsidRPr="00A20FEB" w:rsidRDefault="00AC5819" w:rsidP="0023111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Depression, n (%)</w:t>
            </w:r>
          </w:p>
        </w:tc>
        <w:tc>
          <w:tcPr>
            <w:tcW w:w="642" w:type="pct"/>
            <w:vAlign w:val="center"/>
          </w:tcPr>
          <w:p w14:paraId="68875816" w14:textId="77777777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E87B44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(15)</w:t>
            </w:r>
          </w:p>
        </w:tc>
        <w:tc>
          <w:tcPr>
            <w:tcW w:w="830" w:type="pct"/>
            <w:vAlign w:val="center"/>
          </w:tcPr>
          <w:p w14:paraId="2B4B2E8B" w14:textId="31000212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(2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8" w:type="pct"/>
            <w:vAlign w:val="center"/>
          </w:tcPr>
          <w:p w14:paraId="7E454935" w14:textId="1BC65A31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="00E87B44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58</w:t>
            </w:r>
            <w:r w:rsidR="00FC4C8E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A20FEB" w:rsidRPr="00A20FEB" w14:paraId="7F75FCBA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4FFC15FA" w14:textId="77777777" w:rsidR="00AC5819" w:rsidRPr="00A20FEB" w:rsidRDefault="00AC5819" w:rsidP="0023111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Psychiatric history, n (%)</w:t>
            </w:r>
          </w:p>
        </w:tc>
        <w:tc>
          <w:tcPr>
            <w:tcW w:w="642" w:type="pct"/>
            <w:vAlign w:val="center"/>
          </w:tcPr>
          <w:p w14:paraId="14E3F7E2" w14:textId="77777777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8 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0" w:type="pct"/>
            <w:vAlign w:val="center"/>
          </w:tcPr>
          <w:p w14:paraId="08A94756" w14:textId="77777777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(1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8" w:type="pct"/>
            <w:vAlign w:val="center"/>
          </w:tcPr>
          <w:p w14:paraId="6122647D" w14:textId="52F33EA6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="00E87B44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FC4C8E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A20FEB" w:rsidRPr="00A20FEB" w14:paraId="3B0AE33A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6C6D6C4B" w14:textId="6F6F4200" w:rsidR="00AC5819" w:rsidRPr="00A20FEB" w:rsidRDefault="00AC5819" w:rsidP="0023111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Mini-Cog score, </w:t>
            </w:r>
            <w:r w:rsidR="004817D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median 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[25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, 75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percentile]</w:t>
            </w:r>
          </w:p>
        </w:tc>
        <w:tc>
          <w:tcPr>
            <w:tcW w:w="642" w:type="pct"/>
            <w:vAlign w:val="center"/>
          </w:tcPr>
          <w:p w14:paraId="3CE07BD9" w14:textId="685C373E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 </w:t>
            </w:r>
            <w:r w:rsidR="004817D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[</w:t>
            </w:r>
            <w:r w:rsidR="000F689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3, 5</w:t>
            </w:r>
            <w:r w:rsidR="004817D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830" w:type="pct"/>
            <w:vAlign w:val="center"/>
          </w:tcPr>
          <w:p w14:paraId="0AFBFE64" w14:textId="34C02309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 </w:t>
            </w:r>
            <w:r w:rsidR="004817D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[</w:t>
            </w:r>
            <w:r w:rsidR="000F689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2, 5</w:t>
            </w:r>
            <w:r w:rsidR="004817D3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608" w:type="pct"/>
            <w:vAlign w:val="center"/>
          </w:tcPr>
          <w:p w14:paraId="005AEB8B" w14:textId="0C379EB9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="00847C65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986</w:t>
            </w:r>
            <w:r w:rsidR="00FC4C8E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a</w:t>
            </w:r>
          </w:p>
        </w:tc>
      </w:tr>
      <w:tr w:rsidR="00A20FEB" w:rsidRPr="00A20FEB" w14:paraId="1393BB23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2BBBF699" w14:textId="2A5636C5" w:rsidR="00AC5819" w:rsidRPr="00A20FEB" w:rsidRDefault="00AC5819" w:rsidP="0023111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Animal </w:t>
            </w:r>
            <w:r w:rsidR="005C7DEA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Verbal 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Fluency Test, mean ± SD</w:t>
            </w:r>
          </w:p>
        </w:tc>
        <w:tc>
          <w:tcPr>
            <w:tcW w:w="642" w:type="pct"/>
            <w:vAlign w:val="center"/>
          </w:tcPr>
          <w:p w14:paraId="64F01B3B" w14:textId="77777777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19 ± </w:t>
            </w:r>
            <w:r w:rsidR="00E87B44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30" w:type="pct"/>
            <w:vAlign w:val="center"/>
          </w:tcPr>
          <w:p w14:paraId="6A51837E" w14:textId="0971F203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5C7DEA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± 5</w:t>
            </w:r>
          </w:p>
        </w:tc>
        <w:tc>
          <w:tcPr>
            <w:tcW w:w="608" w:type="pct"/>
            <w:vAlign w:val="center"/>
          </w:tcPr>
          <w:p w14:paraId="542E698A" w14:textId="1EE6654D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0.001</w:t>
            </w:r>
            <w:r w:rsidR="00231112" w:rsidRPr="00A20FE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c</w:t>
            </w:r>
          </w:p>
        </w:tc>
      </w:tr>
      <w:tr w:rsidR="00A20FEB" w:rsidRPr="00A20FEB" w14:paraId="2DD758D8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257EE5B0" w14:textId="3BEE19B5" w:rsidR="00AC5819" w:rsidRPr="00A20FEB" w:rsidRDefault="00AC5819" w:rsidP="0023111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FRAIL </w:t>
            </w:r>
            <w:r w:rsidR="00265EBD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scale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, n (%) [N = 21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642" w:type="pct"/>
            <w:vAlign w:val="center"/>
          </w:tcPr>
          <w:p w14:paraId="103E5EB7" w14:textId="77777777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0" w:type="pct"/>
            <w:vAlign w:val="center"/>
          </w:tcPr>
          <w:p w14:paraId="43C45AC9" w14:textId="77777777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14:paraId="5EDBB5B9" w14:textId="034EC851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&lt; 0.001</w:t>
            </w:r>
            <w:r w:rsidR="00FC4C8E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A20FEB" w:rsidRPr="00A20FEB" w14:paraId="35264E21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397819C1" w14:textId="385CFABD" w:rsidR="00AC5819" w:rsidRPr="00A20FEB" w:rsidRDefault="005C7DEA" w:rsidP="005C7DEA">
            <w:pPr>
              <w:spacing w:line="360" w:lineRule="auto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Score 0 (robust) </w:t>
            </w:r>
            <w:r w:rsidRPr="00A20FE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2" w:type="pct"/>
            <w:vAlign w:val="center"/>
          </w:tcPr>
          <w:p w14:paraId="4F80DF4C" w14:textId="77777777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E87B44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E87B44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0" w:type="pct"/>
            <w:vAlign w:val="center"/>
          </w:tcPr>
          <w:p w14:paraId="1E034CD0" w14:textId="77777777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(8)</w:t>
            </w:r>
          </w:p>
        </w:tc>
        <w:tc>
          <w:tcPr>
            <w:tcW w:w="608" w:type="pct"/>
            <w:vAlign w:val="center"/>
          </w:tcPr>
          <w:p w14:paraId="7FA6981B" w14:textId="77777777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20FEB" w:rsidRPr="00A20FEB" w14:paraId="63F416E3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19900775" w14:textId="620BF129" w:rsidR="00AC5819" w:rsidRPr="00A20FEB" w:rsidRDefault="005C7DEA" w:rsidP="005C7DEA">
            <w:pPr>
              <w:spacing w:line="360" w:lineRule="auto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Scores 1 and 2 (pre-frail) </w:t>
            </w:r>
            <w:r w:rsidRPr="00A20FE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2" w:type="pct"/>
            <w:vAlign w:val="center"/>
          </w:tcPr>
          <w:p w14:paraId="457AC136" w14:textId="77777777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76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(5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0" w:type="pct"/>
            <w:vAlign w:val="center"/>
          </w:tcPr>
          <w:p w14:paraId="115306D1" w14:textId="6AB21A89" w:rsidR="00AC5819" w:rsidRPr="00A20FEB" w:rsidRDefault="000C6DDE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39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(5</w:t>
            </w:r>
            <w:r w:rsidR="00E87B44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8" w:type="pct"/>
            <w:vAlign w:val="center"/>
          </w:tcPr>
          <w:p w14:paraId="39393D5E" w14:textId="77777777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20FEB" w:rsidRPr="00A20FEB" w14:paraId="767791D8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261EF734" w14:textId="7F2F9D30" w:rsidR="00AC5819" w:rsidRPr="00A20FEB" w:rsidRDefault="005C7DEA" w:rsidP="005C7DEA">
            <w:pPr>
              <w:spacing w:line="360" w:lineRule="auto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Scores 3 and 5 (frail) </w:t>
            </w:r>
            <w:r w:rsidRPr="00A20FE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2" w:type="pct"/>
            <w:vAlign w:val="center"/>
          </w:tcPr>
          <w:p w14:paraId="0CFE5F95" w14:textId="77777777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(1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0" w:type="pct"/>
            <w:vAlign w:val="center"/>
          </w:tcPr>
          <w:p w14:paraId="15A59ADE" w14:textId="14B58DB5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="000C6DDE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9B4BBF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8" w:type="pct"/>
            <w:vAlign w:val="center"/>
          </w:tcPr>
          <w:p w14:paraId="0D32F1EC" w14:textId="77777777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20FEB" w:rsidRPr="00A20FEB" w14:paraId="12FFCCCB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642304A0" w14:textId="60AE3ED6" w:rsidR="008619BB" w:rsidRPr="00A20FEB" w:rsidRDefault="008619BB" w:rsidP="00231112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Surgical invasiveness</w:t>
            </w:r>
            <w:r w:rsidR="00FC4C8E" w:rsidRPr="00A20FE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d</w:t>
            </w:r>
            <w:r w:rsidR="00231112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n (%)</w:t>
            </w:r>
          </w:p>
        </w:tc>
        <w:tc>
          <w:tcPr>
            <w:tcW w:w="1472" w:type="pct"/>
            <w:gridSpan w:val="2"/>
            <w:vAlign w:val="center"/>
          </w:tcPr>
          <w:p w14:paraId="2E756364" w14:textId="77777777" w:rsidR="008619BB" w:rsidRPr="00A20FEB" w:rsidRDefault="008619BB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8" w:type="pct"/>
            <w:vAlign w:val="center"/>
          </w:tcPr>
          <w:p w14:paraId="6872B111" w14:textId="0AAD557F" w:rsidR="008619BB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0.001</w:t>
            </w:r>
            <w:r w:rsidR="00FC4C8E" w:rsidRPr="00A20FE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A20FEB" w:rsidRPr="00A20FEB" w14:paraId="23F3F16B" w14:textId="77777777" w:rsidTr="00231112">
        <w:trPr>
          <w:trHeight w:val="288"/>
        </w:trPr>
        <w:tc>
          <w:tcPr>
            <w:tcW w:w="2920" w:type="pct"/>
            <w:vAlign w:val="center"/>
          </w:tcPr>
          <w:p w14:paraId="7A6045A2" w14:textId="77777777" w:rsidR="00AC5819" w:rsidRPr="00A20FEB" w:rsidRDefault="00AC5819" w:rsidP="00231112">
            <w:pPr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Tier 1 + 2</w:t>
            </w:r>
          </w:p>
        </w:tc>
        <w:tc>
          <w:tcPr>
            <w:tcW w:w="642" w:type="pct"/>
            <w:vAlign w:val="center"/>
          </w:tcPr>
          <w:p w14:paraId="5A5C5967" w14:textId="77777777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E87B44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(5</w:t>
            </w:r>
            <w:r w:rsidR="00E87B44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0" w:type="pct"/>
            <w:vAlign w:val="center"/>
          </w:tcPr>
          <w:p w14:paraId="23DEA082" w14:textId="140A1885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(3</w:t>
            </w:r>
            <w:r w:rsidR="009B4BBF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8" w:type="pct"/>
            <w:vMerge w:val="restart"/>
            <w:vAlign w:val="center"/>
          </w:tcPr>
          <w:p w14:paraId="2EC057C5" w14:textId="77777777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20FEB" w:rsidRPr="00A20FEB" w14:paraId="7CDFCA82" w14:textId="77777777" w:rsidTr="00231112">
        <w:trPr>
          <w:trHeight w:val="288"/>
        </w:trPr>
        <w:tc>
          <w:tcPr>
            <w:tcW w:w="2920" w:type="pct"/>
            <w:tcBorders>
              <w:bottom w:val="single" w:sz="4" w:space="0" w:color="auto"/>
            </w:tcBorders>
            <w:vAlign w:val="center"/>
          </w:tcPr>
          <w:p w14:paraId="608148F8" w14:textId="77777777" w:rsidR="00AC5819" w:rsidRPr="00A20FEB" w:rsidRDefault="00AC5819" w:rsidP="00231112">
            <w:pPr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Tier 3 + 4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5AD94DA6" w14:textId="77777777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56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(4</w:t>
            </w: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14:paraId="5D84C74C" w14:textId="68E08C44" w:rsidR="00AC5819" w:rsidRPr="00A20FEB" w:rsidRDefault="00E87B44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9B4BBF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(6</w:t>
            </w:r>
            <w:r w:rsidR="009B4BBF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AC5819" w:rsidRPr="00A20FE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14:paraId="49DEA153" w14:textId="77777777" w:rsidR="00AC5819" w:rsidRPr="00A20FEB" w:rsidRDefault="00AC5819" w:rsidP="00231112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8C0323B" w14:textId="1FBDFCB6" w:rsidR="00D24F45" w:rsidRPr="00A20FEB" w:rsidRDefault="004917D0" w:rsidP="001F6515">
      <w:pPr>
        <w:rPr>
          <w:rFonts w:ascii="Arial" w:hAnsi="Arial" w:cs="Arial"/>
          <w:color w:val="000000" w:themeColor="text1"/>
        </w:rPr>
      </w:pPr>
      <w:r w:rsidRPr="00A20FEB">
        <w:rPr>
          <w:rFonts w:ascii="Arial" w:hAnsi="Arial" w:cs="Arial"/>
          <w:b/>
          <w:color w:val="000000" w:themeColor="text1"/>
        </w:rPr>
        <w:t xml:space="preserve">Supplementary </w:t>
      </w:r>
      <w:r w:rsidR="00D24F45" w:rsidRPr="00A20FEB">
        <w:rPr>
          <w:rFonts w:ascii="Arial" w:hAnsi="Arial" w:cs="Arial"/>
          <w:b/>
          <w:color w:val="000000" w:themeColor="text1"/>
        </w:rPr>
        <w:t xml:space="preserve">Table </w:t>
      </w:r>
      <w:r w:rsidRPr="00A20FEB">
        <w:rPr>
          <w:rFonts w:ascii="Arial" w:hAnsi="Arial" w:cs="Arial"/>
          <w:b/>
          <w:color w:val="000000" w:themeColor="text1"/>
        </w:rPr>
        <w:t>2</w:t>
      </w:r>
      <w:r w:rsidR="00D24F45" w:rsidRPr="00A20FEB">
        <w:rPr>
          <w:rFonts w:ascii="Arial" w:hAnsi="Arial" w:cs="Arial"/>
          <w:b/>
          <w:color w:val="000000" w:themeColor="text1"/>
        </w:rPr>
        <w:t xml:space="preserve">. </w:t>
      </w:r>
      <w:r w:rsidR="00E87B44" w:rsidRPr="00A20FEB">
        <w:rPr>
          <w:rFonts w:ascii="Arial" w:hAnsi="Arial" w:cs="Arial"/>
          <w:color w:val="000000" w:themeColor="text1"/>
        </w:rPr>
        <w:t xml:space="preserve">Univariate </w:t>
      </w:r>
      <w:r w:rsidR="00231112" w:rsidRPr="00A20FEB">
        <w:rPr>
          <w:rFonts w:ascii="Arial" w:hAnsi="Arial" w:cs="Arial"/>
          <w:color w:val="000000" w:themeColor="text1"/>
        </w:rPr>
        <w:t>associations</w:t>
      </w:r>
      <w:r w:rsidR="00E87B44" w:rsidRPr="00A20FEB">
        <w:rPr>
          <w:rFonts w:ascii="Arial" w:hAnsi="Arial" w:cs="Arial"/>
          <w:color w:val="000000" w:themeColor="text1"/>
        </w:rPr>
        <w:t xml:space="preserve"> f</w:t>
      </w:r>
      <w:r w:rsidR="009E5743" w:rsidRPr="00A20FEB">
        <w:rPr>
          <w:rFonts w:ascii="Arial" w:hAnsi="Arial" w:cs="Arial"/>
          <w:color w:val="000000" w:themeColor="text1"/>
        </w:rPr>
        <w:t>or</w:t>
      </w:r>
      <w:r w:rsidR="00E87B44" w:rsidRPr="00A20FEB">
        <w:rPr>
          <w:rFonts w:ascii="Arial" w:hAnsi="Arial" w:cs="Arial"/>
          <w:color w:val="000000" w:themeColor="text1"/>
        </w:rPr>
        <w:t xml:space="preserve"> </w:t>
      </w:r>
      <w:r w:rsidR="006D566A" w:rsidRPr="00A20FEB">
        <w:rPr>
          <w:rFonts w:ascii="Arial" w:hAnsi="Arial" w:cs="Arial"/>
          <w:color w:val="000000" w:themeColor="text1"/>
        </w:rPr>
        <w:t>d</w:t>
      </w:r>
      <w:r w:rsidR="00E87B44" w:rsidRPr="00A20FEB">
        <w:rPr>
          <w:rFonts w:ascii="Arial" w:hAnsi="Arial" w:cs="Arial"/>
          <w:color w:val="000000" w:themeColor="text1"/>
        </w:rPr>
        <w:t xml:space="preserve">ischarge </w:t>
      </w:r>
      <w:r w:rsidR="006D566A" w:rsidRPr="00A20FEB">
        <w:rPr>
          <w:rFonts w:ascii="Arial" w:hAnsi="Arial" w:cs="Arial"/>
          <w:color w:val="000000" w:themeColor="text1"/>
        </w:rPr>
        <w:t>l</w:t>
      </w:r>
      <w:r w:rsidR="00E87B44" w:rsidRPr="00A20FEB">
        <w:rPr>
          <w:rFonts w:ascii="Arial" w:hAnsi="Arial" w:cs="Arial"/>
          <w:color w:val="000000" w:themeColor="text1"/>
        </w:rPr>
        <w:t>ocation</w:t>
      </w:r>
      <w:r w:rsidR="004F7B7F" w:rsidRPr="00A20FEB">
        <w:rPr>
          <w:rFonts w:ascii="Arial" w:hAnsi="Arial" w:cs="Arial"/>
          <w:color w:val="000000" w:themeColor="text1"/>
        </w:rPr>
        <w:t>.</w:t>
      </w:r>
    </w:p>
    <w:p w14:paraId="6053DDD2" w14:textId="77777777" w:rsidR="00D24F45" w:rsidRDefault="00D24F45" w:rsidP="001F6515">
      <w:pPr>
        <w:rPr>
          <w:sz w:val="20"/>
          <w:szCs w:val="20"/>
        </w:rPr>
      </w:pPr>
    </w:p>
    <w:p w14:paraId="0C7199B5" w14:textId="77777777" w:rsidR="00D24F45" w:rsidRDefault="00D24F45" w:rsidP="001F6515">
      <w:pPr>
        <w:rPr>
          <w:rFonts w:ascii="Times" w:hAnsi="Times"/>
          <w:sz w:val="20"/>
          <w:szCs w:val="20"/>
        </w:rPr>
      </w:pPr>
    </w:p>
    <w:p w14:paraId="515915A6" w14:textId="77777777" w:rsidR="00231112" w:rsidRDefault="00231112" w:rsidP="00231112">
      <w:pPr>
        <w:jc w:val="both"/>
        <w:rPr>
          <w:rFonts w:ascii="Arial" w:hAnsi="Arial" w:cs="Arial"/>
          <w:sz w:val="20"/>
          <w:szCs w:val="20"/>
        </w:rPr>
      </w:pPr>
    </w:p>
    <w:p w14:paraId="4DD963E8" w14:textId="17AD7016" w:rsidR="00231112" w:rsidRPr="00A20FEB" w:rsidRDefault="00231112" w:rsidP="00231112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20FEB">
        <w:rPr>
          <w:rFonts w:ascii="Arial" w:hAnsi="Arial" w:cs="Arial"/>
          <w:color w:val="000000" w:themeColor="text1"/>
          <w:sz w:val="20"/>
          <w:szCs w:val="20"/>
        </w:rPr>
        <w:t>SD: standard deviation, ASA: American Society of Anesthesiologists, METS: Metabolic Equivalent of Task</w:t>
      </w:r>
      <w:r w:rsidRPr="00A20FEB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27DAA9E1" w14:textId="0388760E" w:rsidR="00231112" w:rsidRPr="00A20FEB" w:rsidRDefault="00FC4C8E" w:rsidP="002311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0FEB">
        <w:rPr>
          <w:rFonts w:ascii="Arial" w:hAnsi="Arial" w:cs="Arial"/>
          <w:color w:val="000000" w:themeColor="text1"/>
          <w:sz w:val="22"/>
          <w:szCs w:val="22"/>
          <w:vertAlign w:val="superscript"/>
        </w:rPr>
        <w:t>a</w:t>
      </w:r>
      <w:r w:rsidRPr="00A20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31112" w:rsidRPr="00A20FEB">
        <w:rPr>
          <w:rFonts w:ascii="Arial" w:hAnsi="Arial" w:cs="Arial"/>
          <w:color w:val="000000" w:themeColor="text1"/>
          <w:sz w:val="20"/>
          <w:szCs w:val="20"/>
        </w:rPr>
        <w:t>Mann-Whitney U test</w:t>
      </w:r>
    </w:p>
    <w:p w14:paraId="0AB3D41D" w14:textId="2E3308D6" w:rsidR="00231112" w:rsidRPr="00A20FEB" w:rsidRDefault="00FC4C8E" w:rsidP="002311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0FEB">
        <w:rPr>
          <w:rFonts w:ascii="Arial" w:hAnsi="Arial" w:cs="Arial"/>
          <w:color w:val="000000" w:themeColor="text1"/>
          <w:sz w:val="22"/>
          <w:szCs w:val="22"/>
          <w:vertAlign w:val="superscript"/>
        </w:rPr>
        <w:t>b</w:t>
      </w:r>
      <w:r w:rsidR="00231112" w:rsidRPr="00A20FEB">
        <w:rPr>
          <w:rFonts w:ascii="Arial" w:hAnsi="Arial" w:cs="Arial"/>
          <w:color w:val="000000" w:themeColor="text1"/>
          <w:sz w:val="20"/>
          <w:szCs w:val="20"/>
        </w:rPr>
        <w:t xml:space="preserve"> Chi square test</w:t>
      </w:r>
    </w:p>
    <w:p w14:paraId="2FDD18EE" w14:textId="12EBF9D3" w:rsidR="00231112" w:rsidRPr="00A20FEB" w:rsidRDefault="00FC4C8E" w:rsidP="002311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0FEB">
        <w:rPr>
          <w:rFonts w:ascii="Arial" w:hAnsi="Arial" w:cs="Arial"/>
          <w:color w:val="000000" w:themeColor="text1"/>
          <w:sz w:val="20"/>
          <w:szCs w:val="20"/>
          <w:vertAlign w:val="superscript"/>
        </w:rPr>
        <w:t>c</w:t>
      </w:r>
      <w:r w:rsidR="00231112" w:rsidRPr="00A20FEB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 </w:t>
      </w:r>
      <w:r w:rsidR="00231112" w:rsidRPr="00A20FEB">
        <w:rPr>
          <w:rFonts w:ascii="Arial" w:hAnsi="Arial" w:cs="Arial"/>
          <w:color w:val="000000" w:themeColor="text1"/>
          <w:sz w:val="20"/>
          <w:szCs w:val="20"/>
        </w:rPr>
        <w:t>Independent samples t test</w:t>
      </w:r>
    </w:p>
    <w:p w14:paraId="5012255F" w14:textId="221ECEB0" w:rsidR="00231112" w:rsidRPr="00A20FEB" w:rsidRDefault="00231112" w:rsidP="0023111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0FEB">
        <w:rPr>
          <w:rFonts w:ascii="Arial" w:hAnsi="Arial" w:cs="Arial"/>
          <w:color w:val="000000" w:themeColor="text1"/>
          <w:sz w:val="20"/>
          <w:szCs w:val="20"/>
          <w:vertAlign w:val="superscript"/>
        </w:rPr>
        <w:t>d</w:t>
      </w:r>
      <w:r w:rsidRPr="00A20FEB">
        <w:rPr>
          <w:rFonts w:ascii="Arial" w:hAnsi="Arial" w:cs="Arial"/>
          <w:color w:val="000000" w:themeColor="text1"/>
          <w:sz w:val="20"/>
          <w:szCs w:val="20"/>
        </w:rPr>
        <w:t xml:space="preserve"> Surgical invasiveness: tier 1 and 2, microdiscectomy, lumbar laminectomy or anterior cervical procedures, minimally invasive fusions; tier 3 and 4, lumbar fusion, trauma, or posterior cervical fusion procedures, tumor, infection, deformity, or combined anterior and posterior cervical procedures.</w:t>
      </w:r>
    </w:p>
    <w:p w14:paraId="792F1BAD" w14:textId="77777777" w:rsidR="00D24F45" w:rsidRPr="00A20FEB" w:rsidRDefault="00D24F45" w:rsidP="00AC5819">
      <w:pPr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1F45C318" w14:textId="77777777" w:rsidR="001F6515" w:rsidRPr="00A20FEB" w:rsidRDefault="001F6515" w:rsidP="001F6515">
      <w:pPr>
        <w:rPr>
          <w:color w:val="000000" w:themeColor="text1"/>
          <w:sz w:val="20"/>
          <w:szCs w:val="20"/>
        </w:rPr>
      </w:pPr>
    </w:p>
    <w:p w14:paraId="525A4450" w14:textId="77777777" w:rsidR="00174410" w:rsidRPr="00A20FEB" w:rsidRDefault="00174410" w:rsidP="0079672A">
      <w:pPr>
        <w:jc w:val="both"/>
        <w:rPr>
          <w:b/>
          <w:color w:val="000000" w:themeColor="text1"/>
        </w:rPr>
      </w:pPr>
    </w:p>
    <w:p w14:paraId="6BFB8DAC" w14:textId="77777777" w:rsidR="00174410" w:rsidRDefault="00174410" w:rsidP="0079672A">
      <w:pPr>
        <w:jc w:val="both"/>
        <w:rPr>
          <w:b/>
        </w:rPr>
      </w:pPr>
    </w:p>
    <w:p w14:paraId="2C76ECCE" w14:textId="77777777" w:rsidR="00FB5520" w:rsidRDefault="00FB5520" w:rsidP="0079672A">
      <w:pPr>
        <w:jc w:val="both"/>
        <w:rPr>
          <w:b/>
        </w:rPr>
      </w:pPr>
    </w:p>
    <w:p w14:paraId="69677546" w14:textId="77777777" w:rsidR="0079672A" w:rsidRPr="001F6515" w:rsidRDefault="0079672A" w:rsidP="001D1930">
      <w:pPr>
        <w:jc w:val="both"/>
        <w:rPr>
          <w:sz w:val="22"/>
          <w:szCs w:val="22"/>
        </w:rPr>
      </w:pPr>
    </w:p>
    <w:sectPr w:rsidR="0079672A" w:rsidRPr="001F6515" w:rsidSect="00566BC7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5D29A" w14:textId="77777777" w:rsidR="00E332B9" w:rsidRDefault="00E332B9" w:rsidP="004D6565">
      <w:r>
        <w:separator/>
      </w:r>
    </w:p>
  </w:endnote>
  <w:endnote w:type="continuationSeparator" w:id="0">
    <w:p w14:paraId="08126E3A" w14:textId="77777777" w:rsidR="00E332B9" w:rsidRDefault="00E332B9" w:rsidP="004D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1CE36" w14:textId="77777777" w:rsidR="00E332B9" w:rsidRDefault="00E332B9" w:rsidP="004D6565">
      <w:r>
        <w:separator/>
      </w:r>
    </w:p>
  </w:footnote>
  <w:footnote w:type="continuationSeparator" w:id="0">
    <w:p w14:paraId="2FF78930" w14:textId="77777777" w:rsidR="00E332B9" w:rsidRDefault="00E332B9" w:rsidP="004D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5FB1"/>
    <w:multiLevelType w:val="hybridMultilevel"/>
    <w:tmpl w:val="9A46F684"/>
    <w:lvl w:ilvl="0" w:tplc="93886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FD"/>
    <w:rsid w:val="0000434C"/>
    <w:rsid w:val="00007BAD"/>
    <w:rsid w:val="00010EDB"/>
    <w:rsid w:val="00024F7F"/>
    <w:rsid w:val="00055D27"/>
    <w:rsid w:val="00077026"/>
    <w:rsid w:val="00081A1D"/>
    <w:rsid w:val="000835B5"/>
    <w:rsid w:val="000843E4"/>
    <w:rsid w:val="00086E1E"/>
    <w:rsid w:val="000B39A0"/>
    <w:rsid w:val="000B77F6"/>
    <w:rsid w:val="000C6DDE"/>
    <w:rsid w:val="000E462A"/>
    <w:rsid w:val="000F6893"/>
    <w:rsid w:val="00105EBA"/>
    <w:rsid w:val="001120F7"/>
    <w:rsid w:val="001304C0"/>
    <w:rsid w:val="00134115"/>
    <w:rsid w:val="00142F16"/>
    <w:rsid w:val="00150943"/>
    <w:rsid w:val="001627FC"/>
    <w:rsid w:val="00174410"/>
    <w:rsid w:val="00181759"/>
    <w:rsid w:val="001C4F45"/>
    <w:rsid w:val="001D07E4"/>
    <w:rsid w:val="001D1930"/>
    <w:rsid w:val="001D61EA"/>
    <w:rsid w:val="001D7FC9"/>
    <w:rsid w:val="001E20EB"/>
    <w:rsid w:val="001F0E30"/>
    <w:rsid w:val="001F6515"/>
    <w:rsid w:val="001F6B7F"/>
    <w:rsid w:val="001F6FF4"/>
    <w:rsid w:val="00210889"/>
    <w:rsid w:val="00211E1B"/>
    <w:rsid w:val="00216662"/>
    <w:rsid w:val="0022518A"/>
    <w:rsid w:val="00231112"/>
    <w:rsid w:val="00240CA0"/>
    <w:rsid w:val="002649D4"/>
    <w:rsid w:val="00265EBD"/>
    <w:rsid w:val="00277F56"/>
    <w:rsid w:val="00282ABD"/>
    <w:rsid w:val="00291350"/>
    <w:rsid w:val="00295304"/>
    <w:rsid w:val="002A237D"/>
    <w:rsid w:val="002B7439"/>
    <w:rsid w:val="002C1678"/>
    <w:rsid w:val="002D67A4"/>
    <w:rsid w:val="002E0D71"/>
    <w:rsid w:val="00302BE0"/>
    <w:rsid w:val="00305C20"/>
    <w:rsid w:val="00342721"/>
    <w:rsid w:val="00352C08"/>
    <w:rsid w:val="00362A04"/>
    <w:rsid w:val="00396BAD"/>
    <w:rsid w:val="003A44DF"/>
    <w:rsid w:val="003B2A3D"/>
    <w:rsid w:val="003E1A55"/>
    <w:rsid w:val="003E397A"/>
    <w:rsid w:val="003E6DA7"/>
    <w:rsid w:val="0041183C"/>
    <w:rsid w:val="00413133"/>
    <w:rsid w:val="0042753F"/>
    <w:rsid w:val="00427B6E"/>
    <w:rsid w:val="0043154F"/>
    <w:rsid w:val="00433D97"/>
    <w:rsid w:val="004414FF"/>
    <w:rsid w:val="0044365E"/>
    <w:rsid w:val="00444228"/>
    <w:rsid w:val="00450906"/>
    <w:rsid w:val="00457A0F"/>
    <w:rsid w:val="00473689"/>
    <w:rsid w:val="00475C5E"/>
    <w:rsid w:val="004817D3"/>
    <w:rsid w:val="00481A2F"/>
    <w:rsid w:val="00485330"/>
    <w:rsid w:val="004917D0"/>
    <w:rsid w:val="004A0B6F"/>
    <w:rsid w:val="004D4515"/>
    <w:rsid w:val="004D6565"/>
    <w:rsid w:val="004D7C63"/>
    <w:rsid w:val="004E04A8"/>
    <w:rsid w:val="004E23AE"/>
    <w:rsid w:val="004F2EF8"/>
    <w:rsid w:val="004F3341"/>
    <w:rsid w:val="004F7558"/>
    <w:rsid w:val="004F7B7F"/>
    <w:rsid w:val="00522837"/>
    <w:rsid w:val="00530E4D"/>
    <w:rsid w:val="00533E14"/>
    <w:rsid w:val="005457AD"/>
    <w:rsid w:val="00566BC7"/>
    <w:rsid w:val="005839CF"/>
    <w:rsid w:val="005B1247"/>
    <w:rsid w:val="005C7DEA"/>
    <w:rsid w:val="005D11BD"/>
    <w:rsid w:val="005D6730"/>
    <w:rsid w:val="005E71B9"/>
    <w:rsid w:val="00604BBF"/>
    <w:rsid w:val="00605E7C"/>
    <w:rsid w:val="00612317"/>
    <w:rsid w:val="0061444D"/>
    <w:rsid w:val="00617B32"/>
    <w:rsid w:val="00626B3E"/>
    <w:rsid w:val="0063770B"/>
    <w:rsid w:val="00640105"/>
    <w:rsid w:val="0064030C"/>
    <w:rsid w:val="0064369F"/>
    <w:rsid w:val="006558B0"/>
    <w:rsid w:val="00680DFB"/>
    <w:rsid w:val="006A5EA3"/>
    <w:rsid w:val="006B4C23"/>
    <w:rsid w:val="006B4FCD"/>
    <w:rsid w:val="006C3537"/>
    <w:rsid w:val="006D2424"/>
    <w:rsid w:val="006D566A"/>
    <w:rsid w:val="006D738F"/>
    <w:rsid w:val="007050C6"/>
    <w:rsid w:val="00722E96"/>
    <w:rsid w:val="00735EE0"/>
    <w:rsid w:val="00760989"/>
    <w:rsid w:val="00761834"/>
    <w:rsid w:val="0076686E"/>
    <w:rsid w:val="007706E5"/>
    <w:rsid w:val="00770825"/>
    <w:rsid w:val="00792B3B"/>
    <w:rsid w:val="0079672A"/>
    <w:rsid w:val="007B6040"/>
    <w:rsid w:val="007C36CA"/>
    <w:rsid w:val="007D226F"/>
    <w:rsid w:val="007F44DB"/>
    <w:rsid w:val="008165DE"/>
    <w:rsid w:val="008401B7"/>
    <w:rsid w:val="00847C65"/>
    <w:rsid w:val="008619BB"/>
    <w:rsid w:val="00875B1F"/>
    <w:rsid w:val="00876E21"/>
    <w:rsid w:val="00885144"/>
    <w:rsid w:val="00887736"/>
    <w:rsid w:val="008A745F"/>
    <w:rsid w:val="008B1074"/>
    <w:rsid w:val="008C1411"/>
    <w:rsid w:val="008F7A9D"/>
    <w:rsid w:val="009076E5"/>
    <w:rsid w:val="00917722"/>
    <w:rsid w:val="00920B80"/>
    <w:rsid w:val="0092240C"/>
    <w:rsid w:val="00922E12"/>
    <w:rsid w:val="0092491B"/>
    <w:rsid w:val="009738B8"/>
    <w:rsid w:val="00982D0B"/>
    <w:rsid w:val="00993F0C"/>
    <w:rsid w:val="009B4BBF"/>
    <w:rsid w:val="009C1F1D"/>
    <w:rsid w:val="009D2F8A"/>
    <w:rsid w:val="009E2D98"/>
    <w:rsid w:val="009E4BC1"/>
    <w:rsid w:val="009E5743"/>
    <w:rsid w:val="009F7A67"/>
    <w:rsid w:val="00A053A6"/>
    <w:rsid w:val="00A12BA1"/>
    <w:rsid w:val="00A12F7E"/>
    <w:rsid w:val="00A20FEB"/>
    <w:rsid w:val="00A44D40"/>
    <w:rsid w:val="00A54716"/>
    <w:rsid w:val="00A6250A"/>
    <w:rsid w:val="00A745BA"/>
    <w:rsid w:val="00A90FED"/>
    <w:rsid w:val="00A94FFE"/>
    <w:rsid w:val="00AC0A7E"/>
    <w:rsid w:val="00AC5819"/>
    <w:rsid w:val="00AC7BB3"/>
    <w:rsid w:val="00B012C9"/>
    <w:rsid w:val="00B547EB"/>
    <w:rsid w:val="00B55B4A"/>
    <w:rsid w:val="00B61F83"/>
    <w:rsid w:val="00B92549"/>
    <w:rsid w:val="00BA11DA"/>
    <w:rsid w:val="00BA717A"/>
    <w:rsid w:val="00BB4E51"/>
    <w:rsid w:val="00BC1324"/>
    <w:rsid w:val="00BD1F42"/>
    <w:rsid w:val="00BD237D"/>
    <w:rsid w:val="00BE10DD"/>
    <w:rsid w:val="00C03F4B"/>
    <w:rsid w:val="00C126FC"/>
    <w:rsid w:val="00C22332"/>
    <w:rsid w:val="00C22EC8"/>
    <w:rsid w:val="00C34EF4"/>
    <w:rsid w:val="00C446EA"/>
    <w:rsid w:val="00C66DBB"/>
    <w:rsid w:val="00C81646"/>
    <w:rsid w:val="00C81923"/>
    <w:rsid w:val="00C92FC2"/>
    <w:rsid w:val="00C9301C"/>
    <w:rsid w:val="00CA1BCA"/>
    <w:rsid w:val="00CA544C"/>
    <w:rsid w:val="00CA6E42"/>
    <w:rsid w:val="00CC4CFD"/>
    <w:rsid w:val="00CC6BAB"/>
    <w:rsid w:val="00CD211A"/>
    <w:rsid w:val="00CD64C8"/>
    <w:rsid w:val="00D066AB"/>
    <w:rsid w:val="00D070DF"/>
    <w:rsid w:val="00D24F45"/>
    <w:rsid w:val="00D3613C"/>
    <w:rsid w:val="00D441C1"/>
    <w:rsid w:val="00D57175"/>
    <w:rsid w:val="00D62BCA"/>
    <w:rsid w:val="00D715CE"/>
    <w:rsid w:val="00D721ED"/>
    <w:rsid w:val="00DB40B9"/>
    <w:rsid w:val="00DC05EA"/>
    <w:rsid w:val="00DD63E8"/>
    <w:rsid w:val="00DD7053"/>
    <w:rsid w:val="00DF1BCE"/>
    <w:rsid w:val="00E17ABC"/>
    <w:rsid w:val="00E32A0B"/>
    <w:rsid w:val="00E332B9"/>
    <w:rsid w:val="00E5754B"/>
    <w:rsid w:val="00E77795"/>
    <w:rsid w:val="00E8231A"/>
    <w:rsid w:val="00E87B44"/>
    <w:rsid w:val="00E970C7"/>
    <w:rsid w:val="00E97AEB"/>
    <w:rsid w:val="00EA7D98"/>
    <w:rsid w:val="00F0217B"/>
    <w:rsid w:val="00F05626"/>
    <w:rsid w:val="00F0765B"/>
    <w:rsid w:val="00F1316E"/>
    <w:rsid w:val="00F234CD"/>
    <w:rsid w:val="00F237CE"/>
    <w:rsid w:val="00F24A79"/>
    <w:rsid w:val="00F53D18"/>
    <w:rsid w:val="00F55165"/>
    <w:rsid w:val="00F67DA4"/>
    <w:rsid w:val="00F718D6"/>
    <w:rsid w:val="00F761F9"/>
    <w:rsid w:val="00F92739"/>
    <w:rsid w:val="00FA06B5"/>
    <w:rsid w:val="00FA286C"/>
    <w:rsid w:val="00FB5520"/>
    <w:rsid w:val="00FC4C8E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341E4"/>
  <w14:defaultImageDpi w14:val="32767"/>
  <w15:chartTrackingRefBased/>
  <w15:docId w15:val="{B631A523-A172-F44C-BA2F-0DE1A09E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565"/>
  </w:style>
  <w:style w:type="paragraph" w:styleId="Footer">
    <w:name w:val="footer"/>
    <w:basedOn w:val="Normal"/>
    <w:link w:val="FooterChar"/>
    <w:uiPriority w:val="99"/>
    <w:unhideWhenUsed/>
    <w:rsid w:val="004D6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65"/>
  </w:style>
  <w:style w:type="paragraph" w:styleId="ListParagraph">
    <w:name w:val="List Paragraph"/>
    <w:basedOn w:val="Normal"/>
    <w:uiPriority w:val="34"/>
    <w:qFormat/>
    <w:rsid w:val="001F6515"/>
    <w:pPr>
      <w:ind w:left="720"/>
      <w:contextualSpacing/>
    </w:pPr>
  </w:style>
  <w:style w:type="table" w:styleId="PlainTable2">
    <w:name w:val="Plain Table 2"/>
    <w:basedOn w:val="TableNormal"/>
    <w:uiPriority w:val="42"/>
    <w:rsid w:val="00D24F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4F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24F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1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 costa</dc:creator>
  <cp:keywords/>
  <dc:description/>
  <cp:lastModifiedBy>Culley, Deborah J.,M.D.</cp:lastModifiedBy>
  <cp:revision>2</cp:revision>
  <dcterms:created xsi:type="dcterms:W3CDTF">2020-06-02T09:06:00Z</dcterms:created>
  <dcterms:modified xsi:type="dcterms:W3CDTF">2020-06-02T09:06:00Z</dcterms:modified>
</cp:coreProperties>
</file>