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9C6F" w14:textId="0C9B067F" w:rsidR="0074375B" w:rsidRDefault="008612C8">
      <w:pPr>
        <w:rPr>
          <w:rFonts w:ascii="Times New Roman" w:hAnsi="Times New Roman" w:cs="Times New Roman"/>
          <w:b/>
        </w:rPr>
      </w:pPr>
      <w:bookmarkStart w:id="0" w:name="_GoBack"/>
      <w:bookmarkEnd w:id="0"/>
      <w:r>
        <w:rPr>
          <w:rFonts w:ascii="Times New Roman" w:hAnsi="Times New Roman" w:cs="Times New Roman"/>
          <w:b/>
        </w:rPr>
        <w:t xml:space="preserve">Supplemental Digital Content 1. </w:t>
      </w:r>
      <w:r w:rsidR="003A020F" w:rsidRPr="003028F2">
        <w:rPr>
          <w:rFonts w:ascii="Times New Roman" w:hAnsi="Times New Roman" w:cs="Times New Roman"/>
          <w:b/>
        </w:rPr>
        <w:t xml:space="preserve">Definitions for </w:t>
      </w:r>
      <w:r>
        <w:rPr>
          <w:rFonts w:ascii="Times New Roman" w:hAnsi="Times New Roman" w:cs="Times New Roman"/>
          <w:b/>
        </w:rPr>
        <w:t>individual i</w:t>
      </w:r>
      <w:r w:rsidRPr="003028F2">
        <w:rPr>
          <w:rFonts w:ascii="Times New Roman" w:hAnsi="Times New Roman" w:cs="Times New Roman"/>
          <w:b/>
        </w:rPr>
        <w:t>ndicator</w:t>
      </w:r>
      <w:r>
        <w:rPr>
          <w:rFonts w:ascii="Times New Roman" w:hAnsi="Times New Roman" w:cs="Times New Roman"/>
          <w:b/>
        </w:rPr>
        <w:t>s</w:t>
      </w:r>
      <w:r w:rsidRPr="003028F2">
        <w:rPr>
          <w:rFonts w:ascii="Times New Roman" w:hAnsi="Times New Roman" w:cs="Times New Roman"/>
          <w:b/>
        </w:rPr>
        <w:t xml:space="preserve"> </w:t>
      </w:r>
      <w:r w:rsidR="003A020F" w:rsidRPr="003028F2">
        <w:rPr>
          <w:rFonts w:ascii="Times New Roman" w:hAnsi="Times New Roman" w:cs="Times New Roman"/>
          <w:b/>
        </w:rPr>
        <w:t xml:space="preserve">of </w:t>
      </w:r>
      <w:r>
        <w:rPr>
          <w:rFonts w:ascii="Times New Roman" w:hAnsi="Times New Roman" w:cs="Times New Roman"/>
          <w:b/>
        </w:rPr>
        <w:t>n</w:t>
      </w:r>
      <w:r w:rsidRPr="003028F2">
        <w:rPr>
          <w:rFonts w:ascii="Times New Roman" w:hAnsi="Times New Roman" w:cs="Times New Roman"/>
          <w:b/>
        </w:rPr>
        <w:t xml:space="preserve">eonatal </w:t>
      </w:r>
      <w:r>
        <w:rPr>
          <w:rFonts w:ascii="Times New Roman" w:hAnsi="Times New Roman" w:cs="Times New Roman"/>
          <w:b/>
        </w:rPr>
        <w:t>m</w:t>
      </w:r>
      <w:r w:rsidRPr="003028F2">
        <w:rPr>
          <w:rFonts w:ascii="Times New Roman" w:hAnsi="Times New Roman" w:cs="Times New Roman"/>
          <w:b/>
        </w:rPr>
        <w:t>orbidity</w:t>
      </w:r>
      <w:r>
        <w:rPr>
          <w:rFonts w:ascii="Times New Roman" w:hAnsi="Times New Roman" w:cs="Times New Roman"/>
          <w:b/>
        </w:rPr>
        <w:t xml:space="preserve"> </w:t>
      </w:r>
    </w:p>
    <w:p w14:paraId="105D39D9" w14:textId="77777777" w:rsidR="003A020F" w:rsidRPr="0074375B" w:rsidRDefault="0074375B">
      <w:pPr>
        <w:rPr>
          <w:rFonts w:ascii="Times New Roman" w:hAnsi="Times New Roman" w:cs="Times New Roman"/>
        </w:rPr>
      </w:pPr>
      <w:r w:rsidRPr="0074375B">
        <w:rPr>
          <w:rFonts w:ascii="Times New Roman" w:hAnsi="Times New Roman" w:cs="Times New Roman"/>
        </w:rPr>
        <w:t>Information in this table was sourced from The Guide to Completing the Facility Worksheets for the Certificate of Live Birth and Report of Fetal Death (2003 revision)</w:t>
      </w:r>
      <w:r>
        <w:rPr>
          <w:rFonts w:ascii="Times New Roman" w:hAnsi="Times New Roman" w:cs="Times New Roman"/>
        </w:rPr>
        <w:t xml:space="preserve"> published by the National Center for Health Statistics.</w:t>
      </w:r>
    </w:p>
    <w:tbl>
      <w:tblPr>
        <w:tblStyle w:val="TableGrid"/>
        <w:tblW w:w="0" w:type="auto"/>
        <w:tblLook w:val="04A0" w:firstRow="1" w:lastRow="0" w:firstColumn="1" w:lastColumn="0" w:noHBand="0" w:noVBand="1"/>
      </w:tblPr>
      <w:tblGrid>
        <w:gridCol w:w="3213"/>
        <w:gridCol w:w="3314"/>
        <w:gridCol w:w="2823"/>
      </w:tblGrid>
      <w:tr w:rsidR="003A020F" w:rsidRPr="003A020F" w14:paraId="1E118A12" w14:textId="77777777" w:rsidTr="003A020F">
        <w:tc>
          <w:tcPr>
            <w:tcW w:w="3213" w:type="dxa"/>
          </w:tcPr>
          <w:p w14:paraId="63810668" w14:textId="77777777" w:rsidR="003A020F" w:rsidRPr="003A020F" w:rsidRDefault="003A020F" w:rsidP="003A020F">
            <w:pPr>
              <w:spacing w:line="480" w:lineRule="auto"/>
              <w:rPr>
                <w:rFonts w:ascii="Times New Roman" w:hAnsi="Times New Roman" w:cs="Times New Roman"/>
                <w:b/>
              </w:rPr>
            </w:pPr>
            <w:r w:rsidRPr="003A020F">
              <w:rPr>
                <w:rFonts w:ascii="Times New Roman" w:hAnsi="Times New Roman" w:cs="Times New Roman"/>
                <w:b/>
              </w:rPr>
              <w:t>Neonatal morbidity</w:t>
            </w:r>
          </w:p>
        </w:tc>
        <w:tc>
          <w:tcPr>
            <w:tcW w:w="3314" w:type="dxa"/>
          </w:tcPr>
          <w:p w14:paraId="67DFB60B" w14:textId="77777777" w:rsidR="003A020F" w:rsidRPr="003A020F" w:rsidRDefault="000119C1" w:rsidP="003A020F">
            <w:pPr>
              <w:spacing w:line="480" w:lineRule="auto"/>
              <w:rPr>
                <w:rFonts w:ascii="Times New Roman" w:hAnsi="Times New Roman" w:cs="Times New Roman"/>
                <w:b/>
              </w:rPr>
            </w:pPr>
            <w:r>
              <w:rPr>
                <w:rFonts w:ascii="Times New Roman" w:hAnsi="Times New Roman" w:cs="Times New Roman"/>
                <w:b/>
              </w:rPr>
              <w:t>National Vital Statistics</w:t>
            </w:r>
            <w:r w:rsidR="00D70826">
              <w:rPr>
                <w:rFonts w:ascii="Times New Roman" w:hAnsi="Times New Roman" w:cs="Times New Roman"/>
                <w:b/>
              </w:rPr>
              <w:t xml:space="preserve"> System</w:t>
            </w:r>
            <w:r w:rsidR="003A020F" w:rsidRPr="003A020F">
              <w:rPr>
                <w:rFonts w:ascii="Times New Roman" w:hAnsi="Times New Roman" w:cs="Times New Roman"/>
                <w:b/>
              </w:rPr>
              <w:t xml:space="preserve"> Definition</w:t>
            </w:r>
          </w:p>
        </w:tc>
        <w:tc>
          <w:tcPr>
            <w:tcW w:w="2823" w:type="dxa"/>
          </w:tcPr>
          <w:p w14:paraId="0C57C447" w14:textId="77777777" w:rsidR="003A020F" w:rsidRPr="000119C1" w:rsidRDefault="003A020F" w:rsidP="003A020F">
            <w:pPr>
              <w:spacing w:line="480" w:lineRule="auto"/>
              <w:rPr>
                <w:rFonts w:ascii="Times New Roman" w:hAnsi="Times New Roman" w:cs="Times New Roman"/>
                <w:b/>
                <w:vertAlign w:val="superscript"/>
              </w:rPr>
            </w:pPr>
            <w:r w:rsidRPr="003A020F">
              <w:rPr>
                <w:rFonts w:ascii="Times New Roman" w:hAnsi="Times New Roman" w:cs="Times New Roman"/>
                <w:b/>
              </w:rPr>
              <w:t xml:space="preserve">CDC </w:t>
            </w:r>
            <w:r w:rsidR="003028F2">
              <w:rPr>
                <w:rFonts w:ascii="Times New Roman" w:hAnsi="Times New Roman" w:cs="Times New Roman"/>
                <w:b/>
              </w:rPr>
              <w:t>k</w:t>
            </w:r>
            <w:r w:rsidRPr="003A020F">
              <w:rPr>
                <w:rFonts w:ascii="Times New Roman" w:hAnsi="Times New Roman" w:cs="Times New Roman"/>
                <w:b/>
              </w:rPr>
              <w:t>eywords and abbreviations</w:t>
            </w:r>
            <w:r w:rsidR="000119C1">
              <w:rPr>
                <w:rFonts w:ascii="Times New Roman" w:hAnsi="Times New Roman" w:cs="Times New Roman"/>
                <w:b/>
              </w:rPr>
              <w:t xml:space="preserve"> </w:t>
            </w:r>
            <w:r w:rsidR="000119C1">
              <w:rPr>
                <w:rFonts w:ascii="Times New Roman" w:hAnsi="Times New Roman" w:cs="Times New Roman"/>
                <w:b/>
                <w:vertAlign w:val="superscript"/>
              </w:rPr>
              <w:t>a</w:t>
            </w:r>
          </w:p>
        </w:tc>
      </w:tr>
      <w:tr w:rsidR="003A020F" w:rsidRPr="003A020F" w14:paraId="4C4C6AD6" w14:textId="77777777" w:rsidTr="003A020F">
        <w:tc>
          <w:tcPr>
            <w:tcW w:w="3213" w:type="dxa"/>
          </w:tcPr>
          <w:p w14:paraId="21EAA9CF"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Immediate assisted ventilation</w:t>
            </w:r>
          </w:p>
        </w:tc>
        <w:tc>
          <w:tcPr>
            <w:tcW w:w="3314" w:type="dxa"/>
          </w:tcPr>
          <w:p w14:paraId="428138CD" w14:textId="7033E6D3"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 xml:space="preserve">Infant given manual breaths for any duration with bag and mask or bag and endotracheal tube within the first several minutes from birth. Excludes free-flow (blow-by) oxygen, </w:t>
            </w:r>
            <w:r w:rsidR="008612C8" w:rsidRPr="003A020F">
              <w:rPr>
                <w:rFonts w:ascii="Times New Roman" w:hAnsi="Times New Roman" w:cs="Times New Roman"/>
              </w:rPr>
              <w:t>laryngoscopy</w:t>
            </w:r>
            <w:r w:rsidRPr="003A020F">
              <w:rPr>
                <w:rFonts w:ascii="Times New Roman" w:hAnsi="Times New Roman" w:cs="Times New Roman"/>
              </w:rPr>
              <w:t xml:space="preserve"> for aspiration of meconium, nasal cannula, and bulb suction</w:t>
            </w:r>
          </w:p>
        </w:tc>
        <w:tc>
          <w:tcPr>
            <w:tcW w:w="2823" w:type="dxa"/>
          </w:tcPr>
          <w:p w14:paraId="726CD8B3"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w:t>
            </w:r>
            <w:r>
              <w:rPr>
                <w:rFonts w:ascii="Times New Roman" w:hAnsi="Times New Roman" w:cs="Times New Roman"/>
              </w:rPr>
              <w:t xml:space="preserve"> </w:t>
            </w:r>
            <w:r w:rsidRPr="003A020F">
              <w:rPr>
                <w:rFonts w:ascii="Times New Roman" w:hAnsi="Times New Roman" w:cs="Times New Roman"/>
              </w:rPr>
              <w:t>Bag and mask ventilation</w:t>
            </w:r>
          </w:p>
          <w:p w14:paraId="54C24F20" w14:textId="77777777"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Pr="003A020F">
              <w:rPr>
                <w:rFonts w:ascii="Times New Roman" w:hAnsi="Times New Roman" w:cs="Times New Roman"/>
              </w:rPr>
              <w:t>Intubation</w:t>
            </w:r>
          </w:p>
          <w:p w14:paraId="3D626175" w14:textId="794F4941"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w:t>
            </w:r>
            <w:r>
              <w:rPr>
                <w:rFonts w:ascii="Times New Roman" w:hAnsi="Times New Roman" w:cs="Times New Roman"/>
              </w:rPr>
              <w:t xml:space="preserve"> </w:t>
            </w:r>
            <w:r w:rsidR="001F7B21">
              <w:rPr>
                <w:rFonts w:ascii="Times New Roman" w:hAnsi="Times New Roman" w:cs="Times New Roman"/>
              </w:rPr>
              <w:t>Intubation and PPV (</w:t>
            </w:r>
            <w:r w:rsidRPr="003A020F">
              <w:rPr>
                <w:rFonts w:ascii="Times New Roman" w:hAnsi="Times New Roman" w:cs="Times New Roman"/>
              </w:rPr>
              <w:t>positive pressure ventilation</w:t>
            </w:r>
            <w:r w:rsidR="001F7B21">
              <w:rPr>
                <w:rFonts w:ascii="Times New Roman" w:hAnsi="Times New Roman" w:cs="Times New Roman"/>
              </w:rPr>
              <w:t>)</w:t>
            </w:r>
          </w:p>
          <w:p w14:paraId="02418F63" w14:textId="4F68CD15"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001F7B21">
              <w:rPr>
                <w:rFonts w:ascii="Times New Roman" w:hAnsi="Times New Roman" w:cs="Times New Roman"/>
              </w:rPr>
              <w:t>PPV bag/mask or ET (</w:t>
            </w:r>
            <w:r w:rsidRPr="003A020F">
              <w:rPr>
                <w:rFonts w:ascii="Times New Roman" w:hAnsi="Times New Roman" w:cs="Times New Roman"/>
              </w:rPr>
              <w:t>positive pressure ventilation via bag, mask, or endotracheal ventilation</w:t>
            </w:r>
            <w:r w:rsidR="001F7B21">
              <w:rPr>
                <w:rFonts w:ascii="Times New Roman" w:hAnsi="Times New Roman" w:cs="Times New Roman"/>
              </w:rPr>
              <w:t>)</w:t>
            </w:r>
          </w:p>
          <w:p w14:paraId="28268030" w14:textId="1A2AFFCD"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001F7B21">
              <w:rPr>
                <w:rFonts w:ascii="Times New Roman" w:hAnsi="Times New Roman" w:cs="Times New Roman"/>
              </w:rPr>
              <w:t>IPPV bag (</w:t>
            </w:r>
            <w:r w:rsidRPr="003A020F">
              <w:rPr>
                <w:rFonts w:ascii="Times New Roman" w:hAnsi="Times New Roman" w:cs="Times New Roman"/>
              </w:rPr>
              <w:t>intermittent positive pressure ventilation via bag</w:t>
            </w:r>
            <w:r w:rsidR="001F7B21">
              <w:rPr>
                <w:rFonts w:ascii="Times New Roman" w:hAnsi="Times New Roman" w:cs="Times New Roman"/>
              </w:rPr>
              <w:t>)</w:t>
            </w:r>
          </w:p>
          <w:p w14:paraId="68108642" w14:textId="528107A0"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Pr="003A020F">
              <w:rPr>
                <w:rFonts w:ascii="Times New Roman" w:hAnsi="Times New Roman" w:cs="Times New Roman"/>
              </w:rPr>
              <w:t>I</w:t>
            </w:r>
            <w:r w:rsidR="001F7B21">
              <w:rPr>
                <w:rFonts w:ascii="Times New Roman" w:hAnsi="Times New Roman" w:cs="Times New Roman"/>
              </w:rPr>
              <w:t>PPV ET (</w:t>
            </w:r>
            <w:r w:rsidRPr="003A020F">
              <w:rPr>
                <w:rFonts w:ascii="Times New Roman" w:hAnsi="Times New Roman" w:cs="Times New Roman"/>
              </w:rPr>
              <w:t>intermittent positive pressure ventilation via endotracheal intubation</w:t>
            </w:r>
            <w:r w:rsidR="001F7B21">
              <w:rPr>
                <w:rFonts w:ascii="Times New Roman" w:hAnsi="Times New Roman" w:cs="Times New Roman"/>
              </w:rPr>
              <w:t>)</w:t>
            </w:r>
          </w:p>
          <w:p w14:paraId="5CFB7422" w14:textId="11DE5DF5"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Pr="003A020F">
              <w:rPr>
                <w:rFonts w:ascii="Times New Roman" w:hAnsi="Times New Roman" w:cs="Times New Roman"/>
              </w:rPr>
              <w:t>O</w:t>
            </w:r>
            <w:r w:rsidRPr="001F7B21">
              <w:rPr>
                <w:rFonts w:ascii="Times New Roman" w:hAnsi="Times New Roman" w:cs="Times New Roman"/>
                <w:vertAlign w:val="subscript"/>
              </w:rPr>
              <w:t>2</w:t>
            </w:r>
            <w:r w:rsidR="001F7B21">
              <w:rPr>
                <w:rFonts w:ascii="Times New Roman" w:hAnsi="Times New Roman" w:cs="Times New Roman"/>
              </w:rPr>
              <w:t xml:space="preserve"> via ET (</w:t>
            </w:r>
            <w:r w:rsidRPr="003A020F">
              <w:rPr>
                <w:rFonts w:ascii="Times New Roman" w:hAnsi="Times New Roman" w:cs="Times New Roman"/>
              </w:rPr>
              <w:t>oxygen via endotracheal intubation</w:t>
            </w:r>
            <w:r w:rsidR="001F7B21">
              <w:rPr>
                <w:rFonts w:ascii="Times New Roman" w:hAnsi="Times New Roman" w:cs="Times New Roman"/>
              </w:rPr>
              <w:t>)</w:t>
            </w:r>
          </w:p>
          <w:p w14:paraId="35A3143E" w14:textId="77777777" w:rsidR="003A020F" w:rsidRPr="003A020F" w:rsidRDefault="003A020F" w:rsidP="003A020F">
            <w:pPr>
              <w:spacing w:line="480" w:lineRule="auto"/>
              <w:rPr>
                <w:rFonts w:ascii="Times New Roman" w:hAnsi="Times New Roman" w:cs="Times New Roman"/>
              </w:rPr>
            </w:pPr>
            <w:r>
              <w:rPr>
                <w:rFonts w:ascii="Times New Roman" w:hAnsi="Times New Roman" w:cs="Times New Roman"/>
              </w:rPr>
              <w:t xml:space="preserve">- </w:t>
            </w:r>
            <w:r w:rsidRPr="003A020F">
              <w:rPr>
                <w:rFonts w:ascii="Times New Roman" w:hAnsi="Times New Roman" w:cs="Times New Roman"/>
              </w:rPr>
              <w:t>Oxygen</w:t>
            </w:r>
          </w:p>
        </w:tc>
      </w:tr>
      <w:tr w:rsidR="003A020F" w:rsidRPr="003A020F" w14:paraId="6A7D62C6" w14:textId="77777777" w:rsidTr="003A020F">
        <w:tc>
          <w:tcPr>
            <w:tcW w:w="3213" w:type="dxa"/>
          </w:tcPr>
          <w:p w14:paraId="2AAB6531"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lastRenderedPageBreak/>
              <w:t>Assisted ventilation for &gt; 6 hr</w:t>
            </w:r>
          </w:p>
        </w:tc>
        <w:tc>
          <w:tcPr>
            <w:tcW w:w="3314" w:type="dxa"/>
          </w:tcPr>
          <w:p w14:paraId="0C55CD4A"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Infant given mechanical ventilation (breathing assistance) by any method for &gt; 6 hr. Excludes free-flow oxygen only, laryngoscopy for aspiration of meconium, and nasal cannula</w:t>
            </w:r>
          </w:p>
        </w:tc>
        <w:tc>
          <w:tcPr>
            <w:tcW w:w="2823" w:type="dxa"/>
          </w:tcPr>
          <w:p w14:paraId="52B1441B" w14:textId="77777777" w:rsidR="003A020F" w:rsidRDefault="00A62CB4" w:rsidP="003A020F">
            <w:pPr>
              <w:spacing w:line="480" w:lineRule="auto"/>
              <w:rPr>
                <w:rFonts w:ascii="Times New Roman" w:hAnsi="Times New Roman" w:cs="Times New Roman"/>
              </w:rPr>
            </w:pPr>
            <w:r>
              <w:rPr>
                <w:rFonts w:ascii="Times New Roman" w:hAnsi="Times New Roman" w:cs="Times New Roman"/>
              </w:rPr>
              <w:t>If in use for more than 6 hr:</w:t>
            </w:r>
            <w:r>
              <w:rPr>
                <w:rFonts w:ascii="Times New Roman" w:hAnsi="Times New Roman" w:cs="Times New Roman"/>
              </w:rPr>
              <w:br/>
              <w:t>- CPAP (continuous positive airway pressure)</w:t>
            </w:r>
          </w:p>
          <w:p w14:paraId="758EB0CC" w14:textId="122B1C39" w:rsidR="00A62CB4" w:rsidRPr="00A62CB4" w:rsidRDefault="00A62CB4" w:rsidP="00A62CB4">
            <w:pPr>
              <w:spacing w:line="480" w:lineRule="auto"/>
              <w:rPr>
                <w:rFonts w:ascii="Times New Roman" w:hAnsi="Times New Roman" w:cs="Times New Roman"/>
              </w:rPr>
            </w:pPr>
            <w:r w:rsidRPr="00A62CB4">
              <w:rPr>
                <w:rFonts w:ascii="Times New Roman" w:hAnsi="Times New Roman" w:cs="Times New Roman"/>
              </w:rPr>
              <w:t>-</w:t>
            </w:r>
            <w:r>
              <w:rPr>
                <w:rFonts w:ascii="Times New Roman" w:hAnsi="Times New Roman" w:cs="Times New Roman"/>
              </w:rPr>
              <w:t xml:space="preserve"> </w:t>
            </w:r>
            <w:r w:rsidRPr="00A62CB4">
              <w:rPr>
                <w:rFonts w:ascii="Times New Roman" w:hAnsi="Times New Roman" w:cs="Times New Roman"/>
              </w:rPr>
              <w:t>IPPV (</w:t>
            </w:r>
            <w:r w:rsidR="008612C8" w:rsidRPr="00A62CB4">
              <w:rPr>
                <w:rFonts w:ascii="Times New Roman" w:hAnsi="Times New Roman" w:cs="Times New Roman"/>
              </w:rPr>
              <w:t>intermittent</w:t>
            </w:r>
            <w:r w:rsidRPr="00A62CB4">
              <w:rPr>
                <w:rFonts w:ascii="Times New Roman" w:hAnsi="Times New Roman" w:cs="Times New Roman"/>
              </w:rPr>
              <w:t xml:space="preserve"> positive pressure ventilation)</w:t>
            </w:r>
          </w:p>
          <w:p w14:paraId="7E217F03" w14:textId="1AE67C05" w:rsidR="00A62CB4" w:rsidRPr="00A62CB4" w:rsidRDefault="00A62CB4" w:rsidP="00A62CB4">
            <w:pPr>
              <w:spacing w:line="480" w:lineRule="auto"/>
              <w:rPr>
                <w:rFonts w:ascii="Times New Roman" w:hAnsi="Times New Roman" w:cs="Times New Roman"/>
              </w:rPr>
            </w:pPr>
            <w:r>
              <w:rPr>
                <w:rFonts w:ascii="Times New Roman" w:hAnsi="Times New Roman" w:cs="Times New Roman"/>
              </w:rPr>
              <w:t xml:space="preserve">- </w:t>
            </w:r>
            <w:r w:rsidRPr="00A62CB4">
              <w:rPr>
                <w:rFonts w:ascii="Times New Roman" w:hAnsi="Times New Roman" w:cs="Times New Roman"/>
              </w:rPr>
              <w:t>HFV</w:t>
            </w:r>
            <w:r>
              <w:rPr>
                <w:rFonts w:ascii="Times New Roman" w:hAnsi="Times New Roman" w:cs="Times New Roman"/>
              </w:rPr>
              <w:t xml:space="preserve"> (</w:t>
            </w:r>
            <w:r w:rsidR="008612C8">
              <w:rPr>
                <w:rFonts w:ascii="Times New Roman" w:hAnsi="Times New Roman" w:cs="Times New Roman"/>
              </w:rPr>
              <w:t>h</w:t>
            </w:r>
            <w:r w:rsidR="008612C8" w:rsidRPr="00A62CB4">
              <w:rPr>
                <w:rFonts w:ascii="Times New Roman" w:hAnsi="Times New Roman" w:cs="Times New Roman"/>
              </w:rPr>
              <w:t xml:space="preserve">igh </w:t>
            </w:r>
            <w:r w:rsidRPr="00A62CB4">
              <w:rPr>
                <w:rFonts w:ascii="Times New Roman" w:hAnsi="Times New Roman" w:cs="Times New Roman"/>
              </w:rPr>
              <w:t>frequency ventilation</w:t>
            </w:r>
            <w:r>
              <w:rPr>
                <w:rFonts w:ascii="Times New Roman" w:hAnsi="Times New Roman" w:cs="Times New Roman"/>
              </w:rPr>
              <w:t>)</w:t>
            </w:r>
          </w:p>
          <w:p w14:paraId="66128E7F" w14:textId="17307FF8" w:rsidR="00A62CB4" w:rsidRPr="00A62CB4" w:rsidRDefault="00A62CB4" w:rsidP="00A62CB4">
            <w:pPr>
              <w:spacing w:line="480" w:lineRule="auto"/>
              <w:rPr>
                <w:rFonts w:ascii="Times New Roman" w:hAnsi="Times New Roman" w:cs="Times New Roman"/>
              </w:rPr>
            </w:pPr>
            <w:r>
              <w:rPr>
                <w:rFonts w:ascii="Times New Roman" w:hAnsi="Times New Roman" w:cs="Times New Roman"/>
              </w:rPr>
              <w:t xml:space="preserve">- </w:t>
            </w:r>
            <w:r w:rsidRPr="00A62CB4">
              <w:rPr>
                <w:rFonts w:ascii="Times New Roman" w:hAnsi="Times New Roman" w:cs="Times New Roman"/>
              </w:rPr>
              <w:t>IMV</w:t>
            </w:r>
            <w:r>
              <w:rPr>
                <w:rFonts w:ascii="Times New Roman" w:hAnsi="Times New Roman" w:cs="Times New Roman"/>
              </w:rPr>
              <w:t xml:space="preserve"> (</w:t>
            </w:r>
            <w:r w:rsidR="008612C8">
              <w:rPr>
                <w:rFonts w:ascii="Times New Roman" w:hAnsi="Times New Roman" w:cs="Times New Roman"/>
              </w:rPr>
              <w:t>i</w:t>
            </w:r>
            <w:r w:rsidR="008612C8" w:rsidRPr="00A62CB4">
              <w:rPr>
                <w:rFonts w:ascii="Times New Roman" w:hAnsi="Times New Roman" w:cs="Times New Roman"/>
              </w:rPr>
              <w:t xml:space="preserve">ntermittent </w:t>
            </w:r>
            <w:r w:rsidRPr="00A62CB4">
              <w:rPr>
                <w:rFonts w:ascii="Times New Roman" w:hAnsi="Times New Roman" w:cs="Times New Roman"/>
              </w:rPr>
              <w:t>mandatory volume</w:t>
            </w:r>
          </w:p>
          <w:p w14:paraId="70F19A71" w14:textId="77777777" w:rsidR="00A62CB4" w:rsidRPr="00A62CB4" w:rsidRDefault="00A62CB4" w:rsidP="00A62CB4">
            <w:pPr>
              <w:spacing w:line="480" w:lineRule="auto"/>
              <w:rPr>
                <w:rFonts w:ascii="Times New Roman" w:hAnsi="Times New Roman" w:cs="Times New Roman"/>
              </w:rPr>
            </w:pPr>
            <w:r>
              <w:rPr>
                <w:rFonts w:ascii="Times New Roman" w:hAnsi="Times New Roman" w:cs="Times New Roman"/>
              </w:rPr>
              <w:t>v</w:t>
            </w:r>
            <w:r w:rsidRPr="00A62CB4">
              <w:rPr>
                <w:rFonts w:ascii="Times New Roman" w:hAnsi="Times New Roman" w:cs="Times New Roman"/>
              </w:rPr>
              <w:t>entilation</w:t>
            </w:r>
            <w:r>
              <w:rPr>
                <w:rFonts w:ascii="Times New Roman" w:hAnsi="Times New Roman" w:cs="Times New Roman"/>
              </w:rPr>
              <w:t>)</w:t>
            </w:r>
          </w:p>
          <w:p w14:paraId="7FBEC800" w14:textId="3AAA10C1" w:rsidR="00A62CB4" w:rsidRPr="00A62CB4" w:rsidRDefault="00A62CB4" w:rsidP="00A62CB4">
            <w:pPr>
              <w:spacing w:line="480" w:lineRule="auto"/>
              <w:rPr>
                <w:rFonts w:ascii="Times New Roman" w:hAnsi="Times New Roman" w:cs="Times New Roman"/>
              </w:rPr>
            </w:pPr>
            <w:r w:rsidRPr="00A62CB4">
              <w:rPr>
                <w:rFonts w:ascii="Times New Roman" w:hAnsi="Times New Roman" w:cs="Times New Roman"/>
              </w:rPr>
              <w:t>-</w:t>
            </w:r>
            <w:r>
              <w:rPr>
                <w:rFonts w:ascii="Times New Roman" w:hAnsi="Times New Roman" w:cs="Times New Roman"/>
              </w:rPr>
              <w:t xml:space="preserve"> </w:t>
            </w:r>
            <w:r w:rsidRPr="00A62CB4">
              <w:rPr>
                <w:rFonts w:ascii="Times New Roman" w:hAnsi="Times New Roman" w:cs="Times New Roman"/>
              </w:rPr>
              <w:t>HFOV</w:t>
            </w:r>
            <w:r>
              <w:rPr>
                <w:rFonts w:ascii="Times New Roman" w:hAnsi="Times New Roman" w:cs="Times New Roman"/>
              </w:rPr>
              <w:t xml:space="preserve"> (</w:t>
            </w:r>
            <w:r w:rsidR="008612C8">
              <w:rPr>
                <w:rFonts w:ascii="Times New Roman" w:hAnsi="Times New Roman" w:cs="Times New Roman"/>
              </w:rPr>
              <w:t>h</w:t>
            </w:r>
            <w:r w:rsidR="008612C8" w:rsidRPr="00A62CB4">
              <w:rPr>
                <w:rFonts w:ascii="Times New Roman" w:hAnsi="Times New Roman" w:cs="Times New Roman"/>
              </w:rPr>
              <w:t xml:space="preserve">igh </w:t>
            </w:r>
            <w:r w:rsidRPr="00A62CB4">
              <w:rPr>
                <w:rFonts w:ascii="Times New Roman" w:hAnsi="Times New Roman" w:cs="Times New Roman"/>
              </w:rPr>
              <w:t>frequency oscillatory</w:t>
            </w:r>
            <w:r>
              <w:rPr>
                <w:rFonts w:ascii="Times New Roman" w:hAnsi="Times New Roman" w:cs="Times New Roman"/>
              </w:rPr>
              <w:t xml:space="preserve"> </w:t>
            </w:r>
            <w:r w:rsidRPr="00A62CB4">
              <w:rPr>
                <w:rFonts w:ascii="Times New Roman" w:hAnsi="Times New Roman" w:cs="Times New Roman"/>
              </w:rPr>
              <w:t>ventilation</w:t>
            </w:r>
            <w:r>
              <w:rPr>
                <w:rFonts w:ascii="Times New Roman" w:hAnsi="Times New Roman" w:cs="Times New Roman"/>
              </w:rPr>
              <w:t>)</w:t>
            </w:r>
          </w:p>
          <w:p w14:paraId="550B9804" w14:textId="295196C7"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IPPV</w:t>
            </w:r>
            <w:r>
              <w:rPr>
                <w:rFonts w:ascii="Times New Roman" w:hAnsi="Times New Roman" w:cs="Times New Roman"/>
              </w:rPr>
              <w:t xml:space="preserve"> (</w:t>
            </w:r>
            <w:r w:rsidR="008612C8">
              <w:rPr>
                <w:rFonts w:ascii="Times New Roman" w:hAnsi="Times New Roman" w:cs="Times New Roman"/>
              </w:rPr>
              <w:t>i</w:t>
            </w:r>
            <w:r w:rsidR="008612C8" w:rsidRPr="00A62CB4">
              <w:rPr>
                <w:rFonts w:ascii="Times New Roman" w:hAnsi="Times New Roman" w:cs="Times New Roman"/>
              </w:rPr>
              <w:t xml:space="preserve">ntermittent </w:t>
            </w:r>
            <w:r w:rsidR="00A62CB4" w:rsidRPr="00A62CB4">
              <w:rPr>
                <w:rFonts w:ascii="Times New Roman" w:hAnsi="Times New Roman" w:cs="Times New Roman"/>
              </w:rPr>
              <w:t>positive pressure</w:t>
            </w:r>
            <w:r>
              <w:rPr>
                <w:rFonts w:ascii="Times New Roman" w:hAnsi="Times New Roman" w:cs="Times New Roman"/>
              </w:rPr>
              <w:t xml:space="preserve"> v</w:t>
            </w:r>
            <w:r w:rsidR="00A62CB4" w:rsidRPr="00A62CB4">
              <w:rPr>
                <w:rFonts w:ascii="Times New Roman" w:hAnsi="Times New Roman" w:cs="Times New Roman"/>
              </w:rPr>
              <w:t>entilation</w:t>
            </w:r>
            <w:r>
              <w:rPr>
                <w:rFonts w:ascii="Times New Roman" w:hAnsi="Times New Roman" w:cs="Times New Roman"/>
              </w:rPr>
              <w:t>)</w:t>
            </w:r>
          </w:p>
          <w:p w14:paraId="38D3C093" w14:textId="3A1221E4"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PIP</w:t>
            </w:r>
            <w:r>
              <w:rPr>
                <w:rFonts w:ascii="Times New Roman" w:hAnsi="Times New Roman" w:cs="Times New Roman"/>
              </w:rPr>
              <w:t xml:space="preserve"> (</w:t>
            </w:r>
            <w:r w:rsidR="008612C8">
              <w:rPr>
                <w:rFonts w:ascii="Times New Roman" w:hAnsi="Times New Roman" w:cs="Times New Roman"/>
              </w:rPr>
              <w:t>p</w:t>
            </w:r>
            <w:r w:rsidR="008612C8" w:rsidRPr="00A62CB4">
              <w:rPr>
                <w:rFonts w:ascii="Times New Roman" w:hAnsi="Times New Roman" w:cs="Times New Roman"/>
              </w:rPr>
              <w:t xml:space="preserve">eak </w:t>
            </w:r>
            <w:r w:rsidR="00A62CB4" w:rsidRPr="00A62CB4">
              <w:rPr>
                <w:rFonts w:ascii="Times New Roman" w:hAnsi="Times New Roman" w:cs="Times New Roman"/>
              </w:rPr>
              <w:t>inspiratory pressure</w:t>
            </w:r>
            <w:r>
              <w:rPr>
                <w:rFonts w:ascii="Times New Roman" w:hAnsi="Times New Roman" w:cs="Times New Roman"/>
              </w:rPr>
              <w:t>)</w:t>
            </w:r>
          </w:p>
          <w:p w14:paraId="2E8F8931" w14:textId="64AAFA3F"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PEEP</w:t>
            </w:r>
            <w:r>
              <w:rPr>
                <w:rFonts w:ascii="Times New Roman" w:hAnsi="Times New Roman" w:cs="Times New Roman"/>
              </w:rPr>
              <w:t xml:space="preserve"> (</w:t>
            </w:r>
            <w:r w:rsidR="008612C8">
              <w:rPr>
                <w:rFonts w:ascii="Times New Roman" w:hAnsi="Times New Roman" w:cs="Times New Roman"/>
              </w:rPr>
              <w:t>p</w:t>
            </w:r>
            <w:r w:rsidR="008612C8" w:rsidRPr="00A62CB4">
              <w:rPr>
                <w:rFonts w:ascii="Times New Roman" w:hAnsi="Times New Roman" w:cs="Times New Roman"/>
              </w:rPr>
              <w:t xml:space="preserve">ositive </w:t>
            </w:r>
            <w:r w:rsidR="00A62CB4" w:rsidRPr="00A62CB4">
              <w:rPr>
                <w:rFonts w:ascii="Times New Roman" w:hAnsi="Times New Roman" w:cs="Times New Roman"/>
              </w:rPr>
              <w:t>end expiratory</w:t>
            </w:r>
            <w:r>
              <w:rPr>
                <w:rFonts w:ascii="Times New Roman" w:hAnsi="Times New Roman" w:cs="Times New Roman"/>
              </w:rPr>
              <w:t xml:space="preserve"> </w:t>
            </w:r>
            <w:r w:rsidR="00A62CB4" w:rsidRPr="00A62CB4">
              <w:rPr>
                <w:rFonts w:ascii="Times New Roman" w:hAnsi="Times New Roman" w:cs="Times New Roman"/>
              </w:rPr>
              <w:t>pressure</w:t>
            </w:r>
            <w:r>
              <w:rPr>
                <w:rFonts w:ascii="Times New Roman" w:hAnsi="Times New Roman" w:cs="Times New Roman"/>
              </w:rPr>
              <w:t>)</w:t>
            </w:r>
          </w:p>
          <w:p w14:paraId="538EE2B5" w14:textId="0E4F3B99"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CMV</w:t>
            </w:r>
            <w:r>
              <w:rPr>
                <w:rFonts w:ascii="Times New Roman" w:hAnsi="Times New Roman" w:cs="Times New Roman"/>
              </w:rPr>
              <w:t xml:space="preserve"> (</w:t>
            </w:r>
            <w:r w:rsidR="008612C8">
              <w:rPr>
                <w:rFonts w:ascii="Times New Roman" w:hAnsi="Times New Roman" w:cs="Times New Roman"/>
              </w:rPr>
              <w:t>c</w:t>
            </w:r>
            <w:r w:rsidR="008612C8" w:rsidRPr="00A62CB4">
              <w:rPr>
                <w:rFonts w:ascii="Times New Roman" w:hAnsi="Times New Roman" w:cs="Times New Roman"/>
              </w:rPr>
              <w:t xml:space="preserve">ontinuous </w:t>
            </w:r>
            <w:r w:rsidR="00A62CB4" w:rsidRPr="00A62CB4">
              <w:rPr>
                <w:rFonts w:ascii="Times New Roman" w:hAnsi="Times New Roman" w:cs="Times New Roman"/>
              </w:rPr>
              <w:t>mandatory</w:t>
            </w:r>
            <w:r>
              <w:rPr>
                <w:rFonts w:ascii="Times New Roman" w:hAnsi="Times New Roman" w:cs="Times New Roman"/>
              </w:rPr>
              <w:t xml:space="preserve"> </w:t>
            </w:r>
            <w:r w:rsidR="00A62CB4" w:rsidRPr="00A62CB4">
              <w:rPr>
                <w:rFonts w:ascii="Times New Roman" w:hAnsi="Times New Roman" w:cs="Times New Roman"/>
              </w:rPr>
              <w:t>ventilation</w:t>
            </w:r>
            <w:r>
              <w:rPr>
                <w:rFonts w:ascii="Times New Roman" w:hAnsi="Times New Roman" w:cs="Times New Roman"/>
              </w:rPr>
              <w:t>)</w:t>
            </w:r>
          </w:p>
          <w:p w14:paraId="2B9C25A7" w14:textId="10AE27F7"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HFPPV</w:t>
            </w:r>
            <w:r>
              <w:rPr>
                <w:rFonts w:ascii="Times New Roman" w:hAnsi="Times New Roman" w:cs="Times New Roman"/>
              </w:rPr>
              <w:t xml:space="preserve"> (</w:t>
            </w:r>
            <w:r w:rsidR="008612C8">
              <w:rPr>
                <w:rFonts w:ascii="Times New Roman" w:hAnsi="Times New Roman" w:cs="Times New Roman"/>
              </w:rPr>
              <w:t>h</w:t>
            </w:r>
            <w:r w:rsidR="008612C8" w:rsidRPr="00A62CB4">
              <w:rPr>
                <w:rFonts w:ascii="Times New Roman" w:hAnsi="Times New Roman" w:cs="Times New Roman"/>
              </w:rPr>
              <w:t xml:space="preserve">igh </w:t>
            </w:r>
            <w:r w:rsidR="00A62CB4" w:rsidRPr="00A62CB4">
              <w:rPr>
                <w:rFonts w:ascii="Times New Roman" w:hAnsi="Times New Roman" w:cs="Times New Roman"/>
              </w:rPr>
              <w:t>frequency positive</w:t>
            </w:r>
            <w:r>
              <w:rPr>
                <w:rFonts w:ascii="Times New Roman" w:hAnsi="Times New Roman" w:cs="Times New Roman"/>
              </w:rPr>
              <w:t xml:space="preserve"> </w:t>
            </w:r>
            <w:r w:rsidR="00A62CB4" w:rsidRPr="00A62CB4">
              <w:rPr>
                <w:rFonts w:ascii="Times New Roman" w:hAnsi="Times New Roman" w:cs="Times New Roman"/>
              </w:rPr>
              <w:t>pressure ventilation</w:t>
            </w:r>
            <w:r>
              <w:rPr>
                <w:rFonts w:ascii="Times New Roman" w:hAnsi="Times New Roman" w:cs="Times New Roman"/>
              </w:rPr>
              <w:t>)</w:t>
            </w:r>
          </w:p>
          <w:p w14:paraId="205D40BA" w14:textId="043FD7DF" w:rsidR="00A62CB4" w:rsidRP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HFFI</w:t>
            </w:r>
            <w:r>
              <w:rPr>
                <w:rFonts w:ascii="Times New Roman" w:hAnsi="Times New Roman" w:cs="Times New Roman"/>
              </w:rPr>
              <w:t xml:space="preserve"> (</w:t>
            </w:r>
            <w:r w:rsidR="008612C8">
              <w:rPr>
                <w:rFonts w:ascii="Times New Roman" w:hAnsi="Times New Roman" w:cs="Times New Roman"/>
              </w:rPr>
              <w:t>h</w:t>
            </w:r>
            <w:r w:rsidR="008612C8" w:rsidRPr="00A62CB4">
              <w:rPr>
                <w:rFonts w:ascii="Times New Roman" w:hAnsi="Times New Roman" w:cs="Times New Roman"/>
              </w:rPr>
              <w:t xml:space="preserve">igh </w:t>
            </w:r>
            <w:r w:rsidR="00A62CB4" w:rsidRPr="00A62CB4">
              <w:rPr>
                <w:rFonts w:ascii="Times New Roman" w:hAnsi="Times New Roman" w:cs="Times New Roman"/>
              </w:rPr>
              <w:t>frequency flow</w:t>
            </w:r>
          </w:p>
          <w:p w14:paraId="3488D6DE" w14:textId="77777777" w:rsidR="00A62CB4" w:rsidRPr="00A62CB4" w:rsidRDefault="00A62CB4" w:rsidP="00A62CB4">
            <w:pPr>
              <w:spacing w:line="480" w:lineRule="auto"/>
              <w:rPr>
                <w:rFonts w:ascii="Times New Roman" w:hAnsi="Times New Roman" w:cs="Times New Roman"/>
              </w:rPr>
            </w:pPr>
            <w:r w:rsidRPr="00A62CB4">
              <w:rPr>
                <w:rFonts w:ascii="Times New Roman" w:hAnsi="Times New Roman" w:cs="Times New Roman"/>
              </w:rPr>
              <w:t>interruption ventilation</w:t>
            </w:r>
            <w:r w:rsidR="00EE388C">
              <w:rPr>
                <w:rFonts w:ascii="Times New Roman" w:hAnsi="Times New Roman" w:cs="Times New Roman"/>
              </w:rPr>
              <w:t>)</w:t>
            </w:r>
          </w:p>
          <w:p w14:paraId="00A7DE71" w14:textId="20492EC6" w:rsidR="00A62CB4" w:rsidRPr="00EE388C" w:rsidRDefault="00EE388C" w:rsidP="00EE388C">
            <w:pPr>
              <w:spacing w:line="480" w:lineRule="auto"/>
              <w:rPr>
                <w:rFonts w:ascii="Times New Roman" w:hAnsi="Times New Roman" w:cs="Times New Roman"/>
              </w:rPr>
            </w:pPr>
            <w:r w:rsidRPr="00EE388C">
              <w:rPr>
                <w:rFonts w:ascii="Times New Roman" w:hAnsi="Times New Roman" w:cs="Times New Roman"/>
              </w:rPr>
              <w:lastRenderedPageBreak/>
              <w:t>-</w:t>
            </w:r>
            <w:r>
              <w:rPr>
                <w:rFonts w:ascii="Times New Roman" w:hAnsi="Times New Roman" w:cs="Times New Roman"/>
              </w:rPr>
              <w:t xml:space="preserve"> </w:t>
            </w:r>
            <w:r w:rsidR="00A62CB4" w:rsidRPr="00EE388C">
              <w:rPr>
                <w:rFonts w:ascii="Times New Roman" w:hAnsi="Times New Roman" w:cs="Times New Roman"/>
              </w:rPr>
              <w:t>HFJV</w:t>
            </w:r>
            <w:r>
              <w:rPr>
                <w:rFonts w:ascii="Times New Roman" w:hAnsi="Times New Roman" w:cs="Times New Roman"/>
              </w:rPr>
              <w:t xml:space="preserve"> (</w:t>
            </w:r>
            <w:r w:rsidR="008612C8">
              <w:rPr>
                <w:rFonts w:ascii="Times New Roman" w:hAnsi="Times New Roman" w:cs="Times New Roman"/>
              </w:rPr>
              <w:t>h</w:t>
            </w:r>
            <w:r w:rsidR="008612C8" w:rsidRPr="00EE388C">
              <w:rPr>
                <w:rFonts w:ascii="Times New Roman" w:hAnsi="Times New Roman" w:cs="Times New Roman"/>
              </w:rPr>
              <w:t xml:space="preserve">igh </w:t>
            </w:r>
            <w:r w:rsidR="00A62CB4" w:rsidRPr="00EE388C">
              <w:rPr>
                <w:rFonts w:ascii="Times New Roman" w:hAnsi="Times New Roman" w:cs="Times New Roman"/>
              </w:rPr>
              <w:t>frequency jet ventilation</w:t>
            </w:r>
            <w:r>
              <w:rPr>
                <w:rFonts w:ascii="Times New Roman" w:hAnsi="Times New Roman" w:cs="Times New Roman"/>
              </w:rPr>
              <w:t>)</w:t>
            </w:r>
          </w:p>
          <w:p w14:paraId="430D35B8" w14:textId="77777777" w:rsidR="00A62CB4" w:rsidRDefault="00EE388C" w:rsidP="00A62CB4">
            <w:pPr>
              <w:spacing w:line="480" w:lineRule="auto"/>
              <w:rPr>
                <w:rFonts w:ascii="Times New Roman" w:hAnsi="Times New Roman" w:cs="Times New Roman"/>
              </w:rPr>
            </w:pPr>
            <w:r>
              <w:rPr>
                <w:rFonts w:ascii="Times New Roman" w:hAnsi="Times New Roman" w:cs="Times New Roman"/>
              </w:rPr>
              <w:t xml:space="preserve">- </w:t>
            </w:r>
            <w:r w:rsidR="00A62CB4" w:rsidRPr="00A62CB4">
              <w:rPr>
                <w:rFonts w:ascii="Times New Roman" w:hAnsi="Times New Roman" w:cs="Times New Roman"/>
              </w:rPr>
              <w:t>Inhaled nitric oxide</w:t>
            </w:r>
          </w:p>
          <w:p w14:paraId="6CD2B52D" w14:textId="77777777" w:rsidR="00A62CB4" w:rsidRPr="003A020F" w:rsidRDefault="00A62CB4" w:rsidP="003A020F">
            <w:pPr>
              <w:spacing w:line="480" w:lineRule="auto"/>
              <w:rPr>
                <w:rFonts w:ascii="Times New Roman" w:hAnsi="Times New Roman" w:cs="Times New Roman"/>
              </w:rPr>
            </w:pPr>
          </w:p>
        </w:tc>
      </w:tr>
      <w:tr w:rsidR="003A020F" w:rsidRPr="003A020F" w14:paraId="099A83C4" w14:textId="77777777" w:rsidTr="003A020F">
        <w:tc>
          <w:tcPr>
            <w:tcW w:w="3213" w:type="dxa"/>
          </w:tcPr>
          <w:p w14:paraId="674347A1"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lastRenderedPageBreak/>
              <w:t>Neonatal intensive care unit admission</w:t>
            </w:r>
          </w:p>
        </w:tc>
        <w:tc>
          <w:tcPr>
            <w:tcW w:w="3314" w:type="dxa"/>
          </w:tcPr>
          <w:p w14:paraId="1B1FD571" w14:textId="77777777" w:rsidR="003028F2" w:rsidRPr="003028F2" w:rsidRDefault="003028F2" w:rsidP="003028F2">
            <w:pPr>
              <w:spacing w:line="480" w:lineRule="auto"/>
              <w:rPr>
                <w:rFonts w:ascii="Times New Roman" w:hAnsi="Times New Roman" w:cs="Times New Roman"/>
              </w:rPr>
            </w:pPr>
            <w:r w:rsidRPr="003028F2">
              <w:rPr>
                <w:rFonts w:ascii="Times New Roman" w:hAnsi="Times New Roman" w:cs="Times New Roman"/>
              </w:rPr>
              <w:t>Admission into a facility or unit</w:t>
            </w:r>
          </w:p>
          <w:p w14:paraId="2F4BFD62" w14:textId="77777777" w:rsidR="003028F2" w:rsidRPr="003028F2" w:rsidRDefault="003028F2" w:rsidP="003028F2">
            <w:pPr>
              <w:spacing w:line="480" w:lineRule="auto"/>
              <w:rPr>
                <w:rFonts w:ascii="Times New Roman" w:hAnsi="Times New Roman" w:cs="Times New Roman"/>
              </w:rPr>
            </w:pPr>
            <w:r w:rsidRPr="003028F2">
              <w:rPr>
                <w:rFonts w:ascii="Times New Roman" w:hAnsi="Times New Roman" w:cs="Times New Roman"/>
              </w:rPr>
              <w:t>staffed and equipped to provide</w:t>
            </w:r>
          </w:p>
          <w:p w14:paraId="11446E53" w14:textId="77777777" w:rsidR="003028F2" w:rsidRPr="003028F2" w:rsidRDefault="003028F2" w:rsidP="003028F2">
            <w:pPr>
              <w:spacing w:line="480" w:lineRule="auto"/>
              <w:rPr>
                <w:rFonts w:ascii="Times New Roman" w:hAnsi="Times New Roman" w:cs="Times New Roman"/>
              </w:rPr>
            </w:pPr>
            <w:r w:rsidRPr="003028F2">
              <w:rPr>
                <w:rFonts w:ascii="Times New Roman" w:hAnsi="Times New Roman" w:cs="Times New Roman"/>
              </w:rPr>
              <w:t>continuous mechanical ventilatory</w:t>
            </w:r>
          </w:p>
          <w:p w14:paraId="094911D7" w14:textId="77777777" w:rsidR="003A020F" w:rsidRPr="003A020F" w:rsidRDefault="003028F2" w:rsidP="003028F2">
            <w:pPr>
              <w:spacing w:line="480" w:lineRule="auto"/>
              <w:rPr>
                <w:rFonts w:ascii="Times New Roman" w:hAnsi="Times New Roman" w:cs="Times New Roman"/>
              </w:rPr>
            </w:pPr>
            <w:r w:rsidRPr="003028F2">
              <w:rPr>
                <w:rFonts w:ascii="Times New Roman" w:hAnsi="Times New Roman" w:cs="Times New Roman"/>
              </w:rPr>
              <w:t>support for a newborn</w:t>
            </w:r>
            <w:r>
              <w:rPr>
                <w:rFonts w:ascii="Times New Roman" w:hAnsi="Times New Roman" w:cs="Times New Roman"/>
              </w:rPr>
              <w:t xml:space="preserve">. This box should only be ticked when a neonatal intensive care admission occurs at any time during the infant’s hospital stay following delivery. </w:t>
            </w:r>
            <w:r w:rsidR="00B53BC6">
              <w:rPr>
                <w:rFonts w:ascii="Times New Roman" w:hAnsi="Times New Roman" w:cs="Times New Roman"/>
              </w:rPr>
              <w:t>This does not include units that do not provide continuous mechanical ventilation. Do not include well-baby nurseries or special care nurseries (i.e., Level II nursery). Do not include if the newborn was taken to the neonatal intensive care unit for observation but is not admitted to the neonatal intensive care unit.</w:t>
            </w:r>
          </w:p>
        </w:tc>
        <w:tc>
          <w:tcPr>
            <w:tcW w:w="2823" w:type="dxa"/>
          </w:tcPr>
          <w:p w14:paraId="533E149C" w14:textId="77777777" w:rsidR="003A020F" w:rsidRDefault="00B53BC6" w:rsidP="00B53BC6">
            <w:pPr>
              <w:spacing w:line="480" w:lineRule="auto"/>
              <w:rPr>
                <w:rFonts w:ascii="Times New Roman" w:hAnsi="Times New Roman" w:cs="Times New Roman"/>
              </w:rPr>
            </w:pPr>
            <w:r w:rsidRPr="00B53BC6">
              <w:rPr>
                <w:rFonts w:ascii="Times New Roman" w:hAnsi="Times New Roman" w:cs="Times New Roman"/>
              </w:rPr>
              <w:t>-</w:t>
            </w:r>
            <w:r>
              <w:rPr>
                <w:rFonts w:ascii="Times New Roman" w:hAnsi="Times New Roman" w:cs="Times New Roman"/>
              </w:rPr>
              <w:t xml:space="preserve"> </w:t>
            </w:r>
            <w:r w:rsidRPr="00B53BC6">
              <w:rPr>
                <w:rFonts w:ascii="Times New Roman" w:hAnsi="Times New Roman" w:cs="Times New Roman"/>
              </w:rPr>
              <w:t>ICN</w:t>
            </w:r>
            <w:r>
              <w:rPr>
                <w:rFonts w:ascii="Times New Roman" w:hAnsi="Times New Roman" w:cs="Times New Roman"/>
              </w:rPr>
              <w:t xml:space="preserve"> (intensive care nursery)</w:t>
            </w:r>
          </w:p>
          <w:p w14:paraId="0FA984A9" w14:textId="77777777" w:rsidR="00B53BC6" w:rsidRDefault="00B53BC6" w:rsidP="00B53BC6">
            <w:pPr>
              <w:spacing w:line="480" w:lineRule="auto"/>
              <w:rPr>
                <w:rFonts w:ascii="Times New Roman" w:hAnsi="Times New Roman" w:cs="Times New Roman"/>
              </w:rPr>
            </w:pPr>
            <w:r>
              <w:rPr>
                <w:rFonts w:ascii="Times New Roman" w:hAnsi="Times New Roman" w:cs="Times New Roman"/>
              </w:rPr>
              <w:t>- NICU (neonatal intensive care unit)</w:t>
            </w:r>
          </w:p>
          <w:p w14:paraId="7552EEA7" w14:textId="77777777" w:rsidR="00B53BC6" w:rsidRPr="00B53BC6" w:rsidRDefault="00B53BC6" w:rsidP="00B53BC6">
            <w:pPr>
              <w:spacing w:line="480" w:lineRule="auto"/>
              <w:rPr>
                <w:rFonts w:ascii="Times New Roman" w:hAnsi="Times New Roman" w:cs="Times New Roman"/>
              </w:rPr>
            </w:pPr>
            <w:r>
              <w:rPr>
                <w:rFonts w:ascii="Times New Roman" w:hAnsi="Times New Roman" w:cs="Times New Roman"/>
              </w:rPr>
              <w:t>- PICU (pediatric intensive care unit)</w:t>
            </w:r>
          </w:p>
        </w:tc>
      </w:tr>
      <w:tr w:rsidR="003A020F" w:rsidRPr="003A020F" w14:paraId="782BAFE7" w14:textId="77777777" w:rsidTr="003A020F">
        <w:tc>
          <w:tcPr>
            <w:tcW w:w="3213" w:type="dxa"/>
          </w:tcPr>
          <w:p w14:paraId="07BDBCDD"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t>Neonatal trans</w:t>
            </w:r>
            <w:r w:rsidR="006A41FE">
              <w:rPr>
                <w:rFonts w:ascii="Times New Roman" w:hAnsi="Times New Roman" w:cs="Times New Roman"/>
              </w:rPr>
              <w:t>fer to a different facility within 24 hr of delivery</w:t>
            </w:r>
          </w:p>
        </w:tc>
        <w:tc>
          <w:tcPr>
            <w:tcW w:w="3314" w:type="dxa"/>
          </w:tcPr>
          <w:p w14:paraId="150328C7" w14:textId="77777777" w:rsidR="003A020F" w:rsidRPr="003A020F" w:rsidRDefault="006A41FE" w:rsidP="003A020F">
            <w:pPr>
              <w:spacing w:line="480" w:lineRule="auto"/>
              <w:rPr>
                <w:rFonts w:ascii="Times New Roman" w:hAnsi="Times New Roman" w:cs="Times New Roman"/>
              </w:rPr>
            </w:pPr>
            <w:r>
              <w:rPr>
                <w:rFonts w:ascii="Times New Roman" w:hAnsi="Times New Roman" w:cs="Times New Roman"/>
              </w:rPr>
              <w:t>Transfer status of the infant from this facility to another within 24 hr of delivery</w:t>
            </w:r>
          </w:p>
        </w:tc>
        <w:tc>
          <w:tcPr>
            <w:tcW w:w="2823" w:type="dxa"/>
          </w:tcPr>
          <w:p w14:paraId="35402080" w14:textId="77777777" w:rsidR="003A020F" w:rsidRPr="003A020F" w:rsidRDefault="006A41FE" w:rsidP="003A020F">
            <w:pPr>
              <w:spacing w:line="480" w:lineRule="auto"/>
              <w:rPr>
                <w:rFonts w:ascii="Times New Roman" w:hAnsi="Times New Roman" w:cs="Times New Roman"/>
              </w:rPr>
            </w:pPr>
            <w:r>
              <w:rPr>
                <w:rFonts w:ascii="Times New Roman" w:hAnsi="Times New Roman" w:cs="Times New Roman"/>
              </w:rPr>
              <w:t>Disposition</w:t>
            </w:r>
          </w:p>
        </w:tc>
      </w:tr>
      <w:tr w:rsidR="003A020F" w:rsidRPr="003A020F" w14:paraId="2FB8CF3F" w14:textId="77777777" w:rsidTr="003A020F">
        <w:tc>
          <w:tcPr>
            <w:tcW w:w="3213" w:type="dxa"/>
          </w:tcPr>
          <w:p w14:paraId="3F083637" w14:textId="77777777" w:rsidR="003A020F" w:rsidRPr="003A020F" w:rsidRDefault="003A020F" w:rsidP="003A020F">
            <w:pPr>
              <w:spacing w:line="480" w:lineRule="auto"/>
              <w:rPr>
                <w:rFonts w:ascii="Times New Roman" w:hAnsi="Times New Roman" w:cs="Times New Roman"/>
              </w:rPr>
            </w:pPr>
            <w:r w:rsidRPr="003A020F">
              <w:rPr>
                <w:rFonts w:ascii="Times New Roman" w:hAnsi="Times New Roman" w:cs="Times New Roman"/>
              </w:rPr>
              <w:lastRenderedPageBreak/>
              <w:t>Neonatal seizure</w:t>
            </w:r>
            <w:r w:rsidR="006A41FE">
              <w:rPr>
                <w:rFonts w:ascii="Times New Roman" w:hAnsi="Times New Roman" w:cs="Times New Roman"/>
              </w:rPr>
              <w:t xml:space="preserve"> or serious neurologic dysfunction</w:t>
            </w:r>
          </w:p>
        </w:tc>
        <w:tc>
          <w:tcPr>
            <w:tcW w:w="3314" w:type="dxa"/>
          </w:tcPr>
          <w:p w14:paraId="3914BB37"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Seizure is any involuntary</w:t>
            </w:r>
            <w:r>
              <w:rPr>
                <w:rFonts w:ascii="Times New Roman" w:hAnsi="Times New Roman" w:cs="Times New Roman"/>
              </w:rPr>
              <w:t xml:space="preserve"> </w:t>
            </w:r>
            <w:r w:rsidRPr="006A41FE">
              <w:rPr>
                <w:rFonts w:ascii="Times New Roman" w:hAnsi="Times New Roman" w:cs="Times New Roman"/>
              </w:rPr>
              <w:t>repetitive,</w:t>
            </w:r>
            <w:r>
              <w:rPr>
                <w:rFonts w:ascii="Times New Roman" w:hAnsi="Times New Roman" w:cs="Times New Roman"/>
              </w:rPr>
              <w:t xml:space="preserve"> </w:t>
            </w:r>
            <w:r w:rsidRPr="006A41FE">
              <w:rPr>
                <w:rFonts w:ascii="Times New Roman" w:hAnsi="Times New Roman" w:cs="Times New Roman"/>
              </w:rPr>
              <w:t>convulsive movement or behavior.</w:t>
            </w:r>
          </w:p>
          <w:p w14:paraId="6B5F01A6"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Serious neurologic dysfunction is</w:t>
            </w:r>
          </w:p>
          <w:p w14:paraId="36CF20E3"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severe alteration of alertness.</w:t>
            </w:r>
          </w:p>
          <w:p w14:paraId="432D6760"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Excludes:</w:t>
            </w:r>
          </w:p>
          <w:p w14:paraId="3FE3AF95"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 Lethargy or hypotonia in the</w:t>
            </w:r>
          </w:p>
          <w:p w14:paraId="1CD3BB93"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absence of other neurologic findings</w:t>
            </w:r>
          </w:p>
          <w:p w14:paraId="01CFC515" w14:textId="77777777" w:rsidR="006A41FE" w:rsidRPr="006A41FE" w:rsidRDefault="006A41FE" w:rsidP="006A41FE">
            <w:pPr>
              <w:spacing w:line="480" w:lineRule="auto"/>
              <w:rPr>
                <w:rFonts w:ascii="Times New Roman" w:hAnsi="Times New Roman" w:cs="Times New Roman"/>
              </w:rPr>
            </w:pPr>
            <w:r w:rsidRPr="006A41FE">
              <w:rPr>
                <w:rFonts w:ascii="Times New Roman" w:hAnsi="Times New Roman" w:cs="Times New Roman"/>
              </w:rPr>
              <w:t>- Symptoms associated with CNS</w:t>
            </w:r>
          </w:p>
          <w:p w14:paraId="1AC85F78" w14:textId="77777777" w:rsidR="003A020F" w:rsidRPr="003A020F" w:rsidRDefault="006A41FE" w:rsidP="006A41FE">
            <w:pPr>
              <w:spacing w:line="480" w:lineRule="auto"/>
              <w:rPr>
                <w:rFonts w:ascii="Times New Roman" w:hAnsi="Times New Roman" w:cs="Times New Roman"/>
              </w:rPr>
            </w:pPr>
            <w:r w:rsidRPr="006A41FE">
              <w:rPr>
                <w:rFonts w:ascii="Times New Roman" w:hAnsi="Times New Roman" w:cs="Times New Roman"/>
              </w:rPr>
              <w:t>congenital anomalies</w:t>
            </w:r>
          </w:p>
        </w:tc>
        <w:tc>
          <w:tcPr>
            <w:tcW w:w="2823" w:type="dxa"/>
          </w:tcPr>
          <w:p w14:paraId="140331DA" w14:textId="77777777" w:rsidR="00305599" w:rsidRPr="00305599" w:rsidRDefault="00305599" w:rsidP="00305599">
            <w:pPr>
              <w:spacing w:line="480" w:lineRule="auto"/>
              <w:rPr>
                <w:rFonts w:ascii="Times New Roman" w:hAnsi="Times New Roman" w:cs="Times New Roman"/>
              </w:rPr>
            </w:pPr>
            <w:r w:rsidRPr="00305599">
              <w:rPr>
                <w:rFonts w:ascii="Times New Roman" w:hAnsi="Times New Roman" w:cs="Times New Roman"/>
              </w:rPr>
              <w:t>-</w:t>
            </w:r>
            <w:r>
              <w:rPr>
                <w:rFonts w:ascii="Times New Roman" w:hAnsi="Times New Roman" w:cs="Times New Roman"/>
              </w:rPr>
              <w:t xml:space="preserve"> </w:t>
            </w:r>
            <w:r w:rsidRPr="00305599">
              <w:rPr>
                <w:rFonts w:ascii="Times New Roman" w:hAnsi="Times New Roman" w:cs="Times New Roman"/>
              </w:rPr>
              <w:t>Seizures</w:t>
            </w:r>
          </w:p>
          <w:p w14:paraId="599C259A"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Tonic/Clonic/Clonus</w:t>
            </w:r>
          </w:p>
          <w:p w14:paraId="565B61A1"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Twitching</w:t>
            </w:r>
          </w:p>
          <w:p w14:paraId="0ABD51C8"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Eye rolling</w:t>
            </w:r>
          </w:p>
          <w:p w14:paraId="1BF7158A"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Rhythmic jerking</w:t>
            </w:r>
          </w:p>
          <w:p w14:paraId="7102053A"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Hypotonia</w:t>
            </w:r>
          </w:p>
          <w:p w14:paraId="758F87D0"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Obtundation</w:t>
            </w:r>
          </w:p>
          <w:p w14:paraId="1E5A3F9C"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Stupor</w:t>
            </w:r>
          </w:p>
          <w:p w14:paraId="0746FFB1" w14:textId="77777777" w:rsidR="00305599" w:rsidRPr="00305599"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Coma</w:t>
            </w:r>
          </w:p>
          <w:p w14:paraId="49CBEFBC" w14:textId="32943494" w:rsidR="00305599" w:rsidRPr="003A020F" w:rsidRDefault="00305599" w:rsidP="00305599">
            <w:pPr>
              <w:spacing w:line="480" w:lineRule="auto"/>
              <w:rPr>
                <w:rFonts w:ascii="Times New Roman" w:hAnsi="Times New Roman" w:cs="Times New Roman"/>
              </w:rPr>
            </w:pPr>
            <w:r>
              <w:rPr>
                <w:rFonts w:ascii="Times New Roman" w:hAnsi="Times New Roman" w:cs="Times New Roman"/>
              </w:rPr>
              <w:t xml:space="preserve">- </w:t>
            </w:r>
            <w:r w:rsidRPr="00305599">
              <w:rPr>
                <w:rFonts w:ascii="Times New Roman" w:hAnsi="Times New Roman" w:cs="Times New Roman"/>
              </w:rPr>
              <w:t>HIE</w:t>
            </w:r>
            <w:r>
              <w:rPr>
                <w:rFonts w:ascii="Times New Roman" w:hAnsi="Times New Roman" w:cs="Times New Roman"/>
              </w:rPr>
              <w:t xml:space="preserve"> (</w:t>
            </w:r>
            <w:r w:rsidR="008612C8">
              <w:rPr>
                <w:rFonts w:ascii="Times New Roman" w:hAnsi="Times New Roman" w:cs="Times New Roman"/>
              </w:rPr>
              <w:t>h</w:t>
            </w:r>
            <w:r w:rsidR="008612C8" w:rsidRPr="00305599">
              <w:rPr>
                <w:rFonts w:ascii="Times New Roman" w:hAnsi="Times New Roman" w:cs="Times New Roman"/>
              </w:rPr>
              <w:t>ypoxic</w:t>
            </w:r>
            <w:r w:rsidRPr="00305599">
              <w:rPr>
                <w:rFonts w:ascii="Times New Roman" w:hAnsi="Times New Roman" w:cs="Times New Roman"/>
              </w:rPr>
              <w:t>-ischemi</w:t>
            </w:r>
            <w:r>
              <w:rPr>
                <w:rFonts w:ascii="Times New Roman" w:hAnsi="Times New Roman" w:cs="Times New Roman"/>
              </w:rPr>
              <w:t>c encephalopathy)</w:t>
            </w:r>
          </w:p>
        </w:tc>
      </w:tr>
    </w:tbl>
    <w:p w14:paraId="5FF37675" w14:textId="77777777" w:rsidR="003A020F" w:rsidRDefault="003A020F">
      <w:pPr>
        <w:rPr>
          <w:rFonts w:ascii="Times New Roman" w:hAnsi="Times New Roman" w:cs="Times New Roman"/>
        </w:rPr>
      </w:pPr>
    </w:p>
    <w:p w14:paraId="1A1446CA" w14:textId="7D458CB5" w:rsidR="0074375B" w:rsidRPr="0074375B" w:rsidRDefault="0074375B">
      <w:pPr>
        <w:rPr>
          <w:rFonts w:ascii="Times New Roman" w:hAnsi="Times New Roman" w:cs="Times New Roman"/>
        </w:rPr>
      </w:pPr>
      <w:r>
        <w:rPr>
          <w:rFonts w:ascii="Times New Roman" w:hAnsi="Times New Roman" w:cs="Times New Roman"/>
          <w:vertAlign w:val="superscript"/>
        </w:rPr>
        <w:t xml:space="preserve">a </w:t>
      </w:r>
      <w:r>
        <w:rPr>
          <w:rFonts w:ascii="Times New Roman" w:hAnsi="Times New Roman" w:cs="Times New Roman"/>
        </w:rPr>
        <w:t>The guidelines contain keywords and abbreviations to identify alternative, usually synonymous terms and common abbreviations and acronyms for each indicator. The guidelines state that ‘the keywords and abbreviations are not intended to be inclusive</w:t>
      </w:r>
      <w:r w:rsidR="008612C8">
        <w:rPr>
          <w:rFonts w:ascii="Times New Roman" w:hAnsi="Times New Roman" w:cs="Times New Roman"/>
        </w:rPr>
        <w:t>.</w:t>
      </w:r>
      <w:r>
        <w:rPr>
          <w:rFonts w:ascii="Times New Roman" w:hAnsi="Times New Roman" w:cs="Times New Roman"/>
        </w:rPr>
        <w:t xml:space="preserve">’ </w:t>
      </w:r>
    </w:p>
    <w:sectPr w:rsidR="0074375B" w:rsidRPr="0074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BEB"/>
    <w:multiLevelType w:val="hybridMultilevel"/>
    <w:tmpl w:val="BCAED496"/>
    <w:lvl w:ilvl="0" w:tplc="2FC023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9478F"/>
    <w:multiLevelType w:val="hybridMultilevel"/>
    <w:tmpl w:val="1670062C"/>
    <w:lvl w:ilvl="0" w:tplc="A6EEA2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61B96"/>
    <w:multiLevelType w:val="hybridMultilevel"/>
    <w:tmpl w:val="DCA062D6"/>
    <w:lvl w:ilvl="0" w:tplc="E17E26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6038A"/>
    <w:multiLevelType w:val="hybridMultilevel"/>
    <w:tmpl w:val="57AE0E62"/>
    <w:lvl w:ilvl="0" w:tplc="AB0C70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82ECE"/>
    <w:multiLevelType w:val="hybridMultilevel"/>
    <w:tmpl w:val="3940BCF8"/>
    <w:lvl w:ilvl="0" w:tplc="185C05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A7A4E"/>
    <w:multiLevelType w:val="hybridMultilevel"/>
    <w:tmpl w:val="E9CCF9EE"/>
    <w:lvl w:ilvl="0" w:tplc="D50254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C0543"/>
    <w:multiLevelType w:val="hybridMultilevel"/>
    <w:tmpl w:val="FF52A23C"/>
    <w:lvl w:ilvl="0" w:tplc="C6C286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NjQwsjSxNDEyMzNX0lEKTi0uzszPAykwrAUA2ysOMywAAAA="/>
  </w:docVars>
  <w:rsids>
    <w:rsidRoot w:val="003A020F"/>
    <w:rsid w:val="000119C1"/>
    <w:rsid w:val="001F7B21"/>
    <w:rsid w:val="003028F2"/>
    <w:rsid w:val="00305599"/>
    <w:rsid w:val="003A020F"/>
    <w:rsid w:val="006A41FE"/>
    <w:rsid w:val="0074375B"/>
    <w:rsid w:val="0077333C"/>
    <w:rsid w:val="007D6888"/>
    <w:rsid w:val="008612C8"/>
    <w:rsid w:val="00A62CB4"/>
    <w:rsid w:val="00B53BC6"/>
    <w:rsid w:val="00B54189"/>
    <w:rsid w:val="00D70826"/>
    <w:rsid w:val="00E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9C91"/>
  <w15:chartTrackingRefBased/>
  <w15:docId w15:val="{E933883A-4E7F-4128-965D-14DB1361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20F"/>
    <w:pPr>
      <w:ind w:left="720"/>
      <w:contextualSpacing/>
    </w:pPr>
  </w:style>
  <w:style w:type="character" w:styleId="CommentReference">
    <w:name w:val="annotation reference"/>
    <w:basedOn w:val="DefaultParagraphFont"/>
    <w:uiPriority w:val="99"/>
    <w:semiHidden/>
    <w:unhideWhenUsed/>
    <w:rsid w:val="008612C8"/>
    <w:rPr>
      <w:sz w:val="16"/>
      <w:szCs w:val="16"/>
    </w:rPr>
  </w:style>
  <w:style w:type="paragraph" w:styleId="CommentText">
    <w:name w:val="annotation text"/>
    <w:basedOn w:val="Normal"/>
    <w:link w:val="CommentTextChar"/>
    <w:uiPriority w:val="99"/>
    <w:semiHidden/>
    <w:unhideWhenUsed/>
    <w:rsid w:val="008612C8"/>
    <w:pPr>
      <w:spacing w:line="240" w:lineRule="auto"/>
    </w:pPr>
    <w:rPr>
      <w:sz w:val="20"/>
      <w:szCs w:val="20"/>
    </w:rPr>
  </w:style>
  <w:style w:type="character" w:customStyle="1" w:styleId="CommentTextChar">
    <w:name w:val="Comment Text Char"/>
    <w:basedOn w:val="DefaultParagraphFont"/>
    <w:link w:val="CommentText"/>
    <w:uiPriority w:val="99"/>
    <w:semiHidden/>
    <w:rsid w:val="008612C8"/>
    <w:rPr>
      <w:sz w:val="20"/>
      <w:szCs w:val="20"/>
    </w:rPr>
  </w:style>
  <w:style w:type="paragraph" w:styleId="CommentSubject">
    <w:name w:val="annotation subject"/>
    <w:basedOn w:val="CommentText"/>
    <w:next w:val="CommentText"/>
    <w:link w:val="CommentSubjectChar"/>
    <w:uiPriority w:val="99"/>
    <w:semiHidden/>
    <w:unhideWhenUsed/>
    <w:rsid w:val="008612C8"/>
    <w:rPr>
      <w:b/>
      <w:bCs/>
    </w:rPr>
  </w:style>
  <w:style w:type="character" w:customStyle="1" w:styleId="CommentSubjectChar">
    <w:name w:val="Comment Subject Char"/>
    <w:basedOn w:val="CommentTextChar"/>
    <w:link w:val="CommentSubject"/>
    <w:uiPriority w:val="99"/>
    <w:semiHidden/>
    <w:rsid w:val="008612C8"/>
    <w:rPr>
      <w:b/>
      <w:bCs/>
      <w:sz w:val="20"/>
      <w:szCs w:val="20"/>
    </w:rPr>
  </w:style>
  <w:style w:type="paragraph" w:styleId="BalloonText">
    <w:name w:val="Balloon Text"/>
    <w:basedOn w:val="Normal"/>
    <w:link w:val="BalloonTextChar"/>
    <w:uiPriority w:val="99"/>
    <w:semiHidden/>
    <w:unhideWhenUsed/>
    <w:rsid w:val="0086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James Butwick</dc:creator>
  <cp:keywords/>
  <dc:description/>
  <cp:lastModifiedBy>Alex James Butwick</cp:lastModifiedBy>
  <cp:revision>2</cp:revision>
  <dcterms:created xsi:type="dcterms:W3CDTF">2020-06-25T03:57:00Z</dcterms:created>
  <dcterms:modified xsi:type="dcterms:W3CDTF">2020-06-25T03:57:00Z</dcterms:modified>
</cp:coreProperties>
</file>