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5F" w:rsidRPr="00EE54A0" w:rsidRDefault="007F7D5F" w:rsidP="007F7D5F">
      <w:pPr>
        <w:spacing w:after="160" w:line="259" w:lineRule="auto"/>
        <w:rPr>
          <w:b/>
          <w:color w:val="000000" w:themeColor="text1"/>
        </w:rPr>
      </w:pPr>
      <w:r w:rsidRPr="00EE54A0">
        <w:rPr>
          <w:b/>
          <w:color w:val="000000" w:themeColor="text1"/>
        </w:rPr>
        <w:t xml:space="preserve">Supplemental Table </w:t>
      </w:r>
      <w:r>
        <w:rPr>
          <w:b/>
          <w:color w:val="000000" w:themeColor="text1"/>
        </w:rPr>
        <w:t>7</w:t>
      </w:r>
      <w:r w:rsidRPr="00EE54A0">
        <w:rPr>
          <w:b/>
          <w:color w:val="000000" w:themeColor="text1"/>
        </w:rPr>
        <w:t xml:space="preserve">. </w:t>
      </w:r>
      <w:r w:rsidRPr="007F7D5F">
        <w:rPr>
          <w:color w:val="000000" w:themeColor="text1"/>
        </w:rPr>
        <w:t>AKI by age group and 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180"/>
        <w:gridCol w:w="2130"/>
        <w:gridCol w:w="2047"/>
      </w:tblGrid>
      <w:tr w:rsidR="007F7D5F" w:rsidRPr="00EE54A0" w:rsidTr="0061255C">
        <w:trPr>
          <w:trHeight w:val="384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7F7D5F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AKI,</w:t>
            </w:r>
          </w:p>
          <w:p w:rsidR="007F7D5F" w:rsidRPr="00EE54A0" w:rsidRDefault="007F7D5F" w:rsidP="007F7D5F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Children’s Health</w:t>
            </w:r>
            <w:r w:rsidR="006F46AF">
              <w:rPr>
                <w:b/>
                <w:color w:val="000000" w:themeColor="text1"/>
              </w:rPr>
              <w:t xml:space="preserve"> at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 Dallas 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</w:tcPr>
          <w:p w:rsidR="007F7D5F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AKI,</w:t>
            </w:r>
          </w:p>
          <w:p w:rsidR="007F7D5F" w:rsidRPr="00EE54A0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Cleveland Clinic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Total AKI</w:t>
            </w:r>
          </w:p>
        </w:tc>
      </w:tr>
      <w:tr w:rsidR="007F7D5F" w:rsidRPr="00EE54A0" w:rsidTr="0061255C">
        <w:trPr>
          <w:trHeight w:val="394"/>
        </w:trPr>
        <w:tc>
          <w:tcPr>
            <w:tcW w:w="2518" w:type="dxa"/>
            <w:tcBorders>
              <w:top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Age group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F7D5F" w:rsidRPr="00EE54A0" w:rsidTr="0061255C">
        <w:trPr>
          <w:trHeight w:val="406"/>
        </w:trPr>
        <w:tc>
          <w:tcPr>
            <w:tcW w:w="2518" w:type="dxa"/>
          </w:tcPr>
          <w:p w:rsidR="007F7D5F" w:rsidRPr="00EE54A0" w:rsidRDefault="007F7D5F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&lt;2 years old </w:t>
            </w:r>
          </w:p>
        </w:tc>
        <w:tc>
          <w:tcPr>
            <w:tcW w:w="2320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93 (29%, 32</w:t>
            </w:r>
            <w:r>
              <w:rPr>
                <w:color w:val="000000" w:themeColor="text1"/>
              </w:rPr>
              <w:t>6</w:t>
            </w:r>
            <w:r w:rsidRPr="00EE54A0">
              <w:rPr>
                <w:color w:val="000000" w:themeColor="text1"/>
              </w:rPr>
              <w:t>)</w:t>
            </w:r>
          </w:p>
        </w:tc>
        <w:tc>
          <w:tcPr>
            <w:tcW w:w="2273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31 (8%, 38</w:t>
            </w:r>
            <w:r>
              <w:rPr>
                <w:color w:val="000000" w:themeColor="text1"/>
              </w:rPr>
              <w:t>0</w:t>
            </w:r>
            <w:r w:rsidRPr="00EE54A0">
              <w:rPr>
                <w:color w:val="000000" w:themeColor="text1"/>
              </w:rPr>
              <w:t>)</w:t>
            </w:r>
          </w:p>
        </w:tc>
        <w:tc>
          <w:tcPr>
            <w:tcW w:w="2249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124 (1</w:t>
            </w:r>
            <w:r>
              <w:rPr>
                <w:color w:val="000000" w:themeColor="text1"/>
              </w:rPr>
              <w:t>8</w:t>
            </w:r>
            <w:r w:rsidRPr="00EE54A0">
              <w:rPr>
                <w:color w:val="000000" w:themeColor="text1"/>
              </w:rPr>
              <w:t>%, 7</w:t>
            </w:r>
            <w:r>
              <w:rPr>
                <w:color w:val="000000" w:themeColor="text1"/>
              </w:rPr>
              <w:t>06</w:t>
            </w:r>
            <w:r w:rsidRPr="00EE54A0">
              <w:rPr>
                <w:color w:val="000000" w:themeColor="text1"/>
              </w:rPr>
              <w:t>)</w:t>
            </w:r>
          </w:p>
        </w:tc>
      </w:tr>
      <w:tr w:rsidR="007F7D5F" w:rsidRPr="00EE54A0" w:rsidTr="0061255C">
        <w:trPr>
          <w:trHeight w:val="406"/>
        </w:trPr>
        <w:tc>
          <w:tcPr>
            <w:tcW w:w="2518" w:type="dxa"/>
          </w:tcPr>
          <w:p w:rsidR="007F7D5F" w:rsidRPr="00EE54A0" w:rsidRDefault="007F7D5F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2-6 years old</w:t>
            </w:r>
          </w:p>
        </w:tc>
        <w:tc>
          <w:tcPr>
            <w:tcW w:w="2320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118 (25%, 474)</w:t>
            </w:r>
          </w:p>
        </w:tc>
        <w:tc>
          <w:tcPr>
            <w:tcW w:w="2273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16 (5%, 304)</w:t>
            </w:r>
          </w:p>
        </w:tc>
        <w:tc>
          <w:tcPr>
            <w:tcW w:w="2249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134 (17%, 778)</w:t>
            </w:r>
          </w:p>
        </w:tc>
      </w:tr>
      <w:tr w:rsidR="007F7D5F" w:rsidRPr="00EE54A0" w:rsidTr="0061255C">
        <w:trPr>
          <w:trHeight w:val="394"/>
        </w:trPr>
        <w:tc>
          <w:tcPr>
            <w:tcW w:w="2518" w:type="dxa"/>
          </w:tcPr>
          <w:p w:rsidR="007F7D5F" w:rsidRPr="00EE54A0" w:rsidRDefault="007F7D5F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6-12 years old</w:t>
            </w:r>
          </w:p>
        </w:tc>
        <w:tc>
          <w:tcPr>
            <w:tcW w:w="2320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1</w:t>
            </w:r>
            <w:r w:rsidRPr="00EE54A0">
              <w:rPr>
                <w:color w:val="000000" w:themeColor="text1"/>
              </w:rPr>
              <w:t xml:space="preserve"> (17%, 59</w:t>
            </w:r>
            <w:r>
              <w:rPr>
                <w:color w:val="000000" w:themeColor="text1"/>
              </w:rPr>
              <w:t>1</w:t>
            </w:r>
            <w:r w:rsidRPr="00EE54A0">
              <w:rPr>
                <w:color w:val="000000" w:themeColor="text1"/>
              </w:rPr>
              <w:t>)</w:t>
            </w:r>
          </w:p>
        </w:tc>
        <w:tc>
          <w:tcPr>
            <w:tcW w:w="2273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21 (4%, 47</w:t>
            </w:r>
            <w:r>
              <w:rPr>
                <w:color w:val="000000" w:themeColor="text1"/>
              </w:rPr>
              <w:t>1</w:t>
            </w:r>
            <w:r w:rsidRPr="00EE54A0">
              <w:rPr>
                <w:color w:val="000000" w:themeColor="text1"/>
              </w:rPr>
              <w:t>)</w:t>
            </w:r>
          </w:p>
        </w:tc>
        <w:tc>
          <w:tcPr>
            <w:tcW w:w="2249" w:type="dxa"/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2</w:t>
            </w:r>
            <w:r w:rsidRPr="00EE54A0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11</w:t>
            </w:r>
            <w:r w:rsidRPr="00EE54A0">
              <w:rPr>
                <w:color w:val="000000" w:themeColor="text1"/>
              </w:rPr>
              <w:t>%, 106</w:t>
            </w:r>
            <w:r>
              <w:rPr>
                <w:color w:val="000000" w:themeColor="text1"/>
              </w:rPr>
              <w:t>2</w:t>
            </w:r>
            <w:r w:rsidRPr="00EE54A0">
              <w:rPr>
                <w:color w:val="000000" w:themeColor="text1"/>
              </w:rPr>
              <w:t>)</w:t>
            </w:r>
          </w:p>
        </w:tc>
      </w:tr>
      <w:tr w:rsidR="007F7D5F" w:rsidRPr="00EE54A0" w:rsidTr="0061255C">
        <w:trPr>
          <w:trHeight w:val="394"/>
        </w:trPr>
        <w:tc>
          <w:tcPr>
            <w:tcW w:w="2518" w:type="dxa"/>
            <w:tcBorders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12-18 years old</w:t>
            </w: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83 (10%, 791)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  <w:r w:rsidRPr="00EE54A0">
              <w:rPr>
                <w:color w:val="000000" w:themeColor="text1"/>
              </w:rPr>
              <w:t xml:space="preserve"> (3%, 11</w:t>
            </w:r>
            <w:r>
              <w:rPr>
                <w:color w:val="000000" w:themeColor="text1"/>
              </w:rPr>
              <w:t>69</w:t>
            </w:r>
            <w:r w:rsidRPr="00EE54A0">
              <w:rPr>
                <w:color w:val="000000" w:themeColor="text1"/>
              </w:rPr>
              <w:t>)</w:t>
            </w: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:rsidR="007F7D5F" w:rsidRPr="00EE54A0" w:rsidRDefault="007F7D5F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19</w:t>
            </w:r>
            <w:r w:rsidRPr="00EE54A0">
              <w:rPr>
                <w:color w:val="000000" w:themeColor="text1"/>
              </w:rPr>
              <w:t xml:space="preserve"> (6%, 196</w:t>
            </w:r>
            <w:r>
              <w:rPr>
                <w:color w:val="000000" w:themeColor="text1"/>
              </w:rPr>
              <w:t>0</w:t>
            </w:r>
            <w:r w:rsidRPr="00EE54A0">
              <w:rPr>
                <w:color w:val="000000" w:themeColor="text1"/>
              </w:rPr>
              <w:t>)</w:t>
            </w:r>
          </w:p>
        </w:tc>
      </w:tr>
    </w:tbl>
    <w:p w:rsidR="007F7D5F" w:rsidRDefault="007F7D5F" w:rsidP="007F7D5F">
      <w:pPr>
        <w:spacing w:after="160" w:line="259" w:lineRule="auto"/>
        <w:rPr>
          <w:color w:val="000000" w:themeColor="text1"/>
        </w:rPr>
      </w:pPr>
      <w:r w:rsidRPr="00EE54A0">
        <w:rPr>
          <w:color w:val="000000" w:themeColor="text1"/>
        </w:rPr>
        <w:t>Summary statistics were presented as N (%, total N of corresponding cell). For example, there were a total of 32</w:t>
      </w:r>
      <w:r>
        <w:rPr>
          <w:color w:val="000000" w:themeColor="text1"/>
        </w:rPr>
        <w:t>6</w:t>
      </w:r>
      <w:r w:rsidRPr="00EE54A0">
        <w:rPr>
          <w:color w:val="000000" w:themeColor="text1"/>
        </w:rPr>
        <w:t xml:space="preserve"> patients in age &lt; 2 years old in Dallas site with 93 patients having AKI (incidence = 29%).</w:t>
      </w:r>
    </w:p>
    <w:p w:rsidR="007F7D5F" w:rsidRPr="00EE54A0" w:rsidRDefault="007F7D5F" w:rsidP="007F7D5F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AKI= acute kidney injury.</w:t>
      </w:r>
    </w:p>
    <w:p w:rsidR="007F7D5F" w:rsidRDefault="007F7D5F" w:rsidP="007F7D5F"/>
    <w:p w:rsidR="00411A8B" w:rsidRDefault="00411A8B"/>
    <w:sectPr w:rsidR="00411A8B" w:rsidSect="00251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F"/>
    <w:rsid w:val="00411A8B"/>
    <w:rsid w:val="006F46AF"/>
    <w:rsid w:val="007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A4EF2-C043-41B0-B5BC-879ABB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Chhabada, Surendrasingh</cp:lastModifiedBy>
  <cp:revision>2</cp:revision>
  <cp:lastPrinted>2021-02-24T12:37:00Z</cp:lastPrinted>
  <dcterms:created xsi:type="dcterms:W3CDTF">2021-02-22T19:53:00Z</dcterms:created>
  <dcterms:modified xsi:type="dcterms:W3CDTF">2021-02-24T12:37:00Z</dcterms:modified>
</cp:coreProperties>
</file>