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A5" w:rsidRPr="00CB00A2" w:rsidRDefault="00B73093" w:rsidP="00F31BA5">
      <w:pPr>
        <w:rPr>
          <w:rFonts w:eastAsia="맑은 고딕"/>
          <w:b/>
        </w:rPr>
      </w:pPr>
      <w:bookmarkStart w:id="0" w:name="_GoBack"/>
      <w:bookmarkEnd w:id="0"/>
      <w:r w:rsidRPr="00CB00A2">
        <w:rPr>
          <w:rFonts w:eastAsia="맑은 고딕"/>
          <w:b/>
        </w:rPr>
        <w:t>Supplementary t</w:t>
      </w:r>
      <w:r w:rsidR="00F31BA5" w:rsidRPr="00CB00A2">
        <w:rPr>
          <w:rFonts w:eastAsia="맑은 고딕"/>
          <w:b/>
        </w:rPr>
        <w:t xml:space="preserve">able 1. Perioperative </w:t>
      </w:r>
      <w:r w:rsidR="00812B70" w:rsidRPr="00CB00A2">
        <w:rPr>
          <w:rFonts w:eastAsia="맑은 고딕"/>
          <w:b/>
        </w:rPr>
        <w:t>patients’ profiles</w:t>
      </w:r>
      <w:r w:rsidR="00F31BA5" w:rsidRPr="00CB00A2">
        <w:rPr>
          <w:rFonts w:eastAsia="맑은 고딕"/>
          <w:b/>
        </w:rPr>
        <w:t xml:space="preserve"> during colorectal cancer surgery.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3681"/>
        <w:gridCol w:w="2554"/>
        <w:gridCol w:w="212"/>
        <w:gridCol w:w="2342"/>
        <w:gridCol w:w="425"/>
      </w:tblGrid>
      <w:tr w:rsidR="00CB00A2" w:rsidRPr="00CB00A2" w:rsidTr="00B73093">
        <w:trPr>
          <w:cantSplit/>
          <w:tblHeader/>
          <w:jc w:val="center"/>
        </w:trPr>
        <w:tc>
          <w:tcPr>
            <w:tcW w:w="3681" w:type="dxa"/>
            <w:vMerge w:val="restart"/>
            <w:tcBorders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jc w:val="center"/>
            </w:pPr>
          </w:p>
        </w:tc>
        <w:tc>
          <w:tcPr>
            <w:tcW w:w="2766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Arial"/>
              </w:rPr>
              <w:t>Propofol group</w:t>
            </w:r>
          </w:p>
        </w:tc>
        <w:tc>
          <w:tcPr>
            <w:tcW w:w="2767" w:type="dxa"/>
            <w:gridSpan w:val="2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Arial"/>
              </w:rPr>
              <w:t>Sevoflurane group</w:t>
            </w:r>
          </w:p>
        </w:tc>
      </w:tr>
      <w:tr w:rsidR="00CB00A2" w:rsidRPr="00CB00A2" w:rsidTr="00B73093">
        <w:trPr>
          <w:cantSplit/>
          <w:tblHeader/>
          <w:jc w:val="center"/>
        </w:trPr>
        <w:tc>
          <w:tcPr>
            <w:tcW w:w="3681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jc w:val="center"/>
            </w:pPr>
          </w:p>
        </w:tc>
        <w:tc>
          <w:tcPr>
            <w:tcW w:w="276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Arial"/>
              </w:rPr>
              <w:t>(n = 76)</w:t>
            </w:r>
          </w:p>
        </w:tc>
        <w:tc>
          <w:tcPr>
            <w:tcW w:w="276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Arial"/>
              </w:rPr>
              <w:t>(n = 77)</w:t>
            </w:r>
          </w:p>
        </w:tc>
      </w:tr>
      <w:tr w:rsidR="00CB00A2" w:rsidRPr="00CB00A2" w:rsidTr="00B73093">
        <w:trPr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rPr>
                <w:rFonts w:eastAsia="맑은 고딕"/>
              </w:rPr>
            </w:pPr>
            <w:r w:rsidRPr="00CB00A2">
              <w:rPr>
                <w:rFonts w:eastAsia="맑은 고딕" w:hint="eastAsia"/>
              </w:rPr>
              <w:t>Underlying disease</w:t>
            </w: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jc w:val="center"/>
              <w:rPr>
                <w:rFonts w:eastAsia="Roboto"/>
              </w:rPr>
            </w:pPr>
          </w:p>
        </w:tc>
        <w:tc>
          <w:tcPr>
            <w:tcW w:w="276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jc w:val="center"/>
              <w:rPr>
                <w:rFonts w:eastAsia="Roboto"/>
              </w:rPr>
            </w:pPr>
          </w:p>
        </w:tc>
      </w:tr>
      <w:tr w:rsidR="00CB00A2" w:rsidRPr="00CB00A2" w:rsidTr="00B73093">
        <w:trPr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3C1" w:rsidRPr="00CB00A2" w:rsidRDefault="00B64991" w:rsidP="0056276F">
            <w:pPr>
              <w:spacing w:before="40" w:after="40"/>
              <w:ind w:left="100" w:right="100" w:firstLineChars="150" w:firstLine="360"/>
            </w:pPr>
            <w:r w:rsidRPr="00CB00A2">
              <w:rPr>
                <w:rFonts w:eastAsia="Roboto"/>
              </w:rPr>
              <w:t>Hypertension</w:t>
            </w: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Roboto"/>
              </w:rPr>
              <w:t>24 (31.6%)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Roboto"/>
              </w:rPr>
              <w:t>22 (28.6%)</w:t>
            </w:r>
          </w:p>
        </w:tc>
      </w:tr>
      <w:tr w:rsidR="00CB00A2" w:rsidRPr="00CB00A2" w:rsidTr="00B73093">
        <w:trPr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3C1" w:rsidRPr="00CB00A2" w:rsidRDefault="00B64991" w:rsidP="0056276F">
            <w:pPr>
              <w:spacing w:before="40" w:after="40"/>
              <w:ind w:left="100" w:right="100" w:firstLineChars="150" w:firstLine="360"/>
            </w:pPr>
            <w:r w:rsidRPr="00CB00A2">
              <w:rPr>
                <w:rFonts w:ascii="tiimes new roman" w:hAnsi="tiimes new roman"/>
                <w:lang w:val="en-GB"/>
              </w:rPr>
              <w:t>Diabetes mellitus</w:t>
            </w: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Roboto"/>
              </w:rPr>
              <w:t>11 (14.5%)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Roboto"/>
              </w:rPr>
              <w:t>7 (9.1%)</w:t>
            </w:r>
          </w:p>
        </w:tc>
      </w:tr>
      <w:tr w:rsidR="00CB00A2" w:rsidRPr="00CB00A2" w:rsidTr="00B73093">
        <w:trPr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 w:firstLineChars="150" w:firstLine="360"/>
              <w:rPr>
                <w:b/>
              </w:rPr>
            </w:pPr>
            <w:r w:rsidRPr="00CB00A2">
              <w:rPr>
                <w:rFonts w:eastAsia="Roboto"/>
              </w:rPr>
              <w:t>Dyslipidemia</w:t>
            </w: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Roboto"/>
              </w:rPr>
              <w:t>5 (6.6%)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Roboto"/>
              </w:rPr>
              <w:t>7 (9.1%)</w:t>
            </w:r>
          </w:p>
        </w:tc>
      </w:tr>
      <w:tr w:rsidR="00CB00A2" w:rsidRPr="00CB00A2" w:rsidTr="00B73093">
        <w:trPr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 w:firstLineChars="150" w:firstLine="360"/>
            </w:pPr>
            <w:r w:rsidRPr="00CB00A2">
              <w:rPr>
                <w:rFonts w:eastAsia="Roboto"/>
              </w:rPr>
              <w:t>Thyroid disease</w:t>
            </w: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Roboto"/>
              </w:rPr>
              <w:t>1 (1.3%)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Roboto"/>
              </w:rPr>
              <w:t>0 (0.0%)</w:t>
            </w:r>
          </w:p>
        </w:tc>
      </w:tr>
      <w:tr w:rsidR="00CB00A2" w:rsidRPr="00CB00A2" w:rsidTr="00B73093">
        <w:trPr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rPr>
                <w:rFonts w:eastAsia="Roboto"/>
              </w:rPr>
            </w:pPr>
            <w:r w:rsidRPr="00CB00A2">
              <w:rPr>
                <w:rFonts w:eastAsia="Roboto"/>
              </w:rPr>
              <w:t>Current medications</w:t>
            </w: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jc w:val="center"/>
              <w:rPr>
                <w:rFonts w:eastAsia="Roboto"/>
              </w:rPr>
            </w:pPr>
          </w:p>
        </w:tc>
        <w:tc>
          <w:tcPr>
            <w:tcW w:w="276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jc w:val="center"/>
              <w:rPr>
                <w:rFonts w:eastAsia="Roboto"/>
              </w:rPr>
            </w:pPr>
          </w:p>
        </w:tc>
      </w:tr>
      <w:tr w:rsidR="00CB00A2" w:rsidRPr="00CB00A2" w:rsidTr="00B73093">
        <w:trPr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3C1" w:rsidRPr="00CB00A2" w:rsidRDefault="00B64991" w:rsidP="0056276F">
            <w:pPr>
              <w:spacing w:before="40" w:after="40"/>
              <w:ind w:left="100" w:right="100" w:firstLineChars="150" w:firstLine="360"/>
              <w:rPr>
                <w:rFonts w:eastAsia="Roboto"/>
              </w:rPr>
            </w:pPr>
            <w:r w:rsidRPr="00CB00A2">
              <w:rPr>
                <w:rFonts w:ascii="tiimes new roman" w:hAnsi="tiimes new roman"/>
                <w:lang w:val="en-GB"/>
              </w:rPr>
              <w:t>Angiotensin receptor blocker</w:t>
            </w: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jc w:val="center"/>
              <w:rPr>
                <w:rFonts w:eastAsia="Roboto"/>
              </w:rPr>
            </w:pPr>
            <w:r w:rsidRPr="00CB00A2">
              <w:rPr>
                <w:rFonts w:eastAsia="Roboto"/>
              </w:rPr>
              <w:t>21 (27.6%)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jc w:val="center"/>
              <w:rPr>
                <w:rFonts w:eastAsia="Roboto"/>
              </w:rPr>
            </w:pPr>
            <w:r w:rsidRPr="00CB00A2">
              <w:rPr>
                <w:rFonts w:eastAsia="Roboto"/>
              </w:rPr>
              <w:t>20 (26.0%)</w:t>
            </w:r>
          </w:p>
        </w:tc>
      </w:tr>
      <w:tr w:rsidR="00CB00A2" w:rsidRPr="00CB00A2" w:rsidTr="00B73093">
        <w:trPr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3C1" w:rsidRPr="00CB00A2" w:rsidRDefault="00B64991" w:rsidP="0056276F">
            <w:pPr>
              <w:spacing w:before="40" w:after="40"/>
              <w:ind w:left="100" w:right="100" w:firstLineChars="150" w:firstLine="360"/>
              <w:rPr>
                <w:rFonts w:eastAsia="Roboto"/>
              </w:rPr>
            </w:pPr>
            <w:r w:rsidRPr="00CB00A2">
              <w:rPr>
                <w:rFonts w:ascii="tiimes new roman" w:hAnsi="tiimes new roman"/>
                <w:lang w:val="en-GB"/>
              </w:rPr>
              <w:t>Calcium channel blocker</w:t>
            </w: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jc w:val="center"/>
              <w:rPr>
                <w:rFonts w:eastAsia="Roboto"/>
              </w:rPr>
            </w:pPr>
            <w:r w:rsidRPr="00CB00A2">
              <w:rPr>
                <w:rFonts w:eastAsia="Roboto"/>
              </w:rPr>
              <w:t>10 (13.2%)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jc w:val="center"/>
              <w:rPr>
                <w:rFonts w:eastAsia="Roboto"/>
              </w:rPr>
            </w:pPr>
            <w:r w:rsidRPr="00CB00A2">
              <w:rPr>
                <w:rFonts w:eastAsia="Roboto"/>
              </w:rPr>
              <w:t>8 (10.4%)</w:t>
            </w:r>
          </w:p>
        </w:tc>
      </w:tr>
      <w:tr w:rsidR="00CB00A2" w:rsidRPr="00CB00A2" w:rsidTr="00B73093">
        <w:trPr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 w:firstLineChars="150" w:firstLine="360"/>
              <w:rPr>
                <w:rFonts w:eastAsia="Roboto"/>
              </w:rPr>
            </w:pPr>
            <w:r w:rsidRPr="00CB00A2">
              <w:rPr>
                <w:rFonts w:eastAsia="Roboto"/>
              </w:rPr>
              <w:t>β-blockers</w:t>
            </w: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jc w:val="center"/>
              <w:rPr>
                <w:rFonts w:eastAsia="Roboto"/>
              </w:rPr>
            </w:pPr>
            <w:r w:rsidRPr="00CB00A2">
              <w:rPr>
                <w:rFonts w:eastAsia="Roboto"/>
              </w:rPr>
              <w:t>1 (1.3%)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jc w:val="center"/>
              <w:rPr>
                <w:rFonts w:eastAsia="Roboto"/>
              </w:rPr>
            </w:pPr>
            <w:r w:rsidRPr="00CB00A2">
              <w:rPr>
                <w:rFonts w:eastAsia="Roboto"/>
              </w:rPr>
              <w:t>1 (1.3%)</w:t>
            </w:r>
          </w:p>
        </w:tc>
      </w:tr>
      <w:tr w:rsidR="00CB00A2" w:rsidRPr="00CB00A2" w:rsidTr="00B73093">
        <w:trPr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 w:firstLineChars="150" w:firstLine="360"/>
              <w:rPr>
                <w:rFonts w:eastAsia="맑은 고딕"/>
              </w:rPr>
            </w:pPr>
            <w:r w:rsidRPr="00CB00A2">
              <w:rPr>
                <w:rFonts w:eastAsia="맑은 고딕" w:hint="eastAsia"/>
              </w:rPr>
              <w:t>Statin</w:t>
            </w: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jc w:val="center"/>
              <w:rPr>
                <w:rFonts w:eastAsia="맑은 고딕"/>
              </w:rPr>
            </w:pPr>
            <w:r w:rsidRPr="00CB00A2">
              <w:rPr>
                <w:rFonts w:eastAsia="맑은 고딕" w:hint="eastAsia"/>
              </w:rPr>
              <w:t>17</w:t>
            </w:r>
            <w:r w:rsidRPr="00CB00A2">
              <w:rPr>
                <w:rFonts w:eastAsia="맑은 고딕"/>
              </w:rPr>
              <w:t xml:space="preserve"> (22.4%)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jc w:val="center"/>
              <w:rPr>
                <w:rFonts w:eastAsia="맑은 고딕"/>
              </w:rPr>
            </w:pPr>
            <w:r w:rsidRPr="00CB00A2">
              <w:rPr>
                <w:rFonts w:eastAsia="맑은 고딕" w:hint="eastAsia"/>
              </w:rPr>
              <w:t>13</w:t>
            </w:r>
            <w:r w:rsidRPr="00CB00A2">
              <w:rPr>
                <w:rFonts w:eastAsia="맑은 고딕"/>
              </w:rPr>
              <w:t xml:space="preserve"> (16.9%)</w:t>
            </w:r>
          </w:p>
        </w:tc>
      </w:tr>
      <w:tr w:rsidR="00CB00A2" w:rsidRPr="00CB00A2" w:rsidTr="00B73093">
        <w:trPr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 w:firstLineChars="150" w:firstLine="360"/>
              <w:rPr>
                <w:rFonts w:eastAsia="맑은 고딕"/>
              </w:rPr>
            </w:pPr>
            <w:r w:rsidRPr="00CB00A2">
              <w:rPr>
                <w:rFonts w:eastAsia="맑은 고딕"/>
              </w:rPr>
              <w:t>Anti-diabetes</w:t>
            </w: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jc w:val="center"/>
              <w:rPr>
                <w:rFonts w:eastAsia="맑은 고딕"/>
              </w:rPr>
            </w:pPr>
            <w:r w:rsidRPr="00CB00A2">
              <w:rPr>
                <w:rFonts w:eastAsia="맑은 고딕" w:hint="eastAsia"/>
              </w:rPr>
              <w:t>11 (14.5%)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jc w:val="center"/>
              <w:rPr>
                <w:rFonts w:eastAsia="맑은 고딕"/>
              </w:rPr>
            </w:pPr>
            <w:r w:rsidRPr="00CB00A2">
              <w:rPr>
                <w:rFonts w:eastAsia="맑은 고딕" w:hint="eastAsia"/>
              </w:rPr>
              <w:t>7 (9.1%)</w:t>
            </w:r>
          </w:p>
        </w:tc>
      </w:tr>
      <w:tr w:rsidR="00CB00A2" w:rsidRPr="00CB00A2" w:rsidTr="00B73093">
        <w:trPr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rPr>
                <w:rFonts w:eastAsia="맑은 고딕"/>
              </w:rPr>
            </w:pPr>
            <w:r w:rsidRPr="00CB00A2">
              <w:rPr>
                <w:rFonts w:eastAsia="맑은 고딕" w:hint="eastAsia"/>
              </w:rPr>
              <w:t xml:space="preserve">   </w:t>
            </w:r>
            <w:r w:rsidRPr="00CB00A2">
              <w:rPr>
                <w:rFonts w:eastAsia="맑은 고딕"/>
              </w:rPr>
              <w:t>Anticoagulant</w:t>
            </w: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jc w:val="center"/>
              <w:rPr>
                <w:rFonts w:eastAsia="맑은 고딕"/>
              </w:rPr>
            </w:pPr>
            <w:r w:rsidRPr="00CB00A2">
              <w:rPr>
                <w:rFonts w:eastAsia="맑은 고딕" w:hint="eastAsia"/>
              </w:rPr>
              <w:t>23 (30.3%)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jc w:val="center"/>
              <w:rPr>
                <w:rFonts w:eastAsia="맑은 고딕"/>
              </w:rPr>
            </w:pPr>
            <w:r w:rsidRPr="00CB00A2">
              <w:rPr>
                <w:rFonts w:eastAsia="맑은 고딕" w:hint="eastAsia"/>
              </w:rPr>
              <w:t>19 (24.7%)</w:t>
            </w:r>
          </w:p>
        </w:tc>
      </w:tr>
      <w:tr w:rsidR="00CB00A2" w:rsidRPr="00CB00A2" w:rsidTr="00B73093">
        <w:trPr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 w:firstLineChars="150" w:firstLine="360"/>
              <w:rPr>
                <w:rFonts w:eastAsia="맑은 고딕"/>
              </w:rPr>
            </w:pPr>
            <w:r w:rsidRPr="00CB00A2">
              <w:rPr>
                <w:rFonts w:eastAsia="맑은 고딕"/>
              </w:rPr>
              <w:t>Thyroid medication</w:t>
            </w: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jc w:val="center"/>
              <w:rPr>
                <w:rFonts w:eastAsia="맑은 고딕"/>
              </w:rPr>
            </w:pPr>
            <w:r w:rsidRPr="00CB00A2">
              <w:rPr>
                <w:rFonts w:eastAsia="맑은 고딕"/>
              </w:rPr>
              <w:t>1 (1.3%)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3C1" w:rsidRPr="00CB00A2" w:rsidRDefault="006553C1" w:rsidP="0056276F">
            <w:pPr>
              <w:spacing w:before="40" w:after="40"/>
              <w:ind w:left="100" w:right="100"/>
              <w:jc w:val="center"/>
              <w:rPr>
                <w:rFonts w:eastAsia="맑은 고딕"/>
              </w:rPr>
            </w:pPr>
            <w:r w:rsidRPr="00CB00A2">
              <w:rPr>
                <w:rFonts w:eastAsia="맑은 고딕"/>
              </w:rPr>
              <w:t>0 (0.0%)</w:t>
            </w:r>
          </w:p>
        </w:tc>
      </w:tr>
      <w:tr w:rsidR="00CB00A2" w:rsidRPr="00CB00A2" w:rsidTr="00B73093">
        <w:trPr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right="100"/>
              <w:rPr>
                <w:rFonts w:eastAsiaTheme="minorEastAsia"/>
              </w:rPr>
            </w:pPr>
            <w:r w:rsidRPr="00CB00A2">
              <w:rPr>
                <w:rFonts w:eastAsiaTheme="minorEastAsia" w:hint="eastAsia"/>
              </w:rPr>
              <w:t>Bispectral index</w:t>
            </w: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3C86" w:rsidRPr="00CB00A2" w:rsidRDefault="00B13C86" w:rsidP="008B6DE9">
            <w:pPr>
              <w:spacing w:before="40" w:after="40"/>
              <w:ind w:left="100" w:right="100"/>
              <w:jc w:val="center"/>
              <w:rPr>
                <w:rFonts w:eastAsia="Roboto"/>
              </w:rPr>
            </w:pPr>
          </w:p>
        </w:tc>
        <w:tc>
          <w:tcPr>
            <w:tcW w:w="276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8B6DE9">
            <w:pPr>
              <w:spacing w:before="40" w:after="40"/>
              <w:ind w:left="100" w:right="100"/>
              <w:jc w:val="center"/>
              <w:rPr>
                <w:rFonts w:eastAsia="Roboto"/>
              </w:rPr>
            </w:pPr>
          </w:p>
        </w:tc>
      </w:tr>
      <w:tr w:rsidR="00CB00A2" w:rsidRPr="00CB00A2" w:rsidTr="00B73093">
        <w:trPr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right="100"/>
              <w:rPr>
                <w:rFonts w:eastAsia="맑은 고딕"/>
              </w:rPr>
            </w:pPr>
            <w:r w:rsidRPr="00CB00A2">
              <w:rPr>
                <w:rFonts w:eastAsia="맑은 고딕" w:hint="eastAsia"/>
              </w:rPr>
              <w:t xml:space="preserve">    </w:t>
            </w:r>
            <w:r w:rsidRPr="00CB00A2">
              <w:rPr>
                <w:rFonts w:eastAsia="맑은 고딕"/>
              </w:rPr>
              <w:t>Before anesthesia induction</w:t>
            </w: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DejaVu Sans"/>
              </w:rPr>
              <w:t>95.0 (92.5 - 97.0)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DejaVu Sans"/>
              </w:rPr>
              <w:t>95.0 (94.0 - 97.0)</w:t>
            </w:r>
          </w:p>
        </w:tc>
      </w:tr>
      <w:tr w:rsidR="00CB00A2" w:rsidRPr="00CB00A2" w:rsidTr="00B73093">
        <w:trPr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 w:firstLineChars="150" w:firstLine="360"/>
              <w:rPr>
                <w:rFonts w:eastAsia="맑은 고딕"/>
              </w:rPr>
            </w:pPr>
            <w:r w:rsidRPr="00CB00A2">
              <w:rPr>
                <w:rFonts w:eastAsia="맑은 고딕"/>
              </w:rPr>
              <w:t>A</w:t>
            </w:r>
            <w:r w:rsidRPr="00CB00A2">
              <w:rPr>
                <w:rFonts w:eastAsia="맑은 고딕" w:hint="eastAsia"/>
              </w:rPr>
              <w:t xml:space="preserve">fter </w:t>
            </w:r>
            <w:r w:rsidRPr="00CB00A2">
              <w:rPr>
                <w:rFonts w:eastAsia="맑은 고딕"/>
              </w:rPr>
              <w:t>anesthesia induction</w:t>
            </w: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DejaVu Sans"/>
              </w:rPr>
              <w:t>48.5 (42.0 - 64.5)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DejaVu Sans"/>
              </w:rPr>
              <w:t>54.0 (45.0 - 62.0)</w:t>
            </w:r>
          </w:p>
        </w:tc>
      </w:tr>
      <w:tr w:rsidR="00CB00A2" w:rsidRPr="00CB00A2" w:rsidTr="00B73093">
        <w:trPr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 w:firstLineChars="150" w:firstLine="360"/>
              <w:rPr>
                <w:rFonts w:eastAsia="맑은 고딕"/>
              </w:rPr>
            </w:pPr>
            <w:r w:rsidRPr="00CB00A2">
              <w:rPr>
                <w:rFonts w:eastAsia="맑은 고딕" w:hint="eastAsia"/>
              </w:rPr>
              <w:t>After extubation</w:t>
            </w: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DejaVu Sans"/>
              </w:rPr>
              <w:t>92.0 (89.0 - 95.0)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DejaVu Sans"/>
              </w:rPr>
              <w:t>93.0 (90.0 - 95.0)</w:t>
            </w:r>
          </w:p>
        </w:tc>
      </w:tr>
      <w:tr w:rsidR="00CB00A2" w:rsidRPr="00CB00A2" w:rsidTr="00B73093">
        <w:trPr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 w:firstLineChars="150" w:firstLine="360"/>
              <w:rPr>
                <w:rFonts w:eastAsia="맑은 고딕"/>
              </w:rPr>
            </w:pPr>
            <w:r w:rsidRPr="00CB00A2">
              <w:rPr>
                <w:rFonts w:eastAsia="맑은 고딕" w:hint="eastAsia"/>
              </w:rPr>
              <w:lastRenderedPageBreak/>
              <w:t>Lowest intraoperative</w:t>
            </w:r>
            <w:r w:rsidRPr="00CB00A2">
              <w:rPr>
                <w:rFonts w:eastAsia="맑은 고딕"/>
              </w:rPr>
              <w:t xml:space="preserve"> value</w:t>
            </w: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DejaVu Sans"/>
              </w:rPr>
              <w:t>45.0 (41.0 - 47.0)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DejaVu Sans"/>
              </w:rPr>
              <w:t>45.0 (42.0 - 48.0)</w:t>
            </w:r>
          </w:p>
        </w:tc>
      </w:tr>
      <w:tr w:rsidR="00CB00A2" w:rsidRPr="00CB00A2" w:rsidTr="00B73093">
        <w:trPr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 w:firstLineChars="150" w:firstLine="360"/>
              <w:rPr>
                <w:rFonts w:eastAsia="맑은 고딕"/>
              </w:rPr>
            </w:pPr>
            <w:r w:rsidRPr="00CB00A2">
              <w:rPr>
                <w:rFonts w:eastAsia="맑은 고딕" w:hint="eastAsia"/>
              </w:rPr>
              <w:t>Highest intraoperative value</w:t>
            </w: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DejaVu Sans"/>
              </w:rPr>
              <w:t>58.0 (54.0 - 59.0)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DejaVu Sans"/>
              </w:rPr>
              <w:t>58.0 (54.0 - 59.0)</w:t>
            </w:r>
          </w:p>
        </w:tc>
      </w:tr>
      <w:tr w:rsidR="00CB00A2" w:rsidRPr="00CB00A2" w:rsidTr="00B73093">
        <w:trPr>
          <w:gridAfter w:val="1"/>
          <w:wAfter w:w="425" w:type="dxa"/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right="100"/>
              <w:rPr>
                <w:rFonts w:eastAsiaTheme="minorEastAsia"/>
              </w:rPr>
            </w:pPr>
            <w:r w:rsidRPr="00CB00A2">
              <w:rPr>
                <w:rFonts w:eastAsiaTheme="minorEastAsia" w:hint="eastAsia"/>
              </w:rPr>
              <w:t>Intraoperativ</w:t>
            </w:r>
            <w:r w:rsidRPr="00CB00A2">
              <w:rPr>
                <w:rFonts w:eastAsiaTheme="minorEastAsia"/>
              </w:rPr>
              <w:t>e fluids</w:t>
            </w: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  <w:rPr>
                <w:rFonts w:eastAsia="맑은 고딕"/>
              </w:rPr>
            </w:pPr>
          </w:p>
        </w:tc>
        <w:tc>
          <w:tcPr>
            <w:tcW w:w="2554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  <w:rPr>
                <w:rFonts w:eastAsia="맑은 고딕"/>
              </w:rPr>
            </w:pPr>
          </w:p>
        </w:tc>
      </w:tr>
      <w:tr w:rsidR="00CB00A2" w:rsidRPr="00CB00A2" w:rsidTr="00B73093">
        <w:trPr>
          <w:gridAfter w:val="1"/>
          <w:wAfter w:w="425" w:type="dxa"/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right="100" w:firstLineChars="200" w:firstLine="480"/>
              <w:rPr>
                <w:rFonts w:eastAsiaTheme="minorEastAsia"/>
              </w:rPr>
            </w:pPr>
            <w:r w:rsidRPr="00CB00A2">
              <w:rPr>
                <w:rFonts w:eastAsiaTheme="minorEastAsia"/>
              </w:rPr>
              <w:t>C</w:t>
            </w:r>
            <w:r w:rsidRPr="00CB00A2">
              <w:rPr>
                <w:rFonts w:eastAsiaTheme="minorEastAsia" w:hint="eastAsia"/>
              </w:rPr>
              <w:t>rystalloid (mL)</w:t>
            </w: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  <w:rPr>
                <w:rFonts w:eastAsia="맑은 고딕"/>
              </w:rPr>
            </w:pPr>
            <w:r w:rsidRPr="00CB00A2">
              <w:rPr>
                <w:rFonts w:eastAsia="맑은 고딕" w:hint="eastAsia"/>
              </w:rPr>
              <w:t xml:space="preserve">1000 (700 </w:t>
            </w:r>
            <w:r w:rsidRPr="00CB00A2">
              <w:rPr>
                <w:rFonts w:eastAsia="맑은 고딕"/>
              </w:rPr>
              <w:t>–</w:t>
            </w:r>
            <w:r w:rsidRPr="00CB00A2">
              <w:rPr>
                <w:rFonts w:eastAsia="맑은 고딕" w:hint="eastAsia"/>
              </w:rPr>
              <w:t xml:space="preserve"> 1400)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  <w:rPr>
                <w:rFonts w:eastAsia="맑은 고딕"/>
              </w:rPr>
            </w:pPr>
            <w:r w:rsidRPr="00CB00A2">
              <w:rPr>
                <w:rFonts w:eastAsia="맑은 고딕" w:hint="eastAsia"/>
              </w:rPr>
              <w:t xml:space="preserve">900 (700 </w:t>
            </w:r>
            <w:r w:rsidRPr="00CB00A2">
              <w:rPr>
                <w:rFonts w:eastAsia="맑은 고딕"/>
              </w:rPr>
              <w:t>–</w:t>
            </w:r>
            <w:r w:rsidRPr="00CB00A2">
              <w:rPr>
                <w:rFonts w:eastAsia="맑은 고딕" w:hint="eastAsia"/>
              </w:rPr>
              <w:t xml:space="preserve"> 1400)</w:t>
            </w:r>
          </w:p>
        </w:tc>
      </w:tr>
      <w:tr w:rsidR="00CB00A2" w:rsidRPr="00CB00A2" w:rsidTr="00B73093">
        <w:trPr>
          <w:gridAfter w:val="1"/>
          <w:wAfter w:w="425" w:type="dxa"/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right="100"/>
              <w:rPr>
                <w:rFonts w:eastAsiaTheme="minorEastAsia"/>
              </w:rPr>
            </w:pPr>
            <w:r w:rsidRPr="00CB00A2">
              <w:rPr>
                <w:rFonts w:eastAsiaTheme="minorEastAsia"/>
              </w:rPr>
              <w:t xml:space="preserve">    Urine </w:t>
            </w:r>
            <w:r w:rsidRPr="00CB00A2">
              <w:rPr>
                <w:rFonts w:eastAsiaTheme="minorEastAsia" w:hint="eastAsia"/>
              </w:rPr>
              <w:t>output (mL)</w:t>
            </w:r>
          </w:p>
        </w:tc>
        <w:tc>
          <w:tcPr>
            <w:tcW w:w="255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  <w:rPr>
                <w:rFonts w:eastAsia="맑은 고딕"/>
              </w:rPr>
            </w:pPr>
            <w:r w:rsidRPr="00CB00A2">
              <w:rPr>
                <w:rFonts w:eastAsia="맑은 고딕" w:hint="eastAsia"/>
              </w:rPr>
              <w:t xml:space="preserve">150 (140 </w:t>
            </w:r>
            <w:r w:rsidRPr="00CB00A2">
              <w:rPr>
                <w:rFonts w:eastAsia="맑은 고딕"/>
              </w:rPr>
              <w:t>–</w:t>
            </w:r>
            <w:r w:rsidRPr="00CB00A2">
              <w:rPr>
                <w:rFonts w:eastAsia="맑은 고딕" w:hint="eastAsia"/>
              </w:rPr>
              <w:t xml:space="preserve"> 240)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  <w:rPr>
                <w:rFonts w:eastAsia="맑은 고딕"/>
              </w:rPr>
            </w:pPr>
            <w:r w:rsidRPr="00CB00A2">
              <w:rPr>
                <w:rFonts w:eastAsia="맑은 고딕" w:hint="eastAsia"/>
              </w:rPr>
              <w:t xml:space="preserve">150 (130 </w:t>
            </w:r>
            <w:r w:rsidRPr="00CB00A2">
              <w:rPr>
                <w:rFonts w:eastAsia="맑은 고딕"/>
              </w:rPr>
              <w:t>–</w:t>
            </w:r>
            <w:r w:rsidRPr="00CB00A2">
              <w:rPr>
                <w:rFonts w:eastAsia="맑은 고딕" w:hint="eastAsia"/>
              </w:rPr>
              <w:t xml:space="preserve"> 180)</w:t>
            </w:r>
          </w:p>
        </w:tc>
      </w:tr>
      <w:tr w:rsidR="00CB00A2" w:rsidRPr="00CB00A2" w:rsidTr="00B73093">
        <w:trPr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rPr>
                <w:rFonts w:eastAsia="맑은 고딕"/>
              </w:rPr>
            </w:pPr>
            <w:r w:rsidRPr="00CB00A2">
              <w:rPr>
                <w:rFonts w:eastAsia="맑은 고딕"/>
              </w:rPr>
              <w:t>Other p</w:t>
            </w:r>
            <w:r w:rsidRPr="00CB00A2">
              <w:rPr>
                <w:rFonts w:eastAsia="맑은 고딕" w:hint="eastAsia"/>
              </w:rPr>
              <w:t>erioperative medications</w:t>
            </w: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</w:pPr>
          </w:p>
        </w:tc>
        <w:tc>
          <w:tcPr>
            <w:tcW w:w="276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</w:pPr>
          </w:p>
        </w:tc>
      </w:tr>
      <w:tr w:rsidR="00CB00A2" w:rsidRPr="00CB00A2" w:rsidTr="00B73093">
        <w:trPr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 w:firstLineChars="150" w:firstLine="360"/>
            </w:pPr>
            <w:r w:rsidRPr="00CB00A2">
              <w:rPr>
                <w:rFonts w:eastAsia="Roboto"/>
              </w:rPr>
              <w:t>Incidence of phenylephrine use</w:t>
            </w: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Roboto"/>
              </w:rPr>
              <w:t>38 (50.0%)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Roboto"/>
              </w:rPr>
              <w:t>36 (46.8%)</w:t>
            </w:r>
          </w:p>
        </w:tc>
      </w:tr>
      <w:tr w:rsidR="00CB00A2" w:rsidRPr="00CB00A2" w:rsidTr="00B73093">
        <w:trPr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 w:firstLineChars="150" w:firstLine="360"/>
            </w:pPr>
            <w:r w:rsidRPr="00CB00A2">
              <w:rPr>
                <w:rFonts w:eastAsia="Roboto"/>
              </w:rPr>
              <w:t>Incidence of ephedrine use</w:t>
            </w: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Roboto"/>
              </w:rPr>
              <w:t>22 (28.9%)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Roboto"/>
              </w:rPr>
              <w:t>21 (27.3%)</w:t>
            </w:r>
          </w:p>
        </w:tc>
      </w:tr>
      <w:tr w:rsidR="00CB00A2" w:rsidRPr="00CB00A2" w:rsidTr="00B73093">
        <w:trPr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 w:firstLineChars="150" w:firstLine="360"/>
            </w:pPr>
            <w:r w:rsidRPr="00CB00A2">
              <w:rPr>
                <w:rFonts w:eastAsia="Roboto"/>
              </w:rPr>
              <w:t xml:space="preserve">Ramosetron (mg)     </w:t>
            </w: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Roboto"/>
              </w:rPr>
              <w:t>0.3 (0.2 - 0.3)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Roboto"/>
              </w:rPr>
              <w:t>0.3 (0.2 - 0.3)</w:t>
            </w:r>
          </w:p>
        </w:tc>
      </w:tr>
      <w:tr w:rsidR="00CB00A2" w:rsidRPr="00CB00A2" w:rsidTr="00B73093">
        <w:trPr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right="100" w:firstLineChars="200" w:firstLine="480"/>
              <w:rPr>
                <w:rFonts w:eastAsia="Roboto"/>
              </w:rPr>
            </w:pPr>
            <w:r w:rsidRPr="00CB00A2">
              <w:rPr>
                <w:rFonts w:eastAsia="Roboto"/>
              </w:rPr>
              <w:t>Metoclopramide (mg)</w:t>
            </w: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  <w:rPr>
                <w:rFonts w:eastAsia="Roboto"/>
              </w:rPr>
            </w:pPr>
            <w:r w:rsidRPr="00CB00A2">
              <w:rPr>
                <w:rFonts w:eastAsia="Roboto"/>
              </w:rPr>
              <w:t>0 (0 – 0)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  <w:rPr>
                <w:rFonts w:eastAsia="Roboto"/>
              </w:rPr>
            </w:pPr>
            <w:r w:rsidRPr="00CB00A2">
              <w:rPr>
                <w:rFonts w:eastAsia="Roboto"/>
              </w:rPr>
              <w:t>0 (0 – 0)</w:t>
            </w:r>
          </w:p>
        </w:tc>
      </w:tr>
      <w:tr w:rsidR="00CB00A2" w:rsidRPr="00CB00A2" w:rsidTr="00B73093">
        <w:trPr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rPr>
                <w:rFonts w:eastAsia="맑은 고딕"/>
              </w:rPr>
            </w:pPr>
            <w:r w:rsidRPr="00CB00A2">
              <w:rPr>
                <w:rFonts w:eastAsia="맑은 고딕"/>
              </w:rPr>
              <w:t>VAS-R</w:t>
            </w: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  <w:rPr>
                <w:rFonts w:eastAsia="Roboto"/>
              </w:rPr>
            </w:pPr>
          </w:p>
        </w:tc>
        <w:tc>
          <w:tcPr>
            <w:tcW w:w="276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  <w:rPr>
                <w:rFonts w:eastAsia="Roboto"/>
              </w:rPr>
            </w:pPr>
          </w:p>
        </w:tc>
      </w:tr>
      <w:tr w:rsidR="00CB00A2" w:rsidRPr="00CB00A2" w:rsidTr="00B73093">
        <w:trPr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C86" w:rsidRPr="00CB00A2" w:rsidRDefault="00B13C86" w:rsidP="00B13C86">
            <w:pPr>
              <w:spacing w:before="40" w:after="40"/>
              <w:ind w:left="100" w:right="100" w:firstLineChars="150" w:firstLine="360"/>
            </w:pPr>
            <w:r w:rsidRPr="00CB00A2">
              <w:rPr>
                <w:lang w:val="en-GB"/>
              </w:rPr>
              <w:t>Postop</w:t>
            </w: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Roboto"/>
              </w:rPr>
              <w:t>50 (30 – 60)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Roboto"/>
              </w:rPr>
              <w:t>50 (30 – 70)</w:t>
            </w:r>
          </w:p>
        </w:tc>
      </w:tr>
      <w:tr w:rsidR="00CB00A2" w:rsidRPr="00CB00A2" w:rsidTr="00B73093">
        <w:trPr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C86" w:rsidRPr="00CB00A2" w:rsidRDefault="00B13C86" w:rsidP="00B13C86">
            <w:pPr>
              <w:spacing w:before="40" w:after="40"/>
              <w:ind w:left="100" w:right="100" w:firstLineChars="150" w:firstLine="360"/>
            </w:pPr>
            <w:r w:rsidRPr="00CB00A2">
              <w:rPr>
                <w:lang w:val="en-GB"/>
              </w:rPr>
              <w:t>Post 1 h</w:t>
            </w: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Roboto"/>
              </w:rPr>
              <w:t>30 (20 – 40)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Roboto"/>
              </w:rPr>
              <w:t>30 (20 – 50)</w:t>
            </w:r>
          </w:p>
        </w:tc>
      </w:tr>
      <w:tr w:rsidR="00CB00A2" w:rsidRPr="00CB00A2" w:rsidTr="00B73093">
        <w:trPr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C86" w:rsidRPr="00CB00A2" w:rsidRDefault="00B13C86" w:rsidP="00B13C86">
            <w:pPr>
              <w:spacing w:before="40" w:after="40"/>
              <w:ind w:left="100" w:right="100" w:firstLineChars="150" w:firstLine="360"/>
            </w:pPr>
            <w:r w:rsidRPr="00CB00A2">
              <w:rPr>
                <w:lang w:val="en-GB"/>
              </w:rPr>
              <w:t>Post 24 h</w:t>
            </w: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Roboto"/>
              </w:rPr>
              <w:t>20 (10 – 30)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Roboto"/>
              </w:rPr>
              <w:t>20 (20 – 30)</w:t>
            </w:r>
          </w:p>
        </w:tc>
      </w:tr>
      <w:tr w:rsidR="00CB00A2" w:rsidRPr="00CB00A2" w:rsidTr="00B73093">
        <w:trPr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rPr>
                <w:rFonts w:eastAsia="맑은 고딕"/>
              </w:rPr>
            </w:pPr>
            <w:r w:rsidRPr="00CB00A2">
              <w:rPr>
                <w:rFonts w:eastAsia="맑은 고딕"/>
              </w:rPr>
              <w:t>VAS-M</w:t>
            </w: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  <w:rPr>
                <w:rFonts w:eastAsia="Roboto"/>
              </w:rPr>
            </w:pPr>
          </w:p>
        </w:tc>
        <w:tc>
          <w:tcPr>
            <w:tcW w:w="276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  <w:rPr>
                <w:rFonts w:eastAsia="Roboto"/>
              </w:rPr>
            </w:pPr>
          </w:p>
        </w:tc>
      </w:tr>
      <w:tr w:rsidR="00CB00A2" w:rsidRPr="00CB00A2" w:rsidTr="00B73093">
        <w:trPr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C86" w:rsidRPr="00CB00A2" w:rsidRDefault="00B13C86" w:rsidP="00B13C86">
            <w:pPr>
              <w:spacing w:before="40" w:after="40"/>
              <w:ind w:left="100" w:right="100" w:firstLineChars="150" w:firstLine="360"/>
            </w:pPr>
            <w:r w:rsidRPr="00CB00A2">
              <w:rPr>
                <w:lang w:val="en-GB"/>
              </w:rPr>
              <w:t>Postop</w:t>
            </w: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Roboto"/>
              </w:rPr>
              <w:t>60 (40 – 70)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Roboto"/>
              </w:rPr>
              <w:t>60 (40 – 75)</w:t>
            </w:r>
          </w:p>
        </w:tc>
      </w:tr>
      <w:tr w:rsidR="00CB00A2" w:rsidRPr="00CB00A2" w:rsidTr="00B73093">
        <w:trPr>
          <w:cantSplit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C86" w:rsidRPr="00CB00A2" w:rsidRDefault="00B13C86" w:rsidP="00B13C86">
            <w:pPr>
              <w:spacing w:before="40" w:after="40"/>
              <w:ind w:left="100" w:right="100" w:firstLineChars="150" w:firstLine="360"/>
            </w:pPr>
            <w:r w:rsidRPr="00CB00A2">
              <w:rPr>
                <w:lang w:val="en-GB"/>
              </w:rPr>
              <w:t>Post 1 h</w:t>
            </w:r>
          </w:p>
        </w:tc>
        <w:tc>
          <w:tcPr>
            <w:tcW w:w="276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Roboto"/>
              </w:rPr>
              <w:t>40 (30 – 50)</w:t>
            </w:r>
          </w:p>
        </w:tc>
        <w:tc>
          <w:tcPr>
            <w:tcW w:w="276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Roboto"/>
              </w:rPr>
              <w:t>40 (30 – 60)</w:t>
            </w:r>
          </w:p>
        </w:tc>
      </w:tr>
      <w:tr w:rsidR="00CB00A2" w:rsidRPr="00CB00A2" w:rsidTr="00B73093">
        <w:trPr>
          <w:cantSplit/>
          <w:jc w:val="center"/>
        </w:trPr>
        <w:tc>
          <w:tcPr>
            <w:tcW w:w="3681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C86" w:rsidRPr="00CB00A2" w:rsidRDefault="00B13C86" w:rsidP="00B13C86">
            <w:pPr>
              <w:spacing w:before="40" w:after="40"/>
              <w:ind w:left="100" w:right="100" w:firstLineChars="150" w:firstLine="360"/>
            </w:pPr>
            <w:r w:rsidRPr="00CB00A2">
              <w:rPr>
                <w:lang w:val="en-GB"/>
              </w:rPr>
              <w:t>Post 24 h</w:t>
            </w:r>
          </w:p>
        </w:tc>
        <w:tc>
          <w:tcPr>
            <w:tcW w:w="276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Roboto"/>
              </w:rPr>
              <w:t>30 (20 – 40)</w:t>
            </w:r>
          </w:p>
        </w:tc>
        <w:tc>
          <w:tcPr>
            <w:tcW w:w="2767" w:type="dxa"/>
            <w:gridSpan w:val="2"/>
            <w:tcBorders>
              <w:top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C86" w:rsidRPr="00CB00A2" w:rsidRDefault="00B13C86" w:rsidP="00B13C86">
            <w:pPr>
              <w:spacing w:before="40" w:after="40"/>
              <w:ind w:left="100" w:right="100"/>
              <w:jc w:val="center"/>
            </w:pPr>
            <w:r w:rsidRPr="00CB00A2">
              <w:rPr>
                <w:rFonts w:eastAsia="Roboto"/>
              </w:rPr>
              <w:t>30 (30 – 40)</w:t>
            </w:r>
          </w:p>
        </w:tc>
      </w:tr>
    </w:tbl>
    <w:p w:rsidR="00F31BA5" w:rsidRPr="00CB00A2" w:rsidRDefault="00F31BA5" w:rsidP="00F31BA5">
      <w:pPr>
        <w:rPr>
          <w:rFonts w:ascii="tiimes new roman" w:hAnsi="tiimes new roman" w:hint="eastAsia"/>
          <w:lang w:val="en-GB"/>
        </w:rPr>
      </w:pPr>
      <w:r w:rsidRPr="00CB00A2">
        <w:rPr>
          <w:rFonts w:ascii="tiimes new roman" w:hAnsi="tiimes new roman"/>
          <w:lang w:val="en-GB"/>
        </w:rPr>
        <w:t>Data are expressed as numbers (%) or medians (</w:t>
      </w:r>
      <w:r w:rsidR="000C5886" w:rsidRPr="00CB00A2">
        <w:rPr>
          <w:rFonts w:ascii="tiimes new roman" w:hAnsi="tiimes new roman"/>
          <w:lang w:val="en-GB"/>
        </w:rPr>
        <w:t>25% -75%</w:t>
      </w:r>
      <w:r w:rsidRPr="00CB00A2">
        <w:rPr>
          <w:rFonts w:ascii="tiimes new roman" w:hAnsi="tiimes new roman"/>
          <w:lang w:val="en-GB"/>
        </w:rPr>
        <w:t>)</w:t>
      </w:r>
      <w:r w:rsidR="000C5886" w:rsidRPr="00CB00A2">
        <w:rPr>
          <w:rFonts w:ascii="tiimes new roman" w:hAnsi="tiimes new roman"/>
          <w:lang w:val="en-GB"/>
        </w:rPr>
        <w:t>.</w:t>
      </w:r>
      <w:r w:rsidRPr="00CB00A2">
        <w:rPr>
          <w:rFonts w:ascii="tiimes new roman" w:hAnsi="tiimes new roman"/>
          <w:lang w:val="en-GB"/>
        </w:rPr>
        <w:t xml:space="preserve"> </w:t>
      </w:r>
    </w:p>
    <w:p w:rsidR="00F31BA5" w:rsidRPr="00CB00A2" w:rsidRDefault="00F31BA5" w:rsidP="00F31BA5">
      <w:pPr>
        <w:rPr>
          <w:rFonts w:ascii="tiimes new roman" w:hAnsi="tiimes new roman" w:hint="eastAsia"/>
          <w:lang w:val="en-GB"/>
        </w:rPr>
      </w:pPr>
      <w:r w:rsidRPr="00CB00A2">
        <w:rPr>
          <w:rFonts w:ascii="tiimes new roman" w:hAnsi="tiimes new roman"/>
          <w:b/>
          <w:lang w:val="en-GB"/>
        </w:rPr>
        <w:t>Abbreviations:</w:t>
      </w:r>
      <w:r w:rsidR="00B64991" w:rsidRPr="00CB00A2">
        <w:rPr>
          <w:rFonts w:ascii="tiimes new roman" w:hAnsi="tiimes new roman"/>
          <w:lang w:val="en-GB"/>
        </w:rPr>
        <w:t xml:space="preserve"> </w:t>
      </w:r>
      <w:r w:rsidRPr="00CB00A2">
        <w:rPr>
          <w:rFonts w:ascii="tiimes new roman" w:hAnsi="tiimes new roman"/>
          <w:lang w:val="en-GB"/>
        </w:rPr>
        <w:t xml:space="preserve">VAS-R, visual analogue scale pain score at rest; Postop, immediately after </w:t>
      </w:r>
      <w:r w:rsidRPr="00CB00A2">
        <w:rPr>
          <w:rFonts w:ascii="tiimes new roman" w:hAnsi="tiimes new roman"/>
          <w:lang w:val="en-GB"/>
        </w:rPr>
        <w:lastRenderedPageBreak/>
        <w:t>operation; Post 1 h, at 1 h postoperatively; Post 24 h, at 24 h postoperatively; VAS-M, visual analogue scale pain score on movement.</w:t>
      </w:r>
    </w:p>
    <w:p w:rsidR="00F31BA5" w:rsidRPr="00CB00A2" w:rsidRDefault="00F31BA5" w:rsidP="00F31BA5">
      <w:pPr>
        <w:rPr>
          <w:lang w:val="en-GB"/>
        </w:rPr>
      </w:pPr>
    </w:p>
    <w:p w:rsidR="00291951" w:rsidRPr="00CB00A2" w:rsidRDefault="00291951">
      <w:pPr>
        <w:rPr>
          <w:lang w:val="en-GB"/>
        </w:rPr>
      </w:pPr>
    </w:p>
    <w:sectPr w:rsidR="00291951" w:rsidRPr="00CB00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560" w:rsidRDefault="003E6560" w:rsidP="00370AEB">
      <w:pPr>
        <w:spacing w:line="240" w:lineRule="auto"/>
      </w:pPr>
      <w:r>
        <w:separator/>
      </w:r>
    </w:p>
  </w:endnote>
  <w:endnote w:type="continuationSeparator" w:id="0">
    <w:p w:rsidR="003E6560" w:rsidRDefault="003E6560" w:rsidP="00370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imes new roman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560" w:rsidRDefault="003E6560" w:rsidP="00370AEB">
      <w:pPr>
        <w:spacing w:line="240" w:lineRule="auto"/>
      </w:pPr>
      <w:r>
        <w:separator/>
      </w:r>
    </w:p>
  </w:footnote>
  <w:footnote w:type="continuationSeparator" w:id="0">
    <w:p w:rsidR="003E6560" w:rsidRDefault="003E6560" w:rsidP="00370A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A5"/>
    <w:rsid w:val="000714CB"/>
    <w:rsid w:val="000C5886"/>
    <w:rsid w:val="0012572F"/>
    <w:rsid w:val="00291951"/>
    <w:rsid w:val="002C2F25"/>
    <w:rsid w:val="00370AEB"/>
    <w:rsid w:val="003E6560"/>
    <w:rsid w:val="004058FC"/>
    <w:rsid w:val="006553C1"/>
    <w:rsid w:val="006A1E8B"/>
    <w:rsid w:val="006B3140"/>
    <w:rsid w:val="006D3E93"/>
    <w:rsid w:val="00772A42"/>
    <w:rsid w:val="007B77FE"/>
    <w:rsid w:val="00812B70"/>
    <w:rsid w:val="00845AC0"/>
    <w:rsid w:val="00864B14"/>
    <w:rsid w:val="008F2601"/>
    <w:rsid w:val="009809AB"/>
    <w:rsid w:val="00A36A79"/>
    <w:rsid w:val="00B13C86"/>
    <w:rsid w:val="00B64991"/>
    <w:rsid w:val="00B73093"/>
    <w:rsid w:val="00BE3F84"/>
    <w:rsid w:val="00CB00A2"/>
    <w:rsid w:val="00D22FCD"/>
    <w:rsid w:val="00D76FA8"/>
    <w:rsid w:val="00DB074C"/>
    <w:rsid w:val="00DB6953"/>
    <w:rsid w:val="00E36DC8"/>
    <w:rsid w:val="00F31BA5"/>
    <w:rsid w:val="00F42DE5"/>
    <w:rsid w:val="00F6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753C20-BDB2-4396-9904-3FE4F257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BA5"/>
    <w:pPr>
      <w:widowControl w:val="0"/>
      <w:wordWrap w:val="0"/>
      <w:autoSpaceDE w:val="0"/>
      <w:autoSpaceDN w:val="0"/>
      <w:spacing w:after="0" w:line="480" w:lineRule="auto"/>
      <w:jc w:val="left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A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70AEB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370A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70AEB"/>
    <w:rPr>
      <w:rFonts w:ascii="Times New Roman" w:eastAsia="바탕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3140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6553C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53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</dc:creator>
  <cp:keywords/>
  <dc:description/>
  <cp:lastModifiedBy>KUH</cp:lastModifiedBy>
  <cp:revision>2</cp:revision>
  <dcterms:created xsi:type="dcterms:W3CDTF">2021-11-24T04:30:00Z</dcterms:created>
  <dcterms:modified xsi:type="dcterms:W3CDTF">2021-11-24T04:30:00Z</dcterms:modified>
</cp:coreProperties>
</file>