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24B95" w14:textId="21FE1359" w:rsidR="00133C50" w:rsidRPr="00EF7026" w:rsidRDefault="00133C50" w:rsidP="00AD5ED0">
      <w:pPr>
        <w:pStyle w:val="Title"/>
        <w:rPr>
          <w:rFonts w:ascii="Arial" w:hAnsi="Arial" w:cs="Arial"/>
          <w:sz w:val="24"/>
          <w:szCs w:val="24"/>
        </w:rPr>
      </w:pPr>
      <w:r w:rsidRPr="00EF7026">
        <w:rPr>
          <w:rFonts w:ascii="Arial" w:hAnsi="Arial" w:cs="Arial"/>
          <w:sz w:val="24"/>
          <w:szCs w:val="24"/>
        </w:rPr>
        <w:t xml:space="preserve">Supplementary </w:t>
      </w:r>
      <w:r w:rsidR="0019153D" w:rsidRPr="00EF7026">
        <w:rPr>
          <w:rFonts w:ascii="Arial" w:hAnsi="Arial" w:cs="Arial"/>
          <w:color w:val="FF0000"/>
          <w:sz w:val="24"/>
          <w:szCs w:val="24"/>
        </w:rPr>
        <w:t>Content</w:t>
      </w:r>
    </w:p>
    <w:p w14:paraId="1848E6AB" w14:textId="2B391214" w:rsidR="00772AB1" w:rsidRPr="00EF7026" w:rsidRDefault="007E3098" w:rsidP="00772AB1">
      <w:pPr>
        <w:pStyle w:val="Heading2"/>
        <w:rPr>
          <w:rFonts w:ascii="Arial" w:hAnsi="Arial" w:cs="Arial"/>
          <w:color w:val="000000" w:themeColor="text1"/>
          <w:sz w:val="24"/>
          <w:szCs w:val="24"/>
        </w:rPr>
      </w:pPr>
      <w:r w:rsidRPr="00B95B04">
        <w:rPr>
          <w:rFonts w:ascii="Arial" w:hAnsi="Arial" w:cs="Arial"/>
          <w:color w:val="FF0000"/>
          <w:sz w:val="24"/>
        </w:rPr>
        <w:t xml:space="preserve">Supplementary </w:t>
      </w:r>
      <w:r w:rsidRPr="00B95B04">
        <w:rPr>
          <w:rFonts w:ascii="Arial" w:hAnsi="Arial" w:cs="Arial"/>
          <w:color w:val="FF0000"/>
          <w:sz w:val="24"/>
          <w:szCs w:val="24"/>
        </w:rPr>
        <w:t xml:space="preserve">Section </w:t>
      </w:r>
      <w:r w:rsidR="003E5D55" w:rsidRPr="00EF7026">
        <w:rPr>
          <w:rFonts w:ascii="Arial" w:hAnsi="Arial" w:cs="Arial"/>
          <w:color w:val="000000" w:themeColor="text1"/>
          <w:sz w:val="24"/>
          <w:szCs w:val="24"/>
        </w:rPr>
        <w:t>1.</w:t>
      </w:r>
      <w:r w:rsidR="00772AB1" w:rsidRPr="00EF7026">
        <w:rPr>
          <w:rFonts w:ascii="Arial" w:hAnsi="Arial" w:cs="Arial"/>
          <w:color w:val="000000" w:themeColor="text1"/>
          <w:sz w:val="24"/>
          <w:szCs w:val="24"/>
        </w:rPr>
        <w:t xml:space="preserve"> Example of raw data</w:t>
      </w:r>
    </w:p>
    <w:p w14:paraId="3FC5E2DF" w14:textId="37BF404A" w:rsidR="00772AB1" w:rsidRPr="00EF7026" w:rsidRDefault="00772AB1" w:rsidP="00772AB1">
      <w:pPr>
        <w:spacing w:line="276" w:lineRule="auto"/>
        <w:rPr>
          <w:rFonts w:ascii="Arial" w:hAnsi="Arial" w:cs="Arial"/>
          <w:sz w:val="24"/>
        </w:rPr>
      </w:pPr>
      <w:r w:rsidRPr="00EF7026">
        <w:rPr>
          <w:rFonts w:ascii="Arial" w:hAnsi="Arial" w:cs="Arial"/>
          <w:sz w:val="24"/>
        </w:rPr>
        <w:t xml:space="preserve">We present an example of the raw </w:t>
      </w:r>
      <w:proofErr w:type="spellStart"/>
      <w:r w:rsidRPr="00EF7026">
        <w:rPr>
          <w:rFonts w:ascii="Arial" w:hAnsi="Arial" w:cs="Arial"/>
          <w:sz w:val="24"/>
        </w:rPr>
        <w:t>Citeline</w:t>
      </w:r>
      <w:proofErr w:type="spellEnd"/>
      <w:r w:rsidRPr="00EF7026">
        <w:rPr>
          <w:rFonts w:ascii="Arial" w:hAnsi="Arial" w:cs="Arial"/>
          <w:sz w:val="24"/>
        </w:rPr>
        <w:t xml:space="preserve"> data in </w:t>
      </w:r>
      <w:r w:rsidR="0019153D" w:rsidRPr="00EF7026">
        <w:rPr>
          <w:rFonts w:ascii="Arial" w:hAnsi="Arial" w:cs="Arial"/>
          <w:sz w:val="24"/>
        </w:rPr>
        <w:t xml:space="preserve">Supplementary </w:t>
      </w:r>
      <w:r w:rsidRPr="00EF7026">
        <w:rPr>
          <w:rFonts w:ascii="Arial" w:hAnsi="Arial" w:cs="Arial"/>
          <w:sz w:val="24"/>
        </w:rPr>
        <w:fldChar w:fldCharType="begin"/>
      </w:r>
      <w:r w:rsidRPr="00EF7026">
        <w:rPr>
          <w:rFonts w:ascii="Arial" w:hAnsi="Arial" w:cs="Arial"/>
          <w:sz w:val="24"/>
        </w:rPr>
        <w:instrText xml:space="preserve"> REF _Ref95091495 \h </w:instrText>
      </w:r>
      <w:r w:rsidR="00A46141" w:rsidRPr="00EF7026">
        <w:rPr>
          <w:rFonts w:ascii="Arial" w:hAnsi="Arial" w:cs="Arial"/>
          <w:sz w:val="24"/>
        </w:rPr>
        <w:instrText xml:space="preserve"> \* MERGEFORMAT </w:instrText>
      </w:r>
      <w:r w:rsidRPr="00EF7026">
        <w:rPr>
          <w:rFonts w:ascii="Arial" w:hAnsi="Arial" w:cs="Arial"/>
          <w:sz w:val="24"/>
        </w:rPr>
      </w:r>
      <w:r w:rsidRPr="00EF7026">
        <w:rPr>
          <w:rFonts w:ascii="Arial" w:hAnsi="Arial" w:cs="Arial"/>
          <w:sz w:val="24"/>
        </w:rPr>
        <w:fldChar w:fldCharType="separate"/>
      </w:r>
      <w:proofErr w:type="spellStart"/>
      <w:r w:rsidR="00045E79" w:rsidRPr="00045E79">
        <w:rPr>
          <w:rFonts w:ascii="Arial" w:hAnsi="Arial" w:cs="Arial"/>
          <w:sz w:val="24"/>
        </w:rPr>
        <w:t>Supplementary</w:t>
      </w:r>
      <w:proofErr w:type="spellEnd"/>
      <w:r w:rsidR="00045E79" w:rsidRPr="00EF7026">
        <w:rPr>
          <w:rFonts w:ascii="Arial" w:hAnsi="Arial" w:cs="Arial"/>
          <w:sz w:val="24"/>
        </w:rPr>
        <w:t xml:space="preserve"> </w:t>
      </w:r>
      <w:r w:rsidR="00045E79" w:rsidRPr="00045E79">
        <w:rPr>
          <w:rFonts w:ascii="Arial" w:hAnsi="Arial" w:cs="Arial"/>
          <w:noProof/>
          <w:sz w:val="24"/>
        </w:rPr>
        <w:t>Table</w:t>
      </w:r>
      <w:r w:rsidR="00045E79" w:rsidRPr="00EF7026">
        <w:rPr>
          <w:rFonts w:ascii="Arial" w:hAnsi="Arial" w:cs="Arial"/>
          <w:color w:val="000000" w:themeColor="text1"/>
          <w:sz w:val="24"/>
        </w:rPr>
        <w:t xml:space="preserve"> 1</w:t>
      </w:r>
      <w:r w:rsidRPr="00EF7026">
        <w:rPr>
          <w:rFonts w:ascii="Arial" w:hAnsi="Arial" w:cs="Arial"/>
          <w:sz w:val="24"/>
        </w:rPr>
        <w:fldChar w:fldCharType="end"/>
      </w:r>
      <w:r w:rsidRPr="00EF7026">
        <w:rPr>
          <w:rFonts w:ascii="Arial" w:hAnsi="Arial" w:cs="Arial"/>
          <w:sz w:val="24"/>
        </w:rPr>
        <w:t>. Each row consists of a unique drug and indication being test in a clinical trial. A trial can be repeated if the across the rows if it tests multiple drugs in its different arms.</w:t>
      </w:r>
    </w:p>
    <w:p w14:paraId="259D5A0F" w14:textId="77777777" w:rsidR="00772AB1" w:rsidRPr="00EF7026" w:rsidRDefault="00772AB1" w:rsidP="00772AB1">
      <w:pPr>
        <w:spacing w:line="276" w:lineRule="auto"/>
        <w:rPr>
          <w:rFonts w:ascii="Arial" w:hAnsi="Arial" w:cs="Arial"/>
          <w:sz w:val="24"/>
        </w:rPr>
      </w:pPr>
    </w:p>
    <w:p w14:paraId="2094AB25" w14:textId="56F0AD78" w:rsidR="00772AB1" w:rsidRPr="00EF7026" w:rsidRDefault="0019153D" w:rsidP="00772AB1">
      <w:pPr>
        <w:pStyle w:val="Caption"/>
        <w:keepNext/>
        <w:rPr>
          <w:rFonts w:ascii="Arial" w:hAnsi="Arial" w:cs="Arial"/>
          <w:i w:val="0"/>
          <w:iCs w:val="0"/>
          <w:sz w:val="24"/>
          <w:szCs w:val="24"/>
        </w:rPr>
      </w:pPr>
      <w:bookmarkStart w:id="0" w:name="_Ref95091495"/>
      <w:r w:rsidRPr="00B95B04">
        <w:rPr>
          <w:rFonts w:ascii="Arial" w:hAnsi="Arial" w:cs="Arial"/>
          <w:color w:val="FF0000"/>
          <w:sz w:val="24"/>
          <w:szCs w:val="24"/>
        </w:rPr>
        <w:t>Supplementary</w:t>
      </w:r>
      <w:r w:rsidRPr="00EF7026">
        <w:rPr>
          <w:rFonts w:ascii="Arial" w:hAnsi="Arial" w:cs="Arial"/>
          <w:sz w:val="24"/>
          <w:szCs w:val="24"/>
        </w:rPr>
        <w:t xml:space="preserve"> </w:t>
      </w:r>
      <w:r w:rsidR="00772AB1" w:rsidRPr="00EF7026">
        <w:rPr>
          <w:rFonts w:ascii="Arial" w:hAnsi="Arial" w:cs="Arial"/>
          <w:color w:val="000000" w:themeColor="text1"/>
          <w:sz w:val="24"/>
          <w:szCs w:val="24"/>
        </w:rPr>
        <w:t>Table</w:t>
      </w:r>
      <w:r w:rsidRPr="00EF7026">
        <w:rPr>
          <w:rFonts w:ascii="Arial" w:hAnsi="Arial" w:cs="Arial"/>
          <w:color w:val="000000" w:themeColor="text1"/>
          <w:sz w:val="24"/>
          <w:szCs w:val="24"/>
        </w:rPr>
        <w:t xml:space="preserve"> 1</w:t>
      </w:r>
      <w:bookmarkEnd w:id="0"/>
      <w:r w:rsidR="00772AB1" w:rsidRPr="00EF7026">
        <w:rPr>
          <w:rFonts w:ascii="Arial" w:hAnsi="Arial" w:cs="Arial"/>
          <w:noProof/>
          <w:color w:val="000000" w:themeColor="text1"/>
          <w:sz w:val="24"/>
          <w:szCs w:val="24"/>
        </w:rPr>
        <w:t xml:space="preserve">. </w:t>
      </w:r>
      <w:r w:rsidR="00772AB1" w:rsidRPr="00EF7026">
        <w:rPr>
          <w:rFonts w:ascii="Arial" w:hAnsi="Arial" w:cs="Arial"/>
          <w:i w:val="0"/>
          <w:iCs w:val="0"/>
          <w:noProof/>
          <w:color w:val="000000" w:themeColor="text1"/>
          <w:sz w:val="24"/>
          <w:szCs w:val="24"/>
        </w:rPr>
        <w:t>An</w:t>
      </w:r>
      <w:r w:rsidR="00772AB1" w:rsidRPr="00EF7026">
        <w:rPr>
          <w:rFonts w:ascii="Arial" w:hAnsi="Arial" w:cs="Arial"/>
          <w:noProof/>
          <w:color w:val="000000" w:themeColor="text1"/>
          <w:sz w:val="24"/>
          <w:szCs w:val="24"/>
        </w:rPr>
        <w:t xml:space="preserve"> </w:t>
      </w:r>
      <w:r w:rsidR="00772AB1" w:rsidRPr="00EF7026">
        <w:rPr>
          <w:rFonts w:ascii="Arial" w:hAnsi="Arial" w:cs="Arial"/>
          <w:i w:val="0"/>
          <w:iCs w:val="0"/>
          <w:noProof/>
          <w:color w:val="000000" w:themeColor="text1"/>
          <w:sz w:val="24"/>
          <w:szCs w:val="24"/>
        </w:rPr>
        <w:t>example of the data</w:t>
      </w:r>
    </w:p>
    <w:tbl>
      <w:tblPr>
        <w:tblStyle w:val="PlainTable4"/>
        <w:tblW w:w="0" w:type="auto"/>
        <w:tblLayout w:type="fixed"/>
        <w:tblLook w:val="04A0" w:firstRow="1" w:lastRow="0" w:firstColumn="1" w:lastColumn="0" w:noHBand="0" w:noVBand="1"/>
      </w:tblPr>
      <w:tblGrid>
        <w:gridCol w:w="900"/>
        <w:gridCol w:w="1102"/>
        <w:gridCol w:w="739"/>
        <w:gridCol w:w="1175"/>
        <w:gridCol w:w="1175"/>
        <w:gridCol w:w="1873"/>
        <w:gridCol w:w="2396"/>
      </w:tblGrid>
      <w:tr w:rsidR="00772AB1" w:rsidRPr="00EF7026" w14:paraId="39171CD9" w14:textId="77777777" w:rsidTr="00090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bottom w:val="single" w:sz="4" w:space="0" w:color="auto"/>
            </w:tcBorders>
            <w:noWrap/>
            <w:hideMark/>
          </w:tcPr>
          <w:p w14:paraId="02767F0A" w14:textId="77777777" w:rsidR="00772AB1" w:rsidRPr="00EF7026" w:rsidRDefault="00772AB1" w:rsidP="00090EB3">
            <w:pPr>
              <w:spacing w:line="240" w:lineRule="auto"/>
              <w:jc w:val="center"/>
              <w:rPr>
                <w:rFonts w:ascii="Arial" w:hAnsi="Arial" w:cs="Arial"/>
                <w:color w:val="000000"/>
                <w:sz w:val="16"/>
                <w:szCs w:val="16"/>
                <w:lang w:eastAsia="zh-CN"/>
              </w:rPr>
            </w:pPr>
            <w:proofErr w:type="spellStart"/>
            <w:r w:rsidRPr="00EF7026">
              <w:rPr>
                <w:rFonts w:ascii="Arial" w:hAnsi="Arial" w:cs="Arial"/>
                <w:color w:val="000000"/>
                <w:sz w:val="16"/>
                <w:szCs w:val="16"/>
                <w:lang w:eastAsia="zh-CN"/>
              </w:rPr>
              <w:t>TrialID</w:t>
            </w:r>
            <w:proofErr w:type="spellEnd"/>
          </w:p>
        </w:tc>
        <w:tc>
          <w:tcPr>
            <w:tcW w:w="1102" w:type="dxa"/>
            <w:tcBorders>
              <w:bottom w:val="single" w:sz="4" w:space="0" w:color="auto"/>
            </w:tcBorders>
            <w:noWrap/>
            <w:hideMark/>
          </w:tcPr>
          <w:p w14:paraId="16F458E2"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Drug Name</w:t>
            </w:r>
          </w:p>
        </w:tc>
        <w:tc>
          <w:tcPr>
            <w:tcW w:w="739" w:type="dxa"/>
            <w:tcBorders>
              <w:bottom w:val="single" w:sz="4" w:space="0" w:color="auto"/>
            </w:tcBorders>
            <w:noWrap/>
            <w:hideMark/>
          </w:tcPr>
          <w:p w14:paraId="37029D10"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Phase</w:t>
            </w:r>
          </w:p>
        </w:tc>
        <w:tc>
          <w:tcPr>
            <w:tcW w:w="1175" w:type="dxa"/>
            <w:tcBorders>
              <w:bottom w:val="single" w:sz="4" w:space="0" w:color="auto"/>
            </w:tcBorders>
            <w:noWrap/>
            <w:hideMark/>
          </w:tcPr>
          <w:p w14:paraId="7A5039D0"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Start Date</w:t>
            </w:r>
          </w:p>
        </w:tc>
        <w:tc>
          <w:tcPr>
            <w:tcW w:w="1175" w:type="dxa"/>
            <w:tcBorders>
              <w:bottom w:val="single" w:sz="4" w:space="0" w:color="auto"/>
            </w:tcBorders>
            <w:noWrap/>
            <w:hideMark/>
          </w:tcPr>
          <w:p w14:paraId="72C6D9F2"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End Date</w:t>
            </w:r>
          </w:p>
        </w:tc>
        <w:tc>
          <w:tcPr>
            <w:tcW w:w="1873" w:type="dxa"/>
            <w:tcBorders>
              <w:bottom w:val="single" w:sz="4" w:space="0" w:color="auto"/>
            </w:tcBorders>
            <w:noWrap/>
            <w:hideMark/>
          </w:tcPr>
          <w:p w14:paraId="51A3FCA5"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Disease Type</w:t>
            </w:r>
          </w:p>
        </w:tc>
        <w:tc>
          <w:tcPr>
            <w:tcW w:w="2396" w:type="dxa"/>
            <w:tcBorders>
              <w:bottom w:val="single" w:sz="4" w:space="0" w:color="auto"/>
            </w:tcBorders>
            <w:noWrap/>
            <w:hideMark/>
          </w:tcPr>
          <w:p w14:paraId="1B2016CB" w14:textId="77777777" w:rsidR="00772AB1" w:rsidRPr="00EF7026" w:rsidRDefault="00772AB1" w:rsidP="00090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Therapeutic Area</w:t>
            </w:r>
          </w:p>
        </w:tc>
      </w:tr>
      <w:tr w:rsidR="00772AB1" w:rsidRPr="00EF7026" w14:paraId="72DD97A6" w14:textId="77777777" w:rsidTr="0009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auto"/>
            </w:tcBorders>
            <w:noWrap/>
            <w:hideMark/>
          </w:tcPr>
          <w:p w14:paraId="46BA8607"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48391</w:t>
            </w:r>
          </w:p>
        </w:tc>
        <w:tc>
          <w:tcPr>
            <w:tcW w:w="1102" w:type="dxa"/>
            <w:tcBorders>
              <w:top w:val="single" w:sz="4" w:space="0" w:color="auto"/>
            </w:tcBorders>
            <w:noWrap/>
            <w:hideMark/>
          </w:tcPr>
          <w:p w14:paraId="7CB4822C"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tcBorders>
              <w:top w:val="single" w:sz="4" w:space="0" w:color="auto"/>
            </w:tcBorders>
            <w:noWrap/>
            <w:hideMark/>
          </w:tcPr>
          <w:p w14:paraId="33F2C4B3"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1/2</w:t>
            </w:r>
          </w:p>
        </w:tc>
        <w:tc>
          <w:tcPr>
            <w:tcW w:w="1175" w:type="dxa"/>
            <w:tcBorders>
              <w:top w:val="single" w:sz="4" w:space="0" w:color="auto"/>
            </w:tcBorders>
            <w:noWrap/>
            <w:hideMark/>
          </w:tcPr>
          <w:p w14:paraId="0370E478"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NULL</w:t>
            </w:r>
          </w:p>
        </w:tc>
        <w:tc>
          <w:tcPr>
            <w:tcW w:w="1175" w:type="dxa"/>
            <w:tcBorders>
              <w:top w:val="single" w:sz="4" w:space="0" w:color="auto"/>
            </w:tcBorders>
            <w:noWrap/>
            <w:hideMark/>
          </w:tcPr>
          <w:p w14:paraId="1CF9701D"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7/6/2003</w:t>
            </w:r>
          </w:p>
        </w:tc>
        <w:tc>
          <w:tcPr>
            <w:tcW w:w="1873" w:type="dxa"/>
            <w:tcBorders>
              <w:top w:val="single" w:sz="4" w:space="0" w:color="auto"/>
            </w:tcBorders>
            <w:noWrap/>
            <w:hideMark/>
          </w:tcPr>
          <w:p w14:paraId="284EDBEF"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Allergic Rhinitis</w:t>
            </w:r>
          </w:p>
        </w:tc>
        <w:tc>
          <w:tcPr>
            <w:tcW w:w="2396" w:type="dxa"/>
            <w:tcBorders>
              <w:top w:val="single" w:sz="4" w:space="0" w:color="auto"/>
            </w:tcBorders>
            <w:noWrap/>
            <w:hideMark/>
          </w:tcPr>
          <w:p w14:paraId="745819AA"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Autoimmune/ Inflammation</w:t>
            </w:r>
          </w:p>
        </w:tc>
      </w:tr>
      <w:tr w:rsidR="00772AB1" w:rsidRPr="00EF7026" w14:paraId="6D101AF6" w14:textId="77777777" w:rsidTr="00090EB3">
        <w:tc>
          <w:tcPr>
            <w:cnfStyle w:val="001000000000" w:firstRow="0" w:lastRow="0" w:firstColumn="1" w:lastColumn="0" w:oddVBand="0" w:evenVBand="0" w:oddHBand="0" w:evenHBand="0" w:firstRowFirstColumn="0" w:firstRowLastColumn="0" w:lastRowFirstColumn="0" w:lastRowLastColumn="0"/>
            <w:tcW w:w="900" w:type="dxa"/>
            <w:noWrap/>
            <w:hideMark/>
          </w:tcPr>
          <w:p w14:paraId="3A0FB61D"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70538</w:t>
            </w:r>
          </w:p>
        </w:tc>
        <w:tc>
          <w:tcPr>
            <w:tcW w:w="1102" w:type="dxa"/>
            <w:noWrap/>
            <w:hideMark/>
          </w:tcPr>
          <w:p w14:paraId="07CA454A"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noWrap/>
            <w:hideMark/>
          </w:tcPr>
          <w:p w14:paraId="75D0D7AF"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3</w:t>
            </w:r>
          </w:p>
        </w:tc>
        <w:tc>
          <w:tcPr>
            <w:tcW w:w="1175" w:type="dxa"/>
            <w:noWrap/>
            <w:hideMark/>
          </w:tcPr>
          <w:p w14:paraId="67EF506E"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NULL</w:t>
            </w:r>
          </w:p>
        </w:tc>
        <w:tc>
          <w:tcPr>
            <w:tcW w:w="1175" w:type="dxa"/>
            <w:noWrap/>
            <w:hideMark/>
          </w:tcPr>
          <w:p w14:paraId="62ED6F8A"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18/9/2007</w:t>
            </w:r>
          </w:p>
        </w:tc>
        <w:tc>
          <w:tcPr>
            <w:tcW w:w="1873" w:type="dxa"/>
            <w:noWrap/>
            <w:hideMark/>
          </w:tcPr>
          <w:p w14:paraId="49DCEA55"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Allergic Rhinitis</w:t>
            </w:r>
          </w:p>
        </w:tc>
        <w:tc>
          <w:tcPr>
            <w:tcW w:w="2396" w:type="dxa"/>
            <w:noWrap/>
            <w:hideMark/>
          </w:tcPr>
          <w:p w14:paraId="3B16999E"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Autoimmune/ Inflammation</w:t>
            </w:r>
          </w:p>
        </w:tc>
      </w:tr>
      <w:tr w:rsidR="00772AB1" w:rsidRPr="00EF7026" w14:paraId="332408BB" w14:textId="77777777" w:rsidTr="0009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DE74408"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100378</w:t>
            </w:r>
          </w:p>
        </w:tc>
        <w:tc>
          <w:tcPr>
            <w:tcW w:w="1102" w:type="dxa"/>
            <w:noWrap/>
            <w:hideMark/>
          </w:tcPr>
          <w:p w14:paraId="4C29B9B4"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noWrap/>
            <w:hideMark/>
          </w:tcPr>
          <w:p w14:paraId="77C5FD36"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3</w:t>
            </w:r>
          </w:p>
        </w:tc>
        <w:tc>
          <w:tcPr>
            <w:tcW w:w="1175" w:type="dxa"/>
            <w:noWrap/>
            <w:hideMark/>
          </w:tcPr>
          <w:p w14:paraId="0190041F"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NULL</w:t>
            </w:r>
          </w:p>
        </w:tc>
        <w:tc>
          <w:tcPr>
            <w:tcW w:w="1175" w:type="dxa"/>
            <w:noWrap/>
            <w:hideMark/>
          </w:tcPr>
          <w:p w14:paraId="0CFAC459"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29/10/2008</w:t>
            </w:r>
          </w:p>
        </w:tc>
        <w:tc>
          <w:tcPr>
            <w:tcW w:w="1873" w:type="dxa"/>
            <w:noWrap/>
            <w:hideMark/>
          </w:tcPr>
          <w:p w14:paraId="0B4B4ED2"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Asthma</w:t>
            </w:r>
          </w:p>
        </w:tc>
        <w:tc>
          <w:tcPr>
            <w:tcW w:w="2396" w:type="dxa"/>
            <w:noWrap/>
            <w:hideMark/>
          </w:tcPr>
          <w:p w14:paraId="631B8E04"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Autoimmune/ Inflammation</w:t>
            </w:r>
          </w:p>
        </w:tc>
      </w:tr>
      <w:tr w:rsidR="00772AB1" w:rsidRPr="00EF7026" w14:paraId="335E52A6" w14:textId="77777777" w:rsidTr="00090EB3">
        <w:tc>
          <w:tcPr>
            <w:cnfStyle w:val="001000000000" w:firstRow="0" w:lastRow="0" w:firstColumn="1" w:lastColumn="0" w:oddVBand="0" w:evenVBand="0" w:oddHBand="0" w:evenHBand="0" w:firstRowFirstColumn="0" w:firstRowLastColumn="0" w:lastRowFirstColumn="0" w:lastRowLastColumn="0"/>
            <w:tcW w:w="900" w:type="dxa"/>
            <w:noWrap/>
            <w:hideMark/>
          </w:tcPr>
          <w:p w14:paraId="086FC4DB"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122164</w:t>
            </w:r>
          </w:p>
        </w:tc>
        <w:tc>
          <w:tcPr>
            <w:tcW w:w="1102" w:type="dxa"/>
            <w:noWrap/>
            <w:hideMark/>
          </w:tcPr>
          <w:p w14:paraId="42DFADA5"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noWrap/>
            <w:hideMark/>
          </w:tcPr>
          <w:p w14:paraId="1A15739A"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4</w:t>
            </w:r>
          </w:p>
        </w:tc>
        <w:tc>
          <w:tcPr>
            <w:tcW w:w="1175" w:type="dxa"/>
            <w:noWrap/>
            <w:hideMark/>
          </w:tcPr>
          <w:p w14:paraId="44009A8F"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1/1/2010</w:t>
            </w:r>
          </w:p>
        </w:tc>
        <w:tc>
          <w:tcPr>
            <w:tcW w:w="1175" w:type="dxa"/>
            <w:noWrap/>
            <w:hideMark/>
          </w:tcPr>
          <w:p w14:paraId="663641F4"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1/3/2012</w:t>
            </w:r>
          </w:p>
        </w:tc>
        <w:tc>
          <w:tcPr>
            <w:tcW w:w="1873" w:type="dxa"/>
            <w:noWrap/>
            <w:hideMark/>
          </w:tcPr>
          <w:p w14:paraId="4A8D1DF5"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Allergic Rhinitis</w:t>
            </w:r>
          </w:p>
        </w:tc>
        <w:tc>
          <w:tcPr>
            <w:tcW w:w="2396" w:type="dxa"/>
            <w:noWrap/>
            <w:hideMark/>
          </w:tcPr>
          <w:p w14:paraId="22C3248F"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Autoimmune/ Inflammation</w:t>
            </w:r>
          </w:p>
        </w:tc>
      </w:tr>
      <w:tr w:rsidR="00772AB1" w:rsidRPr="00EF7026" w14:paraId="1CC96B21" w14:textId="77777777" w:rsidTr="0009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49575D5"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151465</w:t>
            </w:r>
          </w:p>
        </w:tc>
        <w:tc>
          <w:tcPr>
            <w:tcW w:w="1102" w:type="dxa"/>
            <w:noWrap/>
            <w:hideMark/>
          </w:tcPr>
          <w:p w14:paraId="34D649D1"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noWrap/>
            <w:hideMark/>
          </w:tcPr>
          <w:p w14:paraId="1BDA9DCF"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3</w:t>
            </w:r>
          </w:p>
        </w:tc>
        <w:tc>
          <w:tcPr>
            <w:tcW w:w="1175" w:type="dxa"/>
            <w:noWrap/>
            <w:hideMark/>
          </w:tcPr>
          <w:p w14:paraId="2CE4E199"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1/5/2011</w:t>
            </w:r>
          </w:p>
        </w:tc>
        <w:tc>
          <w:tcPr>
            <w:tcW w:w="1175" w:type="dxa"/>
            <w:noWrap/>
            <w:hideMark/>
          </w:tcPr>
          <w:p w14:paraId="63AF646D"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14/5/2014</w:t>
            </w:r>
          </w:p>
        </w:tc>
        <w:tc>
          <w:tcPr>
            <w:tcW w:w="1873" w:type="dxa"/>
            <w:noWrap/>
            <w:hideMark/>
          </w:tcPr>
          <w:p w14:paraId="5AAC8C21"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Pain (nociceptive)</w:t>
            </w:r>
          </w:p>
        </w:tc>
        <w:tc>
          <w:tcPr>
            <w:tcW w:w="2396" w:type="dxa"/>
            <w:noWrap/>
            <w:hideMark/>
          </w:tcPr>
          <w:p w14:paraId="2888A25C" w14:textId="77777777" w:rsidR="00772AB1" w:rsidRPr="00EF7026" w:rsidRDefault="00772AB1" w:rsidP="00090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CNS</w:t>
            </w:r>
          </w:p>
        </w:tc>
      </w:tr>
      <w:tr w:rsidR="00772AB1" w:rsidRPr="00EF7026" w14:paraId="765E43DA" w14:textId="77777777" w:rsidTr="00090EB3">
        <w:tc>
          <w:tcPr>
            <w:cnfStyle w:val="001000000000" w:firstRow="0" w:lastRow="0" w:firstColumn="1" w:lastColumn="0" w:oddVBand="0" w:evenVBand="0" w:oddHBand="0" w:evenHBand="0" w:firstRowFirstColumn="0" w:firstRowLastColumn="0" w:lastRowFirstColumn="0" w:lastRowLastColumn="0"/>
            <w:tcW w:w="900" w:type="dxa"/>
            <w:noWrap/>
            <w:hideMark/>
          </w:tcPr>
          <w:p w14:paraId="761FA44E" w14:textId="77777777" w:rsidR="00772AB1" w:rsidRPr="00EF7026" w:rsidRDefault="00772AB1" w:rsidP="00090EB3">
            <w:pPr>
              <w:spacing w:line="240" w:lineRule="auto"/>
              <w:jc w:val="center"/>
              <w:rPr>
                <w:rFonts w:ascii="Arial" w:hAnsi="Arial" w:cs="Arial"/>
                <w:color w:val="000000"/>
                <w:sz w:val="16"/>
                <w:szCs w:val="16"/>
                <w:lang w:eastAsia="zh-CN"/>
              </w:rPr>
            </w:pPr>
            <w:r w:rsidRPr="00EF7026">
              <w:rPr>
                <w:rFonts w:ascii="Arial" w:hAnsi="Arial" w:cs="Arial"/>
                <w:color w:val="000000"/>
                <w:sz w:val="16"/>
                <w:szCs w:val="16"/>
                <w:lang w:eastAsia="zh-CN"/>
              </w:rPr>
              <w:t>153368</w:t>
            </w:r>
          </w:p>
        </w:tc>
        <w:tc>
          <w:tcPr>
            <w:tcW w:w="1102" w:type="dxa"/>
            <w:noWrap/>
            <w:hideMark/>
          </w:tcPr>
          <w:p w14:paraId="36EF43F1"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Loratadine</w:t>
            </w:r>
          </w:p>
        </w:tc>
        <w:tc>
          <w:tcPr>
            <w:tcW w:w="739" w:type="dxa"/>
            <w:noWrap/>
            <w:hideMark/>
          </w:tcPr>
          <w:p w14:paraId="140E34EB"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w:t>
            </w:r>
          </w:p>
        </w:tc>
        <w:tc>
          <w:tcPr>
            <w:tcW w:w="1175" w:type="dxa"/>
            <w:noWrap/>
            <w:hideMark/>
          </w:tcPr>
          <w:p w14:paraId="0010CFFA"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NULL</w:t>
            </w:r>
          </w:p>
        </w:tc>
        <w:tc>
          <w:tcPr>
            <w:tcW w:w="1175" w:type="dxa"/>
            <w:noWrap/>
            <w:hideMark/>
          </w:tcPr>
          <w:p w14:paraId="20074A91"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1/7/2006</w:t>
            </w:r>
          </w:p>
        </w:tc>
        <w:tc>
          <w:tcPr>
            <w:tcW w:w="1873" w:type="dxa"/>
            <w:noWrap/>
            <w:hideMark/>
          </w:tcPr>
          <w:p w14:paraId="52C45E9D"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Asthma</w:t>
            </w:r>
          </w:p>
        </w:tc>
        <w:tc>
          <w:tcPr>
            <w:tcW w:w="2396" w:type="dxa"/>
            <w:noWrap/>
            <w:hideMark/>
          </w:tcPr>
          <w:p w14:paraId="526E8E84" w14:textId="77777777" w:rsidR="00772AB1" w:rsidRPr="00EF7026" w:rsidRDefault="00772AB1" w:rsidP="00090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zh-CN"/>
              </w:rPr>
            </w:pPr>
            <w:r w:rsidRPr="00EF7026">
              <w:rPr>
                <w:rFonts w:ascii="Arial" w:hAnsi="Arial" w:cs="Arial"/>
                <w:color w:val="000000"/>
                <w:sz w:val="16"/>
                <w:szCs w:val="16"/>
                <w:lang w:eastAsia="zh-CN"/>
              </w:rPr>
              <w:t>Autoimmune/ Inflammation</w:t>
            </w:r>
          </w:p>
        </w:tc>
      </w:tr>
    </w:tbl>
    <w:p w14:paraId="195E0399" w14:textId="77777777" w:rsidR="00772AB1" w:rsidRPr="00EF7026" w:rsidRDefault="00772AB1" w:rsidP="00772AB1">
      <w:pPr>
        <w:spacing w:line="276" w:lineRule="auto"/>
        <w:rPr>
          <w:rFonts w:ascii="Arial" w:hAnsi="Arial" w:cs="Arial"/>
          <w:sz w:val="16"/>
          <w:szCs w:val="16"/>
        </w:rPr>
      </w:pPr>
    </w:p>
    <w:p w14:paraId="46BCD2BB" w14:textId="77777777" w:rsidR="00772AB1" w:rsidRPr="00EF7026" w:rsidRDefault="00772AB1" w:rsidP="00772AB1">
      <w:pPr>
        <w:spacing w:line="240" w:lineRule="auto"/>
        <w:jc w:val="left"/>
        <w:rPr>
          <w:rFonts w:ascii="Arial" w:hAnsi="Arial" w:cs="Arial"/>
          <w:b/>
          <w:bCs/>
          <w:sz w:val="16"/>
          <w:szCs w:val="16"/>
        </w:rPr>
      </w:pPr>
      <w:r w:rsidRPr="00EF7026">
        <w:rPr>
          <w:rFonts w:ascii="Arial" w:hAnsi="Arial" w:cs="Arial"/>
          <w:sz w:val="16"/>
          <w:szCs w:val="16"/>
        </w:rPr>
        <w:br w:type="page"/>
      </w:r>
    </w:p>
    <w:p w14:paraId="2EA2028F" w14:textId="77777777" w:rsidR="00772AB1" w:rsidRPr="00EF7026" w:rsidRDefault="00772AB1" w:rsidP="00772AB1">
      <w:pPr>
        <w:rPr>
          <w:rFonts w:ascii="Arial" w:hAnsi="Arial" w:cs="Arial"/>
          <w:sz w:val="16"/>
          <w:szCs w:val="16"/>
        </w:rPr>
      </w:pPr>
    </w:p>
    <w:p w14:paraId="4C3A7D01" w14:textId="414BCC46" w:rsidR="00133C50" w:rsidRPr="00EF7026" w:rsidRDefault="007E3098" w:rsidP="00AD5ED0">
      <w:pPr>
        <w:pStyle w:val="Heading2"/>
        <w:rPr>
          <w:rFonts w:ascii="Arial" w:hAnsi="Arial" w:cs="Arial"/>
          <w:sz w:val="24"/>
          <w:szCs w:val="24"/>
        </w:rPr>
      </w:pPr>
      <w:r w:rsidRPr="00B95B04">
        <w:rPr>
          <w:rFonts w:ascii="Arial" w:hAnsi="Arial" w:cs="Arial"/>
          <w:color w:val="FF0000"/>
          <w:sz w:val="24"/>
        </w:rPr>
        <w:t xml:space="preserve">Supplementary </w:t>
      </w:r>
      <w:r w:rsidRPr="00B95B04">
        <w:rPr>
          <w:rFonts w:ascii="Arial" w:hAnsi="Arial" w:cs="Arial"/>
          <w:color w:val="FF0000"/>
          <w:sz w:val="24"/>
          <w:szCs w:val="24"/>
        </w:rPr>
        <w:t>Section</w:t>
      </w:r>
      <w:r w:rsidR="003E5D55" w:rsidRPr="00B95B04">
        <w:rPr>
          <w:rFonts w:ascii="Arial" w:hAnsi="Arial" w:cs="Arial"/>
          <w:color w:val="FF0000"/>
          <w:sz w:val="24"/>
          <w:szCs w:val="24"/>
        </w:rPr>
        <w:t xml:space="preserve"> </w:t>
      </w:r>
      <w:r w:rsidR="00772AB1" w:rsidRPr="00EF7026">
        <w:rPr>
          <w:rFonts w:ascii="Arial" w:hAnsi="Arial" w:cs="Arial"/>
          <w:color w:val="000000" w:themeColor="text1"/>
          <w:sz w:val="24"/>
          <w:szCs w:val="24"/>
        </w:rPr>
        <w:t>2</w:t>
      </w:r>
      <w:r>
        <w:rPr>
          <w:rFonts w:ascii="Arial" w:hAnsi="Arial" w:cs="Arial"/>
          <w:color w:val="000000" w:themeColor="text1"/>
          <w:sz w:val="24"/>
          <w:szCs w:val="24"/>
        </w:rPr>
        <w:t>.</w:t>
      </w:r>
      <w:r w:rsidR="00772AB1" w:rsidRPr="00EF7026">
        <w:rPr>
          <w:rFonts w:ascii="Arial" w:hAnsi="Arial" w:cs="Arial"/>
          <w:color w:val="000000" w:themeColor="text1"/>
          <w:sz w:val="24"/>
          <w:szCs w:val="24"/>
        </w:rPr>
        <w:t xml:space="preserve"> </w:t>
      </w:r>
      <w:r w:rsidR="00637A45" w:rsidRPr="00EF7026">
        <w:rPr>
          <w:rFonts w:ascii="Arial" w:hAnsi="Arial" w:cs="Arial"/>
          <w:color w:val="000000" w:themeColor="text1"/>
          <w:sz w:val="24"/>
          <w:szCs w:val="24"/>
        </w:rPr>
        <w:t>Details of the model</w:t>
      </w:r>
      <w:r w:rsidR="005A3EC3" w:rsidRPr="00EF7026">
        <w:rPr>
          <w:rFonts w:ascii="Arial" w:hAnsi="Arial" w:cs="Arial"/>
          <w:color w:val="000000" w:themeColor="text1"/>
          <w:sz w:val="24"/>
          <w:szCs w:val="24"/>
        </w:rPr>
        <w:t xml:space="preserve"> and computations</w:t>
      </w:r>
    </w:p>
    <w:p w14:paraId="47608426" w14:textId="0F78D79F" w:rsidR="003453D2" w:rsidRPr="00EF7026" w:rsidRDefault="003453D2" w:rsidP="00A9380D">
      <w:pPr>
        <w:rPr>
          <w:rFonts w:ascii="Arial" w:hAnsi="Arial" w:cs="Arial"/>
          <w:sz w:val="24"/>
        </w:rPr>
      </w:pPr>
      <w:r w:rsidRPr="00EF7026">
        <w:rPr>
          <w:rFonts w:ascii="Arial" w:hAnsi="Arial" w:cs="Arial"/>
          <w:sz w:val="24"/>
        </w:rPr>
        <w:t xml:space="preserve">In this section, we elaborate on model of drug development </w:t>
      </w:r>
      <w:r w:rsidR="005A3EC3" w:rsidRPr="00EF7026">
        <w:rPr>
          <w:rFonts w:ascii="Arial" w:hAnsi="Arial" w:cs="Arial"/>
          <w:sz w:val="24"/>
        </w:rPr>
        <w:t xml:space="preserve">and the detailed computations </w:t>
      </w:r>
      <w:r w:rsidRPr="00EF7026">
        <w:rPr>
          <w:rFonts w:ascii="Arial" w:hAnsi="Arial" w:cs="Arial"/>
          <w:sz w:val="24"/>
        </w:rPr>
        <w:t xml:space="preserve">by replicating parts from </w:t>
      </w:r>
      <w:r w:rsidR="00A9380D" w:rsidRPr="00EF7026">
        <w:rPr>
          <w:rFonts w:ascii="Arial" w:hAnsi="Arial" w:cs="Arial"/>
          <w:sz w:val="24"/>
        </w:rPr>
        <w:t>Wong (2021)</w:t>
      </w:r>
      <w:r w:rsidRPr="00EF7026">
        <w:rPr>
          <w:rFonts w:ascii="Arial" w:hAnsi="Arial" w:cs="Arial"/>
          <w:sz w:val="24"/>
        </w:rPr>
        <w:t>.</w:t>
      </w:r>
    </w:p>
    <w:p w14:paraId="35405444" w14:textId="77777777" w:rsidR="003453D2" w:rsidRPr="00EF7026" w:rsidRDefault="003453D2" w:rsidP="00A9380D">
      <w:pPr>
        <w:rPr>
          <w:rFonts w:ascii="Arial" w:hAnsi="Arial" w:cs="Arial"/>
          <w:sz w:val="24"/>
        </w:rPr>
      </w:pPr>
    </w:p>
    <w:p w14:paraId="5CBA900E" w14:textId="428C3C63" w:rsidR="003453D2" w:rsidRPr="00EF7026" w:rsidRDefault="003453D2" w:rsidP="00A9380D">
      <w:pPr>
        <w:rPr>
          <w:rFonts w:ascii="Arial" w:hAnsi="Arial" w:cs="Arial"/>
          <w:sz w:val="24"/>
        </w:rPr>
      </w:pPr>
      <w:r w:rsidRPr="00EF7026">
        <w:rPr>
          <w:rFonts w:ascii="Arial" w:hAnsi="Arial" w:cs="Arial"/>
          <w:sz w:val="24"/>
        </w:rPr>
        <w:t xml:space="preserve">We say that a drug development program has reached phase </w:t>
      </w:r>
      <w:proofErr w:type="spellStart"/>
      <w:r w:rsidRPr="00EF7026">
        <w:rPr>
          <w:rFonts w:ascii="Arial" w:hAnsi="Arial" w:cs="Arial"/>
          <w:i/>
          <w:iCs/>
          <w:sz w:val="24"/>
        </w:rPr>
        <w:t>i</w:t>
      </w:r>
      <w:proofErr w:type="spellEnd"/>
      <w:r w:rsidRPr="00EF7026">
        <w:rPr>
          <w:rFonts w:ascii="Arial" w:hAnsi="Arial" w:cs="Arial"/>
          <w:sz w:val="24"/>
        </w:rPr>
        <w:t xml:space="preserve"> if it is observed, or can be inferred, that there is at least one trial in phase </w:t>
      </w:r>
      <w:proofErr w:type="spellStart"/>
      <w:r w:rsidRPr="00EF7026">
        <w:rPr>
          <w:rFonts w:ascii="Arial" w:hAnsi="Arial" w:cs="Arial"/>
          <w:i/>
          <w:iCs/>
          <w:sz w:val="24"/>
        </w:rPr>
        <w:t>i</w:t>
      </w:r>
      <w:proofErr w:type="spellEnd"/>
      <w:r w:rsidRPr="00EF7026">
        <w:rPr>
          <w:rFonts w:ascii="Arial" w:hAnsi="Arial" w:cs="Arial"/>
          <w:sz w:val="24"/>
        </w:rPr>
        <w:t>. It is possible that a clinical trial can be repeated in multiple development paths. In</w:t>
      </w:r>
      <w:r w:rsidR="0019153D" w:rsidRPr="00EF7026">
        <w:rPr>
          <w:rFonts w:ascii="Arial" w:hAnsi="Arial" w:cs="Arial"/>
          <w:sz w:val="24"/>
        </w:rPr>
        <w:t xml:space="preserve"> Supplementary</w:t>
      </w:r>
      <w:r w:rsidRPr="00EF7026">
        <w:rPr>
          <w:rFonts w:ascii="Arial" w:hAnsi="Arial" w:cs="Arial"/>
          <w:sz w:val="24"/>
        </w:rPr>
        <w:t xml:space="preserve"> </w:t>
      </w:r>
      <w:r w:rsidRPr="00EF7026">
        <w:rPr>
          <w:rFonts w:ascii="Arial" w:hAnsi="Arial" w:cs="Arial"/>
          <w:sz w:val="24"/>
        </w:rPr>
        <w:fldChar w:fldCharType="begin"/>
      </w:r>
      <w:r w:rsidRPr="00EF7026">
        <w:rPr>
          <w:rFonts w:ascii="Arial" w:hAnsi="Arial" w:cs="Arial"/>
          <w:sz w:val="24"/>
        </w:rPr>
        <w:instrText xml:space="preserve"> REF _Ref95080958 \h </w:instrText>
      </w:r>
      <w:r w:rsidR="00A46141" w:rsidRPr="00EF7026">
        <w:rPr>
          <w:rFonts w:ascii="Arial" w:hAnsi="Arial" w:cs="Arial"/>
          <w:sz w:val="24"/>
        </w:rPr>
        <w:instrText xml:space="preserve"> \* MERGEFORMAT </w:instrText>
      </w:r>
      <w:r w:rsidRPr="00EF7026">
        <w:rPr>
          <w:rFonts w:ascii="Arial" w:hAnsi="Arial" w:cs="Arial"/>
          <w:sz w:val="24"/>
        </w:rPr>
      </w:r>
      <w:r w:rsidRPr="00EF7026">
        <w:rPr>
          <w:rFonts w:ascii="Arial" w:hAnsi="Arial" w:cs="Arial"/>
          <w:sz w:val="24"/>
        </w:rPr>
        <w:fldChar w:fldCharType="separate"/>
      </w:r>
      <w:proofErr w:type="spellStart"/>
      <w:r w:rsidR="00045E79" w:rsidRPr="00045E79">
        <w:rPr>
          <w:rFonts w:ascii="Arial" w:hAnsi="Arial" w:cs="Arial"/>
          <w:sz w:val="24"/>
        </w:rPr>
        <w:t>Supplementary</w:t>
      </w:r>
      <w:proofErr w:type="spellEnd"/>
      <w:r w:rsidR="00045E79" w:rsidRPr="00045E79">
        <w:rPr>
          <w:rFonts w:ascii="Arial" w:hAnsi="Arial" w:cs="Arial"/>
          <w:sz w:val="24"/>
        </w:rPr>
        <w:t xml:space="preserve"> </w:t>
      </w:r>
      <w:r w:rsidR="00045E79" w:rsidRPr="00045E79">
        <w:rPr>
          <w:rFonts w:ascii="Arial" w:hAnsi="Arial" w:cs="Arial"/>
          <w:noProof/>
          <w:sz w:val="24"/>
        </w:rPr>
        <w:t>Figure</w:t>
      </w:r>
      <w:r w:rsidR="00045E79" w:rsidRPr="00B95B04">
        <w:rPr>
          <w:rFonts w:ascii="Arial" w:hAnsi="Arial" w:cs="Arial"/>
          <w:color w:val="FF0000"/>
          <w:sz w:val="16"/>
          <w:szCs w:val="16"/>
        </w:rPr>
        <w:t xml:space="preserve"> </w:t>
      </w:r>
      <w:r w:rsidR="00045E79">
        <w:rPr>
          <w:rFonts w:ascii="Arial" w:hAnsi="Arial" w:cs="Arial"/>
          <w:noProof/>
          <w:color w:val="FF0000"/>
          <w:sz w:val="16"/>
          <w:szCs w:val="16"/>
        </w:rPr>
        <w:t>1</w:t>
      </w:r>
      <w:r w:rsidRPr="00EF7026">
        <w:rPr>
          <w:rFonts w:ascii="Arial" w:hAnsi="Arial" w:cs="Arial"/>
          <w:sz w:val="24"/>
        </w:rPr>
        <w:fldChar w:fldCharType="end"/>
      </w:r>
      <w:r w:rsidRPr="00EF7026">
        <w:rPr>
          <w:rFonts w:ascii="Arial" w:hAnsi="Arial" w:cs="Arial"/>
          <w:sz w:val="24"/>
        </w:rPr>
        <w:t>, we show an example in which a single phase 1 trial for a drug is involved in four different development paths, each targeting a different disease. It is not uncommon that the result of the phase 1 trial is used as supporting evidence for the safe use of a drug, allowing that drug to be used for different indications without additional phase 1 testing. For example, hydroxychloroquine — already approved for the treatment of malaria — was tested for effectiveness against COVID-19 without another phase 1 clinical trial. There also exist clinical trials where different drug combinations are tested for the same indication in different arms.</w:t>
      </w:r>
    </w:p>
    <w:p w14:paraId="7C3540AC" w14:textId="77777777" w:rsidR="003453D2" w:rsidRPr="00EF7026" w:rsidRDefault="003453D2" w:rsidP="003453D2">
      <w:pPr>
        <w:rPr>
          <w:rFonts w:ascii="Arial" w:hAnsi="Arial" w:cs="Arial"/>
          <w:color w:val="000000"/>
          <w:sz w:val="16"/>
          <w:szCs w:val="16"/>
        </w:rPr>
      </w:pPr>
    </w:p>
    <w:p w14:paraId="21FF13A7" w14:textId="236DD5F2" w:rsidR="003453D2" w:rsidRPr="00EF7026" w:rsidRDefault="003453D2" w:rsidP="003453D2">
      <w:pPr>
        <w:keepNext/>
        <w:jc w:val="center"/>
        <w:rPr>
          <w:rFonts w:ascii="Arial" w:hAnsi="Arial" w:cs="Arial"/>
          <w:sz w:val="16"/>
          <w:szCs w:val="16"/>
        </w:rPr>
      </w:pPr>
      <w:r w:rsidRPr="00EF7026">
        <w:rPr>
          <w:rFonts w:ascii="Arial" w:hAnsi="Arial" w:cs="Arial"/>
          <w:noProof/>
          <w:sz w:val="16"/>
          <w:szCs w:val="16"/>
        </w:rPr>
        <w:drawing>
          <wp:inline distT="0" distB="0" distL="0" distR="0" wp14:anchorId="49B68CD5" wp14:editId="60CC082C">
            <wp:extent cx="4149156" cy="193230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841" cy="1938680"/>
                    </a:xfrm>
                    <a:prstGeom prst="rect">
                      <a:avLst/>
                    </a:prstGeom>
                    <a:noFill/>
                    <a:ln>
                      <a:noFill/>
                    </a:ln>
                  </pic:spPr>
                </pic:pic>
              </a:graphicData>
            </a:graphic>
          </wp:inline>
        </w:drawing>
      </w:r>
    </w:p>
    <w:p w14:paraId="51A1A93C" w14:textId="63622BDB" w:rsidR="003453D2" w:rsidRPr="00B95B04" w:rsidRDefault="0019153D" w:rsidP="003453D2">
      <w:pPr>
        <w:pStyle w:val="Caption"/>
        <w:jc w:val="center"/>
        <w:rPr>
          <w:rFonts w:ascii="Arial" w:hAnsi="Arial" w:cs="Arial"/>
          <w:color w:val="FF0000"/>
          <w:sz w:val="16"/>
          <w:szCs w:val="16"/>
        </w:rPr>
      </w:pPr>
      <w:bookmarkStart w:id="1" w:name="_Ref95080958"/>
      <w:r w:rsidRPr="00B95B04">
        <w:rPr>
          <w:rFonts w:ascii="Arial" w:hAnsi="Arial" w:cs="Arial"/>
          <w:color w:val="FF0000"/>
          <w:sz w:val="16"/>
          <w:szCs w:val="16"/>
        </w:rPr>
        <w:t xml:space="preserve">Supplementary </w:t>
      </w:r>
      <w:r w:rsidR="003453D2" w:rsidRPr="00B95B04">
        <w:rPr>
          <w:rFonts w:ascii="Arial" w:hAnsi="Arial" w:cs="Arial"/>
          <w:color w:val="FF0000"/>
          <w:sz w:val="16"/>
          <w:szCs w:val="16"/>
        </w:rPr>
        <w:t xml:space="preserve">Figure </w:t>
      </w:r>
      <w:r w:rsidR="003453D2" w:rsidRPr="00B95B04">
        <w:rPr>
          <w:rFonts w:ascii="Arial" w:hAnsi="Arial" w:cs="Arial"/>
          <w:color w:val="FF0000"/>
          <w:sz w:val="16"/>
          <w:szCs w:val="16"/>
        </w:rPr>
        <w:fldChar w:fldCharType="begin"/>
      </w:r>
      <w:r w:rsidR="00C37D98" w:rsidRPr="00B95B04">
        <w:rPr>
          <w:rFonts w:ascii="Arial" w:hAnsi="Arial" w:cs="Arial"/>
          <w:color w:val="FF0000"/>
          <w:sz w:val="16"/>
          <w:szCs w:val="16"/>
        </w:rPr>
        <w:instrText xml:space="preserve"> </w:instrText>
      </w:r>
      <w:r w:rsidR="003453D2" w:rsidRPr="00B95B04">
        <w:rPr>
          <w:rFonts w:ascii="Arial" w:hAnsi="Arial" w:cs="Arial"/>
          <w:color w:val="FF0000"/>
          <w:sz w:val="16"/>
          <w:szCs w:val="16"/>
        </w:rPr>
        <w:instrText xml:space="preserve">SEQ Figure \* ARABIC </w:instrText>
      </w:r>
      <w:r w:rsidR="003453D2" w:rsidRPr="00B95B04">
        <w:rPr>
          <w:rFonts w:ascii="Arial" w:hAnsi="Arial" w:cs="Arial"/>
          <w:color w:val="FF0000"/>
          <w:sz w:val="16"/>
          <w:szCs w:val="16"/>
        </w:rPr>
        <w:fldChar w:fldCharType="separate"/>
      </w:r>
      <w:r w:rsidR="00045E79">
        <w:rPr>
          <w:rFonts w:ascii="Arial" w:hAnsi="Arial" w:cs="Arial"/>
          <w:noProof/>
          <w:color w:val="FF0000"/>
          <w:sz w:val="16"/>
          <w:szCs w:val="16"/>
        </w:rPr>
        <w:t>1</w:t>
      </w:r>
      <w:r w:rsidR="003453D2" w:rsidRPr="00B95B04">
        <w:rPr>
          <w:rFonts w:ascii="Arial" w:hAnsi="Arial" w:cs="Arial"/>
          <w:color w:val="FF0000"/>
          <w:sz w:val="16"/>
          <w:szCs w:val="16"/>
        </w:rPr>
        <w:fldChar w:fldCharType="end"/>
      </w:r>
      <w:bookmarkEnd w:id="1"/>
    </w:p>
    <w:p w14:paraId="41E64C25" w14:textId="7C593442" w:rsidR="003453D2" w:rsidRPr="00EF7026" w:rsidRDefault="003453D2" w:rsidP="00A9380D">
      <w:pPr>
        <w:rPr>
          <w:rFonts w:ascii="Arial" w:hAnsi="Arial" w:cs="Arial"/>
          <w:color w:val="000000"/>
          <w:sz w:val="24"/>
        </w:rPr>
      </w:pPr>
      <w:r w:rsidRPr="00EF7026">
        <w:rPr>
          <w:rFonts w:ascii="Arial" w:hAnsi="Arial" w:cs="Arial"/>
          <w:color w:val="000000"/>
          <w:sz w:val="24"/>
        </w:rPr>
        <w:t xml:space="preserve">A </w:t>
      </w:r>
      <w:r w:rsidRPr="00EF7026">
        <w:rPr>
          <w:rFonts w:ascii="Arial" w:hAnsi="Arial" w:cs="Arial"/>
          <w:i/>
          <w:iCs/>
          <w:color w:val="000000"/>
          <w:sz w:val="24"/>
        </w:rPr>
        <w:t>phase transition</w:t>
      </w:r>
      <w:r w:rsidRPr="00EF7026">
        <w:rPr>
          <w:rFonts w:ascii="Arial" w:hAnsi="Arial" w:cs="Arial"/>
          <w:color w:val="000000"/>
          <w:sz w:val="24"/>
        </w:rPr>
        <w:t xml:space="preserve"> </w:t>
      </w:r>
      <w:r w:rsidRPr="00EF7026">
        <w:rPr>
          <w:rFonts w:ascii="Arial" w:hAnsi="Arial" w:cs="Arial"/>
          <w:sz w:val="24"/>
        </w:rPr>
        <w:t xml:space="preserve">between phase </w:t>
      </w:r>
      <w:proofErr w:type="spellStart"/>
      <w:r w:rsidRPr="00EF7026">
        <w:rPr>
          <w:rFonts w:ascii="Arial" w:hAnsi="Arial" w:cs="Arial"/>
          <w:i/>
          <w:iCs/>
          <w:sz w:val="24"/>
        </w:rPr>
        <w:t>i</w:t>
      </w:r>
      <w:proofErr w:type="spellEnd"/>
      <w:r w:rsidRPr="00EF7026">
        <w:rPr>
          <w:rFonts w:ascii="Arial" w:hAnsi="Arial" w:cs="Arial"/>
          <w:sz w:val="24"/>
        </w:rPr>
        <w:t xml:space="preserve"> and </w:t>
      </w:r>
      <w:r w:rsidRPr="00EF7026">
        <w:rPr>
          <w:rFonts w:ascii="Arial" w:hAnsi="Arial" w:cs="Arial"/>
          <w:i/>
          <w:iCs/>
          <w:sz w:val="24"/>
        </w:rPr>
        <w:t>j</w:t>
      </w:r>
      <w:r w:rsidRPr="00EF7026">
        <w:rPr>
          <w:rFonts w:ascii="Arial" w:hAnsi="Arial" w:cs="Arial"/>
          <w:sz w:val="24"/>
        </w:rPr>
        <w:t xml:space="preserve"> is the </w:t>
      </w:r>
      <w:r w:rsidRPr="00EF7026">
        <w:rPr>
          <w:rFonts w:ascii="Arial" w:hAnsi="Arial" w:cs="Arial"/>
          <w:color w:val="000000"/>
          <w:sz w:val="24"/>
        </w:rPr>
        <w:t xml:space="preserve">change between the states of a drug development program. We </w:t>
      </w:r>
      <w:proofErr w:type="gramStart"/>
      <w:r w:rsidRPr="00EF7026">
        <w:rPr>
          <w:rFonts w:ascii="Arial" w:hAnsi="Arial" w:cs="Arial"/>
          <w:color w:val="000000"/>
          <w:sz w:val="24"/>
        </w:rPr>
        <w:t>make the assumption</w:t>
      </w:r>
      <w:proofErr w:type="gramEnd"/>
      <w:r w:rsidRPr="00EF7026">
        <w:rPr>
          <w:rFonts w:ascii="Arial" w:hAnsi="Arial" w:cs="Arial"/>
          <w:color w:val="000000"/>
          <w:sz w:val="24"/>
        </w:rPr>
        <w:t xml:space="preserve"> that each program must transition from phase 1 to phase 2 to phase 3 to approval in this order, and model the possible states in a drug development program as a Markov chain shown in </w:t>
      </w:r>
      <w:r w:rsidR="0019153D" w:rsidRPr="00EF7026">
        <w:rPr>
          <w:rFonts w:ascii="Arial" w:hAnsi="Arial" w:cs="Arial"/>
          <w:sz w:val="24"/>
        </w:rPr>
        <w:t xml:space="preserve">Supplementary </w:t>
      </w:r>
      <w:r w:rsidRPr="00EF7026">
        <w:rPr>
          <w:rFonts w:ascii="Arial" w:hAnsi="Arial" w:cs="Arial"/>
          <w:color w:val="800000"/>
          <w:sz w:val="24"/>
        </w:rPr>
        <w:fldChar w:fldCharType="begin"/>
      </w:r>
      <w:r w:rsidRPr="00EF7026">
        <w:rPr>
          <w:rFonts w:ascii="Arial" w:hAnsi="Arial" w:cs="Arial"/>
          <w:color w:val="000000"/>
          <w:sz w:val="24"/>
        </w:rPr>
        <w:instrText xml:space="preserve"> REF _Ref95081090 \h </w:instrText>
      </w:r>
      <w:r w:rsidR="00A46141" w:rsidRPr="00EF7026">
        <w:rPr>
          <w:rFonts w:ascii="Arial" w:hAnsi="Arial" w:cs="Arial"/>
          <w:color w:val="800000"/>
          <w:sz w:val="24"/>
        </w:rPr>
        <w:instrText xml:space="preserve"> \* MERGEFORMAT </w:instrText>
      </w:r>
      <w:r w:rsidRPr="00EF7026">
        <w:rPr>
          <w:rFonts w:ascii="Arial" w:hAnsi="Arial" w:cs="Arial"/>
          <w:color w:val="800000"/>
          <w:sz w:val="24"/>
        </w:rPr>
      </w:r>
      <w:r w:rsidRPr="00EF7026">
        <w:rPr>
          <w:rFonts w:ascii="Arial" w:hAnsi="Arial" w:cs="Arial"/>
          <w:color w:val="800000"/>
          <w:sz w:val="24"/>
        </w:rPr>
        <w:fldChar w:fldCharType="separate"/>
      </w:r>
      <w:proofErr w:type="spellStart"/>
      <w:r w:rsidR="00045E79" w:rsidRPr="00045E79">
        <w:rPr>
          <w:rFonts w:ascii="Arial" w:hAnsi="Arial" w:cs="Arial"/>
          <w:sz w:val="24"/>
        </w:rPr>
        <w:t>Supplementary</w:t>
      </w:r>
      <w:proofErr w:type="spellEnd"/>
      <w:r w:rsidR="00045E79" w:rsidRPr="00045E79">
        <w:rPr>
          <w:rFonts w:ascii="Arial" w:hAnsi="Arial" w:cs="Arial"/>
          <w:sz w:val="24"/>
        </w:rPr>
        <w:t xml:space="preserve"> </w:t>
      </w:r>
      <w:r w:rsidR="00045E79" w:rsidRPr="00045E79">
        <w:rPr>
          <w:rFonts w:ascii="Arial" w:hAnsi="Arial" w:cs="Arial"/>
          <w:noProof/>
          <w:sz w:val="24"/>
        </w:rPr>
        <w:t>Figure</w:t>
      </w:r>
      <w:r w:rsidR="00045E79" w:rsidRPr="00B95B04">
        <w:rPr>
          <w:rFonts w:ascii="Arial" w:hAnsi="Arial" w:cs="Arial"/>
          <w:color w:val="FF0000"/>
          <w:sz w:val="16"/>
          <w:szCs w:val="16"/>
        </w:rPr>
        <w:t xml:space="preserve"> </w:t>
      </w:r>
      <w:r w:rsidR="00045E79">
        <w:rPr>
          <w:rFonts w:ascii="Arial" w:hAnsi="Arial" w:cs="Arial"/>
          <w:noProof/>
          <w:sz w:val="16"/>
          <w:szCs w:val="16"/>
        </w:rPr>
        <w:t>2</w:t>
      </w:r>
      <w:r w:rsidRPr="00EF7026">
        <w:rPr>
          <w:rFonts w:ascii="Arial" w:hAnsi="Arial" w:cs="Arial"/>
          <w:color w:val="800000"/>
          <w:sz w:val="24"/>
        </w:rPr>
        <w:fldChar w:fldCharType="end"/>
      </w:r>
      <w:r w:rsidRPr="00EF7026">
        <w:rPr>
          <w:rFonts w:ascii="Arial" w:hAnsi="Arial" w:cs="Arial"/>
          <w:color w:val="000000"/>
          <w:sz w:val="24"/>
        </w:rPr>
        <w:t xml:space="preserve">. Every drug development path in our study must start from phase 1 (or </w:t>
      </w:r>
      <w:r w:rsidR="00AD5ED0" w:rsidRPr="00EF7026">
        <w:rPr>
          <w:rFonts w:ascii="Arial" w:hAnsi="Arial" w:cs="Arial"/>
          <w:color w:val="000000"/>
          <w:sz w:val="24"/>
        </w:rPr>
        <w:t>‘</w:t>
      </w:r>
      <w:r w:rsidRPr="00EF7026">
        <w:rPr>
          <w:rFonts w:ascii="Arial" w:hAnsi="Arial" w:cs="Arial"/>
          <w:color w:val="000000"/>
          <w:sz w:val="24"/>
        </w:rPr>
        <w:t>missing</w:t>
      </w:r>
      <w:r w:rsidR="00A9380D" w:rsidRPr="00EF7026">
        <w:rPr>
          <w:rFonts w:ascii="Arial" w:hAnsi="Arial" w:cs="Arial"/>
          <w:color w:val="000000"/>
          <w:sz w:val="24"/>
        </w:rPr>
        <w:t>’</w:t>
      </w:r>
      <w:r w:rsidRPr="00EF7026">
        <w:rPr>
          <w:rFonts w:ascii="Arial" w:hAnsi="Arial" w:cs="Arial"/>
          <w:color w:val="000000"/>
          <w:sz w:val="24"/>
        </w:rPr>
        <w:t xml:space="preserve"> </w:t>
      </w:r>
      <w:r w:rsidRPr="00EF7026">
        <w:rPr>
          <w:rFonts w:ascii="Arial" w:hAnsi="Arial" w:cs="Arial"/>
          <w:color w:val="000000"/>
          <w:sz w:val="24"/>
        </w:rPr>
        <w:lastRenderedPageBreak/>
        <w:t xml:space="preserve">phase 1) and end up in one of the nodes labeled as </w:t>
      </w:r>
      <w:r w:rsidR="00A9380D" w:rsidRPr="00EF7026">
        <w:rPr>
          <w:rFonts w:ascii="Arial" w:hAnsi="Arial" w:cs="Arial"/>
          <w:color w:val="000000"/>
          <w:sz w:val="24"/>
        </w:rPr>
        <w:t>‘</w:t>
      </w:r>
      <w:r w:rsidRPr="00EF7026">
        <w:rPr>
          <w:rFonts w:ascii="Arial" w:hAnsi="Arial" w:cs="Arial"/>
          <w:color w:val="000000"/>
          <w:sz w:val="24"/>
        </w:rPr>
        <w:t>in progress</w:t>
      </w:r>
      <w:r w:rsidR="00A9380D" w:rsidRPr="00EF7026">
        <w:rPr>
          <w:rFonts w:ascii="Arial" w:hAnsi="Arial" w:cs="Arial"/>
          <w:color w:val="000000"/>
          <w:sz w:val="24"/>
        </w:rPr>
        <w:t>’</w:t>
      </w:r>
      <w:r w:rsidRPr="00EF7026">
        <w:rPr>
          <w:rFonts w:ascii="Arial" w:hAnsi="Arial" w:cs="Arial"/>
          <w:color w:val="000000"/>
          <w:sz w:val="24"/>
        </w:rPr>
        <w:t xml:space="preserve">, </w:t>
      </w:r>
      <w:r w:rsidR="00A9380D" w:rsidRPr="00EF7026">
        <w:rPr>
          <w:rFonts w:ascii="Arial" w:hAnsi="Arial" w:cs="Arial"/>
          <w:color w:val="000000"/>
          <w:sz w:val="24"/>
        </w:rPr>
        <w:t>‘</w:t>
      </w:r>
      <w:r w:rsidRPr="00EF7026">
        <w:rPr>
          <w:rFonts w:ascii="Arial" w:hAnsi="Arial" w:cs="Arial"/>
          <w:color w:val="000000"/>
          <w:sz w:val="24"/>
        </w:rPr>
        <w:t>terminated</w:t>
      </w:r>
      <w:r w:rsidR="00A9380D" w:rsidRPr="00EF7026">
        <w:rPr>
          <w:rFonts w:ascii="Arial" w:hAnsi="Arial" w:cs="Arial"/>
          <w:color w:val="000000"/>
          <w:sz w:val="24"/>
        </w:rPr>
        <w:t>’</w:t>
      </w:r>
      <w:r w:rsidRPr="00EF7026">
        <w:rPr>
          <w:rFonts w:ascii="Arial" w:hAnsi="Arial" w:cs="Arial"/>
          <w:color w:val="000000"/>
          <w:sz w:val="24"/>
        </w:rPr>
        <w:t xml:space="preserve"> or </w:t>
      </w:r>
      <w:r w:rsidR="00A9380D" w:rsidRPr="00EF7026">
        <w:rPr>
          <w:rFonts w:ascii="Arial" w:hAnsi="Arial" w:cs="Arial"/>
          <w:color w:val="000000"/>
          <w:sz w:val="24"/>
        </w:rPr>
        <w:t>‘</w:t>
      </w:r>
      <w:r w:rsidRPr="00EF7026">
        <w:rPr>
          <w:rFonts w:ascii="Arial" w:hAnsi="Arial" w:cs="Arial"/>
          <w:color w:val="000000"/>
          <w:sz w:val="24"/>
        </w:rPr>
        <w:t>approval</w:t>
      </w:r>
      <w:r w:rsidR="00A9380D" w:rsidRPr="00EF7026">
        <w:rPr>
          <w:rFonts w:ascii="Arial" w:hAnsi="Arial" w:cs="Arial"/>
          <w:color w:val="000000"/>
          <w:sz w:val="24"/>
        </w:rPr>
        <w:t>’</w:t>
      </w:r>
      <w:r w:rsidRPr="00EF7026">
        <w:rPr>
          <w:rFonts w:ascii="Arial" w:hAnsi="Arial" w:cs="Arial"/>
          <w:color w:val="000000"/>
          <w:sz w:val="24"/>
        </w:rPr>
        <w:t>.</w:t>
      </w:r>
    </w:p>
    <w:p w14:paraId="3B04101E" w14:textId="77777777" w:rsidR="003453D2" w:rsidRPr="00EF7026" w:rsidRDefault="003453D2" w:rsidP="003453D2">
      <w:pPr>
        <w:rPr>
          <w:rFonts w:ascii="Arial" w:hAnsi="Arial" w:cs="Arial"/>
          <w:color w:val="000000"/>
          <w:sz w:val="16"/>
          <w:szCs w:val="16"/>
        </w:rPr>
      </w:pPr>
    </w:p>
    <w:p w14:paraId="25EB1F39" w14:textId="77777777" w:rsidR="003453D2" w:rsidRPr="00EF7026" w:rsidRDefault="003453D2" w:rsidP="003453D2">
      <w:pPr>
        <w:keepNext/>
        <w:jc w:val="center"/>
        <w:rPr>
          <w:rFonts w:ascii="Arial" w:hAnsi="Arial" w:cs="Arial"/>
          <w:sz w:val="16"/>
          <w:szCs w:val="16"/>
        </w:rPr>
      </w:pPr>
      <w:r w:rsidRPr="00EF7026">
        <w:rPr>
          <w:rFonts w:ascii="Arial" w:hAnsi="Arial" w:cs="Arial"/>
          <w:noProof/>
          <w:sz w:val="16"/>
          <w:szCs w:val="16"/>
        </w:rPr>
        <w:drawing>
          <wp:inline distT="0" distB="0" distL="0" distR="0" wp14:anchorId="1709C424" wp14:editId="6CB646DB">
            <wp:extent cx="5080000" cy="205967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5272" cy="2061816"/>
                    </a:xfrm>
                    <a:prstGeom prst="rect">
                      <a:avLst/>
                    </a:prstGeom>
                    <a:noFill/>
                    <a:ln>
                      <a:noFill/>
                    </a:ln>
                  </pic:spPr>
                </pic:pic>
              </a:graphicData>
            </a:graphic>
          </wp:inline>
        </w:drawing>
      </w:r>
    </w:p>
    <w:p w14:paraId="48199CC2" w14:textId="29BF2526" w:rsidR="003453D2" w:rsidRPr="00EF7026" w:rsidRDefault="0019153D" w:rsidP="003453D2">
      <w:pPr>
        <w:pStyle w:val="Caption"/>
        <w:jc w:val="center"/>
        <w:rPr>
          <w:rFonts w:ascii="Arial" w:hAnsi="Arial" w:cs="Arial"/>
          <w:sz w:val="16"/>
          <w:szCs w:val="16"/>
        </w:rPr>
      </w:pPr>
      <w:bookmarkStart w:id="2" w:name="_Ref95081090"/>
      <w:r w:rsidRPr="00B95B04">
        <w:rPr>
          <w:rFonts w:ascii="Arial" w:hAnsi="Arial" w:cs="Arial"/>
          <w:color w:val="FF0000"/>
          <w:sz w:val="16"/>
          <w:szCs w:val="16"/>
        </w:rPr>
        <w:t xml:space="preserve">Supplementary </w:t>
      </w:r>
      <w:r w:rsidR="003453D2" w:rsidRPr="00B95B04">
        <w:rPr>
          <w:rFonts w:ascii="Arial" w:hAnsi="Arial" w:cs="Arial"/>
          <w:color w:val="FF0000"/>
          <w:sz w:val="16"/>
          <w:szCs w:val="16"/>
        </w:rPr>
        <w:t xml:space="preserve">Figure </w:t>
      </w:r>
      <w:r w:rsidR="003453D2" w:rsidRPr="00EF7026">
        <w:rPr>
          <w:rFonts w:ascii="Arial" w:hAnsi="Arial" w:cs="Arial"/>
          <w:sz w:val="16"/>
          <w:szCs w:val="16"/>
        </w:rPr>
        <w:fldChar w:fldCharType="begin"/>
      </w:r>
      <w:r w:rsidR="003453D2" w:rsidRPr="00EF7026">
        <w:rPr>
          <w:rFonts w:ascii="Arial" w:hAnsi="Arial" w:cs="Arial"/>
          <w:sz w:val="16"/>
          <w:szCs w:val="16"/>
        </w:rPr>
        <w:instrText xml:space="preserve"> SEQ Figure \* ARABIC </w:instrText>
      </w:r>
      <w:r w:rsidR="003453D2" w:rsidRPr="00EF7026">
        <w:rPr>
          <w:rFonts w:ascii="Arial" w:hAnsi="Arial" w:cs="Arial"/>
          <w:sz w:val="16"/>
          <w:szCs w:val="16"/>
        </w:rPr>
        <w:fldChar w:fldCharType="separate"/>
      </w:r>
      <w:r w:rsidR="00045E79">
        <w:rPr>
          <w:rFonts w:ascii="Arial" w:hAnsi="Arial" w:cs="Arial"/>
          <w:noProof/>
          <w:sz w:val="16"/>
          <w:szCs w:val="16"/>
        </w:rPr>
        <w:t>2</w:t>
      </w:r>
      <w:r w:rsidR="003453D2" w:rsidRPr="00EF7026">
        <w:rPr>
          <w:rFonts w:ascii="Arial" w:hAnsi="Arial" w:cs="Arial"/>
          <w:sz w:val="16"/>
          <w:szCs w:val="16"/>
        </w:rPr>
        <w:fldChar w:fldCharType="end"/>
      </w:r>
      <w:bookmarkEnd w:id="2"/>
    </w:p>
    <w:p w14:paraId="1C9B16C4" w14:textId="77777777" w:rsidR="00637A45" w:rsidRPr="00EF7026" w:rsidRDefault="00637A45" w:rsidP="003453D2">
      <w:pPr>
        <w:spacing w:line="276" w:lineRule="auto"/>
        <w:rPr>
          <w:rFonts w:ascii="Arial" w:hAnsi="Arial" w:cs="Arial"/>
          <w:sz w:val="16"/>
          <w:szCs w:val="16"/>
        </w:rPr>
      </w:pPr>
    </w:p>
    <w:p w14:paraId="4FDB947D" w14:textId="2B730170" w:rsidR="00637A45" w:rsidRPr="00EF7026" w:rsidRDefault="00AD5ED0" w:rsidP="00AD5ED0">
      <w:pPr>
        <w:rPr>
          <w:rFonts w:ascii="Arial" w:hAnsi="Arial" w:cs="Arial"/>
          <w:sz w:val="24"/>
        </w:rPr>
      </w:pPr>
      <w:r w:rsidRPr="00EF7026">
        <w:rPr>
          <w:rFonts w:ascii="Arial" w:hAnsi="Arial" w:cs="Arial"/>
          <w:sz w:val="24"/>
        </w:rPr>
        <w:t>We infer missing transitions in the development paths arising from incomplete records. This is plausible since each of these stages involves distinct predefined tests, all of which are required by regulators in any new drug application (NDA). If we observe data for phases 1 and 3 but not phase 2 trials for a given drug-indication pair, our idealized process implies that there was at least one phase 2 trial that occurred, but is missing from our dataset. Accordingly, we impute the successful completion of phase 2 in these cases. We make the standard assumption that phase 1/2 and phase 2/3 trials are to be considered as phase 2 and phase 3, respectively.</w:t>
      </w:r>
    </w:p>
    <w:p w14:paraId="760AF256" w14:textId="1CFFC67B" w:rsidR="00167347" w:rsidRPr="00EF7026" w:rsidRDefault="00167347" w:rsidP="00AD5ED0">
      <w:pPr>
        <w:rPr>
          <w:rFonts w:ascii="Arial" w:hAnsi="Arial" w:cs="Arial"/>
          <w:sz w:val="24"/>
        </w:rPr>
      </w:pPr>
    </w:p>
    <w:p w14:paraId="1B6E0C44" w14:textId="5EC7FE26" w:rsidR="00167347" w:rsidRPr="00EF7026" w:rsidRDefault="00167347" w:rsidP="00AD5ED0">
      <w:pPr>
        <w:rPr>
          <w:rFonts w:ascii="Arial" w:hAnsi="Arial" w:cs="Arial"/>
          <w:sz w:val="24"/>
        </w:rPr>
      </w:pPr>
      <w:r w:rsidRPr="00EF7026">
        <w:rPr>
          <w:rFonts w:ascii="Arial" w:hAnsi="Arial" w:cs="Arial"/>
          <w:sz w:val="24"/>
        </w:rPr>
        <w:t xml:space="preserve">The probability of a drug development program transitioning from phase </w:t>
      </w:r>
      <w:proofErr w:type="spellStart"/>
      <w:r w:rsidRPr="00EF7026">
        <w:rPr>
          <w:rFonts w:ascii="Arial" w:hAnsi="Arial" w:cs="Arial"/>
          <w:i/>
          <w:iCs/>
          <w:sz w:val="24"/>
        </w:rPr>
        <w:t>i</w:t>
      </w:r>
      <w:proofErr w:type="spellEnd"/>
      <w:r w:rsidRPr="00EF7026">
        <w:rPr>
          <w:rFonts w:ascii="Arial" w:hAnsi="Arial" w:cs="Arial"/>
          <w:sz w:val="24"/>
        </w:rPr>
        <w:t xml:space="preserve"> to phase </w:t>
      </w:r>
      <w:r w:rsidRPr="00EF7026">
        <w:rPr>
          <w:rFonts w:ascii="Arial" w:hAnsi="Arial" w:cs="Arial"/>
          <w:i/>
          <w:sz w:val="24"/>
        </w:rPr>
        <w:t>j</w:t>
      </w:r>
      <w:r w:rsidRPr="00EF7026">
        <w:rPr>
          <w:rFonts w:ascii="Arial" w:hAnsi="Arial" w:cs="Arial"/>
          <w:sz w:val="24"/>
        </w:rPr>
        <w:t xml:space="preserve"> (</w:t>
      </w:r>
      <w:proofErr w:type="spellStart"/>
      <w:r w:rsidRPr="00EF7026">
        <w:rPr>
          <w:rFonts w:ascii="Arial" w:hAnsi="Arial" w:cs="Arial"/>
          <w:sz w:val="24"/>
        </w:rPr>
        <w:t>PoS</w:t>
      </w:r>
      <w:r w:rsidRPr="00EF7026">
        <w:rPr>
          <w:rFonts w:ascii="Arial" w:hAnsi="Arial" w:cs="Arial"/>
          <w:i/>
          <w:iCs/>
          <w:sz w:val="24"/>
          <w:vertAlign w:val="subscript"/>
        </w:rPr>
        <w:t>ij</w:t>
      </w:r>
      <w:proofErr w:type="spellEnd"/>
      <w:r w:rsidRPr="00EF7026">
        <w:rPr>
          <w:rFonts w:ascii="Arial" w:hAnsi="Arial" w:cs="Arial"/>
          <w:sz w:val="24"/>
        </w:rPr>
        <w:t>) can be computed using the simple ratio N</w:t>
      </w:r>
      <w:r w:rsidRPr="00EF7026">
        <w:rPr>
          <w:rFonts w:ascii="Arial" w:hAnsi="Arial" w:cs="Arial"/>
          <w:sz w:val="24"/>
          <w:vertAlign w:val="subscript"/>
        </w:rPr>
        <w:t>j</w:t>
      </w:r>
      <w:r w:rsidRPr="00EF7026">
        <w:rPr>
          <w:rFonts w:ascii="Arial" w:hAnsi="Arial" w:cs="Arial"/>
          <w:sz w:val="24"/>
        </w:rPr>
        <w:t>/N</w:t>
      </w:r>
      <w:r w:rsidRPr="00EF7026">
        <w:rPr>
          <w:rFonts w:ascii="Arial" w:hAnsi="Arial" w:cs="Arial"/>
          <w:sz w:val="24"/>
          <w:vertAlign w:val="subscript"/>
        </w:rPr>
        <w:t>i</w:t>
      </w:r>
      <w:r w:rsidRPr="00EF7026">
        <w:rPr>
          <w:rFonts w:ascii="Arial" w:hAnsi="Arial" w:cs="Arial"/>
          <w:sz w:val="24"/>
        </w:rPr>
        <w:t>, where N</w:t>
      </w:r>
      <w:r w:rsidRPr="00EF7026">
        <w:rPr>
          <w:rFonts w:ascii="Arial" w:hAnsi="Arial" w:cs="Arial"/>
          <w:sz w:val="24"/>
          <w:vertAlign w:val="subscript"/>
        </w:rPr>
        <w:t>i</w:t>
      </w:r>
      <w:r w:rsidRPr="00EF7026">
        <w:rPr>
          <w:rFonts w:ascii="Arial" w:hAnsi="Arial" w:cs="Arial"/>
          <w:sz w:val="24"/>
        </w:rPr>
        <w:t xml:space="preserve"> is the number of drug development programs that have reached phase </w:t>
      </w:r>
      <w:proofErr w:type="spellStart"/>
      <w:r w:rsidRPr="00EF7026">
        <w:rPr>
          <w:rFonts w:ascii="Arial" w:hAnsi="Arial" w:cs="Arial"/>
          <w:i/>
          <w:sz w:val="24"/>
        </w:rPr>
        <w:t>i</w:t>
      </w:r>
      <w:proofErr w:type="spellEnd"/>
      <w:r w:rsidRPr="00EF7026">
        <w:rPr>
          <w:rFonts w:ascii="Arial" w:hAnsi="Arial" w:cs="Arial"/>
          <w:sz w:val="24"/>
        </w:rPr>
        <w:t xml:space="preserve"> (where </w:t>
      </w:r>
      <w:proofErr w:type="spellStart"/>
      <w:r w:rsidRPr="00EF7026">
        <w:rPr>
          <w:rFonts w:ascii="Arial" w:hAnsi="Arial" w:cs="Arial"/>
          <w:i/>
          <w:sz w:val="24"/>
        </w:rPr>
        <w:t>i</w:t>
      </w:r>
      <w:proofErr w:type="spellEnd"/>
      <w:r w:rsidRPr="00EF7026">
        <w:rPr>
          <w:rFonts w:ascii="Arial" w:hAnsi="Arial" w:cs="Arial"/>
          <w:sz w:val="24"/>
        </w:rPr>
        <w:t xml:space="preserve"> = 1, 2, 3) of the drug development process and are not in active development between phase </w:t>
      </w:r>
      <w:proofErr w:type="spellStart"/>
      <w:r w:rsidRPr="00EF7026">
        <w:rPr>
          <w:rFonts w:ascii="Arial" w:hAnsi="Arial" w:cs="Arial"/>
          <w:i/>
          <w:sz w:val="24"/>
        </w:rPr>
        <w:t>i</w:t>
      </w:r>
      <w:proofErr w:type="spellEnd"/>
      <w:r w:rsidRPr="00EF7026">
        <w:rPr>
          <w:rFonts w:ascii="Arial" w:hAnsi="Arial" w:cs="Arial"/>
          <w:sz w:val="24"/>
        </w:rPr>
        <w:t xml:space="preserve"> and phase </w:t>
      </w:r>
      <w:r w:rsidRPr="00EF7026">
        <w:rPr>
          <w:rFonts w:ascii="Arial" w:hAnsi="Arial" w:cs="Arial"/>
          <w:i/>
          <w:sz w:val="24"/>
        </w:rPr>
        <w:t>j</w:t>
      </w:r>
      <w:r w:rsidRPr="00EF7026">
        <w:rPr>
          <w:rFonts w:ascii="Arial" w:hAnsi="Arial" w:cs="Arial"/>
          <w:sz w:val="24"/>
        </w:rPr>
        <w:t xml:space="preserve"> (where </w:t>
      </w:r>
      <w:r w:rsidRPr="00EF7026">
        <w:rPr>
          <w:rFonts w:ascii="Arial" w:hAnsi="Arial" w:cs="Arial"/>
          <w:i/>
          <w:sz w:val="24"/>
        </w:rPr>
        <w:t>j</w:t>
      </w:r>
      <w:r w:rsidRPr="00EF7026">
        <w:rPr>
          <w:rFonts w:ascii="Arial" w:hAnsi="Arial" w:cs="Arial"/>
          <w:sz w:val="24"/>
        </w:rPr>
        <w:t xml:space="preserve"> = 2, 3, or </w:t>
      </w:r>
      <w:r w:rsidR="005A3EC3" w:rsidRPr="00EF7026">
        <w:rPr>
          <w:rFonts w:ascii="Arial" w:hAnsi="Arial" w:cs="Arial"/>
          <w:sz w:val="24"/>
        </w:rPr>
        <w:t>“</w:t>
      </w:r>
      <w:r w:rsidRPr="00EF7026">
        <w:rPr>
          <w:rFonts w:ascii="Arial" w:hAnsi="Arial" w:cs="Arial"/>
          <w:sz w:val="24"/>
        </w:rPr>
        <w:t>A</w:t>
      </w:r>
      <w:r w:rsidR="005A3EC3" w:rsidRPr="00EF7026">
        <w:rPr>
          <w:rFonts w:ascii="Arial" w:hAnsi="Arial" w:cs="Arial"/>
          <w:sz w:val="24"/>
        </w:rPr>
        <w:t>”</w:t>
      </w:r>
      <w:r w:rsidRPr="00EF7026">
        <w:rPr>
          <w:rFonts w:ascii="Arial" w:hAnsi="Arial" w:cs="Arial"/>
          <w:sz w:val="24"/>
        </w:rPr>
        <w:t xml:space="preserve"> which denotes regulatory approval, </w:t>
      </w:r>
      <w:proofErr w:type="spellStart"/>
      <w:r w:rsidRPr="00EF7026">
        <w:rPr>
          <w:rFonts w:ascii="Arial" w:hAnsi="Arial" w:cs="Arial"/>
          <w:i/>
          <w:iCs/>
          <w:sz w:val="24"/>
        </w:rPr>
        <w:t>i</w:t>
      </w:r>
      <w:proofErr w:type="spellEnd"/>
      <w:r w:rsidR="005A3EC3" w:rsidRPr="00EF7026">
        <w:rPr>
          <w:rFonts w:ascii="Arial" w:hAnsi="Arial" w:cs="Arial"/>
          <w:i/>
          <w:iCs/>
          <w:sz w:val="24"/>
        </w:rPr>
        <w:t xml:space="preserve"> </w:t>
      </w:r>
      <w:r w:rsidRPr="00EF7026">
        <w:rPr>
          <w:rFonts w:ascii="Arial" w:hAnsi="Arial" w:cs="Arial"/>
          <w:sz w:val="24"/>
        </w:rPr>
        <w:t>&lt;</w:t>
      </w:r>
      <w:r w:rsidR="005A3EC3" w:rsidRPr="00EF7026">
        <w:rPr>
          <w:rFonts w:ascii="Arial" w:hAnsi="Arial" w:cs="Arial"/>
          <w:sz w:val="24"/>
        </w:rPr>
        <w:t xml:space="preserve"> </w:t>
      </w:r>
      <w:r w:rsidRPr="00EF7026">
        <w:rPr>
          <w:rFonts w:ascii="Arial" w:hAnsi="Arial" w:cs="Arial"/>
          <w:i/>
          <w:iCs/>
          <w:sz w:val="24"/>
        </w:rPr>
        <w:t>j</w:t>
      </w:r>
      <w:r w:rsidRPr="00EF7026">
        <w:rPr>
          <w:rFonts w:ascii="Arial" w:hAnsi="Arial" w:cs="Arial"/>
          <w:sz w:val="24"/>
        </w:rPr>
        <w:t>), and N</w:t>
      </w:r>
      <w:r w:rsidRPr="00EF7026">
        <w:rPr>
          <w:rFonts w:ascii="Arial" w:hAnsi="Arial" w:cs="Arial"/>
          <w:i/>
          <w:sz w:val="24"/>
          <w:vertAlign w:val="subscript"/>
        </w:rPr>
        <w:t>j</w:t>
      </w:r>
      <w:r w:rsidRPr="00EF7026">
        <w:rPr>
          <w:rFonts w:ascii="Arial" w:hAnsi="Arial" w:cs="Arial"/>
          <w:sz w:val="24"/>
        </w:rPr>
        <w:t xml:space="preserve"> is the number of drug development programs among the former that made it to phase j. PoS</w:t>
      </w:r>
      <w:r w:rsidRPr="00EF7026">
        <w:rPr>
          <w:rFonts w:ascii="Arial" w:hAnsi="Arial" w:cs="Arial"/>
          <w:sz w:val="24"/>
          <w:vertAlign w:val="subscript"/>
        </w:rPr>
        <w:t>1A</w:t>
      </w:r>
      <w:r w:rsidRPr="00EF7026">
        <w:rPr>
          <w:rFonts w:ascii="Arial" w:hAnsi="Arial" w:cs="Arial"/>
          <w:sz w:val="24"/>
        </w:rPr>
        <w:t xml:space="preserve"> is also known as the </w:t>
      </w:r>
      <w:r w:rsidR="005A3EC3" w:rsidRPr="00EF7026">
        <w:rPr>
          <w:rFonts w:ascii="Arial" w:hAnsi="Arial" w:cs="Arial"/>
          <w:sz w:val="24"/>
        </w:rPr>
        <w:t>“</w:t>
      </w:r>
      <w:r w:rsidRPr="00EF7026">
        <w:rPr>
          <w:rFonts w:ascii="Arial" w:hAnsi="Arial" w:cs="Arial"/>
          <w:sz w:val="24"/>
        </w:rPr>
        <w:t>overall PoS</w:t>
      </w:r>
      <w:r w:rsidR="005A3EC3" w:rsidRPr="00EF7026">
        <w:rPr>
          <w:rFonts w:ascii="Arial" w:hAnsi="Arial" w:cs="Arial"/>
          <w:sz w:val="24"/>
        </w:rPr>
        <w:t>”</w:t>
      </w:r>
      <w:r w:rsidRPr="00EF7026">
        <w:rPr>
          <w:rFonts w:ascii="Arial" w:hAnsi="Arial" w:cs="Arial"/>
          <w:sz w:val="24"/>
        </w:rPr>
        <w:t>.</w:t>
      </w:r>
    </w:p>
    <w:p w14:paraId="396DD77D" w14:textId="45F0AE87" w:rsidR="00341683" w:rsidRPr="00EF7026" w:rsidRDefault="00341683" w:rsidP="00AD5ED0">
      <w:pPr>
        <w:rPr>
          <w:rFonts w:ascii="Arial" w:hAnsi="Arial" w:cs="Arial"/>
          <w:sz w:val="24"/>
        </w:rPr>
      </w:pPr>
    </w:p>
    <w:p w14:paraId="50B5EF39" w14:textId="39A781F1" w:rsidR="00045E79" w:rsidRPr="00EF7026" w:rsidRDefault="00341683" w:rsidP="00045E79">
      <w:pPr>
        <w:rPr>
          <w:rFonts w:ascii="Arial" w:hAnsi="Arial" w:cs="Arial"/>
          <w:sz w:val="24"/>
        </w:rPr>
      </w:pPr>
      <w:r w:rsidRPr="00EF7026">
        <w:rPr>
          <w:rFonts w:ascii="Arial" w:hAnsi="Arial" w:cs="Arial"/>
          <w:sz w:val="24"/>
        </w:rPr>
        <w:t>We give some calculations using the example shown in</w:t>
      </w:r>
      <w:r w:rsidR="00AF79D6" w:rsidRPr="00EF7026">
        <w:rPr>
          <w:rFonts w:ascii="Arial" w:hAnsi="Arial" w:cs="Arial"/>
          <w:sz w:val="24"/>
        </w:rPr>
        <w:t xml:space="preserve"> Supplementary</w:t>
      </w:r>
      <w:r w:rsidR="00045E79">
        <w:rPr>
          <w:rFonts w:ascii="Arial" w:hAnsi="Arial" w:cs="Arial"/>
          <w:sz w:val="24"/>
        </w:rPr>
        <w:t xml:space="preserve"> Figure 3</w:t>
      </w:r>
      <w:bookmarkStart w:id="3" w:name="_GoBack"/>
      <w:bookmarkEnd w:id="3"/>
    </w:p>
    <w:p w14:paraId="5968CABE" w14:textId="27D1DFFB" w:rsidR="00341683" w:rsidRPr="00EF7026" w:rsidRDefault="00341683" w:rsidP="00341683">
      <w:pPr>
        <w:rPr>
          <w:rFonts w:ascii="Arial" w:hAnsi="Arial" w:cs="Arial"/>
          <w:sz w:val="24"/>
        </w:rPr>
      </w:pPr>
      <w:r w:rsidRPr="00EF7026">
        <w:rPr>
          <w:rFonts w:ascii="Arial" w:hAnsi="Arial" w:cs="Arial"/>
          <w:sz w:val="24"/>
        </w:rPr>
        <w:lastRenderedPageBreak/>
        <w:t xml:space="preserve"> In that figure, we see that </w:t>
      </w:r>
      <w:r w:rsidR="00AB261D" w:rsidRPr="00EF7026">
        <w:rPr>
          <w:rFonts w:ascii="Arial" w:hAnsi="Arial" w:cs="Arial"/>
          <w:sz w:val="24"/>
        </w:rPr>
        <w:t>291</w:t>
      </w:r>
      <w:r w:rsidRPr="00EF7026">
        <w:rPr>
          <w:rFonts w:ascii="Arial" w:hAnsi="Arial" w:cs="Arial"/>
          <w:sz w:val="24"/>
        </w:rPr>
        <w:t xml:space="preserve"> development programs have conducted phase 1 testing whereas </w:t>
      </w:r>
      <w:r w:rsidR="009024B2" w:rsidRPr="00EF7026">
        <w:rPr>
          <w:rFonts w:ascii="Arial" w:hAnsi="Arial" w:cs="Arial"/>
          <w:sz w:val="24"/>
        </w:rPr>
        <w:t>1</w:t>
      </w:r>
      <w:r w:rsidR="00A8376A" w:rsidRPr="00EF7026">
        <w:rPr>
          <w:rFonts w:ascii="Arial" w:hAnsi="Arial" w:cs="Arial"/>
          <w:sz w:val="24"/>
        </w:rPr>
        <w:t>0</w:t>
      </w:r>
      <w:r w:rsidRPr="00EF7026">
        <w:rPr>
          <w:rFonts w:ascii="Arial" w:hAnsi="Arial" w:cs="Arial"/>
          <w:sz w:val="24"/>
        </w:rPr>
        <w:t xml:space="preserve"> program</w:t>
      </w:r>
      <w:r w:rsidR="00A8376A" w:rsidRPr="00EF7026">
        <w:rPr>
          <w:rFonts w:ascii="Arial" w:hAnsi="Arial" w:cs="Arial"/>
          <w:sz w:val="24"/>
        </w:rPr>
        <w:t>s</w:t>
      </w:r>
      <w:r w:rsidRPr="00EF7026">
        <w:rPr>
          <w:rFonts w:ascii="Arial" w:hAnsi="Arial" w:cs="Arial"/>
          <w:sz w:val="24"/>
        </w:rPr>
        <w:t xml:space="preserve"> have skipped phase 1 to go to phase 2 testing directly. This is not uncommon in many drug development programs, where drug candidates move directly to the higher phases based on safety studies conducted for other indications. Among these </w:t>
      </w:r>
      <w:r w:rsidR="001B49D0" w:rsidRPr="00EF7026">
        <w:rPr>
          <w:rFonts w:ascii="Arial" w:hAnsi="Arial" w:cs="Arial"/>
          <w:sz w:val="24"/>
        </w:rPr>
        <w:t>3</w:t>
      </w:r>
      <w:r w:rsidR="00AB261D" w:rsidRPr="00EF7026">
        <w:rPr>
          <w:rFonts w:ascii="Arial" w:hAnsi="Arial" w:cs="Arial"/>
          <w:sz w:val="24"/>
        </w:rPr>
        <w:t>01</w:t>
      </w:r>
      <w:r w:rsidRPr="00EF7026">
        <w:rPr>
          <w:rFonts w:ascii="Arial" w:hAnsi="Arial" w:cs="Arial"/>
          <w:sz w:val="24"/>
        </w:rPr>
        <w:t xml:space="preserve"> drug development programs, we know that </w:t>
      </w:r>
      <w:r w:rsidR="001B49D0" w:rsidRPr="00EF7026">
        <w:rPr>
          <w:rFonts w:ascii="Arial" w:hAnsi="Arial" w:cs="Arial"/>
          <w:sz w:val="24"/>
        </w:rPr>
        <w:t>44</w:t>
      </w:r>
      <w:r w:rsidRPr="00EF7026">
        <w:rPr>
          <w:rFonts w:ascii="Arial" w:hAnsi="Arial" w:cs="Arial"/>
          <w:sz w:val="24"/>
        </w:rPr>
        <w:t xml:space="preserve"> have yet to conclude phase 1 testing while </w:t>
      </w:r>
      <w:r w:rsidR="001B49D0" w:rsidRPr="00EF7026">
        <w:rPr>
          <w:rFonts w:ascii="Arial" w:hAnsi="Arial" w:cs="Arial"/>
          <w:sz w:val="24"/>
        </w:rPr>
        <w:t>2</w:t>
      </w:r>
      <w:r w:rsidR="00AB261D" w:rsidRPr="00EF7026">
        <w:rPr>
          <w:rFonts w:ascii="Arial" w:hAnsi="Arial" w:cs="Arial"/>
          <w:sz w:val="24"/>
        </w:rPr>
        <w:t>57</w:t>
      </w:r>
      <w:r w:rsidRPr="00EF7026">
        <w:rPr>
          <w:rFonts w:ascii="Arial" w:hAnsi="Arial" w:cs="Arial"/>
          <w:sz w:val="24"/>
        </w:rPr>
        <w:t xml:space="preserve"> have completed phase 1. Of these </w:t>
      </w:r>
      <w:r w:rsidR="001B49D0" w:rsidRPr="00EF7026">
        <w:rPr>
          <w:rFonts w:ascii="Arial" w:hAnsi="Arial" w:cs="Arial"/>
          <w:sz w:val="24"/>
        </w:rPr>
        <w:t>2</w:t>
      </w:r>
      <w:r w:rsidR="00AB261D" w:rsidRPr="00EF7026">
        <w:rPr>
          <w:rFonts w:ascii="Arial" w:hAnsi="Arial" w:cs="Arial"/>
          <w:sz w:val="24"/>
        </w:rPr>
        <w:t>57</w:t>
      </w:r>
      <w:r w:rsidRPr="00EF7026">
        <w:rPr>
          <w:rFonts w:ascii="Arial" w:hAnsi="Arial" w:cs="Arial"/>
          <w:sz w:val="24"/>
        </w:rPr>
        <w:t xml:space="preserve"> programs, </w:t>
      </w:r>
      <w:r w:rsidR="001B49D0" w:rsidRPr="00EF7026">
        <w:rPr>
          <w:rFonts w:ascii="Arial" w:hAnsi="Arial" w:cs="Arial"/>
          <w:sz w:val="24"/>
        </w:rPr>
        <w:t>1</w:t>
      </w:r>
      <w:r w:rsidR="00AB261D" w:rsidRPr="00EF7026">
        <w:rPr>
          <w:rFonts w:ascii="Arial" w:hAnsi="Arial" w:cs="Arial"/>
          <w:sz w:val="24"/>
        </w:rPr>
        <w:t>7</w:t>
      </w:r>
      <w:r w:rsidR="001B49D0" w:rsidRPr="00EF7026">
        <w:rPr>
          <w:rFonts w:ascii="Arial" w:hAnsi="Arial" w:cs="Arial"/>
          <w:sz w:val="24"/>
        </w:rPr>
        <w:t>8</w:t>
      </w:r>
      <w:r w:rsidRPr="00EF7026">
        <w:rPr>
          <w:rFonts w:ascii="Arial" w:hAnsi="Arial" w:cs="Arial"/>
          <w:sz w:val="24"/>
        </w:rPr>
        <w:t xml:space="preserve"> have gone on to phase 2 while </w:t>
      </w:r>
      <w:r w:rsidR="001B49D0" w:rsidRPr="00EF7026">
        <w:rPr>
          <w:rFonts w:ascii="Arial" w:hAnsi="Arial" w:cs="Arial"/>
          <w:sz w:val="24"/>
        </w:rPr>
        <w:t>79</w:t>
      </w:r>
      <w:r w:rsidRPr="00EF7026">
        <w:rPr>
          <w:rFonts w:ascii="Arial" w:hAnsi="Arial" w:cs="Arial"/>
          <w:sz w:val="24"/>
        </w:rPr>
        <w:t xml:space="preserve"> have failed. In the notation introduced earlier, N</w:t>
      </w:r>
      <w:r w:rsidRPr="00EF7026">
        <w:rPr>
          <w:rFonts w:ascii="Arial" w:hAnsi="Arial" w:cs="Arial"/>
          <w:sz w:val="24"/>
          <w:vertAlign w:val="subscript"/>
        </w:rPr>
        <w:t>1</w:t>
      </w:r>
      <w:r w:rsidRPr="00EF7026">
        <w:rPr>
          <w:rFonts w:ascii="Arial" w:hAnsi="Arial" w:cs="Arial"/>
          <w:sz w:val="24"/>
        </w:rPr>
        <w:t>=</w:t>
      </w:r>
      <w:r w:rsidR="00AB261D" w:rsidRPr="00EF7026">
        <w:rPr>
          <w:rFonts w:ascii="Arial" w:hAnsi="Arial" w:cs="Arial"/>
          <w:sz w:val="24"/>
        </w:rPr>
        <w:t>257</w:t>
      </w:r>
      <w:r w:rsidRPr="00EF7026">
        <w:rPr>
          <w:rFonts w:ascii="Arial" w:hAnsi="Arial" w:cs="Arial"/>
          <w:sz w:val="24"/>
        </w:rPr>
        <w:t xml:space="preserve"> and N</w:t>
      </w:r>
      <w:r w:rsidRPr="00EF7026">
        <w:rPr>
          <w:rFonts w:ascii="Arial" w:hAnsi="Arial" w:cs="Arial"/>
          <w:sz w:val="24"/>
          <w:vertAlign w:val="subscript"/>
        </w:rPr>
        <w:t>2</w:t>
      </w:r>
      <w:r w:rsidRPr="00EF7026">
        <w:rPr>
          <w:rFonts w:ascii="Arial" w:hAnsi="Arial" w:cs="Arial"/>
          <w:sz w:val="24"/>
        </w:rPr>
        <w:t>=</w:t>
      </w:r>
      <w:r w:rsidR="00AB261D" w:rsidRPr="00EF7026">
        <w:rPr>
          <w:rFonts w:ascii="Arial" w:hAnsi="Arial" w:cs="Arial"/>
          <w:sz w:val="24"/>
        </w:rPr>
        <w:t>178</w:t>
      </w:r>
      <w:r w:rsidRPr="00EF7026">
        <w:rPr>
          <w:rFonts w:ascii="Arial" w:hAnsi="Arial" w:cs="Arial"/>
          <w:sz w:val="24"/>
        </w:rPr>
        <w:t xml:space="preserve">, yielding an estimate of </w:t>
      </w:r>
      <w:r w:rsidR="0015180F" w:rsidRPr="00EF7026">
        <w:rPr>
          <w:rFonts w:ascii="Arial" w:hAnsi="Arial" w:cs="Arial"/>
          <w:sz w:val="24"/>
        </w:rPr>
        <w:t>6</w:t>
      </w:r>
      <w:r w:rsidR="00AB261D" w:rsidRPr="00EF7026">
        <w:rPr>
          <w:rFonts w:ascii="Arial" w:hAnsi="Arial" w:cs="Arial"/>
          <w:sz w:val="24"/>
        </w:rPr>
        <w:t>9</w:t>
      </w:r>
      <w:r w:rsidR="0015180F" w:rsidRPr="00EF7026">
        <w:rPr>
          <w:rFonts w:ascii="Arial" w:hAnsi="Arial" w:cs="Arial"/>
          <w:sz w:val="24"/>
        </w:rPr>
        <w:t>.3</w:t>
      </w:r>
      <w:r w:rsidRPr="00EF7026">
        <w:rPr>
          <w:rFonts w:ascii="Arial" w:hAnsi="Arial" w:cs="Arial"/>
          <w:sz w:val="24"/>
        </w:rPr>
        <w:t>% for PoS</w:t>
      </w:r>
      <w:r w:rsidRPr="00EF7026">
        <w:rPr>
          <w:rFonts w:ascii="Arial" w:hAnsi="Arial" w:cs="Arial"/>
          <w:sz w:val="24"/>
          <w:vertAlign w:val="subscript"/>
        </w:rPr>
        <w:t>12</w:t>
      </w:r>
      <w:r w:rsidRPr="00EF7026">
        <w:rPr>
          <w:rFonts w:ascii="Arial" w:hAnsi="Arial" w:cs="Arial"/>
          <w:sz w:val="24"/>
        </w:rPr>
        <w:t xml:space="preserve">. Repeating the logic for the transitions between phase 2 and phase 3, and between phase 3 and approval, gives </w:t>
      </w:r>
      <w:r w:rsidR="00B770E2" w:rsidRPr="00EF7026">
        <w:rPr>
          <w:rFonts w:ascii="Arial" w:hAnsi="Arial" w:cs="Arial"/>
          <w:sz w:val="24"/>
        </w:rPr>
        <w:t>61.3</w:t>
      </w:r>
      <w:r w:rsidRPr="00EF7026">
        <w:rPr>
          <w:rFonts w:ascii="Arial" w:hAnsi="Arial" w:cs="Arial"/>
          <w:sz w:val="24"/>
        </w:rPr>
        <w:t xml:space="preserve">% and </w:t>
      </w:r>
      <w:r w:rsidR="00D82E85" w:rsidRPr="00EF7026">
        <w:rPr>
          <w:rFonts w:ascii="Arial" w:hAnsi="Arial" w:cs="Arial"/>
          <w:sz w:val="24"/>
        </w:rPr>
        <w:t>37.7</w:t>
      </w:r>
      <w:r w:rsidRPr="00EF7026">
        <w:rPr>
          <w:rFonts w:ascii="Arial" w:hAnsi="Arial" w:cs="Arial"/>
          <w:sz w:val="24"/>
        </w:rPr>
        <w:t>% as estimates of PoS</w:t>
      </w:r>
      <w:r w:rsidRPr="00EF7026">
        <w:rPr>
          <w:rFonts w:ascii="Arial" w:hAnsi="Arial" w:cs="Arial"/>
          <w:sz w:val="24"/>
          <w:vertAlign w:val="subscript"/>
        </w:rPr>
        <w:t>23</w:t>
      </w:r>
      <w:r w:rsidRPr="00EF7026">
        <w:rPr>
          <w:rFonts w:ascii="Arial" w:hAnsi="Arial" w:cs="Arial"/>
          <w:sz w:val="24"/>
        </w:rPr>
        <w:t xml:space="preserve"> and PoS</w:t>
      </w:r>
      <w:r w:rsidRPr="00EF7026">
        <w:rPr>
          <w:rFonts w:ascii="Arial" w:hAnsi="Arial" w:cs="Arial"/>
          <w:sz w:val="24"/>
          <w:vertAlign w:val="subscript"/>
        </w:rPr>
        <w:t>3A</w:t>
      </w:r>
      <w:r w:rsidRPr="00EF7026">
        <w:rPr>
          <w:rFonts w:ascii="Arial" w:hAnsi="Arial" w:cs="Arial"/>
          <w:sz w:val="24"/>
        </w:rPr>
        <w:t xml:space="preserve"> respectively.</w:t>
      </w:r>
    </w:p>
    <w:p w14:paraId="2436BF34" w14:textId="753FCFFC" w:rsidR="00341683" w:rsidRPr="00EF7026" w:rsidRDefault="00341683" w:rsidP="00341683">
      <w:pPr>
        <w:rPr>
          <w:rFonts w:ascii="Arial" w:hAnsi="Arial" w:cs="Arial"/>
          <w:sz w:val="16"/>
          <w:szCs w:val="16"/>
        </w:rPr>
      </w:pPr>
    </w:p>
    <w:p w14:paraId="385FB0D4" w14:textId="1BD1FD55" w:rsidR="00721EC3" w:rsidRPr="00EF7026" w:rsidRDefault="00721EC3" w:rsidP="009024B2">
      <w:pPr>
        <w:pStyle w:val="Caption"/>
        <w:jc w:val="center"/>
        <w:rPr>
          <w:rFonts w:ascii="Arial" w:hAnsi="Arial" w:cs="Arial"/>
          <w:sz w:val="16"/>
          <w:szCs w:val="16"/>
        </w:rPr>
      </w:pPr>
      <w:bookmarkStart w:id="4" w:name="_Ref95085881"/>
      <w:r w:rsidRPr="00EF7026">
        <w:rPr>
          <w:rFonts w:ascii="Arial" w:hAnsi="Arial" w:cs="Arial"/>
          <w:noProof/>
          <w:sz w:val="16"/>
          <w:szCs w:val="16"/>
        </w:rPr>
        <w:drawing>
          <wp:inline distT="0" distB="0" distL="0" distR="0" wp14:anchorId="407E32EE" wp14:editId="0ED4FBF1">
            <wp:extent cx="5923915" cy="22504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3915" cy="2250440"/>
                    </a:xfrm>
                    <a:prstGeom prst="rect">
                      <a:avLst/>
                    </a:prstGeom>
                    <a:noFill/>
                    <a:ln>
                      <a:noFill/>
                    </a:ln>
                  </pic:spPr>
                </pic:pic>
              </a:graphicData>
            </a:graphic>
          </wp:inline>
        </w:drawing>
      </w:r>
    </w:p>
    <w:p w14:paraId="57D6135F" w14:textId="09F92DF2" w:rsidR="009024B2" w:rsidRPr="00B95B04" w:rsidRDefault="0019153D" w:rsidP="00721EC3">
      <w:pPr>
        <w:pStyle w:val="Caption"/>
        <w:jc w:val="center"/>
        <w:rPr>
          <w:rFonts w:ascii="Arial" w:hAnsi="Arial" w:cs="Arial"/>
          <w:color w:val="FF0000"/>
          <w:sz w:val="16"/>
          <w:szCs w:val="16"/>
        </w:rPr>
      </w:pPr>
      <w:r w:rsidRPr="00B95B04">
        <w:rPr>
          <w:rFonts w:ascii="Arial" w:hAnsi="Arial" w:cs="Arial"/>
          <w:color w:val="FF0000"/>
          <w:sz w:val="16"/>
          <w:szCs w:val="16"/>
        </w:rPr>
        <w:t xml:space="preserve">Supplementary </w:t>
      </w:r>
      <w:r w:rsidR="009024B2" w:rsidRPr="00B95B04">
        <w:rPr>
          <w:rFonts w:ascii="Arial" w:hAnsi="Arial" w:cs="Arial"/>
          <w:color w:val="FF0000"/>
          <w:sz w:val="16"/>
          <w:szCs w:val="16"/>
        </w:rPr>
        <w:t xml:space="preserve">Figure </w:t>
      </w:r>
      <w:r w:rsidR="009024B2" w:rsidRPr="00B95B04">
        <w:rPr>
          <w:rFonts w:ascii="Arial" w:hAnsi="Arial" w:cs="Arial"/>
          <w:color w:val="FF0000"/>
          <w:sz w:val="16"/>
          <w:szCs w:val="16"/>
        </w:rPr>
        <w:fldChar w:fldCharType="begin"/>
      </w:r>
      <w:r w:rsidR="009024B2" w:rsidRPr="00B95B04">
        <w:rPr>
          <w:rFonts w:ascii="Arial" w:hAnsi="Arial" w:cs="Arial"/>
          <w:color w:val="FF0000"/>
          <w:sz w:val="16"/>
          <w:szCs w:val="16"/>
        </w:rPr>
        <w:instrText xml:space="preserve"> SEQ Figure \* ARABIC </w:instrText>
      </w:r>
      <w:r w:rsidR="009024B2" w:rsidRPr="00B95B04">
        <w:rPr>
          <w:rFonts w:ascii="Arial" w:hAnsi="Arial" w:cs="Arial"/>
          <w:color w:val="FF0000"/>
          <w:sz w:val="16"/>
          <w:szCs w:val="16"/>
        </w:rPr>
        <w:fldChar w:fldCharType="separate"/>
      </w:r>
      <w:r w:rsidR="00045E79">
        <w:rPr>
          <w:rFonts w:ascii="Arial" w:hAnsi="Arial" w:cs="Arial"/>
          <w:noProof/>
          <w:color w:val="FF0000"/>
          <w:sz w:val="16"/>
          <w:szCs w:val="16"/>
        </w:rPr>
        <w:t>3</w:t>
      </w:r>
      <w:r w:rsidR="009024B2" w:rsidRPr="00B95B04">
        <w:rPr>
          <w:rFonts w:ascii="Arial" w:hAnsi="Arial" w:cs="Arial"/>
          <w:color w:val="FF0000"/>
          <w:sz w:val="16"/>
          <w:szCs w:val="16"/>
        </w:rPr>
        <w:fldChar w:fldCharType="end"/>
      </w:r>
      <w:bookmarkEnd w:id="4"/>
    </w:p>
    <w:p w14:paraId="3D643BE6" w14:textId="23F558B7" w:rsidR="00341683" w:rsidRPr="00EF7026" w:rsidRDefault="00341683" w:rsidP="00341683">
      <w:pPr>
        <w:rPr>
          <w:rFonts w:ascii="Arial" w:hAnsi="Arial" w:cs="Arial"/>
          <w:sz w:val="24"/>
        </w:rPr>
      </w:pPr>
      <w:r w:rsidRPr="00EF7026">
        <w:rPr>
          <w:rFonts w:ascii="Arial" w:hAnsi="Arial" w:cs="Arial"/>
          <w:sz w:val="24"/>
        </w:rPr>
        <w:t xml:space="preserve">In order to compute the probability of a drug development program making it all the way from phase 1 to approval, we consider only the drug development programs that have definite outcomes. In other words, we do not consider development programs that are </w:t>
      </w:r>
      <w:r w:rsidR="00D82E85" w:rsidRPr="00EF7026">
        <w:rPr>
          <w:rFonts w:ascii="Arial" w:hAnsi="Arial" w:cs="Arial"/>
          <w:sz w:val="24"/>
        </w:rPr>
        <w:t>“</w:t>
      </w:r>
      <w:r w:rsidRPr="00EF7026">
        <w:rPr>
          <w:rFonts w:ascii="Arial" w:hAnsi="Arial" w:cs="Arial"/>
          <w:sz w:val="24"/>
        </w:rPr>
        <w:t>in progress</w:t>
      </w:r>
      <w:r w:rsidR="00D82E85" w:rsidRPr="00EF7026">
        <w:rPr>
          <w:rFonts w:ascii="Arial" w:hAnsi="Arial" w:cs="Arial"/>
          <w:sz w:val="24"/>
        </w:rPr>
        <w:t>”</w:t>
      </w:r>
      <w:r w:rsidRPr="00EF7026">
        <w:rPr>
          <w:rFonts w:ascii="Arial" w:hAnsi="Arial" w:cs="Arial"/>
          <w:sz w:val="24"/>
        </w:rPr>
        <w:t xml:space="preserve"> in the denominator. In our example, the number of such programs is </w:t>
      </w:r>
      <w:r w:rsidR="00DA2B1F" w:rsidRPr="00EF7026">
        <w:rPr>
          <w:rFonts w:ascii="Arial" w:hAnsi="Arial" w:cs="Arial"/>
          <w:sz w:val="24"/>
        </w:rPr>
        <w:t>10</w:t>
      </w:r>
      <w:r w:rsidRPr="00EF7026">
        <w:rPr>
          <w:rFonts w:ascii="Arial" w:hAnsi="Arial" w:cs="Arial"/>
          <w:sz w:val="24"/>
        </w:rPr>
        <w:t xml:space="preserve"> + </w:t>
      </w:r>
      <w:r w:rsidR="00DA2B1F" w:rsidRPr="00EF7026">
        <w:rPr>
          <w:rFonts w:ascii="Arial" w:hAnsi="Arial" w:cs="Arial"/>
          <w:sz w:val="24"/>
        </w:rPr>
        <w:t>291</w:t>
      </w:r>
      <w:r w:rsidRPr="00EF7026">
        <w:rPr>
          <w:rFonts w:ascii="Arial" w:hAnsi="Arial" w:cs="Arial"/>
          <w:sz w:val="24"/>
        </w:rPr>
        <w:t xml:space="preserve"> - </w:t>
      </w:r>
      <w:r w:rsidR="00DA2B1F" w:rsidRPr="00EF7026">
        <w:rPr>
          <w:rFonts w:ascii="Arial" w:hAnsi="Arial" w:cs="Arial"/>
          <w:sz w:val="24"/>
        </w:rPr>
        <w:t>44</w:t>
      </w:r>
      <w:r w:rsidRPr="00EF7026">
        <w:rPr>
          <w:rFonts w:ascii="Arial" w:hAnsi="Arial" w:cs="Arial"/>
          <w:sz w:val="24"/>
        </w:rPr>
        <w:t xml:space="preserve"> - </w:t>
      </w:r>
      <w:r w:rsidR="00DA2B1F" w:rsidRPr="00EF7026">
        <w:rPr>
          <w:rFonts w:ascii="Arial" w:hAnsi="Arial" w:cs="Arial"/>
          <w:sz w:val="24"/>
        </w:rPr>
        <w:t>16</w:t>
      </w:r>
      <w:r w:rsidRPr="00EF7026">
        <w:rPr>
          <w:rFonts w:ascii="Arial" w:hAnsi="Arial" w:cs="Arial"/>
          <w:sz w:val="24"/>
        </w:rPr>
        <w:t xml:space="preserve"> - </w:t>
      </w:r>
      <w:r w:rsidR="00E53072" w:rsidRPr="00EF7026">
        <w:rPr>
          <w:rFonts w:ascii="Arial" w:hAnsi="Arial" w:cs="Arial"/>
          <w:sz w:val="24"/>
        </w:rPr>
        <w:t>23</w:t>
      </w:r>
      <w:r w:rsidRPr="00EF7026">
        <w:rPr>
          <w:rFonts w:ascii="Arial" w:hAnsi="Arial" w:cs="Arial"/>
          <w:sz w:val="24"/>
        </w:rPr>
        <w:t xml:space="preserve"> = </w:t>
      </w:r>
      <w:r w:rsidR="00DA2B1F" w:rsidRPr="00EF7026">
        <w:rPr>
          <w:rFonts w:ascii="Arial" w:hAnsi="Arial" w:cs="Arial"/>
          <w:sz w:val="24"/>
        </w:rPr>
        <w:t>2</w:t>
      </w:r>
      <w:r w:rsidR="00E53072" w:rsidRPr="00EF7026">
        <w:rPr>
          <w:rFonts w:ascii="Arial" w:hAnsi="Arial" w:cs="Arial"/>
          <w:sz w:val="24"/>
        </w:rPr>
        <w:t>18</w:t>
      </w:r>
      <w:r w:rsidRPr="00EF7026">
        <w:rPr>
          <w:rFonts w:ascii="Arial" w:hAnsi="Arial" w:cs="Arial"/>
          <w:sz w:val="24"/>
        </w:rPr>
        <w:t xml:space="preserve">. Since </w:t>
      </w:r>
      <w:r w:rsidR="00DA2B1F" w:rsidRPr="00EF7026">
        <w:rPr>
          <w:rFonts w:ascii="Arial" w:hAnsi="Arial" w:cs="Arial"/>
          <w:sz w:val="24"/>
        </w:rPr>
        <w:t>29</w:t>
      </w:r>
      <w:r w:rsidRPr="00EF7026">
        <w:rPr>
          <w:rFonts w:ascii="Arial" w:hAnsi="Arial" w:cs="Arial"/>
          <w:sz w:val="24"/>
        </w:rPr>
        <w:t xml:space="preserve"> programs made it to approval, the estimated PoS</w:t>
      </w:r>
      <w:r w:rsidRPr="00EF7026">
        <w:rPr>
          <w:rFonts w:ascii="Arial" w:hAnsi="Arial" w:cs="Arial"/>
          <w:sz w:val="24"/>
          <w:vertAlign w:val="subscript"/>
        </w:rPr>
        <w:t>1A</w:t>
      </w:r>
      <w:r w:rsidRPr="00EF7026">
        <w:rPr>
          <w:rFonts w:ascii="Arial" w:hAnsi="Arial" w:cs="Arial"/>
          <w:sz w:val="24"/>
        </w:rPr>
        <w:t xml:space="preserve"> is </w:t>
      </w:r>
      <w:r w:rsidR="00DA2B1F" w:rsidRPr="00EF7026">
        <w:rPr>
          <w:rFonts w:ascii="Arial" w:hAnsi="Arial" w:cs="Arial"/>
          <w:sz w:val="24"/>
        </w:rPr>
        <w:t>29/2</w:t>
      </w:r>
      <w:r w:rsidR="00E53072" w:rsidRPr="00EF7026">
        <w:rPr>
          <w:rFonts w:ascii="Arial" w:hAnsi="Arial" w:cs="Arial"/>
          <w:sz w:val="24"/>
        </w:rPr>
        <w:t>18</w:t>
      </w:r>
      <w:r w:rsidRPr="00EF7026">
        <w:rPr>
          <w:rFonts w:ascii="Arial" w:hAnsi="Arial" w:cs="Arial"/>
          <w:sz w:val="24"/>
        </w:rPr>
        <w:t xml:space="preserve"> = </w:t>
      </w:r>
      <w:r w:rsidR="00DA2B1F" w:rsidRPr="00EF7026">
        <w:rPr>
          <w:rFonts w:ascii="Arial" w:hAnsi="Arial" w:cs="Arial"/>
          <w:sz w:val="24"/>
        </w:rPr>
        <w:t>1</w:t>
      </w:r>
      <w:r w:rsidR="00E53072" w:rsidRPr="00EF7026">
        <w:rPr>
          <w:rFonts w:ascii="Arial" w:hAnsi="Arial" w:cs="Arial"/>
          <w:sz w:val="24"/>
        </w:rPr>
        <w:t>3.3</w:t>
      </w:r>
      <w:r w:rsidRPr="00EF7026">
        <w:rPr>
          <w:rFonts w:ascii="Arial" w:hAnsi="Arial" w:cs="Arial"/>
          <w:sz w:val="24"/>
        </w:rPr>
        <w:t>%.</w:t>
      </w:r>
    </w:p>
    <w:p w14:paraId="62A34F0C" w14:textId="1CF38323" w:rsidR="00637A45" w:rsidRPr="00EF7026" w:rsidRDefault="00637A45" w:rsidP="003453D2">
      <w:pPr>
        <w:spacing w:line="276" w:lineRule="auto"/>
        <w:rPr>
          <w:rFonts w:ascii="Arial" w:hAnsi="Arial" w:cs="Arial"/>
          <w:sz w:val="24"/>
        </w:rPr>
      </w:pPr>
    </w:p>
    <w:p w14:paraId="278F55A7" w14:textId="6A0520E7" w:rsidR="007647E4" w:rsidRPr="00EF7026" w:rsidRDefault="007647E4" w:rsidP="00E504DC">
      <w:pPr>
        <w:spacing w:line="240" w:lineRule="auto"/>
        <w:jc w:val="left"/>
        <w:rPr>
          <w:rFonts w:ascii="Arial" w:hAnsi="Arial" w:cs="Arial"/>
          <w:sz w:val="24"/>
        </w:rPr>
      </w:pPr>
    </w:p>
    <w:p w14:paraId="61CC2E29" w14:textId="7113B87A" w:rsidR="00AF79D6" w:rsidRPr="00EF7026" w:rsidRDefault="00AF79D6" w:rsidP="00E504DC">
      <w:pPr>
        <w:spacing w:line="240" w:lineRule="auto"/>
        <w:jc w:val="left"/>
        <w:rPr>
          <w:rFonts w:ascii="Arial" w:hAnsi="Arial" w:cs="Arial"/>
          <w:sz w:val="24"/>
        </w:rPr>
      </w:pPr>
    </w:p>
    <w:p w14:paraId="4B5A4899" w14:textId="27B6573D" w:rsidR="00AF79D6" w:rsidRDefault="00AF79D6" w:rsidP="00E504DC">
      <w:pPr>
        <w:spacing w:line="240" w:lineRule="auto"/>
        <w:jc w:val="left"/>
        <w:rPr>
          <w:rFonts w:ascii="Arial" w:hAnsi="Arial" w:cs="Arial"/>
          <w:sz w:val="24"/>
        </w:rPr>
      </w:pPr>
    </w:p>
    <w:p w14:paraId="193D91CF" w14:textId="6A0F7E96" w:rsidR="00FD7FF3" w:rsidRDefault="00FD7FF3" w:rsidP="00E504DC">
      <w:pPr>
        <w:spacing w:line="240" w:lineRule="auto"/>
        <w:jc w:val="left"/>
        <w:rPr>
          <w:rFonts w:ascii="Arial" w:hAnsi="Arial" w:cs="Arial"/>
          <w:sz w:val="24"/>
        </w:rPr>
      </w:pPr>
    </w:p>
    <w:p w14:paraId="6F783484" w14:textId="7183A363" w:rsidR="00FD7FF3" w:rsidRDefault="00FD7FF3" w:rsidP="00E504DC">
      <w:pPr>
        <w:spacing w:line="240" w:lineRule="auto"/>
        <w:jc w:val="left"/>
        <w:rPr>
          <w:rFonts w:ascii="Arial" w:hAnsi="Arial" w:cs="Arial"/>
          <w:sz w:val="24"/>
        </w:rPr>
      </w:pPr>
    </w:p>
    <w:p w14:paraId="621FFB7B" w14:textId="7FFF9AE3" w:rsidR="00FD7FF3" w:rsidRDefault="00FD7FF3" w:rsidP="00E504DC">
      <w:pPr>
        <w:spacing w:line="240" w:lineRule="auto"/>
        <w:jc w:val="left"/>
        <w:rPr>
          <w:rFonts w:ascii="Arial" w:hAnsi="Arial" w:cs="Arial"/>
          <w:sz w:val="24"/>
        </w:rPr>
      </w:pPr>
    </w:p>
    <w:p w14:paraId="0BE5E450" w14:textId="77777777" w:rsidR="00FD7FF3" w:rsidRPr="00EF7026" w:rsidRDefault="00FD7FF3" w:rsidP="00E504DC">
      <w:pPr>
        <w:spacing w:line="240" w:lineRule="auto"/>
        <w:jc w:val="left"/>
        <w:rPr>
          <w:rFonts w:ascii="Arial" w:hAnsi="Arial" w:cs="Arial"/>
          <w:sz w:val="24"/>
        </w:rPr>
      </w:pPr>
    </w:p>
    <w:p w14:paraId="512C42D6" w14:textId="2A0CDE3D" w:rsidR="00AF79D6" w:rsidRPr="00EF7026" w:rsidRDefault="00AF79D6" w:rsidP="00E504DC">
      <w:pPr>
        <w:spacing w:line="240" w:lineRule="auto"/>
        <w:jc w:val="left"/>
        <w:rPr>
          <w:rFonts w:ascii="Arial" w:hAnsi="Arial" w:cs="Arial"/>
          <w:sz w:val="24"/>
        </w:rPr>
      </w:pPr>
    </w:p>
    <w:p w14:paraId="4D0409BB" w14:textId="04D7051E" w:rsidR="00AF79D6" w:rsidRPr="00EF7026" w:rsidRDefault="00AF79D6" w:rsidP="00E504DC">
      <w:pPr>
        <w:spacing w:line="240" w:lineRule="auto"/>
        <w:jc w:val="left"/>
        <w:rPr>
          <w:rFonts w:ascii="Arial" w:hAnsi="Arial" w:cs="Arial"/>
          <w:sz w:val="24"/>
        </w:rPr>
      </w:pPr>
    </w:p>
    <w:p w14:paraId="5D263003" w14:textId="1E2F554B" w:rsidR="003E5D55" w:rsidRPr="00EF7026" w:rsidRDefault="00B95B04" w:rsidP="00E504DC">
      <w:pPr>
        <w:spacing w:line="240" w:lineRule="auto"/>
        <w:jc w:val="left"/>
        <w:rPr>
          <w:rFonts w:ascii="Arial" w:hAnsi="Arial" w:cs="Arial"/>
          <w:sz w:val="24"/>
        </w:rPr>
      </w:pPr>
      <w:r w:rsidRPr="00B95B04">
        <w:rPr>
          <w:rFonts w:ascii="Arial" w:hAnsi="Arial" w:cs="Arial"/>
          <w:color w:val="FF0000"/>
          <w:sz w:val="24"/>
        </w:rPr>
        <w:t xml:space="preserve">Supplementary Section </w:t>
      </w:r>
      <w:r w:rsidR="003E5D55" w:rsidRPr="00EF7026">
        <w:rPr>
          <w:rFonts w:ascii="Arial" w:hAnsi="Arial" w:cs="Arial"/>
          <w:sz w:val="24"/>
        </w:rPr>
        <w:t xml:space="preserve">3: Survival curves of clinical trials  </w:t>
      </w:r>
    </w:p>
    <w:p w14:paraId="03B0E059" w14:textId="77777777" w:rsidR="003E5D55" w:rsidRPr="00EF7026" w:rsidRDefault="003E5D55" w:rsidP="00E504DC">
      <w:pPr>
        <w:spacing w:line="240" w:lineRule="auto"/>
        <w:jc w:val="left"/>
        <w:rPr>
          <w:rFonts w:ascii="Arial" w:hAnsi="Arial" w:cs="Arial"/>
          <w:sz w:val="16"/>
          <w:szCs w:val="16"/>
        </w:rPr>
      </w:pPr>
    </w:p>
    <w:p w14:paraId="3371F72A" w14:textId="3FCC156A" w:rsidR="00AF79D6" w:rsidRPr="00EF7026" w:rsidRDefault="00AF79D6" w:rsidP="00E504DC">
      <w:pPr>
        <w:spacing w:line="240" w:lineRule="auto"/>
        <w:jc w:val="left"/>
        <w:rPr>
          <w:rFonts w:ascii="Arial" w:hAnsi="Arial" w:cs="Arial"/>
          <w:sz w:val="16"/>
          <w:szCs w:val="16"/>
        </w:rPr>
      </w:pPr>
      <w:r w:rsidRPr="00EF7026">
        <w:rPr>
          <w:rFonts w:ascii="Arial" w:hAnsi="Arial" w:cs="Arial"/>
          <w:noProof/>
          <w:sz w:val="16"/>
          <w:szCs w:val="16"/>
        </w:rPr>
        <w:drawing>
          <wp:inline distT="0" distB="0" distL="0" distR="0" wp14:anchorId="1498B6C4" wp14:editId="385C1631">
            <wp:extent cx="5943600" cy="4538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2-04-26 at 4.20.1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38345"/>
                    </a:xfrm>
                    <a:prstGeom prst="rect">
                      <a:avLst/>
                    </a:prstGeom>
                  </pic:spPr>
                </pic:pic>
              </a:graphicData>
            </a:graphic>
          </wp:inline>
        </w:drawing>
      </w:r>
    </w:p>
    <w:p w14:paraId="135E6584" w14:textId="0EF546C7" w:rsidR="00AF79D6" w:rsidRPr="00EF7026" w:rsidRDefault="00AF79D6" w:rsidP="00E504DC">
      <w:pPr>
        <w:spacing w:line="240" w:lineRule="auto"/>
        <w:jc w:val="left"/>
        <w:rPr>
          <w:rFonts w:ascii="Arial" w:hAnsi="Arial" w:cs="Arial"/>
          <w:sz w:val="16"/>
          <w:szCs w:val="16"/>
        </w:rPr>
      </w:pPr>
    </w:p>
    <w:p w14:paraId="72A8ED79" w14:textId="3BDBF1E5" w:rsidR="00AF79D6" w:rsidRPr="00EF7026" w:rsidRDefault="00AF79D6" w:rsidP="00E504DC">
      <w:pPr>
        <w:spacing w:line="240" w:lineRule="auto"/>
        <w:jc w:val="left"/>
        <w:rPr>
          <w:rFonts w:ascii="Arial" w:hAnsi="Arial" w:cs="Arial"/>
          <w:sz w:val="16"/>
          <w:szCs w:val="16"/>
        </w:rPr>
      </w:pPr>
    </w:p>
    <w:p w14:paraId="2730EF7A" w14:textId="14480194" w:rsidR="00AF79D6" w:rsidRPr="00EF7026" w:rsidRDefault="003E5D55" w:rsidP="00EF7026">
      <w:pPr>
        <w:pStyle w:val="BodyText"/>
        <w:spacing w:before="217"/>
        <w:ind w:left="100"/>
        <w:rPr>
          <w:rFonts w:ascii="Arial" w:hAnsi="Arial" w:cs="Arial"/>
          <w:sz w:val="24"/>
        </w:rPr>
      </w:pPr>
      <w:r w:rsidRPr="00EF7026">
        <w:rPr>
          <w:rFonts w:ascii="Arial" w:hAnsi="Arial" w:cs="Arial"/>
          <w:w w:val="105"/>
          <w:sz w:val="24"/>
        </w:rPr>
        <w:t xml:space="preserve">The </w:t>
      </w:r>
      <w:r w:rsidRPr="00EF7026">
        <w:rPr>
          <w:rFonts w:ascii="Arial" w:hAnsi="Arial" w:cs="Arial"/>
          <w:color w:val="000000" w:themeColor="text1"/>
          <w:sz w:val="24"/>
        </w:rPr>
        <w:t>survival curves presented in this supplementary figure are stratified by</w:t>
      </w:r>
      <w:r w:rsidRPr="00EF7026">
        <w:rPr>
          <w:rFonts w:ascii="Arial" w:hAnsi="Arial" w:cs="Arial"/>
          <w:color w:val="000000" w:themeColor="text1"/>
          <w:spacing w:val="-4"/>
          <w:sz w:val="24"/>
        </w:rPr>
        <w:t xml:space="preserve"> </w:t>
      </w:r>
      <w:r w:rsidRPr="00EF7026">
        <w:rPr>
          <w:rFonts w:ascii="Arial" w:hAnsi="Arial" w:cs="Arial"/>
          <w:color w:val="000000" w:themeColor="text1"/>
          <w:sz w:val="24"/>
        </w:rPr>
        <w:t>indication, and phase. The duration of a clinical trial is defined as the number of days from the initiation to the conclusion of subject enrollment or trial termination.</w:t>
      </w:r>
    </w:p>
    <w:p w14:paraId="1B5FE820" w14:textId="58435BC5" w:rsidR="00AF79D6" w:rsidRPr="00EF7026" w:rsidRDefault="00AF79D6" w:rsidP="00AF79D6">
      <w:pPr>
        <w:pStyle w:val="BodyText"/>
        <w:rPr>
          <w:rFonts w:ascii="Arial" w:hAnsi="Arial" w:cs="Arial"/>
          <w:sz w:val="24"/>
        </w:rPr>
      </w:pPr>
    </w:p>
    <w:p w14:paraId="2B248543" w14:textId="33191603" w:rsidR="003E5D55" w:rsidRPr="00EF7026" w:rsidRDefault="003E5D55" w:rsidP="00AF79D6">
      <w:pPr>
        <w:pStyle w:val="BodyText"/>
        <w:rPr>
          <w:rFonts w:ascii="Arial" w:hAnsi="Arial" w:cs="Arial"/>
          <w:sz w:val="24"/>
        </w:rPr>
      </w:pPr>
    </w:p>
    <w:p w14:paraId="646E2D2E" w14:textId="71C83179" w:rsidR="003E5D55" w:rsidRPr="00EF7026" w:rsidRDefault="003E5D55" w:rsidP="00AF79D6">
      <w:pPr>
        <w:pStyle w:val="BodyText"/>
        <w:rPr>
          <w:rFonts w:ascii="Arial" w:hAnsi="Arial" w:cs="Arial"/>
          <w:sz w:val="24"/>
        </w:rPr>
      </w:pPr>
    </w:p>
    <w:p w14:paraId="281EE126" w14:textId="43B041C0" w:rsidR="003E5D55" w:rsidRPr="00EF7026" w:rsidRDefault="003E5D55" w:rsidP="00AF79D6">
      <w:pPr>
        <w:pStyle w:val="BodyText"/>
        <w:rPr>
          <w:rFonts w:ascii="Arial" w:hAnsi="Arial" w:cs="Arial"/>
          <w:sz w:val="24"/>
        </w:rPr>
      </w:pPr>
    </w:p>
    <w:p w14:paraId="5BD73F83" w14:textId="6BAC597B" w:rsidR="003E5D55" w:rsidRPr="00EF7026" w:rsidRDefault="003E5D55" w:rsidP="00AF79D6">
      <w:pPr>
        <w:pStyle w:val="BodyText"/>
        <w:rPr>
          <w:rFonts w:ascii="Arial" w:hAnsi="Arial" w:cs="Arial"/>
          <w:sz w:val="24"/>
        </w:rPr>
      </w:pPr>
    </w:p>
    <w:p w14:paraId="4DF1BC2B" w14:textId="4DCC9A75" w:rsidR="003E5D55" w:rsidRPr="00EF7026" w:rsidRDefault="003E5D55" w:rsidP="00AF79D6">
      <w:pPr>
        <w:pStyle w:val="BodyText"/>
        <w:rPr>
          <w:rFonts w:ascii="Arial" w:hAnsi="Arial" w:cs="Arial"/>
          <w:sz w:val="24"/>
        </w:rPr>
      </w:pPr>
    </w:p>
    <w:p w14:paraId="13AEE905" w14:textId="382E16CC" w:rsidR="003E5D55" w:rsidRPr="00EF7026" w:rsidRDefault="003E5D55" w:rsidP="00AF79D6">
      <w:pPr>
        <w:pStyle w:val="BodyText"/>
        <w:rPr>
          <w:rFonts w:ascii="Arial" w:hAnsi="Arial" w:cs="Arial"/>
          <w:sz w:val="24"/>
        </w:rPr>
      </w:pPr>
    </w:p>
    <w:p w14:paraId="0A879692" w14:textId="651F3523" w:rsidR="00A46141" w:rsidRPr="00EF7026" w:rsidRDefault="007E3098" w:rsidP="00EF7026">
      <w:pPr>
        <w:pStyle w:val="BodyText"/>
        <w:rPr>
          <w:rFonts w:ascii="Arial" w:hAnsi="Arial" w:cs="Arial"/>
          <w:sz w:val="24"/>
        </w:rPr>
      </w:pPr>
      <w:r>
        <w:rPr>
          <w:rFonts w:ascii="Arial" w:hAnsi="Arial" w:cs="Arial"/>
          <w:sz w:val="24"/>
        </w:rPr>
        <w:t xml:space="preserve">Supplementary </w:t>
      </w:r>
      <w:r w:rsidR="003E5D55" w:rsidRPr="00EF7026">
        <w:rPr>
          <w:rFonts w:ascii="Arial" w:hAnsi="Arial" w:cs="Arial"/>
          <w:sz w:val="24"/>
        </w:rPr>
        <w:t xml:space="preserve">Section </w:t>
      </w:r>
      <w:r>
        <w:rPr>
          <w:rFonts w:ascii="Arial" w:hAnsi="Arial" w:cs="Arial"/>
          <w:sz w:val="24"/>
        </w:rPr>
        <w:t>4</w:t>
      </w:r>
      <w:r w:rsidR="003E5D55" w:rsidRPr="00EF7026">
        <w:rPr>
          <w:rFonts w:ascii="Arial" w:hAnsi="Arial" w:cs="Arial"/>
          <w:sz w:val="24"/>
        </w:rPr>
        <w:t xml:space="preserve">: </w:t>
      </w:r>
      <w:r w:rsidR="00A46141" w:rsidRPr="00EF7026">
        <w:rPr>
          <w:rFonts w:ascii="Arial" w:hAnsi="Arial" w:cs="Arial"/>
          <w:w w:val="105"/>
          <w:sz w:val="24"/>
        </w:rPr>
        <w:t>The distribution of the duration of clinical trials, together with the fitted gamma distributions.</w:t>
      </w:r>
    </w:p>
    <w:p w14:paraId="04213F57" w14:textId="77777777" w:rsidR="00A46141" w:rsidRPr="00EF7026" w:rsidRDefault="00A46141" w:rsidP="00AF79D6">
      <w:pPr>
        <w:pStyle w:val="BodyText"/>
        <w:rPr>
          <w:rFonts w:ascii="Arial" w:hAnsi="Arial" w:cs="Arial"/>
          <w:sz w:val="24"/>
        </w:rPr>
      </w:pPr>
    </w:p>
    <w:p w14:paraId="4958CE12" w14:textId="77777777" w:rsidR="00AF79D6" w:rsidRPr="00EF7026" w:rsidRDefault="00AF79D6" w:rsidP="00AF79D6">
      <w:pPr>
        <w:pStyle w:val="BodyText"/>
        <w:rPr>
          <w:rFonts w:ascii="Arial" w:hAnsi="Arial" w:cs="Arial"/>
          <w:sz w:val="24"/>
        </w:rPr>
      </w:pPr>
      <w:r w:rsidRPr="00EF7026">
        <w:rPr>
          <w:rFonts w:ascii="Arial" w:hAnsi="Arial" w:cs="Arial"/>
          <w:sz w:val="24"/>
        </w:rPr>
        <w:t xml:space="preserve">Supplementary Figure 5. </w:t>
      </w:r>
    </w:p>
    <w:p w14:paraId="6EE65616" w14:textId="77777777" w:rsidR="00AF79D6" w:rsidRPr="00EF7026" w:rsidRDefault="00AF79D6" w:rsidP="00AF79D6">
      <w:pPr>
        <w:pStyle w:val="BodyText"/>
        <w:rPr>
          <w:rFonts w:ascii="Arial" w:hAnsi="Arial" w:cs="Arial"/>
          <w:sz w:val="16"/>
          <w:szCs w:val="16"/>
        </w:rPr>
      </w:pPr>
      <w:r w:rsidRPr="00EF7026">
        <w:rPr>
          <w:rFonts w:ascii="Arial" w:hAnsi="Arial" w:cs="Arial"/>
          <w:noProof/>
          <w:sz w:val="16"/>
          <w:szCs w:val="16"/>
        </w:rPr>
        <mc:AlternateContent>
          <mc:Choice Requires="wps">
            <w:drawing>
              <wp:anchor distT="0" distB="0" distL="114300" distR="114300" simplePos="0" relativeHeight="251659264" behindDoc="0" locked="0" layoutInCell="1" allowOverlap="1" wp14:anchorId="1755FECF" wp14:editId="591D18F9">
                <wp:simplePos x="0" y="0"/>
                <wp:positionH relativeFrom="column">
                  <wp:posOffset>154858</wp:posOffset>
                </wp:positionH>
                <wp:positionV relativeFrom="paragraph">
                  <wp:posOffset>143899</wp:posOffset>
                </wp:positionV>
                <wp:extent cx="5796116" cy="411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96116" cy="4114800"/>
                        </a:xfrm>
                        <a:prstGeom prst="rect">
                          <a:avLst/>
                        </a:prstGeom>
                        <a:solidFill>
                          <a:schemeClr val="lt1"/>
                        </a:solidFill>
                        <a:ln w="6350">
                          <a:noFill/>
                        </a:ln>
                      </wps:spPr>
                      <wps:txbx>
                        <w:txbxContent>
                          <w:p w14:paraId="2CCDC9F5" w14:textId="77777777" w:rsidR="00AF79D6" w:rsidRDefault="00AF79D6" w:rsidP="00AF79D6">
                            <w:r>
                              <w:rPr>
                                <w:noProof/>
                              </w:rPr>
                              <w:drawing>
                                <wp:inline distT="0" distB="0" distL="0" distR="0" wp14:anchorId="6DC9838F" wp14:editId="66C8F0B2">
                                  <wp:extent cx="4180008" cy="3952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24 at 11.33.15 PM.png"/>
                                          <pic:cNvPicPr/>
                                        </pic:nvPicPr>
                                        <pic:blipFill>
                                          <a:blip r:embed="rId9">
                                            <a:extLst>
                                              <a:ext uri="{28A0092B-C50C-407E-A947-70E740481C1C}">
                                                <a14:useLocalDpi xmlns:a14="http://schemas.microsoft.com/office/drawing/2010/main" val="0"/>
                                              </a:ext>
                                            </a:extLst>
                                          </a:blip>
                                          <a:stretch>
                                            <a:fillRect/>
                                          </a:stretch>
                                        </pic:blipFill>
                                        <pic:spPr>
                                          <a:xfrm>
                                            <a:off x="0" y="0"/>
                                            <a:ext cx="4196258" cy="3967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5FECF" id="_x0000_t202" coordsize="21600,21600" o:spt="202" path="m,l,21600r21600,l21600,xe">
                <v:stroke joinstyle="miter"/>
                <v:path gradientshapeok="t" o:connecttype="rect"/>
              </v:shapetype>
              <v:shape id="Text Box 17" o:spid="_x0000_s1026" type="#_x0000_t202" style="position:absolute;left:0;text-align:left;margin-left:12.2pt;margin-top:11.35pt;width:456.4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" fillcolor="white [3201]" stroked="f" strokeweight=".5pt">
                <v:textbox>
                  <w:txbxContent>
                    <w:p w14:paraId="2CCDC9F5" w14:textId="77777777" w:rsidR="00AF79D6" w:rsidRDefault="00AF79D6" w:rsidP="00AF79D6">
                      <w:r>
                        <w:rPr>
                          <w:noProof/>
                        </w:rPr>
                        <w:drawing>
                          <wp:inline distT="0" distB="0" distL="0" distR="0" wp14:anchorId="6DC9838F" wp14:editId="66C8F0B2">
                            <wp:extent cx="4180008" cy="3952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24 at 11.33.15 PM.png"/>
                                    <pic:cNvPicPr/>
                                  </pic:nvPicPr>
                                  <pic:blipFill>
                                    <a:blip r:embed="rId10">
                                      <a:extLst>
                                        <a:ext uri="{28A0092B-C50C-407E-A947-70E740481C1C}">
                                          <a14:useLocalDpi xmlns:a14="http://schemas.microsoft.com/office/drawing/2010/main" val="0"/>
                                        </a:ext>
                                      </a:extLst>
                                    </a:blip>
                                    <a:stretch>
                                      <a:fillRect/>
                                    </a:stretch>
                                  </pic:blipFill>
                                  <pic:spPr>
                                    <a:xfrm>
                                      <a:off x="0" y="0"/>
                                      <a:ext cx="4196258" cy="3967933"/>
                                    </a:xfrm>
                                    <a:prstGeom prst="rect">
                                      <a:avLst/>
                                    </a:prstGeom>
                                  </pic:spPr>
                                </pic:pic>
                              </a:graphicData>
                            </a:graphic>
                          </wp:inline>
                        </w:drawing>
                      </w:r>
                    </w:p>
                  </w:txbxContent>
                </v:textbox>
              </v:shape>
            </w:pict>
          </mc:Fallback>
        </mc:AlternateContent>
      </w:r>
    </w:p>
    <w:p w14:paraId="15818A1F"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259C921E"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029E4DFD"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0E228229"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5CE8088E"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4C9D2021" w14:textId="77777777" w:rsidR="00AF79D6" w:rsidRPr="00EF7026" w:rsidRDefault="00AF79D6" w:rsidP="00AF79D6">
      <w:pPr>
        <w:tabs>
          <w:tab w:val="left" w:pos="1831"/>
          <w:tab w:val="left" w:pos="3705"/>
          <w:tab w:val="left" w:pos="5667"/>
          <w:tab w:val="left" w:pos="7630"/>
        </w:tabs>
        <w:spacing w:before="136"/>
        <w:ind w:left="-17" w:right="1650"/>
        <w:jc w:val="center"/>
        <w:rPr>
          <w:rFonts w:ascii="Arial" w:hAnsi="Arial" w:cs="Arial"/>
          <w:sz w:val="16"/>
          <w:szCs w:val="16"/>
        </w:rPr>
      </w:pPr>
    </w:p>
    <w:p w14:paraId="42E66515" w14:textId="77777777" w:rsidR="00AF79D6" w:rsidRPr="00EF7026" w:rsidRDefault="00AF79D6" w:rsidP="00AF79D6">
      <w:pPr>
        <w:pStyle w:val="Heading1"/>
        <w:spacing w:before="21"/>
        <w:ind w:left="100" w:firstLine="0"/>
        <w:rPr>
          <w:rFonts w:ascii="Arial" w:hAnsi="Arial" w:cs="Arial"/>
          <w:w w:val="115"/>
          <w:sz w:val="16"/>
          <w:szCs w:val="16"/>
        </w:rPr>
      </w:pPr>
    </w:p>
    <w:p w14:paraId="1BC0C154" w14:textId="77777777" w:rsidR="00AF79D6" w:rsidRPr="00EF7026" w:rsidRDefault="00AF79D6" w:rsidP="00AF79D6">
      <w:pPr>
        <w:pStyle w:val="Heading1"/>
        <w:spacing w:before="21"/>
        <w:ind w:left="100" w:firstLine="0"/>
        <w:rPr>
          <w:rFonts w:ascii="Arial" w:hAnsi="Arial" w:cs="Arial"/>
          <w:w w:val="115"/>
          <w:sz w:val="16"/>
          <w:szCs w:val="16"/>
        </w:rPr>
      </w:pPr>
    </w:p>
    <w:p w14:paraId="4CC5802B" w14:textId="77777777" w:rsidR="00AF79D6" w:rsidRPr="00EF7026" w:rsidRDefault="00AF79D6" w:rsidP="00AF79D6">
      <w:pPr>
        <w:pStyle w:val="Heading1"/>
        <w:spacing w:before="21"/>
        <w:ind w:left="100" w:firstLine="0"/>
        <w:rPr>
          <w:rFonts w:ascii="Arial" w:hAnsi="Arial" w:cs="Arial"/>
          <w:w w:val="115"/>
          <w:sz w:val="16"/>
          <w:szCs w:val="16"/>
        </w:rPr>
      </w:pPr>
    </w:p>
    <w:p w14:paraId="4FD2C47E" w14:textId="77777777" w:rsidR="00AF79D6" w:rsidRPr="00EF7026" w:rsidRDefault="00AF79D6" w:rsidP="00AF79D6">
      <w:pPr>
        <w:pStyle w:val="Heading1"/>
        <w:spacing w:before="21"/>
        <w:ind w:left="100" w:firstLine="0"/>
        <w:rPr>
          <w:rFonts w:ascii="Arial" w:hAnsi="Arial" w:cs="Arial"/>
          <w:w w:val="115"/>
          <w:sz w:val="16"/>
          <w:szCs w:val="16"/>
        </w:rPr>
      </w:pPr>
    </w:p>
    <w:p w14:paraId="03FAAAF4" w14:textId="77777777" w:rsidR="00AF79D6" w:rsidRPr="00EF7026" w:rsidRDefault="00AF79D6" w:rsidP="00AF79D6">
      <w:pPr>
        <w:pStyle w:val="Heading1"/>
        <w:spacing w:before="21"/>
        <w:ind w:left="100" w:firstLine="0"/>
        <w:rPr>
          <w:rFonts w:ascii="Arial" w:hAnsi="Arial" w:cs="Arial"/>
          <w:w w:val="115"/>
          <w:sz w:val="16"/>
          <w:szCs w:val="16"/>
        </w:rPr>
      </w:pPr>
    </w:p>
    <w:p w14:paraId="427CF87B" w14:textId="77777777" w:rsidR="00AF79D6" w:rsidRPr="00EF7026" w:rsidRDefault="00AF79D6" w:rsidP="00AF79D6">
      <w:pPr>
        <w:pStyle w:val="Heading1"/>
        <w:spacing w:before="21"/>
        <w:ind w:left="100" w:firstLine="0"/>
        <w:rPr>
          <w:rFonts w:ascii="Arial" w:hAnsi="Arial" w:cs="Arial"/>
          <w:w w:val="115"/>
          <w:sz w:val="16"/>
          <w:szCs w:val="16"/>
        </w:rPr>
      </w:pPr>
    </w:p>
    <w:p w14:paraId="494BA9FF" w14:textId="77777777" w:rsidR="00A46141" w:rsidRDefault="00A46141" w:rsidP="00AF79D6">
      <w:pPr>
        <w:rPr>
          <w:rFonts w:ascii="Arial" w:hAnsi="Arial" w:cs="Arial"/>
          <w:sz w:val="16"/>
          <w:szCs w:val="16"/>
        </w:rPr>
      </w:pPr>
    </w:p>
    <w:p w14:paraId="0ECE6B4A" w14:textId="77777777" w:rsidR="00A46141" w:rsidRDefault="00A46141" w:rsidP="00AF79D6">
      <w:pPr>
        <w:rPr>
          <w:rFonts w:ascii="Arial" w:hAnsi="Arial" w:cs="Arial"/>
          <w:sz w:val="16"/>
          <w:szCs w:val="16"/>
        </w:rPr>
      </w:pPr>
    </w:p>
    <w:p w14:paraId="57CE5D6F" w14:textId="77777777" w:rsidR="00A46141" w:rsidRDefault="00A46141" w:rsidP="00AF79D6">
      <w:pPr>
        <w:rPr>
          <w:rFonts w:ascii="Arial" w:hAnsi="Arial" w:cs="Arial"/>
          <w:sz w:val="16"/>
          <w:szCs w:val="16"/>
        </w:rPr>
      </w:pPr>
    </w:p>
    <w:p w14:paraId="050660BE" w14:textId="77777777" w:rsidR="00A46141" w:rsidRDefault="00A46141" w:rsidP="00AF79D6">
      <w:pPr>
        <w:rPr>
          <w:rFonts w:ascii="Arial" w:hAnsi="Arial" w:cs="Arial"/>
          <w:sz w:val="16"/>
          <w:szCs w:val="16"/>
        </w:rPr>
      </w:pPr>
    </w:p>
    <w:p w14:paraId="5CAC5A1A" w14:textId="77777777" w:rsidR="00A46141" w:rsidRDefault="00A46141" w:rsidP="00AF79D6">
      <w:pPr>
        <w:rPr>
          <w:rFonts w:ascii="Arial" w:hAnsi="Arial" w:cs="Arial"/>
          <w:sz w:val="16"/>
          <w:szCs w:val="16"/>
        </w:rPr>
      </w:pPr>
    </w:p>
    <w:p w14:paraId="15D87D59" w14:textId="77777777" w:rsidR="00A46141" w:rsidRDefault="00A46141" w:rsidP="00AF79D6">
      <w:pPr>
        <w:rPr>
          <w:rFonts w:ascii="Arial" w:hAnsi="Arial" w:cs="Arial"/>
          <w:sz w:val="16"/>
          <w:szCs w:val="16"/>
        </w:rPr>
      </w:pPr>
    </w:p>
    <w:p w14:paraId="102BB603" w14:textId="77777777" w:rsidR="00A46141" w:rsidRDefault="00A46141" w:rsidP="00AF79D6">
      <w:pPr>
        <w:rPr>
          <w:rFonts w:ascii="Arial" w:hAnsi="Arial" w:cs="Arial"/>
          <w:sz w:val="16"/>
          <w:szCs w:val="16"/>
        </w:rPr>
      </w:pPr>
    </w:p>
    <w:p w14:paraId="240982AD" w14:textId="77777777" w:rsidR="00A46141" w:rsidRDefault="00A46141" w:rsidP="00AF79D6">
      <w:pPr>
        <w:rPr>
          <w:rFonts w:ascii="Arial" w:hAnsi="Arial" w:cs="Arial"/>
          <w:sz w:val="16"/>
          <w:szCs w:val="16"/>
        </w:rPr>
      </w:pPr>
    </w:p>
    <w:p w14:paraId="079F36C9" w14:textId="77777777" w:rsidR="00A46141" w:rsidRDefault="00A46141" w:rsidP="00AF79D6">
      <w:pPr>
        <w:rPr>
          <w:rFonts w:ascii="Arial" w:hAnsi="Arial" w:cs="Arial"/>
          <w:sz w:val="16"/>
          <w:szCs w:val="16"/>
        </w:rPr>
      </w:pPr>
    </w:p>
    <w:p w14:paraId="4F55561B" w14:textId="0A8416A8" w:rsidR="00AF79D6" w:rsidRPr="00EF7026" w:rsidRDefault="00AF79D6" w:rsidP="00AF79D6">
      <w:pPr>
        <w:rPr>
          <w:rFonts w:ascii="Arial" w:hAnsi="Arial" w:cs="Arial"/>
          <w:sz w:val="24"/>
        </w:rPr>
      </w:pPr>
      <w:r w:rsidRPr="00EF7026">
        <w:rPr>
          <w:rFonts w:ascii="Arial" w:hAnsi="Arial" w:cs="Arial"/>
          <w:sz w:val="24"/>
        </w:rPr>
        <w:t xml:space="preserve">Supplementary Figure 5:  The distribution of the duration of clinical trials targeting neuropathic pain.  We </w:t>
      </w:r>
      <w:r w:rsidR="007E3098">
        <w:rPr>
          <w:rFonts w:ascii="Arial" w:hAnsi="Arial" w:cs="Arial"/>
          <w:sz w:val="24"/>
        </w:rPr>
        <w:t xml:space="preserve">also </w:t>
      </w:r>
      <w:r w:rsidRPr="00EF7026">
        <w:rPr>
          <w:rFonts w:ascii="Arial" w:hAnsi="Arial" w:cs="Arial"/>
          <w:sz w:val="24"/>
        </w:rPr>
        <w:t>model the density with a gamma distribution.</w:t>
      </w:r>
    </w:p>
    <w:p w14:paraId="17D53855" w14:textId="77777777" w:rsidR="00AF79D6" w:rsidRPr="00EF7026" w:rsidRDefault="00AF79D6" w:rsidP="00AF79D6">
      <w:pPr>
        <w:rPr>
          <w:rFonts w:ascii="Arial" w:hAnsi="Arial" w:cs="Arial"/>
          <w:sz w:val="24"/>
        </w:rPr>
      </w:pPr>
    </w:p>
    <w:p w14:paraId="69DEC548" w14:textId="77777777" w:rsidR="00AF79D6" w:rsidRPr="00EF7026" w:rsidRDefault="00AF79D6" w:rsidP="00AF79D6">
      <w:pPr>
        <w:rPr>
          <w:rFonts w:ascii="Arial" w:hAnsi="Arial" w:cs="Arial"/>
          <w:sz w:val="24"/>
        </w:rPr>
      </w:pPr>
    </w:p>
    <w:p w14:paraId="22434209" w14:textId="77777777" w:rsidR="00AF79D6" w:rsidRPr="00EF7026" w:rsidRDefault="00AF79D6" w:rsidP="00AF79D6">
      <w:pPr>
        <w:rPr>
          <w:rFonts w:ascii="Arial" w:hAnsi="Arial" w:cs="Arial"/>
          <w:sz w:val="24"/>
        </w:rPr>
      </w:pPr>
    </w:p>
    <w:p w14:paraId="094915CF" w14:textId="77777777" w:rsidR="00AF79D6" w:rsidRPr="00EF7026" w:rsidRDefault="00AF79D6" w:rsidP="00AF79D6">
      <w:pPr>
        <w:rPr>
          <w:rFonts w:ascii="Arial" w:hAnsi="Arial" w:cs="Arial"/>
          <w:sz w:val="24"/>
        </w:rPr>
      </w:pPr>
    </w:p>
    <w:p w14:paraId="53D66510" w14:textId="77777777" w:rsidR="00AF79D6" w:rsidRPr="00EF7026" w:rsidRDefault="00AF79D6" w:rsidP="00AF79D6">
      <w:pPr>
        <w:rPr>
          <w:rFonts w:ascii="Arial" w:hAnsi="Arial" w:cs="Arial"/>
          <w:sz w:val="24"/>
        </w:rPr>
      </w:pPr>
    </w:p>
    <w:p w14:paraId="62EFFFDC" w14:textId="77777777" w:rsidR="00AF79D6" w:rsidRPr="00EF7026" w:rsidRDefault="00AF79D6" w:rsidP="00AF79D6">
      <w:pPr>
        <w:rPr>
          <w:rFonts w:ascii="Arial" w:hAnsi="Arial" w:cs="Arial"/>
          <w:sz w:val="24"/>
        </w:rPr>
      </w:pPr>
    </w:p>
    <w:p w14:paraId="2C378E17" w14:textId="77777777" w:rsidR="00AF79D6" w:rsidRPr="00EF7026" w:rsidRDefault="00AF79D6" w:rsidP="00AF79D6">
      <w:pPr>
        <w:rPr>
          <w:rFonts w:ascii="Arial" w:hAnsi="Arial" w:cs="Arial"/>
          <w:sz w:val="24"/>
        </w:rPr>
      </w:pPr>
    </w:p>
    <w:p w14:paraId="6A52C2CC" w14:textId="77777777" w:rsidR="00AF79D6" w:rsidRPr="00EF7026" w:rsidRDefault="00AF79D6" w:rsidP="00AF79D6">
      <w:pPr>
        <w:rPr>
          <w:rFonts w:ascii="Arial" w:hAnsi="Arial" w:cs="Arial"/>
          <w:sz w:val="24"/>
        </w:rPr>
      </w:pPr>
    </w:p>
    <w:p w14:paraId="66E50299" w14:textId="77777777" w:rsidR="00AF79D6" w:rsidRPr="00EF7026" w:rsidRDefault="00AF79D6" w:rsidP="00AF79D6">
      <w:pPr>
        <w:pStyle w:val="BodyText"/>
        <w:rPr>
          <w:rFonts w:ascii="Arial" w:hAnsi="Arial" w:cs="Arial"/>
          <w:sz w:val="24"/>
        </w:rPr>
      </w:pPr>
      <w:r w:rsidRPr="00EF7026">
        <w:rPr>
          <w:rFonts w:ascii="Arial" w:hAnsi="Arial" w:cs="Arial"/>
          <w:sz w:val="24"/>
        </w:rPr>
        <w:t>Supplementary Figure 6.</w:t>
      </w:r>
    </w:p>
    <w:p w14:paraId="7AA18277" w14:textId="77777777" w:rsidR="00AF79D6" w:rsidRPr="00EF7026" w:rsidRDefault="00AF79D6" w:rsidP="00AF79D6">
      <w:pPr>
        <w:pStyle w:val="BodyText"/>
        <w:rPr>
          <w:rFonts w:ascii="Arial" w:hAnsi="Arial" w:cs="Arial"/>
          <w:sz w:val="24"/>
        </w:rPr>
      </w:pPr>
      <w:r w:rsidRPr="00EF7026">
        <w:rPr>
          <w:rFonts w:ascii="Arial" w:hAnsi="Arial" w:cs="Arial"/>
          <w:sz w:val="24"/>
        </w:rPr>
        <w:t xml:space="preserve"> </w:t>
      </w:r>
    </w:p>
    <w:p w14:paraId="21171C19" w14:textId="77777777" w:rsidR="00AF79D6" w:rsidRPr="00EF7026" w:rsidRDefault="00AF79D6" w:rsidP="00AF79D6">
      <w:pPr>
        <w:pStyle w:val="Heading1"/>
        <w:spacing w:before="21"/>
        <w:ind w:left="100" w:firstLine="0"/>
        <w:rPr>
          <w:rFonts w:ascii="Arial" w:hAnsi="Arial" w:cs="Arial"/>
          <w:w w:val="115"/>
          <w:sz w:val="24"/>
          <w:szCs w:val="24"/>
        </w:rPr>
      </w:pPr>
      <w:r w:rsidRPr="00EF7026">
        <w:rPr>
          <w:rFonts w:ascii="Arial" w:hAnsi="Arial" w:cs="Arial"/>
          <w:noProof/>
          <w:sz w:val="24"/>
          <w:szCs w:val="24"/>
        </w:rPr>
        <mc:AlternateContent>
          <mc:Choice Requires="wps">
            <w:drawing>
              <wp:anchor distT="0" distB="0" distL="114300" distR="114300" simplePos="0" relativeHeight="251660288" behindDoc="0" locked="0" layoutInCell="1" allowOverlap="1" wp14:anchorId="4C53F720" wp14:editId="4C3C6B54">
                <wp:simplePos x="0" y="0"/>
                <wp:positionH relativeFrom="column">
                  <wp:posOffset>184355</wp:posOffset>
                </wp:positionH>
                <wp:positionV relativeFrom="paragraph">
                  <wp:posOffset>47400</wp:posOffset>
                </wp:positionV>
                <wp:extent cx="4387645" cy="4586748"/>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7645" cy="4586748"/>
                        </a:xfrm>
                        <a:prstGeom prst="rect">
                          <a:avLst/>
                        </a:prstGeom>
                        <a:solidFill>
                          <a:schemeClr val="lt1"/>
                        </a:solidFill>
                        <a:ln w="6350">
                          <a:noFill/>
                        </a:ln>
                      </wps:spPr>
                      <wps:txbx>
                        <w:txbxContent>
                          <w:p w14:paraId="45C6BE4C" w14:textId="77777777" w:rsidR="00AF79D6" w:rsidRDefault="00AF79D6" w:rsidP="00AF79D6">
                            <w:r>
                              <w:rPr>
                                <w:noProof/>
                              </w:rPr>
                              <w:drawing>
                                <wp:inline distT="0" distB="0" distL="0" distR="0" wp14:anchorId="747F3715" wp14:editId="4F7119CA">
                                  <wp:extent cx="4543455" cy="444663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24 at 11.33.36 PM.png"/>
                                          <pic:cNvPicPr/>
                                        </pic:nvPicPr>
                                        <pic:blipFill>
                                          <a:blip r:embed="rId11">
                                            <a:extLst>
                                              <a:ext uri="{28A0092B-C50C-407E-A947-70E740481C1C}">
                                                <a14:useLocalDpi xmlns:a14="http://schemas.microsoft.com/office/drawing/2010/main" val="0"/>
                                              </a:ext>
                                            </a:extLst>
                                          </a:blip>
                                          <a:stretch>
                                            <a:fillRect/>
                                          </a:stretch>
                                        </pic:blipFill>
                                        <pic:spPr>
                                          <a:xfrm>
                                            <a:off x="0" y="0"/>
                                            <a:ext cx="4553134" cy="44561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F720" id="Text Box 5" o:spid="_x0000_s1027" type="#_x0000_t202" style="position:absolute;left:0;text-align:left;margin-left:14.5pt;margin-top:3.75pt;width:345.5pt;height:3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" fillcolor="white [3201]" stroked="f" strokeweight=".5pt">
                <v:textbox>
                  <w:txbxContent>
                    <w:p w14:paraId="45C6BE4C" w14:textId="77777777" w:rsidR="00AF79D6" w:rsidRDefault="00AF79D6" w:rsidP="00AF79D6">
                      <w:r>
                        <w:rPr>
                          <w:noProof/>
                        </w:rPr>
                        <w:drawing>
                          <wp:inline distT="0" distB="0" distL="0" distR="0" wp14:anchorId="747F3715" wp14:editId="4F7119CA">
                            <wp:extent cx="4543455" cy="444663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24 at 11.33.36 PM.png"/>
                                    <pic:cNvPicPr/>
                                  </pic:nvPicPr>
                                  <pic:blipFill>
                                    <a:blip r:embed="rId12">
                                      <a:extLst>
                                        <a:ext uri="{28A0092B-C50C-407E-A947-70E740481C1C}">
                                          <a14:useLocalDpi xmlns:a14="http://schemas.microsoft.com/office/drawing/2010/main" val="0"/>
                                        </a:ext>
                                      </a:extLst>
                                    </a:blip>
                                    <a:stretch>
                                      <a:fillRect/>
                                    </a:stretch>
                                  </pic:blipFill>
                                  <pic:spPr>
                                    <a:xfrm>
                                      <a:off x="0" y="0"/>
                                      <a:ext cx="4553134" cy="4456112"/>
                                    </a:xfrm>
                                    <a:prstGeom prst="rect">
                                      <a:avLst/>
                                    </a:prstGeom>
                                  </pic:spPr>
                                </pic:pic>
                              </a:graphicData>
                            </a:graphic>
                          </wp:inline>
                        </w:drawing>
                      </w:r>
                    </w:p>
                  </w:txbxContent>
                </v:textbox>
              </v:shape>
            </w:pict>
          </mc:Fallback>
        </mc:AlternateContent>
      </w:r>
    </w:p>
    <w:p w14:paraId="0E9DB125" w14:textId="77777777" w:rsidR="00AF79D6" w:rsidRPr="00EF7026" w:rsidRDefault="00AF79D6" w:rsidP="00AF79D6">
      <w:pPr>
        <w:pStyle w:val="Heading1"/>
        <w:spacing w:before="21"/>
        <w:ind w:left="100" w:firstLine="0"/>
        <w:rPr>
          <w:rFonts w:ascii="Arial" w:hAnsi="Arial" w:cs="Arial"/>
          <w:w w:val="115"/>
          <w:sz w:val="24"/>
          <w:szCs w:val="24"/>
        </w:rPr>
      </w:pPr>
    </w:p>
    <w:p w14:paraId="52A1858C" w14:textId="77777777" w:rsidR="00AF79D6" w:rsidRPr="00EF7026" w:rsidRDefault="00AF79D6" w:rsidP="00AF79D6">
      <w:pPr>
        <w:pStyle w:val="Heading1"/>
        <w:spacing w:before="21"/>
        <w:ind w:left="100" w:firstLine="0"/>
        <w:rPr>
          <w:rFonts w:ascii="Arial" w:hAnsi="Arial" w:cs="Arial"/>
          <w:w w:val="115"/>
          <w:sz w:val="24"/>
          <w:szCs w:val="24"/>
        </w:rPr>
      </w:pPr>
    </w:p>
    <w:p w14:paraId="198D330A" w14:textId="77777777" w:rsidR="00AF79D6" w:rsidRPr="00EF7026" w:rsidRDefault="00AF79D6" w:rsidP="00AF79D6">
      <w:pPr>
        <w:pStyle w:val="Heading1"/>
        <w:spacing w:before="21"/>
        <w:ind w:left="100" w:firstLine="0"/>
        <w:rPr>
          <w:rFonts w:ascii="Arial" w:hAnsi="Arial" w:cs="Arial"/>
          <w:w w:val="115"/>
          <w:sz w:val="24"/>
          <w:szCs w:val="24"/>
        </w:rPr>
      </w:pPr>
    </w:p>
    <w:p w14:paraId="58EBBEAE" w14:textId="77777777" w:rsidR="00AF79D6" w:rsidRPr="00EF7026" w:rsidRDefault="00AF79D6" w:rsidP="00AF79D6">
      <w:pPr>
        <w:pStyle w:val="Heading1"/>
        <w:spacing w:before="21"/>
        <w:ind w:left="100" w:firstLine="0"/>
        <w:rPr>
          <w:rFonts w:ascii="Arial" w:hAnsi="Arial" w:cs="Arial"/>
          <w:w w:val="115"/>
          <w:sz w:val="24"/>
          <w:szCs w:val="24"/>
        </w:rPr>
      </w:pPr>
    </w:p>
    <w:p w14:paraId="66FEEDF4" w14:textId="77777777" w:rsidR="00AF79D6" w:rsidRPr="00EF7026" w:rsidRDefault="00AF79D6" w:rsidP="00AF79D6">
      <w:pPr>
        <w:pStyle w:val="Heading1"/>
        <w:spacing w:before="21"/>
        <w:ind w:left="100" w:firstLine="0"/>
        <w:rPr>
          <w:rFonts w:ascii="Arial" w:hAnsi="Arial" w:cs="Arial"/>
          <w:w w:val="115"/>
          <w:sz w:val="24"/>
          <w:szCs w:val="24"/>
        </w:rPr>
      </w:pPr>
    </w:p>
    <w:p w14:paraId="5CFB9430" w14:textId="77777777" w:rsidR="00AF79D6" w:rsidRPr="00EF7026" w:rsidRDefault="00AF79D6" w:rsidP="00AF79D6">
      <w:pPr>
        <w:pStyle w:val="Heading1"/>
        <w:spacing w:before="21"/>
        <w:ind w:left="100" w:firstLine="0"/>
        <w:rPr>
          <w:rFonts w:ascii="Arial" w:hAnsi="Arial" w:cs="Arial"/>
          <w:w w:val="115"/>
          <w:sz w:val="24"/>
          <w:szCs w:val="24"/>
        </w:rPr>
      </w:pPr>
    </w:p>
    <w:p w14:paraId="3A70DA84" w14:textId="77777777" w:rsidR="00AF79D6" w:rsidRPr="00EF7026" w:rsidRDefault="00AF79D6" w:rsidP="00AF79D6">
      <w:pPr>
        <w:pStyle w:val="Heading1"/>
        <w:spacing w:before="21"/>
        <w:ind w:left="100" w:firstLine="0"/>
        <w:rPr>
          <w:rFonts w:ascii="Arial" w:hAnsi="Arial" w:cs="Arial"/>
          <w:w w:val="115"/>
          <w:sz w:val="24"/>
          <w:szCs w:val="24"/>
        </w:rPr>
      </w:pPr>
    </w:p>
    <w:p w14:paraId="167BD512" w14:textId="77777777" w:rsidR="00AF79D6" w:rsidRPr="00EF7026" w:rsidRDefault="00AF79D6" w:rsidP="00AF79D6">
      <w:pPr>
        <w:pStyle w:val="Heading1"/>
        <w:spacing w:before="21"/>
        <w:ind w:left="100" w:firstLine="0"/>
        <w:rPr>
          <w:rFonts w:ascii="Arial" w:hAnsi="Arial" w:cs="Arial"/>
          <w:w w:val="115"/>
          <w:sz w:val="24"/>
          <w:szCs w:val="24"/>
        </w:rPr>
      </w:pPr>
    </w:p>
    <w:p w14:paraId="27A9C239" w14:textId="77777777" w:rsidR="00AF79D6" w:rsidRPr="00EF7026" w:rsidRDefault="00AF79D6" w:rsidP="00AF79D6">
      <w:pPr>
        <w:pStyle w:val="Heading1"/>
        <w:spacing w:before="21"/>
        <w:ind w:left="100" w:firstLine="0"/>
        <w:rPr>
          <w:rFonts w:ascii="Arial" w:hAnsi="Arial" w:cs="Arial"/>
          <w:w w:val="115"/>
          <w:sz w:val="24"/>
          <w:szCs w:val="24"/>
        </w:rPr>
      </w:pPr>
    </w:p>
    <w:p w14:paraId="368CBE67" w14:textId="02057B70" w:rsidR="00AF79D6" w:rsidRDefault="00AF79D6" w:rsidP="00AF79D6">
      <w:pPr>
        <w:pStyle w:val="Heading1"/>
        <w:spacing w:before="21"/>
        <w:ind w:left="100" w:firstLine="0"/>
        <w:rPr>
          <w:rFonts w:ascii="Arial" w:hAnsi="Arial" w:cs="Arial"/>
          <w:w w:val="115"/>
          <w:sz w:val="24"/>
          <w:szCs w:val="24"/>
        </w:rPr>
      </w:pPr>
    </w:p>
    <w:p w14:paraId="275D36EE" w14:textId="3E1107A1" w:rsidR="00A46141" w:rsidRDefault="00A46141" w:rsidP="00AF79D6">
      <w:pPr>
        <w:pStyle w:val="Heading1"/>
        <w:spacing w:before="21"/>
        <w:ind w:left="100" w:firstLine="0"/>
        <w:rPr>
          <w:rFonts w:ascii="Arial" w:hAnsi="Arial" w:cs="Arial"/>
          <w:w w:val="115"/>
          <w:sz w:val="24"/>
          <w:szCs w:val="24"/>
        </w:rPr>
      </w:pPr>
    </w:p>
    <w:p w14:paraId="2E5E7AB0" w14:textId="79958B8C" w:rsidR="00A46141" w:rsidRDefault="00A46141" w:rsidP="00AF79D6">
      <w:pPr>
        <w:pStyle w:val="Heading1"/>
        <w:spacing w:before="21"/>
        <w:ind w:left="100" w:firstLine="0"/>
        <w:rPr>
          <w:rFonts w:ascii="Arial" w:hAnsi="Arial" w:cs="Arial"/>
          <w:w w:val="115"/>
          <w:sz w:val="24"/>
          <w:szCs w:val="24"/>
        </w:rPr>
      </w:pPr>
    </w:p>
    <w:p w14:paraId="7917835A" w14:textId="1616F987" w:rsidR="00A46141" w:rsidRDefault="00A46141" w:rsidP="00AF79D6">
      <w:pPr>
        <w:pStyle w:val="Heading1"/>
        <w:spacing w:before="21"/>
        <w:ind w:left="100" w:firstLine="0"/>
        <w:rPr>
          <w:rFonts w:ascii="Arial" w:hAnsi="Arial" w:cs="Arial"/>
          <w:w w:val="115"/>
          <w:sz w:val="24"/>
          <w:szCs w:val="24"/>
        </w:rPr>
      </w:pPr>
    </w:p>
    <w:p w14:paraId="0A6F5DD4" w14:textId="77777777" w:rsidR="00A46141" w:rsidRPr="00EF7026" w:rsidRDefault="00A46141" w:rsidP="00AF79D6">
      <w:pPr>
        <w:pStyle w:val="Heading1"/>
        <w:spacing w:before="21"/>
        <w:ind w:left="100" w:firstLine="0"/>
        <w:rPr>
          <w:rFonts w:ascii="Arial" w:hAnsi="Arial" w:cs="Arial"/>
          <w:w w:val="115"/>
          <w:sz w:val="24"/>
          <w:szCs w:val="24"/>
        </w:rPr>
      </w:pPr>
    </w:p>
    <w:p w14:paraId="72D769B1" w14:textId="77777777" w:rsidR="00AF79D6" w:rsidRPr="00EF7026" w:rsidRDefault="00AF79D6" w:rsidP="00EF7026">
      <w:pPr>
        <w:pStyle w:val="Heading1"/>
        <w:spacing w:before="21"/>
        <w:ind w:left="0" w:firstLine="0"/>
        <w:rPr>
          <w:rFonts w:ascii="Arial" w:hAnsi="Arial" w:cs="Arial"/>
          <w:w w:val="115"/>
          <w:sz w:val="24"/>
          <w:szCs w:val="24"/>
        </w:rPr>
      </w:pPr>
    </w:p>
    <w:p w14:paraId="11768E89" w14:textId="77777777" w:rsidR="00AF79D6" w:rsidRPr="00EF7026" w:rsidRDefault="00AF79D6" w:rsidP="00EF7026">
      <w:pPr>
        <w:pStyle w:val="Heading1"/>
        <w:spacing w:before="21"/>
        <w:ind w:left="0" w:firstLine="0"/>
        <w:rPr>
          <w:rFonts w:ascii="Arial" w:hAnsi="Arial" w:cs="Arial"/>
          <w:w w:val="115"/>
          <w:sz w:val="24"/>
          <w:szCs w:val="24"/>
        </w:rPr>
      </w:pPr>
    </w:p>
    <w:p w14:paraId="0C46CD81" w14:textId="33860444" w:rsidR="00AF79D6" w:rsidRPr="00EF7026" w:rsidRDefault="00AF79D6" w:rsidP="00AF79D6">
      <w:pPr>
        <w:rPr>
          <w:rFonts w:ascii="Arial" w:hAnsi="Arial" w:cs="Arial"/>
          <w:sz w:val="24"/>
        </w:rPr>
      </w:pPr>
      <w:r w:rsidRPr="00EF7026">
        <w:rPr>
          <w:rFonts w:ascii="Arial" w:hAnsi="Arial" w:cs="Arial"/>
          <w:sz w:val="24"/>
        </w:rPr>
        <w:t xml:space="preserve">Supplementary Figure 6:  The distribution of the duration of clinical trials targeting nociceptive pain.  We </w:t>
      </w:r>
      <w:r w:rsidR="007E3098">
        <w:rPr>
          <w:rFonts w:ascii="Arial" w:hAnsi="Arial" w:cs="Arial"/>
          <w:sz w:val="24"/>
        </w:rPr>
        <w:t xml:space="preserve">also </w:t>
      </w:r>
      <w:r w:rsidRPr="00EF7026">
        <w:rPr>
          <w:rFonts w:ascii="Arial" w:hAnsi="Arial" w:cs="Arial"/>
          <w:sz w:val="24"/>
        </w:rPr>
        <w:t>model the density with a gamma distribution.</w:t>
      </w:r>
    </w:p>
    <w:p w14:paraId="13467607" w14:textId="35AF70D4" w:rsidR="00AF79D6" w:rsidRPr="00EF7026" w:rsidRDefault="00AF79D6" w:rsidP="00AF79D6">
      <w:pPr>
        <w:pStyle w:val="Heading1"/>
        <w:spacing w:before="21"/>
        <w:ind w:left="100" w:firstLine="0"/>
        <w:rPr>
          <w:rFonts w:ascii="Arial" w:hAnsi="Arial" w:cs="Arial"/>
          <w:w w:val="115"/>
          <w:sz w:val="24"/>
          <w:szCs w:val="24"/>
        </w:rPr>
      </w:pPr>
    </w:p>
    <w:p w14:paraId="2688348F" w14:textId="5255069F" w:rsidR="003E5D55" w:rsidRPr="00EF7026" w:rsidRDefault="003E5D55" w:rsidP="00AF79D6">
      <w:pPr>
        <w:pStyle w:val="Heading1"/>
        <w:spacing w:before="21"/>
        <w:ind w:left="100" w:firstLine="0"/>
        <w:rPr>
          <w:rFonts w:ascii="Arial" w:hAnsi="Arial" w:cs="Arial"/>
          <w:w w:val="115"/>
          <w:sz w:val="24"/>
          <w:szCs w:val="24"/>
        </w:rPr>
      </w:pPr>
    </w:p>
    <w:p w14:paraId="22EBF634" w14:textId="5150E6B5" w:rsidR="003E5D55" w:rsidRPr="00EF7026" w:rsidRDefault="003E5D55" w:rsidP="00AF79D6">
      <w:pPr>
        <w:pStyle w:val="Heading1"/>
        <w:spacing w:before="21"/>
        <w:ind w:left="100" w:firstLine="0"/>
        <w:rPr>
          <w:rFonts w:ascii="Arial" w:hAnsi="Arial" w:cs="Arial"/>
          <w:w w:val="115"/>
          <w:sz w:val="24"/>
          <w:szCs w:val="24"/>
        </w:rPr>
      </w:pPr>
    </w:p>
    <w:p w14:paraId="27AF81FA" w14:textId="6D6F40D1" w:rsidR="003E5D55" w:rsidRDefault="003E5D55" w:rsidP="00AF79D6">
      <w:pPr>
        <w:pStyle w:val="Heading1"/>
        <w:spacing w:before="21"/>
        <w:ind w:left="100" w:firstLine="0"/>
        <w:rPr>
          <w:rFonts w:ascii="Arial" w:hAnsi="Arial" w:cs="Arial"/>
          <w:w w:val="115"/>
          <w:sz w:val="24"/>
          <w:szCs w:val="24"/>
        </w:rPr>
      </w:pPr>
    </w:p>
    <w:p w14:paraId="6016719C" w14:textId="581145DD" w:rsidR="00A46141" w:rsidRDefault="00A46141" w:rsidP="00AF79D6">
      <w:pPr>
        <w:pStyle w:val="Heading1"/>
        <w:spacing w:before="21"/>
        <w:ind w:left="100" w:firstLine="0"/>
        <w:rPr>
          <w:rFonts w:ascii="Arial" w:hAnsi="Arial" w:cs="Arial"/>
          <w:w w:val="115"/>
          <w:sz w:val="24"/>
          <w:szCs w:val="24"/>
        </w:rPr>
      </w:pPr>
    </w:p>
    <w:p w14:paraId="29B2011C" w14:textId="2CE15023" w:rsidR="00A46141" w:rsidRDefault="00A46141" w:rsidP="00AF79D6">
      <w:pPr>
        <w:pStyle w:val="Heading1"/>
        <w:spacing w:before="21"/>
        <w:ind w:left="100" w:firstLine="0"/>
        <w:rPr>
          <w:rFonts w:ascii="Arial" w:hAnsi="Arial" w:cs="Arial"/>
          <w:w w:val="115"/>
          <w:sz w:val="24"/>
          <w:szCs w:val="24"/>
        </w:rPr>
      </w:pPr>
    </w:p>
    <w:p w14:paraId="5ACC14B2" w14:textId="6242E387" w:rsidR="00A46141" w:rsidRDefault="00A46141" w:rsidP="00AF79D6">
      <w:pPr>
        <w:pStyle w:val="Heading1"/>
        <w:spacing w:before="21"/>
        <w:ind w:left="100" w:firstLine="0"/>
        <w:rPr>
          <w:rFonts w:ascii="Arial" w:hAnsi="Arial" w:cs="Arial"/>
          <w:w w:val="115"/>
          <w:sz w:val="24"/>
          <w:szCs w:val="24"/>
        </w:rPr>
      </w:pPr>
    </w:p>
    <w:p w14:paraId="3B1F9D57" w14:textId="77777777" w:rsidR="00A46141" w:rsidRPr="00EF7026" w:rsidRDefault="00A46141" w:rsidP="00AF79D6">
      <w:pPr>
        <w:pStyle w:val="Heading1"/>
        <w:spacing w:before="21"/>
        <w:ind w:left="100" w:firstLine="0"/>
        <w:rPr>
          <w:rFonts w:ascii="Arial" w:hAnsi="Arial" w:cs="Arial"/>
          <w:w w:val="115"/>
          <w:sz w:val="24"/>
          <w:szCs w:val="24"/>
        </w:rPr>
      </w:pPr>
    </w:p>
    <w:p w14:paraId="112AABCF" w14:textId="71FAC824" w:rsidR="00AF79D6" w:rsidRPr="00EF7026" w:rsidRDefault="007E3098" w:rsidP="00EF7026">
      <w:pPr>
        <w:pStyle w:val="Heading1"/>
        <w:spacing w:before="21"/>
        <w:ind w:left="0" w:firstLine="0"/>
        <w:rPr>
          <w:rFonts w:ascii="Arial" w:hAnsi="Arial" w:cs="Arial"/>
          <w:b w:val="0"/>
          <w:sz w:val="24"/>
          <w:szCs w:val="24"/>
        </w:rPr>
      </w:pPr>
      <w:r w:rsidRPr="00B95B04">
        <w:rPr>
          <w:rFonts w:ascii="Arial" w:hAnsi="Arial" w:cs="Arial"/>
          <w:b w:val="0"/>
          <w:color w:val="FF0000"/>
          <w:sz w:val="24"/>
        </w:rPr>
        <w:lastRenderedPageBreak/>
        <w:t xml:space="preserve">Supplementary </w:t>
      </w:r>
      <w:r w:rsidRPr="00B95B04">
        <w:rPr>
          <w:rFonts w:ascii="Arial" w:hAnsi="Arial" w:cs="Arial"/>
          <w:b w:val="0"/>
          <w:color w:val="FF0000"/>
          <w:sz w:val="24"/>
          <w:szCs w:val="24"/>
        </w:rPr>
        <w:t>Section</w:t>
      </w:r>
      <w:r w:rsidR="00A46141" w:rsidRPr="00B95B04">
        <w:rPr>
          <w:rFonts w:ascii="Arial" w:hAnsi="Arial" w:cs="Arial"/>
          <w:b w:val="0"/>
          <w:color w:val="FF0000"/>
          <w:w w:val="115"/>
          <w:sz w:val="24"/>
          <w:szCs w:val="24"/>
        </w:rPr>
        <w:t xml:space="preserve"> </w:t>
      </w:r>
      <w:r>
        <w:rPr>
          <w:rFonts w:ascii="Arial" w:hAnsi="Arial" w:cs="Arial"/>
          <w:b w:val="0"/>
          <w:w w:val="115"/>
          <w:sz w:val="24"/>
          <w:szCs w:val="24"/>
        </w:rPr>
        <w:t>5</w:t>
      </w:r>
      <w:r w:rsidR="00A46141" w:rsidRPr="00EF7026">
        <w:rPr>
          <w:rFonts w:ascii="Arial" w:hAnsi="Arial" w:cs="Arial"/>
          <w:b w:val="0"/>
          <w:w w:val="115"/>
          <w:sz w:val="24"/>
          <w:szCs w:val="24"/>
        </w:rPr>
        <w:t xml:space="preserve">: </w:t>
      </w:r>
      <w:r w:rsidR="00AF79D6" w:rsidRPr="00EF7026">
        <w:rPr>
          <w:rFonts w:ascii="Arial" w:hAnsi="Arial" w:cs="Arial"/>
          <w:b w:val="0"/>
          <w:w w:val="115"/>
          <w:sz w:val="24"/>
          <w:szCs w:val="24"/>
        </w:rPr>
        <w:t>Logistic regression of drug attributes on outcome</w:t>
      </w:r>
    </w:p>
    <w:p w14:paraId="2D0DDFB2" w14:textId="77777777" w:rsidR="00AF79D6" w:rsidRPr="00EF7026" w:rsidRDefault="00AF79D6" w:rsidP="00EF7026">
      <w:pPr>
        <w:pStyle w:val="Paragraph1"/>
        <w:ind w:firstLine="0"/>
        <w:rPr>
          <w:rFonts w:ascii="Arial" w:hAnsi="Arial" w:cs="Arial"/>
          <w:sz w:val="24"/>
        </w:rPr>
      </w:pPr>
      <w:r w:rsidRPr="00EF7026">
        <w:rPr>
          <w:rFonts w:ascii="Arial" w:hAnsi="Arial" w:cs="Arial"/>
          <w:spacing w:val="-10"/>
          <w:sz w:val="24"/>
        </w:rPr>
        <w:t xml:space="preserve">We </w:t>
      </w:r>
      <w:r w:rsidRPr="00EF7026">
        <w:rPr>
          <w:rFonts w:ascii="Arial" w:hAnsi="Arial" w:cs="Arial"/>
          <w:sz w:val="24"/>
        </w:rPr>
        <w:t>attempted to analyze the factors that contribute to the success of a clinical trial, defined as</w:t>
      </w:r>
      <w:r w:rsidRPr="00EF7026">
        <w:rPr>
          <w:rFonts w:ascii="Arial" w:hAnsi="Arial" w:cs="Arial"/>
          <w:spacing w:val="-9"/>
          <w:sz w:val="24"/>
        </w:rPr>
        <w:t xml:space="preserve"> </w:t>
      </w:r>
      <w:r w:rsidRPr="00EF7026">
        <w:rPr>
          <w:rFonts w:ascii="Arial" w:hAnsi="Arial" w:cs="Arial"/>
          <w:sz w:val="24"/>
        </w:rPr>
        <w:t>allowing</w:t>
      </w:r>
      <w:r w:rsidRPr="00EF7026">
        <w:rPr>
          <w:rFonts w:ascii="Arial" w:hAnsi="Arial" w:cs="Arial"/>
          <w:spacing w:val="-8"/>
          <w:sz w:val="24"/>
        </w:rPr>
        <w:t xml:space="preserve"> </w:t>
      </w:r>
      <w:r w:rsidRPr="00EF7026">
        <w:rPr>
          <w:rFonts w:ascii="Arial" w:hAnsi="Arial" w:cs="Arial"/>
          <w:sz w:val="24"/>
        </w:rPr>
        <w:t>the</w:t>
      </w:r>
      <w:r w:rsidRPr="00EF7026">
        <w:rPr>
          <w:rFonts w:ascii="Arial" w:hAnsi="Arial" w:cs="Arial"/>
          <w:spacing w:val="-9"/>
          <w:sz w:val="24"/>
        </w:rPr>
        <w:t xml:space="preserve"> </w:t>
      </w:r>
      <w:r w:rsidRPr="00EF7026">
        <w:rPr>
          <w:rFonts w:ascii="Arial" w:hAnsi="Arial" w:cs="Arial"/>
          <w:sz w:val="24"/>
        </w:rPr>
        <w:t>development</w:t>
      </w:r>
      <w:r w:rsidRPr="00EF7026">
        <w:rPr>
          <w:rFonts w:ascii="Arial" w:hAnsi="Arial" w:cs="Arial"/>
          <w:spacing w:val="-9"/>
          <w:sz w:val="24"/>
        </w:rPr>
        <w:t xml:space="preserve"> </w:t>
      </w:r>
      <w:r w:rsidRPr="00EF7026">
        <w:rPr>
          <w:rFonts w:ascii="Arial" w:hAnsi="Arial" w:cs="Arial"/>
          <w:sz w:val="24"/>
        </w:rPr>
        <w:t>program</w:t>
      </w:r>
      <w:r w:rsidRPr="00EF7026">
        <w:rPr>
          <w:rFonts w:ascii="Arial" w:hAnsi="Arial" w:cs="Arial"/>
          <w:spacing w:val="-9"/>
          <w:sz w:val="24"/>
        </w:rPr>
        <w:t xml:space="preserve"> </w:t>
      </w:r>
      <w:r w:rsidRPr="00EF7026">
        <w:rPr>
          <w:rFonts w:ascii="Arial" w:hAnsi="Arial" w:cs="Arial"/>
          <w:sz w:val="24"/>
        </w:rPr>
        <w:t>to</w:t>
      </w:r>
      <w:r w:rsidRPr="00EF7026">
        <w:rPr>
          <w:rFonts w:ascii="Arial" w:hAnsi="Arial" w:cs="Arial"/>
          <w:spacing w:val="-9"/>
          <w:sz w:val="24"/>
        </w:rPr>
        <w:t xml:space="preserve"> </w:t>
      </w:r>
      <w:r w:rsidRPr="00EF7026">
        <w:rPr>
          <w:rFonts w:ascii="Arial" w:hAnsi="Arial" w:cs="Arial"/>
          <w:sz w:val="24"/>
        </w:rPr>
        <w:t>progress</w:t>
      </w:r>
      <w:r w:rsidRPr="00EF7026">
        <w:rPr>
          <w:rFonts w:ascii="Arial" w:hAnsi="Arial" w:cs="Arial"/>
          <w:spacing w:val="-9"/>
          <w:sz w:val="24"/>
        </w:rPr>
        <w:t xml:space="preserve"> </w:t>
      </w:r>
      <w:r w:rsidRPr="00EF7026">
        <w:rPr>
          <w:rFonts w:ascii="Arial" w:hAnsi="Arial" w:cs="Arial"/>
          <w:sz w:val="24"/>
        </w:rPr>
        <w:t>to</w:t>
      </w:r>
      <w:r w:rsidRPr="00EF7026">
        <w:rPr>
          <w:rFonts w:ascii="Arial" w:hAnsi="Arial" w:cs="Arial"/>
          <w:spacing w:val="-9"/>
          <w:sz w:val="24"/>
        </w:rPr>
        <w:t xml:space="preserve"> </w:t>
      </w:r>
      <w:r w:rsidRPr="00EF7026">
        <w:rPr>
          <w:rFonts w:ascii="Arial" w:hAnsi="Arial" w:cs="Arial"/>
          <w:sz w:val="24"/>
        </w:rPr>
        <w:t>a</w:t>
      </w:r>
      <w:r w:rsidRPr="00EF7026">
        <w:rPr>
          <w:rFonts w:ascii="Arial" w:hAnsi="Arial" w:cs="Arial"/>
          <w:spacing w:val="-9"/>
          <w:sz w:val="24"/>
        </w:rPr>
        <w:t xml:space="preserve"> </w:t>
      </w:r>
      <w:r w:rsidRPr="00EF7026">
        <w:rPr>
          <w:rFonts w:ascii="Arial" w:hAnsi="Arial" w:cs="Arial"/>
          <w:sz w:val="24"/>
        </w:rPr>
        <w:t>higher</w:t>
      </w:r>
      <w:r w:rsidRPr="00EF7026">
        <w:rPr>
          <w:rFonts w:ascii="Arial" w:hAnsi="Arial" w:cs="Arial"/>
          <w:spacing w:val="-9"/>
          <w:sz w:val="24"/>
        </w:rPr>
        <w:t xml:space="preserve"> </w:t>
      </w:r>
      <w:r w:rsidRPr="00EF7026">
        <w:rPr>
          <w:rFonts w:ascii="Arial" w:hAnsi="Arial" w:cs="Arial"/>
          <w:sz w:val="24"/>
        </w:rPr>
        <w:t>phase,</w:t>
      </w:r>
      <w:r w:rsidRPr="00EF7026">
        <w:rPr>
          <w:rFonts w:ascii="Arial" w:hAnsi="Arial" w:cs="Arial"/>
          <w:spacing w:val="-6"/>
          <w:sz w:val="24"/>
        </w:rPr>
        <w:t xml:space="preserve"> </w:t>
      </w:r>
      <w:r w:rsidRPr="00EF7026">
        <w:rPr>
          <w:rFonts w:ascii="Arial" w:hAnsi="Arial" w:cs="Arial"/>
          <w:spacing w:val="-4"/>
          <w:sz w:val="24"/>
        </w:rPr>
        <w:t>by</w:t>
      </w:r>
      <w:r w:rsidRPr="00EF7026">
        <w:rPr>
          <w:rFonts w:ascii="Arial" w:hAnsi="Arial" w:cs="Arial"/>
          <w:spacing w:val="-9"/>
          <w:sz w:val="24"/>
        </w:rPr>
        <w:t xml:space="preserve"> </w:t>
      </w:r>
      <w:r w:rsidRPr="00EF7026">
        <w:rPr>
          <w:rFonts w:ascii="Arial" w:hAnsi="Arial" w:cs="Arial"/>
          <w:sz w:val="24"/>
        </w:rPr>
        <w:t>regressing</w:t>
      </w:r>
      <w:r w:rsidRPr="00EF7026">
        <w:rPr>
          <w:rFonts w:ascii="Arial" w:hAnsi="Arial" w:cs="Arial"/>
          <w:spacing w:val="-9"/>
          <w:sz w:val="24"/>
        </w:rPr>
        <w:t xml:space="preserve"> </w:t>
      </w:r>
      <w:r w:rsidRPr="00EF7026">
        <w:rPr>
          <w:rFonts w:ascii="Arial" w:hAnsi="Arial" w:cs="Arial"/>
          <w:sz w:val="24"/>
        </w:rPr>
        <w:t>the</w:t>
      </w:r>
      <w:r w:rsidRPr="00EF7026">
        <w:rPr>
          <w:rFonts w:ascii="Arial" w:hAnsi="Arial" w:cs="Arial"/>
          <w:spacing w:val="-9"/>
          <w:sz w:val="24"/>
        </w:rPr>
        <w:t xml:space="preserve"> </w:t>
      </w:r>
      <w:r w:rsidRPr="00EF7026">
        <w:rPr>
          <w:rFonts w:ascii="Arial" w:hAnsi="Arial" w:cs="Arial"/>
          <w:sz w:val="24"/>
        </w:rPr>
        <w:t xml:space="preserve">features of the drug on the outcome with a logistic regression. Our feature set consists of the duration of the clinical trial, the pharmacology targets (e.g., opioid receptor or calcium channel, </w:t>
      </w:r>
      <w:proofErr w:type="spellStart"/>
      <w:r w:rsidRPr="00EF7026">
        <w:rPr>
          <w:rFonts w:ascii="Arial" w:hAnsi="Arial" w:cs="Arial"/>
          <w:sz w:val="24"/>
        </w:rPr>
        <w:t>etc</w:t>
      </w:r>
      <w:proofErr w:type="spellEnd"/>
      <w:r w:rsidRPr="00EF7026">
        <w:rPr>
          <w:rFonts w:ascii="Arial" w:hAnsi="Arial" w:cs="Arial"/>
          <w:sz w:val="24"/>
        </w:rPr>
        <w:t>), therapy type (e.g., small molecule, macromolecule, or plant extract), whether the</w:t>
      </w:r>
      <w:r w:rsidRPr="00EF7026">
        <w:rPr>
          <w:rFonts w:ascii="Arial" w:hAnsi="Arial" w:cs="Arial"/>
          <w:spacing w:val="-29"/>
          <w:sz w:val="24"/>
        </w:rPr>
        <w:t xml:space="preserve"> </w:t>
      </w:r>
      <w:r w:rsidRPr="00EF7026">
        <w:rPr>
          <w:rFonts w:ascii="Arial" w:hAnsi="Arial" w:cs="Arial"/>
          <w:sz w:val="24"/>
        </w:rPr>
        <w:t xml:space="preserve">compounds </w:t>
      </w:r>
      <w:r w:rsidRPr="00EF7026">
        <w:rPr>
          <w:rFonts w:ascii="Arial" w:hAnsi="Arial" w:cs="Arial"/>
          <w:spacing w:val="-3"/>
          <w:sz w:val="24"/>
        </w:rPr>
        <w:t xml:space="preserve">involved </w:t>
      </w:r>
      <w:r w:rsidRPr="00EF7026">
        <w:rPr>
          <w:rFonts w:ascii="Arial" w:hAnsi="Arial" w:cs="Arial"/>
          <w:spacing w:val="-4"/>
          <w:sz w:val="24"/>
        </w:rPr>
        <w:t xml:space="preserve">have </w:t>
      </w:r>
      <w:r w:rsidRPr="00EF7026">
        <w:rPr>
          <w:rFonts w:ascii="Arial" w:hAnsi="Arial" w:cs="Arial"/>
          <w:sz w:val="24"/>
        </w:rPr>
        <w:t xml:space="preserve">components with higher abuse potential, and the phase of the trial. Multiple compounds tested in a clinical trial </w:t>
      </w:r>
      <w:r w:rsidRPr="00EF7026">
        <w:rPr>
          <w:rFonts w:ascii="Arial" w:hAnsi="Arial" w:cs="Arial"/>
          <w:spacing w:val="-4"/>
          <w:sz w:val="24"/>
        </w:rPr>
        <w:t xml:space="preserve">have </w:t>
      </w:r>
      <w:r w:rsidRPr="00EF7026">
        <w:rPr>
          <w:rFonts w:ascii="Arial" w:hAnsi="Arial" w:cs="Arial"/>
          <w:sz w:val="24"/>
        </w:rPr>
        <w:t>their individual properties encoded as a one-hot</w:t>
      </w:r>
      <w:r w:rsidRPr="00EF7026">
        <w:rPr>
          <w:rFonts w:ascii="Arial" w:hAnsi="Arial" w:cs="Arial"/>
          <w:spacing w:val="3"/>
          <w:sz w:val="24"/>
        </w:rPr>
        <w:t xml:space="preserve"> </w:t>
      </w:r>
      <w:r w:rsidRPr="00EF7026">
        <w:rPr>
          <w:rFonts w:ascii="Arial" w:hAnsi="Arial" w:cs="Arial"/>
          <w:sz w:val="24"/>
        </w:rPr>
        <w:t>vector.</w:t>
      </w:r>
    </w:p>
    <w:p w14:paraId="084B6BAF" w14:textId="77777777" w:rsidR="00AF79D6" w:rsidRPr="00EF7026" w:rsidRDefault="00AF79D6" w:rsidP="00AF79D6">
      <w:pPr>
        <w:pStyle w:val="Paragraph1"/>
        <w:rPr>
          <w:rFonts w:ascii="Arial" w:hAnsi="Arial" w:cs="Arial"/>
          <w:sz w:val="24"/>
        </w:rPr>
      </w:pPr>
      <w:r w:rsidRPr="00EF7026">
        <w:rPr>
          <w:rFonts w:ascii="Arial" w:hAnsi="Arial" w:cs="Arial"/>
          <w:sz w:val="24"/>
        </w:rPr>
        <w:t>Our full feature set contains 51 dimensions, but the sparseness of some of the features prevented the estimation algorithm from converging. To resolve these issues, we removed features that did not meet a variance threshold of 0.09.</w:t>
      </w:r>
    </w:p>
    <w:p w14:paraId="506EDF02" w14:textId="01DF4A82" w:rsidR="00AF79D6" w:rsidRPr="00EF7026" w:rsidRDefault="00AF79D6" w:rsidP="00AF79D6">
      <w:pPr>
        <w:pStyle w:val="Paragraph1"/>
        <w:rPr>
          <w:rFonts w:ascii="Arial" w:hAnsi="Arial" w:cs="Arial"/>
          <w:sz w:val="24"/>
        </w:rPr>
      </w:pPr>
      <w:r w:rsidRPr="00EF7026">
        <w:rPr>
          <w:rFonts w:ascii="Arial" w:hAnsi="Arial" w:cs="Arial"/>
          <w:sz w:val="24"/>
        </w:rPr>
        <w:t xml:space="preserve">We estimated two models, one for clinical trials targeting neuropathic pain and the other for those targeting nociceptive pain.  The results are shown in Supplementary Tables </w:t>
      </w:r>
      <w:r w:rsidRPr="00EF7026">
        <w:rPr>
          <w:rFonts w:ascii="Arial" w:hAnsi="Arial" w:cs="Arial"/>
          <w:color w:val="0000FF"/>
          <w:sz w:val="24"/>
        </w:rPr>
        <w:t xml:space="preserve">2 </w:t>
      </w:r>
      <w:r w:rsidRPr="00EF7026">
        <w:rPr>
          <w:rFonts w:ascii="Arial" w:hAnsi="Arial" w:cs="Arial"/>
          <w:sz w:val="24"/>
        </w:rPr>
        <w:t>and 3.</w:t>
      </w:r>
    </w:p>
    <w:p w14:paraId="486E1FAD" w14:textId="77777777" w:rsidR="00AF79D6" w:rsidRPr="00EF7026" w:rsidRDefault="00AF79D6" w:rsidP="00AF79D6">
      <w:pPr>
        <w:pStyle w:val="Paragraph1"/>
        <w:rPr>
          <w:rFonts w:ascii="Arial" w:hAnsi="Arial" w:cs="Arial"/>
          <w:sz w:val="24"/>
        </w:rPr>
      </w:pPr>
      <w:r w:rsidRPr="00EF7026">
        <w:rPr>
          <w:rFonts w:ascii="Arial" w:hAnsi="Arial" w:cs="Arial"/>
          <w:sz w:val="24"/>
        </w:rPr>
        <w:t>As</w:t>
      </w:r>
      <w:r w:rsidRPr="00EF7026">
        <w:rPr>
          <w:rFonts w:ascii="Arial" w:hAnsi="Arial" w:cs="Arial"/>
          <w:spacing w:val="-13"/>
          <w:sz w:val="24"/>
        </w:rPr>
        <w:t xml:space="preserve"> </w:t>
      </w:r>
      <w:r w:rsidRPr="00EF7026">
        <w:rPr>
          <w:rFonts w:ascii="Arial" w:hAnsi="Arial" w:cs="Arial"/>
          <w:sz w:val="24"/>
        </w:rPr>
        <w:t>can</w:t>
      </w:r>
      <w:r w:rsidRPr="00EF7026">
        <w:rPr>
          <w:rFonts w:ascii="Arial" w:hAnsi="Arial" w:cs="Arial"/>
          <w:spacing w:val="-13"/>
          <w:sz w:val="24"/>
        </w:rPr>
        <w:t xml:space="preserve"> </w:t>
      </w:r>
      <w:r w:rsidRPr="00EF7026">
        <w:rPr>
          <w:rFonts w:ascii="Arial" w:hAnsi="Arial" w:cs="Arial"/>
          <w:spacing w:val="3"/>
          <w:sz w:val="24"/>
        </w:rPr>
        <w:t>be</w:t>
      </w:r>
      <w:r w:rsidRPr="00EF7026">
        <w:rPr>
          <w:rFonts w:ascii="Arial" w:hAnsi="Arial" w:cs="Arial"/>
          <w:spacing w:val="-13"/>
          <w:sz w:val="24"/>
        </w:rPr>
        <w:t xml:space="preserve"> </w:t>
      </w:r>
      <w:r w:rsidRPr="00EF7026">
        <w:rPr>
          <w:rFonts w:ascii="Arial" w:hAnsi="Arial" w:cs="Arial"/>
          <w:sz w:val="24"/>
        </w:rPr>
        <w:t>seen,</w:t>
      </w:r>
      <w:r w:rsidRPr="00EF7026">
        <w:rPr>
          <w:rFonts w:ascii="Arial" w:hAnsi="Arial" w:cs="Arial"/>
          <w:spacing w:val="-8"/>
          <w:sz w:val="24"/>
        </w:rPr>
        <w:t xml:space="preserve"> </w:t>
      </w:r>
      <w:r w:rsidRPr="00EF7026">
        <w:rPr>
          <w:rFonts w:ascii="Arial" w:hAnsi="Arial" w:cs="Arial"/>
          <w:sz w:val="24"/>
        </w:rPr>
        <w:t>the</w:t>
      </w:r>
      <w:r w:rsidRPr="00EF7026">
        <w:rPr>
          <w:rFonts w:ascii="Arial" w:hAnsi="Arial" w:cs="Arial"/>
          <w:spacing w:val="-13"/>
          <w:sz w:val="24"/>
        </w:rPr>
        <w:t xml:space="preserve"> </w:t>
      </w:r>
      <w:r w:rsidRPr="00EF7026">
        <w:rPr>
          <w:rFonts w:ascii="Arial" w:hAnsi="Arial" w:cs="Arial"/>
          <w:sz w:val="24"/>
        </w:rPr>
        <w:t>properties</w:t>
      </w:r>
      <w:r w:rsidRPr="00EF7026">
        <w:rPr>
          <w:rFonts w:ascii="Arial" w:hAnsi="Arial" w:cs="Arial"/>
          <w:spacing w:val="-13"/>
          <w:sz w:val="24"/>
        </w:rPr>
        <w:t xml:space="preserve"> </w:t>
      </w:r>
      <w:r w:rsidRPr="00EF7026">
        <w:rPr>
          <w:rFonts w:ascii="Arial" w:hAnsi="Arial" w:cs="Arial"/>
          <w:sz w:val="24"/>
        </w:rPr>
        <w:t>of</w:t>
      </w:r>
      <w:r w:rsidRPr="00EF7026">
        <w:rPr>
          <w:rFonts w:ascii="Arial" w:hAnsi="Arial" w:cs="Arial"/>
          <w:spacing w:val="-13"/>
          <w:sz w:val="24"/>
        </w:rPr>
        <w:t xml:space="preserve"> </w:t>
      </w:r>
      <w:r w:rsidRPr="00EF7026">
        <w:rPr>
          <w:rFonts w:ascii="Arial" w:hAnsi="Arial" w:cs="Arial"/>
          <w:sz w:val="24"/>
        </w:rPr>
        <w:t>the</w:t>
      </w:r>
      <w:r w:rsidRPr="00EF7026">
        <w:rPr>
          <w:rFonts w:ascii="Arial" w:hAnsi="Arial" w:cs="Arial"/>
          <w:spacing w:val="-13"/>
          <w:sz w:val="24"/>
        </w:rPr>
        <w:t xml:space="preserve"> </w:t>
      </w:r>
      <w:r w:rsidRPr="00EF7026">
        <w:rPr>
          <w:rFonts w:ascii="Arial" w:hAnsi="Arial" w:cs="Arial"/>
          <w:sz w:val="24"/>
        </w:rPr>
        <w:t>drugs</w:t>
      </w:r>
      <w:r w:rsidRPr="00EF7026">
        <w:rPr>
          <w:rFonts w:ascii="Arial" w:hAnsi="Arial" w:cs="Arial"/>
          <w:spacing w:val="-13"/>
          <w:sz w:val="24"/>
        </w:rPr>
        <w:t xml:space="preserve"> </w:t>
      </w:r>
      <w:r w:rsidRPr="00EF7026">
        <w:rPr>
          <w:rFonts w:ascii="Arial" w:hAnsi="Arial" w:cs="Arial"/>
          <w:spacing w:val="-3"/>
          <w:sz w:val="24"/>
        </w:rPr>
        <w:t>involved</w:t>
      </w:r>
      <w:r w:rsidRPr="00EF7026">
        <w:rPr>
          <w:rFonts w:ascii="Arial" w:hAnsi="Arial" w:cs="Arial"/>
          <w:spacing w:val="-13"/>
          <w:sz w:val="24"/>
        </w:rPr>
        <w:t xml:space="preserve"> </w:t>
      </w:r>
      <w:r w:rsidRPr="00EF7026">
        <w:rPr>
          <w:rFonts w:ascii="Arial" w:hAnsi="Arial" w:cs="Arial"/>
          <w:sz w:val="24"/>
        </w:rPr>
        <w:t>in</w:t>
      </w:r>
      <w:r w:rsidRPr="00EF7026">
        <w:rPr>
          <w:rFonts w:ascii="Arial" w:hAnsi="Arial" w:cs="Arial"/>
          <w:spacing w:val="-13"/>
          <w:sz w:val="24"/>
        </w:rPr>
        <w:t xml:space="preserve"> </w:t>
      </w:r>
      <w:r w:rsidRPr="00EF7026">
        <w:rPr>
          <w:rFonts w:ascii="Arial" w:hAnsi="Arial" w:cs="Arial"/>
          <w:sz w:val="24"/>
        </w:rPr>
        <w:t>the</w:t>
      </w:r>
      <w:r w:rsidRPr="00EF7026">
        <w:rPr>
          <w:rFonts w:ascii="Arial" w:hAnsi="Arial" w:cs="Arial"/>
          <w:spacing w:val="-13"/>
          <w:sz w:val="24"/>
        </w:rPr>
        <w:t xml:space="preserve"> </w:t>
      </w:r>
      <w:r w:rsidRPr="00EF7026">
        <w:rPr>
          <w:rFonts w:ascii="Arial" w:hAnsi="Arial" w:cs="Arial"/>
          <w:sz w:val="24"/>
        </w:rPr>
        <w:t>clinical</w:t>
      </w:r>
      <w:r w:rsidRPr="00EF7026">
        <w:rPr>
          <w:rFonts w:ascii="Arial" w:hAnsi="Arial" w:cs="Arial"/>
          <w:spacing w:val="-12"/>
          <w:sz w:val="24"/>
        </w:rPr>
        <w:t xml:space="preserve"> </w:t>
      </w:r>
      <w:r w:rsidRPr="00EF7026">
        <w:rPr>
          <w:rFonts w:ascii="Arial" w:hAnsi="Arial" w:cs="Arial"/>
          <w:sz w:val="24"/>
        </w:rPr>
        <w:t>trials</w:t>
      </w:r>
      <w:r w:rsidRPr="00EF7026">
        <w:rPr>
          <w:rFonts w:ascii="Arial" w:hAnsi="Arial" w:cs="Arial"/>
          <w:spacing w:val="-13"/>
          <w:sz w:val="24"/>
        </w:rPr>
        <w:t xml:space="preserve"> </w:t>
      </w:r>
      <w:r w:rsidRPr="00EF7026">
        <w:rPr>
          <w:rFonts w:ascii="Arial" w:hAnsi="Arial" w:cs="Arial"/>
          <w:sz w:val="24"/>
        </w:rPr>
        <w:t>are</w:t>
      </w:r>
      <w:r w:rsidRPr="00EF7026">
        <w:rPr>
          <w:rFonts w:ascii="Arial" w:hAnsi="Arial" w:cs="Arial"/>
          <w:spacing w:val="-13"/>
          <w:sz w:val="24"/>
        </w:rPr>
        <w:t xml:space="preserve"> </w:t>
      </w:r>
      <w:r w:rsidRPr="00EF7026">
        <w:rPr>
          <w:rFonts w:ascii="Arial" w:hAnsi="Arial" w:cs="Arial"/>
          <w:spacing w:val="3"/>
          <w:sz w:val="24"/>
        </w:rPr>
        <w:t>poor</w:t>
      </w:r>
      <w:r w:rsidRPr="00EF7026">
        <w:rPr>
          <w:rFonts w:ascii="Arial" w:hAnsi="Arial" w:cs="Arial"/>
          <w:spacing w:val="-13"/>
          <w:sz w:val="24"/>
        </w:rPr>
        <w:t xml:space="preserve"> </w:t>
      </w:r>
      <w:r w:rsidRPr="00EF7026">
        <w:rPr>
          <w:rFonts w:ascii="Arial" w:hAnsi="Arial" w:cs="Arial"/>
          <w:sz w:val="24"/>
        </w:rPr>
        <w:t xml:space="preserve">predictors of whether the clinical trial will </w:t>
      </w:r>
      <w:r w:rsidRPr="00EF7026">
        <w:rPr>
          <w:rFonts w:ascii="Arial" w:hAnsi="Arial" w:cs="Arial"/>
          <w:spacing w:val="-4"/>
          <w:sz w:val="24"/>
        </w:rPr>
        <w:t xml:space="preserve">move </w:t>
      </w:r>
      <w:r w:rsidRPr="00EF7026">
        <w:rPr>
          <w:rFonts w:ascii="Arial" w:hAnsi="Arial" w:cs="Arial"/>
          <w:sz w:val="24"/>
        </w:rPr>
        <w:t>the development program forward.</w:t>
      </w:r>
    </w:p>
    <w:p w14:paraId="43C2026B" w14:textId="73068353" w:rsidR="00AF79D6" w:rsidRPr="00EF7026" w:rsidRDefault="00AF79D6" w:rsidP="00AF79D6">
      <w:pPr>
        <w:pStyle w:val="BodyText"/>
        <w:rPr>
          <w:rFonts w:ascii="Arial" w:hAnsi="Arial" w:cs="Arial"/>
          <w:sz w:val="24"/>
        </w:rPr>
      </w:pPr>
    </w:p>
    <w:p w14:paraId="5BE8ED5A" w14:textId="11E68C9C" w:rsidR="00AF79D6" w:rsidRPr="00EF7026" w:rsidRDefault="00AF79D6" w:rsidP="00AF79D6">
      <w:pPr>
        <w:pStyle w:val="BodyText"/>
        <w:rPr>
          <w:rFonts w:ascii="Arial" w:hAnsi="Arial" w:cs="Arial"/>
          <w:sz w:val="24"/>
        </w:rPr>
      </w:pPr>
    </w:p>
    <w:p w14:paraId="54ACFA43" w14:textId="0B09C205" w:rsidR="00AF79D6" w:rsidRPr="00EF7026" w:rsidRDefault="00AF79D6" w:rsidP="00AF79D6">
      <w:pPr>
        <w:pStyle w:val="BodyText"/>
        <w:rPr>
          <w:rFonts w:ascii="Arial" w:hAnsi="Arial" w:cs="Arial"/>
          <w:sz w:val="24"/>
        </w:rPr>
      </w:pPr>
    </w:p>
    <w:p w14:paraId="1064FFF4" w14:textId="0DBBE7B8" w:rsidR="00AF79D6" w:rsidRPr="00EF7026" w:rsidRDefault="00AF79D6" w:rsidP="00AF79D6">
      <w:pPr>
        <w:pStyle w:val="BodyText"/>
        <w:rPr>
          <w:rFonts w:ascii="Arial" w:hAnsi="Arial" w:cs="Arial"/>
          <w:sz w:val="24"/>
        </w:rPr>
      </w:pPr>
    </w:p>
    <w:p w14:paraId="7CB53A88" w14:textId="4F93788E" w:rsidR="00AF79D6" w:rsidRPr="00EF7026" w:rsidRDefault="00AF79D6" w:rsidP="00AF79D6">
      <w:pPr>
        <w:pStyle w:val="BodyText"/>
        <w:rPr>
          <w:rFonts w:ascii="Arial" w:hAnsi="Arial" w:cs="Arial"/>
          <w:sz w:val="24"/>
        </w:rPr>
      </w:pPr>
    </w:p>
    <w:p w14:paraId="6784B0E2" w14:textId="6882AB03" w:rsidR="00AF79D6" w:rsidRPr="00EF7026" w:rsidRDefault="00AF79D6" w:rsidP="00AF79D6">
      <w:pPr>
        <w:pStyle w:val="BodyText"/>
        <w:rPr>
          <w:rFonts w:ascii="Arial" w:hAnsi="Arial" w:cs="Arial"/>
          <w:sz w:val="24"/>
        </w:rPr>
      </w:pPr>
    </w:p>
    <w:p w14:paraId="77E774EB" w14:textId="057D4B9E" w:rsidR="00AF79D6" w:rsidRPr="00EF7026" w:rsidRDefault="00AF79D6" w:rsidP="00AF79D6">
      <w:pPr>
        <w:pStyle w:val="BodyText"/>
        <w:rPr>
          <w:rFonts w:ascii="Arial" w:hAnsi="Arial" w:cs="Arial"/>
          <w:sz w:val="24"/>
        </w:rPr>
      </w:pPr>
    </w:p>
    <w:p w14:paraId="32CAA3C6" w14:textId="22F99F53" w:rsidR="00AF79D6" w:rsidRPr="00EF7026" w:rsidRDefault="00AF79D6" w:rsidP="00AF79D6">
      <w:pPr>
        <w:pStyle w:val="BodyText"/>
        <w:rPr>
          <w:rFonts w:ascii="Arial" w:hAnsi="Arial" w:cs="Arial"/>
          <w:sz w:val="24"/>
        </w:rPr>
      </w:pPr>
    </w:p>
    <w:p w14:paraId="5D61F610" w14:textId="1229A586" w:rsidR="00AF79D6" w:rsidRPr="00EF7026" w:rsidRDefault="00AF79D6" w:rsidP="00AF79D6">
      <w:pPr>
        <w:pStyle w:val="BodyText"/>
        <w:rPr>
          <w:rFonts w:ascii="Arial" w:hAnsi="Arial" w:cs="Arial"/>
          <w:sz w:val="24"/>
        </w:rPr>
      </w:pPr>
    </w:p>
    <w:p w14:paraId="62BFB3C2" w14:textId="6F600E83" w:rsidR="00AF79D6" w:rsidRPr="00EF7026" w:rsidRDefault="00AF79D6" w:rsidP="00AF79D6">
      <w:pPr>
        <w:pStyle w:val="BodyText"/>
        <w:rPr>
          <w:rFonts w:ascii="Arial" w:hAnsi="Arial" w:cs="Arial"/>
          <w:sz w:val="24"/>
        </w:rPr>
      </w:pPr>
    </w:p>
    <w:p w14:paraId="5319AD27" w14:textId="77777777" w:rsidR="00AF79D6" w:rsidRPr="00EF7026" w:rsidRDefault="00AF79D6" w:rsidP="00AF79D6">
      <w:pPr>
        <w:pStyle w:val="BodyText"/>
        <w:rPr>
          <w:rFonts w:ascii="Arial" w:hAnsi="Arial" w:cs="Arial"/>
          <w:sz w:val="24"/>
        </w:rPr>
      </w:pPr>
    </w:p>
    <w:p w14:paraId="04E3A328" w14:textId="5EF30B55" w:rsidR="00AF79D6" w:rsidRPr="00EF7026" w:rsidRDefault="00AF79D6" w:rsidP="00EF7026">
      <w:pPr>
        <w:pStyle w:val="BodyText"/>
        <w:spacing w:before="173"/>
        <w:ind w:right="765"/>
        <w:jc w:val="left"/>
        <w:rPr>
          <w:rFonts w:ascii="Arial" w:hAnsi="Arial" w:cs="Arial"/>
          <w:w w:val="105"/>
          <w:sz w:val="24"/>
        </w:rPr>
      </w:pPr>
      <w:bookmarkStart w:id="5" w:name="_bookmark41"/>
      <w:bookmarkEnd w:id="5"/>
      <w:r w:rsidRPr="00EF7026">
        <w:rPr>
          <w:rFonts w:ascii="Arial" w:hAnsi="Arial" w:cs="Arial"/>
          <w:w w:val="105"/>
          <w:sz w:val="24"/>
        </w:rPr>
        <w:lastRenderedPageBreak/>
        <w:t>Supplementary Table 2:  Logit regression results for clinical trials targeting neuropathic pain</w:t>
      </w:r>
    </w:p>
    <w:p w14:paraId="2BF6F8AB" w14:textId="77777777" w:rsidR="00AF79D6" w:rsidRPr="00EF7026" w:rsidRDefault="00AF79D6" w:rsidP="00AF79D6">
      <w:pPr>
        <w:pStyle w:val="BodyText"/>
        <w:spacing w:before="173"/>
        <w:ind w:left="748" w:right="765"/>
        <w:jc w:val="center"/>
        <w:rPr>
          <w:rFonts w:ascii="Arial" w:hAnsi="Arial" w:cs="Arial"/>
          <w:sz w:val="24"/>
        </w:rPr>
      </w:pPr>
      <w:r w:rsidRPr="00EF7026">
        <w:rPr>
          <w:rFonts w:ascii="Arial" w:hAnsi="Arial" w:cs="Arial"/>
          <w:noProof/>
          <w:sz w:val="24"/>
        </w:rPr>
        <mc:AlternateContent>
          <mc:Choice Requires="wps">
            <w:drawing>
              <wp:anchor distT="0" distB="0" distL="114300" distR="114300" simplePos="0" relativeHeight="251661312" behindDoc="0" locked="0" layoutInCell="1" allowOverlap="1" wp14:anchorId="44EE5426" wp14:editId="061F1F75">
                <wp:simplePos x="0" y="0"/>
                <wp:positionH relativeFrom="column">
                  <wp:posOffset>-324466</wp:posOffset>
                </wp:positionH>
                <wp:positionV relativeFrom="paragraph">
                  <wp:posOffset>165694</wp:posOffset>
                </wp:positionV>
                <wp:extent cx="6422923" cy="3583858"/>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6422923" cy="3583858"/>
                        </a:xfrm>
                        <a:prstGeom prst="rect">
                          <a:avLst/>
                        </a:prstGeom>
                        <a:solidFill>
                          <a:schemeClr val="lt1"/>
                        </a:solidFill>
                        <a:ln w="6350">
                          <a:noFill/>
                        </a:ln>
                      </wps:spPr>
                      <wps:txbx>
                        <w:txbxContent>
                          <w:tbl>
                            <w:tblPr>
                              <w:tblW w:w="0" w:type="auto"/>
                              <w:tblInd w:w="6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73"/>
                              <w:gridCol w:w="1804"/>
                              <w:gridCol w:w="1319"/>
                              <w:gridCol w:w="1101"/>
                              <w:gridCol w:w="850"/>
                              <w:gridCol w:w="990"/>
                            </w:tblGrid>
                            <w:tr w:rsidR="00AF79D6" w14:paraId="540E0C5C" w14:textId="77777777" w:rsidTr="003B5998">
                              <w:trPr>
                                <w:trHeight w:hRule="exact" w:val="291"/>
                              </w:trPr>
                              <w:tc>
                                <w:tcPr>
                                  <w:tcW w:w="2173" w:type="dxa"/>
                                  <w:tcBorders>
                                    <w:top w:val="single" w:sz="3" w:space="0" w:color="000000"/>
                                  </w:tcBorders>
                                </w:tcPr>
                                <w:p w14:paraId="40F72948" w14:textId="77777777" w:rsidR="00AF79D6" w:rsidRDefault="00AF79D6" w:rsidP="00133C50">
                                  <w:pPr>
                                    <w:pStyle w:val="TableParagraph"/>
                                    <w:spacing w:line="254" w:lineRule="exact"/>
                                    <w:ind w:left="119"/>
                                    <w:rPr>
                                      <w:sz w:val="24"/>
                                    </w:rPr>
                                  </w:pPr>
                                  <w:r>
                                    <w:rPr>
                                      <w:w w:val="105"/>
                                      <w:sz w:val="24"/>
                                    </w:rPr>
                                    <w:t>No. Observations</w:t>
                                  </w:r>
                                </w:p>
                              </w:tc>
                              <w:tc>
                                <w:tcPr>
                                  <w:tcW w:w="1804" w:type="dxa"/>
                                  <w:tcBorders>
                                    <w:top w:val="single" w:sz="3" w:space="0" w:color="000000"/>
                                  </w:tcBorders>
                                </w:tcPr>
                                <w:p w14:paraId="64F79342" w14:textId="77777777" w:rsidR="00AF79D6" w:rsidRDefault="00AF79D6" w:rsidP="00133C50"/>
                              </w:tc>
                              <w:tc>
                                <w:tcPr>
                                  <w:tcW w:w="1319" w:type="dxa"/>
                                  <w:tcBorders>
                                    <w:top w:val="single" w:sz="3" w:space="0" w:color="000000"/>
                                  </w:tcBorders>
                                </w:tcPr>
                                <w:p w14:paraId="08D93E98" w14:textId="77777777" w:rsidR="00AF79D6" w:rsidRDefault="00AF79D6" w:rsidP="00133C50">
                                  <w:pPr>
                                    <w:pStyle w:val="TableParagraph"/>
                                    <w:spacing w:line="254" w:lineRule="exact"/>
                                    <w:ind w:right="117"/>
                                    <w:jc w:val="right"/>
                                    <w:rPr>
                                      <w:sz w:val="24"/>
                                    </w:rPr>
                                  </w:pPr>
                                  <w:r>
                                    <w:rPr>
                                      <w:w w:val="95"/>
                                      <w:sz w:val="24"/>
                                    </w:rPr>
                                    <w:t>200</w:t>
                                  </w:r>
                                </w:p>
                              </w:tc>
                              <w:tc>
                                <w:tcPr>
                                  <w:tcW w:w="2941" w:type="dxa"/>
                                  <w:gridSpan w:val="3"/>
                                  <w:vMerge w:val="restart"/>
                                  <w:tcBorders>
                                    <w:top w:val="single" w:sz="3" w:space="0" w:color="000000"/>
                                  </w:tcBorders>
                                </w:tcPr>
                                <w:p w14:paraId="11430B1D" w14:textId="77777777" w:rsidR="00AF79D6" w:rsidRDefault="00AF79D6" w:rsidP="00133C50"/>
                              </w:tc>
                            </w:tr>
                            <w:tr w:rsidR="00AF79D6" w14:paraId="54AD0F19" w14:textId="77777777" w:rsidTr="003B5998">
                              <w:trPr>
                                <w:trHeight w:hRule="exact" w:val="289"/>
                              </w:trPr>
                              <w:tc>
                                <w:tcPr>
                                  <w:tcW w:w="2173" w:type="dxa"/>
                                </w:tcPr>
                                <w:p w14:paraId="39FD016F" w14:textId="77777777" w:rsidR="00AF79D6" w:rsidRDefault="00AF79D6" w:rsidP="00133C50">
                                  <w:pPr>
                                    <w:pStyle w:val="TableParagraph"/>
                                    <w:ind w:left="119"/>
                                    <w:rPr>
                                      <w:sz w:val="24"/>
                                    </w:rPr>
                                  </w:pPr>
                                  <w:r>
                                    <w:rPr>
                                      <w:sz w:val="24"/>
                                    </w:rPr>
                                    <w:t>Degree of freedom</w:t>
                                  </w:r>
                                </w:p>
                              </w:tc>
                              <w:tc>
                                <w:tcPr>
                                  <w:tcW w:w="1804" w:type="dxa"/>
                                </w:tcPr>
                                <w:p w14:paraId="3A2CDB43" w14:textId="77777777" w:rsidR="00AF79D6" w:rsidRDefault="00AF79D6" w:rsidP="00133C50"/>
                              </w:tc>
                              <w:tc>
                                <w:tcPr>
                                  <w:tcW w:w="1319" w:type="dxa"/>
                                </w:tcPr>
                                <w:p w14:paraId="65E46E4E" w14:textId="77777777" w:rsidR="00AF79D6" w:rsidRDefault="00AF79D6" w:rsidP="00133C50">
                                  <w:pPr>
                                    <w:pStyle w:val="TableParagraph"/>
                                    <w:ind w:right="117"/>
                                    <w:jc w:val="right"/>
                                    <w:rPr>
                                      <w:sz w:val="24"/>
                                    </w:rPr>
                                  </w:pPr>
                                  <w:r>
                                    <w:rPr>
                                      <w:w w:val="97"/>
                                      <w:sz w:val="24"/>
                                    </w:rPr>
                                    <w:t>9</w:t>
                                  </w:r>
                                </w:p>
                              </w:tc>
                              <w:tc>
                                <w:tcPr>
                                  <w:tcW w:w="2941" w:type="dxa"/>
                                  <w:gridSpan w:val="3"/>
                                  <w:vMerge/>
                                </w:tcPr>
                                <w:p w14:paraId="0768A5CB" w14:textId="77777777" w:rsidR="00AF79D6" w:rsidRDefault="00AF79D6" w:rsidP="00133C50"/>
                              </w:tc>
                            </w:tr>
                            <w:tr w:rsidR="00AF79D6" w14:paraId="1B3DEA2E" w14:textId="77777777" w:rsidTr="003B5998">
                              <w:trPr>
                                <w:trHeight w:hRule="exact" w:val="289"/>
                              </w:trPr>
                              <w:tc>
                                <w:tcPr>
                                  <w:tcW w:w="2173" w:type="dxa"/>
                                </w:tcPr>
                                <w:p w14:paraId="0E290E52" w14:textId="77777777" w:rsidR="00AF79D6" w:rsidRDefault="00AF79D6" w:rsidP="00133C50">
                                  <w:pPr>
                                    <w:pStyle w:val="TableParagraph"/>
                                    <w:ind w:left="119"/>
                                    <w:rPr>
                                      <w:sz w:val="24"/>
                                    </w:rPr>
                                  </w:pPr>
                                  <w:r>
                                    <w:rPr>
                                      <w:w w:val="105"/>
                                      <w:sz w:val="24"/>
                                    </w:rPr>
                                    <w:t>Pseudo R-squared</w:t>
                                  </w:r>
                                </w:p>
                              </w:tc>
                              <w:tc>
                                <w:tcPr>
                                  <w:tcW w:w="1804" w:type="dxa"/>
                                </w:tcPr>
                                <w:p w14:paraId="58172A44" w14:textId="77777777" w:rsidR="00AF79D6" w:rsidRDefault="00AF79D6" w:rsidP="00133C50"/>
                              </w:tc>
                              <w:tc>
                                <w:tcPr>
                                  <w:tcW w:w="1319" w:type="dxa"/>
                                </w:tcPr>
                                <w:p w14:paraId="0BBD61AD" w14:textId="77777777" w:rsidR="00AF79D6" w:rsidRDefault="00AF79D6" w:rsidP="00133C50">
                                  <w:pPr>
                                    <w:pStyle w:val="TableParagraph"/>
                                    <w:ind w:right="117"/>
                                    <w:jc w:val="right"/>
                                    <w:rPr>
                                      <w:sz w:val="24"/>
                                    </w:rPr>
                                  </w:pPr>
                                  <w:r>
                                    <w:rPr>
                                      <w:w w:val="95"/>
                                      <w:sz w:val="24"/>
                                    </w:rPr>
                                    <w:t>0.09606</w:t>
                                  </w:r>
                                </w:p>
                              </w:tc>
                              <w:tc>
                                <w:tcPr>
                                  <w:tcW w:w="2941" w:type="dxa"/>
                                  <w:gridSpan w:val="3"/>
                                  <w:vMerge/>
                                </w:tcPr>
                                <w:p w14:paraId="7B58DDB2" w14:textId="77777777" w:rsidR="00AF79D6" w:rsidRDefault="00AF79D6" w:rsidP="00133C50"/>
                              </w:tc>
                            </w:tr>
                            <w:tr w:rsidR="00AF79D6" w14:paraId="797BAD7D" w14:textId="77777777" w:rsidTr="003B5998">
                              <w:trPr>
                                <w:trHeight w:hRule="exact" w:val="289"/>
                              </w:trPr>
                              <w:tc>
                                <w:tcPr>
                                  <w:tcW w:w="2173" w:type="dxa"/>
                                </w:tcPr>
                                <w:p w14:paraId="314DAB92" w14:textId="77777777" w:rsidR="00AF79D6" w:rsidRDefault="00AF79D6" w:rsidP="00133C50">
                                  <w:pPr>
                                    <w:pStyle w:val="TableParagraph"/>
                                    <w:ind w:left="119"/>
                                    <w:rPr>
                                      <w:sz w:val="24"/>
                                    </w:rPr>
                                  </w:pPr>
                                  <w:r>
                                    <w:rPr>
                                      <w:sz w:val="24"/>
                                    </w:rPr>
                                    <w:t>Log-Likelihood</w:t>
                                  </w:r>
                                </w:p>
                              </w:tc>
                              <w:tc>
                                <w:tcPr>
                                  <w:tcW w:w="1804" w:type="dxa"/>
                                </w:tcPr>
                                <w:p w14:paraId="0BBBD71C" w14:textId="77777777" w:rsidR="00AF79D6" w:rsidRDefault="00AF79D6" w:rsidP="00133C50"/>
                              </w:tc>
                              <w:tc>
                                <w:tcPr>
                                  <w:tcW w:w="1319" w:type="dxa"/>
                                </w:tcPr>
                                <w:p w14:paraId="40380332" w14:textId="77777777" w:rsidR="00AF79D6" w:rsidRDefault="00AF79D6" w:rsidP="00133C50">
                                  <w:pPr>
                                    <w:pStyle w:val="TableParagraph"/>
                                    <w:ind w:right="117"/>
                                    <w:jc w:val="right"/>
                                    <w:rPr>
                                      <w:sz w:val="24"/>
                                    </w:rPr>
                                  </w:pPr>
                                  <w:r>
                                    <w:rPr>
                                      <w:w w:val="95"/>
                                      <w:sz w:val="24"/>
                                    </w:rPr>
                                    <w:t>-106.33</w:t>
                                  </w:r>
                                </w:p>
                              </w:tc>
                              <w:tc>
                                <w:tcPr>
                                  <w:tcW w:w="2941" w:type="dxa"/>
                                  <w:gridSpan w:val="3"/>
                                  <w:vMerge/>
                                </w:tcPr>
                                <w:p w14:paraId="3FDF6D94" w14:textId="77777777" w:rsidR="00AF79D6" w:rsidRDefault="00AF79D6" w:rsidP="00133C50"/>
                              </w:tc>
                            </w:tr>
                            <w:tr w:rsidR="00AF79D6" w14:paraId="4E6ECC8E" w14:textId="77777777" w:rsidTr="003B5998">
                              <w:trPr>
                                <w:trHeight w:hRule="exact" w:val="289"/>
                              </w:trPr>
                              <w:tc>
                                <w:tcPr>
                                  <w:tcW w:w="2173" w:type="dxa"/>
                                </w:tcPr>
                                <w:p w14:paraId="18BB95BD" w14:textId="77777777" w:rsidR="00AF79D6" w:rsidRDefault="00AF79D6" w:rsidP="00133C50">
                                  <w:pPr>
                                    <w:pStyle w:val="TableParagraph"/>
                                    <w:ind w:left="119"/>
                                    <w:rPr>
                                      <w:sz w:val="24"/>
                                    </w:rPr>
                                  </w:pPr>
                                  <w:r>
                                    <w:rPr>
                                      <w:sz w:val="24"/>
                                    </w:rPr>
                                    <w:t>LL-Null</w:t>
                                  </w:r>
                                </w:p>
                              </w:tc>
                              <w:tc>
                                <w:tcPr>
                                  <w:tcW w:w="1804" w:type="dxa"/>
                                </w:tcPr>
                                <w:p w14:paraId="6F6C3AEA" w14:textId="77777777" w:rsidR="00AF79D6" w:rsidRDefault="00AF79D6" w:rsidP="00133C50"/>
                              </w:tc>
                              <w:tc>
                                <w:tcPr>
                                  <w:tcW w:w="1319" w:type="dxa"/>
                                </w:tcPr>
                                <w:p w14:paraId="261D193F" w14:textId="77777777" w:rsidR="00AF79D6" w:rsidRDefault="00AF79D6" w:rsidP="00133C50">
                                  <w:pPr>
                                    <w:pStyle w:val="TableParagraph"/>
                                    <w:ind w:right="117"/>
                                    <w:jc w:val="right"/>
                                    <w:rPr>
                                      <w:sz w:val="24"/>
                                    </w:rPr>
                                  </w:pPr>
                                  <w:r>
                                    <w:rPr>
                                      <w:w w:val="95"/>
                                      <w:sz w:val="24"/>
                                    </w:rPr>
                                    <w:t>-117.63</w:t>
                                  </w:r>
                                </w:p>
                              </w:tc>
                              <w:tc>
                                <w:tcPr>
                                  <w:tcW w:w="2941" w:type="dxa"/>
                                  <w:gridSpan w:val="3"/>
                                  <w:vMerge/>
                                </w:tcPr>
                                <w:p w14:paraId="455E51A4" w14:textId="77777777" w:rsidR="00AF79D6" w:rsidRDefault="00AF79D6" w:rsidP="00133C50"/>
                              </w:tc>
                            </w:tr>
                            <w:tr w:rsidR="00AF79D6" w14:paraId="3036645F" w14:textId="77777777" w:rsidTr="003B5998">
                              <w:trPr>
                                <w:trHeight w:hRule="exact" w:val="338"/>
                              </w:trPr>
                              <w:tc>
                                <w:tcPr>
                                  <w:tcW w:w="2173" w:type="dxa"/>
                                  <w:tcBorders>
                                    <w:bottom w:val="single" w:sz="5" w:space="0" w:color="000000"/>
                                  </w:tcBorders>
                                </w:tcPr>
                                <w:p w14:paraId="0BAA4479" w14:textId="77777777" w:rsidR="00AF79D6" w:rsidRDefault="00AF79D6" w:rsidP="00133C50">
                                  <w:pPr>
                                    <w:pStyle w:val="TableParagraph"/>
                                    <w:ind w:left="119"/>
                                    <w:rPr>
                                      <w:sz w:val="24"/>
                                    </w:rPr>
                                  </w:pPr>
                                  <w:r>
                                    <w:rPr>
                                      <w:w w:val="105"/>
                                      <w:sz w:val="24"/>
                                    </w:rPr>
                                    <w:t>LLR p-value</w:t>
                                  </w:r>
                                </w:p>
                              </w:tc>
                              <w:tc>
                                <w:tcPr>
                                  <w:tcW w:w="1804" w:type="dxa"/>
                                  <w:tcBorders>
                                    <w:bottom w:val="single" w:sz="5" w:space="0" w:color="000000"/>
                                  </w:tcBorders>
                                </w:tcPr>
                                <w:p w14:paraId="1E11841E" w14:textId="77777777" w:rsidR="00AF79D6" w:rsidRDefault="00AF79D6" w:rsidP="00133C50"/>
                              </w:tc>
                              <w:tc>
                                <w:tcPr>
                                  <w:tcW w:w="1319" w:type="dxa"/>
                                  <w:tcBorders>
                                    <w:bottom w:val="single" w:sz="5" w:space="0" w:color="000000"/>
                                  </w:tcBorders>
                                </w:tcPr>
                                <w:p w14:paraId="2106222E" w14:textId="77777777" w:rsidR="00AF79D6" w:rsidRDefault="00AF79D6" w:rsidP="00133C50">
                                  <w:pPr>
                                    <w:pStyle w:val="TableParagraph"/>
                                    <w:ind w:right="117"/>
                                    <w:jc w:val="right"/>
                                    <w:rPr>
                                      <w:sz w:val="24"/>
                                    </w:rPr>
                                  </w:pPr>
                                  <w:r>
                                    <w:rPr>
                                      <w:w w:val="95"/>
                                      <w:sz w:val="24"/>
                                    </w:rPr>
                                    <w:t>0.007158</w:t>
                                  </w:r>
                                </w:p>
                              </w:tc>
                              <w:tc>
                                <w:tcPr>
                                  <w:tcW w:w="2941" w:type="dxa"/>
                                  <w:gridSpan w:val="3"/>
                                  <w:vMerge/>
                                  <w:tcBorders>
                                    <w:bottom w:val="single" w:sz="5" w:space="0" w:color="000000"/>
                                  </w:tcBorders>
                                </w:tcPr>
                                <w:p w14:paraId="035A09CB" w14:textId="77777777" w:rsidR="00AF79D6" w:rsidRDefault="00AF79D6" w:rsidP="00133C50"/>
                              </w:tc>
                            </w:tr>
                            <w:tr w:rsidR="00AF79D6" w14:paraId="0F7745FF" w14:textId="77777777" w:rsidTr="003B5998">
                              <w:trPr>
                                <w:trHeight w:hRule="exact" w:val="769"/>
                              </w:trPr>
                              <w:tc>
                                <w:tcPr>
                                  <w:tcW w:w="2173" w:type="dxa"/>
                                  <w:tcBorders>
                                    <w:top w:val="single" w:sz="5" w:space="0" w:color="000000"/>
                                  </w:tcBorders>
                                </w:tcPr>
                                <w:p w14:paraId="31B5701F" w14:textId="77777777" w:rsidR="00AF79D6" w:rsidRDefault="00AF79D6" w:rsidP="00133C50">
                                  <w:pPr>
                                    <w:pStyle w:val="TableParagraph"/>
                                    <w:spacing w:before="45" w:line="240" w:lineRule="auto"/>
                                    <w:ind w:left="119"/>
                                    <w:rPr>
                                      <w:sz w:val="24"/>
                                    </w:rPr>
                                  </w:pPr>
                                  <w:r>
                                    <w:rPr>
                                      <w:w w:val="105"/>
                                      <w:sz w:val="24"/>
                                    </w:rPr>
                                    <w:t>Variable</w:t>
                                  </w:r>
                                </w:p>
                                <w:p w14:paraId="189B2669" w14:textId="77777777" w:rsidR="00AF79D6" w:rsidRDefault="00AF79D6" w:rsidP="00133C50">
                                  <w:pPr>
                                    <w:pStyle w:val="TableParagraph"/>
                                    <w:spacing w:before="132" w:line="240" w:lineRule="auto"/>
                                    <w:ind w:left="119"/>
                                    <w:rPr>
                                      <w:sz w:val="24"/>
                                    </w:rPr>
                                  </w:pPr>
                                  <w:r>
                                    <w:rPr>
                                      <w:w w:val="110"/>
                                      <w:sz w:val="24"/>
                                    </w:rPr>
                                    <w:t>Duration</w:t>
                                  </w:r>
                                </w:p>
                              </w:tc>
                              <w:tc>
                                <w:tcPr>
                                  <w:tcW w:w="1804" w:type="dxa"/>
                                  <w:tcBorders>
                                    <w:top w:val="single" w:sz="5" w:space="0" w:color="000000"/>
                                  </w:tcBorders>
                                </w:tcPr>
                                <w:p w14:paraId="131D591F" w14:textId="77777777" w:rsidR="00AF79D6" w:rsidRDefault="00AF79D6" w:rsidP="00133C50"/>
                              </w:tc>
                              <w:tc>
                                <w:tcPr>
                                  <w:tcW w:w="1319" w:type="dxa"/>
                                  <w:tcBorders>
                                    <w:top w:val="single" w:sz="5" w:space="0" w:color="000000"/>
                                  </w:tcBorders>
                                </w:tcPr>
                                <w:p w14:paraId="67F0BEF8" w14:textId="77777777" w:rsidR="00AF79D6" w:rsidRDefault="00AF79D6" w:rsidP="00133C50">
                                  <w:pPr>
                                    <w:pStyle w:val="TableParagraph"/>
                                    <w:spacing w:before="45" w:line="240" w:lineRule="auto"/>
                                    <w:ind w:left="119"/>
                                    <w:rPr>
                                      <w:sz w:val="24"/>
                                    </w:rPr>
                                  </w:pPr>
                                  <w:r>
                                    <w:rPr>
                                      <w:sz w:val="24"/>
                                    </w:rPr>
                                    <w:t>Coefficient</w:t>
                                  </w:r>
                                </w:p>
                                <w:p w14:paraId="19DB1F97" w14:textId="77777777" w:rsidR="00AF79D6" w:rsidRDefault="00AF79D6" w:rsidP="00133C50">
                                  <w:pPr>
                                    <w:pStyle w:val="TableParagraph"/>
                                    <w:spacing w:before="132" w:line="240" w:lineRule="auto"/>
                                    <w:ind w:left="548"/>
                                    <w:rPr>
                                      <w:sz w:val="24"/>
                                    </w:rPr>
                                  </w:pPr>
                                  <w:r>
                                    <w:rPr>
                                      <w:sz w:val="24"/>
                                    </w:rPr>
                                    <w:t>0.00</w:t>
                                  </w:r>
                                </w:p>
                              </w:tc>
                              <w:tc>
                                <w:tcPr>
                                  <w:tcW w:w="1101" w:type="dxa"/>
                                  <w:tcBorders>
                                    <w:top w:val="single" w:sz="5" w:space="0" w:color="000000"/>
                                  </w:tcBorders>
                                </w:tcPr>
                                <w:p w14:paraId="0657A220" w14:textId="77777777" w:rsidR="00AF79D6" w:rsidRDefault="00AF79D6" w:rsidP="00133C50">
                                  <w:pPr>
                                    <w:pStyle w:val="TableParagraph"/>
                                    <w:spacing w:before="45" w:line="240" w:lineRule="auto"/>
                                    <w:ind w:left="119"/>
                                    <w:rPr>
                                      <w:sz w:val="24"/>
                                    </w:rPr>
                                  </w:pPr>
                                  <w:r>
                                    <w:rPr>
                                      <w:w w:val="110"/>
                                      <w:sz w:val="24"/>
                                    </w:rPr>
                                    <w:t>Std. Err</w:t>
                                  </w:r>
                                </w:p>
                                <w:p w14:paraId="6AF356ED" w14:textId="77777777" w:rsidR="00AF79D6" w:rsidRDefault="00AF79D6" w:rsidP="00133C50">
                                  <w:pPr>
                                    <w:pStyle w:val="TableParagraph"/>
                                    <w:spacing w:before="132" w:line="240" w:lineRule="auto"/>
                                    <w:ind w:left="447"/>
                                    <w:rPr>
                                      <w:sz w:val="24"/>
                                    </w:rPr>
                                  </w:pPr>
                                  <w:r>
                                    <w:rPr>
                                      <w:sz w:val="24"/>
                                    </w:rPr>
                                    <w:t>0.00</w:t>
                                  </w:r>
                                </w:p>
                              </w:tc>
                              <w:tc>
                                <w:tcPr>
                                  <w:tcW w:w="850" w:type="dxa"/>
                                  <w:tcBorders>
                                    <w:top w:val="single" w:sz="5" w:space="0" w:color="000000"/>
                                  </w:tcBorders>
                                </w:tcPr>
                                <w:p w14:paraId="145AAFDF" w14:textId="77777777" w:rsidR="00AF79D6" w:rsidRDefault="00AF79D6" w:rsidP="00133C50">
                                  <w:pPr>
                                    <w:pStyle w:val="TableParagraph"/>
                                    <w:spacing w:before="45" w:line="240" w:lineRule="auto"/>
                                    <w:ind w:left="197" w:firstLine="429"/>
                                    <w:rPr>
                                      <w:sz w:val="24"/>
                                    </w:rPr>
                                  </w:pPr>
                                  <w:r>
                                    <w:rPr>
                                      <w:w w:val="97"/>
                                      <w:sz w:val="24"/>
                                    </w:rPr>
                                    <w:t>z</w:t>
                                  </w:r>
                                </w:p>
                                <w:p w14:paraId="7619B588" w14:textId="77777777" w:rsidR="00AF79D6" w:rsidRDefault="00AF79D6" w:rsidP="00133C50">
                                  <w:pPr>
                                    <w:pStyle w:val="TableParagraph"/>
                                    <w:spacing w:before="132" w:line="240" w:lineRule="auto"/>
                                    <w:ind w:left="197"/>
                                    <w:rPr>
                                      <w:sz w:val="24"/>
                                    </w:rPr>
                                  </w:pPr>
                                  <w:r>
                                    <w:rPr>
                                      <w:sz w:val="24"/>
                                    </w:rPr>
                                    <w:t>1.42</w:t>
                                  </w:r>
                                </w:p>
                              </w:tc>
                              <w:tc>
                                <w:tcPr>
                                  <w:tcW w:w="990" w:type="dxa"/>
                                  <w:tcBorders>
                                    <w:top w:val="single" w:sz="5" w:space="0" w:color="000000"/>
                                  </w:tcBorders>
                                </w:tcPr>
                                <w:p w14:paraId="53561319" w14:textId="77777777" w:rsidR="00AF79D6" w:rsidRDefault="00AF79D6" w:rsidP="00133C50">
                                  <w:pPr>
                                    <w:pStyle w:val="TableParagraph"/>
                                    <w:spacing w:before="44" w:line="240" w:lineRule="auto"/>
                                    <w:ind w:left="336" w:hanging="218"/>
                                    <w:rPr>
                                      <w:rFonts w:ascii="Arial"/>
                                      <w:i/>
                                      <w:sz w:val="24"/>
                                    </w:rPr>
                                  </w:pPr>
                                  <w:r>
                                    <w:rPr>
                                      <w:i/>
                                      <w:w w:val="110"/>
                                      <w:sz w:val="24"/>
                                    </w:rPr>
                                    <w:t xml:space="preserve">P &gt; </w:t>
                                  </w:r>
                                  <w:r>
                                    <w:rPr>
                                      <w:rFonts w:ascii="Arial"/>
                                      <w:i/>
                                      <w:w w:val="110"/>
                                      <w:sz w:val="24"/>
                                    </w:rPr>
                                    <w:t>|</w:t>
                                  </w:r>
                                  <w:r>
                                    <w:rPr>
                                      <w:i/>
                                      <w:w w:val="110"/>
                                      <w:sz w:val="24"/>
                                    </w:rPr>
                                    <w:t>z</w:t>
                                  </w:r>
                                  <w:r>
                                    <w:rPr>
                                      <w:rFonts w:ascii="Arial"/>
                                      <w:i/>
                                      <w:w w:val="110"/>
                                      <w:sz w:val="24"/>
                                    </w:rPr>
                                    <w:t>|</w:t>
                                  </w:r>
                                </w:p>
                                <w:p w14:paraId="2827871E" w14:textId="77777777" w:rsidR="00AF79D6" w:rsidRDefault="00AF79D6" w:rsidP="00133C50">
                                  <w:pPr>
                                    <w:pStyle w:val="TableParagraph"/>
                                    <w:spacing w:before="132" w:line="240" w:lineRule="auto"/>
                                    <w:ind w:left="336"/>
                                    <w:rPr>
                                      <w:sz w:val="24"/>
                                    </w:rPr>
                                  </w:pPr>
                                  <w:r>
                                    <w:rPr>
                                      <w:sz w:val="24"/>
                                    </w:rPr>
                                    <w:t>0.16</w:t>
                                  </w:r>
                                </w:p>
                              </w:tc>
                            </w:tr>
                            <w:tr w:rsidR="00AF79D6" w14:paraId="32B38470" w14:textId="77777777" w:rsidTr="003B5998">
                              <w:trPr>
                                <w:trHeight w:hRule="exact" w:val="289"/>
                              </w:trPr>
                              <w:tc>
                                <w:tcPr>
                                  <w:tcW w:w="2173" w:type="dxa"/>
                                </w:tcPr>
                                <w:p w14:paraId="6DC4EEAC" w14:textId="77777777" w:rsidR="00AF79D6" w:rsidRDefault="00AF79D6" w:rsidP="00133C50">
                                  <w:pPr>
                                    <w:pStyle w:val="TableParagraph"/>
                                    <w:ind w:left="119"/>
                                    <w:rPr>
                                      <w:sz w:val="24"/>
                                    </w:rPr>
                                  </w:pPr>
                                  <w:r>
                                    <w:rPr>
                                      <w:w w:val="105"/>
                                      <w:sz w:val="24"/>
                                    </w:rPr>
                                    <w:t>Pharmacology Grp:</w:t>
                                  </w:r>
                                </w:p>
                              </w:tc>
                              <w:tc>
                                <w:tcPr>
                                  <w:tcW w:w="1804" w:type="dxa"/>
                                </w:tcPr>
                                <w:p w14:paraId="37052EAD" w14:textId="77777777" w:rsidR="00AF79D6" w:rsidRDefault="00AF79D6" w:rsidP="00133C50">
                                  <w:pPr>
                                    <w:pStyle w:val="TableParagraph"/>
                                    <w:ind w:left="52"/>
                                    <w:rPr>
                                      <w:sz w:val="24"/>
                                    </w:rPr>
                                  </w:pPr>
                                  <w:r>
                                    <w:rPr>
                                      <w:w w:val="105"/>
                                      <w:sz w:val="24"/>
                                    </w:rPr>
                                    <w:t>opioid receptor</w:t>
                                  </w:r>
                                </w:p>
                              </w:tc>
                              <w:tc>
                                <w:tcPr>
                                  <w:tcW w:w="1319" w:type="dxa"/>
                                </w:tcPr>
                                <w:p w14:paraId="5CDC75CB" w14:textId="77777777" w:rsidR="00AF79D6" w:rsidRDefault="00AF79D6" w:rsidP="00133C50">
                                  <w:pPr>
                                    <w:pStyle w:val="TableParagraph"/>
                                    <w:ind w:right="117"/>
                                    <w:jc w:val="right"/>
                                    <w:rPr>
                                      <w:sz w:val="24"/>
                                    </w:rPr>
                                  </w:pPr>
                                  <w:r>
                                    <w:rPr>
                                      <w:w w:val="95"/>
                                      <w:sz w:val="24"/>
                                    </w:rPr>
                                    <w:t>-0.19</w:t>
                                  </w:r>
                                </w:p>
                              </w:tc>
                              <w:tc>
                                <w:tcPr>
                                  <w:tcW w:w="1101" w:type="dxa"/>
                                </w:tcPr>
                                <w:p w14:paraId="109FC983" w14:textId="77777777" w:rsidR="00AF79D6" w:rsidRDefault="00AF79D6" w:rsidP="00133C50">
                                  <w:pPr>
                                    <w:pStyle w:val="TableParagraph"/>
                                    <w:ind w:right="117"/>
                                    <w:jc w:val="right"/>
                                    <w:rPr>
                                      <w:sz w:val="24"/>
                                    </w:rPr>
                                  </w:pPr>
                                  <w:r>
                                    <w:rPr>
                                      <w:w w:val="95"/>
                                      <w:sz w:val="24"/>
                                    </w:rPr>
                                    <w:t>0.64</w:t>
                                  </w:r>
                                </w:p>
                              </w:tc>
                              <w:tc>
                                <w:tcPr>
                                  <w:tcW w:w="850" w:type="dxa"/>
                                </w:tcPr>
                                <w:p w14:paraId="5D02551E" w14:textId="77777777" w:rsidR="00AF79D6" w:rsidRDefault="00AF79D6" w:rsidP="00133C50">
                                  <w:pPr>
                                    <w:pStyle w:val="TableParagraph"/>
                                    <w:ind w:right="117"/>
                                    <w:jc w:val="right"/>
                                    <w:rPr>
                                      <w:sz w:val="24"/>
                                    </w:rPr>
                                  </w:pPr>
                                  <w:r>
                                    <w:rPr>
                                      <w:w w:val="95"/>
                                      <w:sz w:val="24"/>
                                    </w:rPr>
                                    <w:t>-0.30</w:t>
                                  </w:r>
                                </w:p>
                              </w:tc>
                              <w:tc>
                                <w:tcPr>
                                  <w:tcW w:w="990" w:type="dxa"/>
                                </w:tcPr>
                                <w:p w14:paraId="3D885862" w14:textId="77777777" w:rsidR="00AF79D6" w:rsidRDefault="00AF79D6" w:rsidP="00133C50">
                                  <w:pPr>
                                    <w:pStyle w:val="TableParagraph"/>
                                    <w:ind w:right="117"/>
                                    <w:jc w:val="right"/>
                                    <w:rPr>
                                      <w:sz w:val="24"/>
                                    </w:rPr>
                                  </w:pPr>
                                  <w:r>
                                    <w:rPr>
                                      <w:w w:val="95"/>
                                      <w:sz w:val="24"/>
                                    </w:rPr>
                                    <w:t>0.76</w:t>
                                  </w:r>
                                </w:p>
                              </w:tc>
                            </w:tr>
                            <w:tr w:rsidR="00AF79D6" w14:paraId="738EAF99" w14:textId="77777777" w:rsidTr="003B5998">
                              <w:trPr>
                                <w:trHeight w:hRule="exact" w:val="289"/>
                              </w:trPr>
                              <w:tc>
                                <w:tcPr>
                                  <w:tcW w:w="2173" w:type="dxa"/>
                                </w:tcPr>
                                <w:p w14:paraId="2BEC988D" w14:textId="77777777" w:rsidR="00AF79D6" w:rsidRDefault="00AF79D6" w:rsidP="00133C50">
                                  <w:pPr>
                                    <w:pStyle w:val="TableParagraph"/>
                                    <w:ind w:left="119"/>
                                    <w:rPr>
                                      <w:sz w:val="24"/>
                                    </w:rPr>
                                  </w:pPr>
                                  <w:r>
                                    <w:rPr>
                                      <w:w w:val="105"/>
                                      <w:sz w:val="24"/>
                                    </w:rPr>
                                    <w:t>Pharmacology Grp:</w:t>
                                  </w:r>
                                </w:p>
                              </w:tc>
                              <w:tc>
                                <w:tcPr>
                                  <w:tcW w:w="1804" w:type="dxa"/>
                                </w:tcPr>
                                <w:p w14:paraId="2EA52739" w14:textId="77777777" w:rsidR="00AF79D6" w:rsidRDefault="00AF79D6" w:rsidP="00133C50">
                                  <w:pPr>
                                    <w:pStyle w:val="TableParagraph"/>
                                    <w:ind w:left="52"/>
                                    <w:rPr>
                                      <w:sz w:val="24"/>
                                    </w:rPr>
                                  </w:pPr>
                                  <w:r>
                                    <w:rPr>
                                      <w:w w:val="110"/>
                                      <w:sz w:val="24"/>
                                    </w:rPr>
                                    <w:t>other</w:t>
                                  </w:r>
                                </w:p>
                              </w:tc>
                              <w:tc>
                                <w:tcPr>
                                  <w:tcW w:w="1319" w:type="dxa"/>
                                </w:tcPr>
                                <w:p w14:paraId="10DE92EC" w14:textId="77777777" w:rsidR="00AF79D6" w:rsidRDefault="00AF79D6" w:rsidP="00133C50">
                                  <w:pPr>
                                    <w:pStyle w:val="TableParagraph"/>
                                    <w:ind w:right="118"/>
                                    <w:jc w:val="right"/>
                                    <w:rPr>
                                      <w:sz w:val="24"/>
                                    </w:rPr>
                                  </w:pPr>
                                  <w:r>
                                    <w:rPr>
                                      <w:w w:val="95"/>
                                      <w:sz w:val="24"/>
                                    </w:rPr>
                                    <w:t>-0.33</w:t>
                                  </w:r>
                                </w:p>
                              </w:tc>
                              <w:tc>
                                <w:tcPr>
                                  <w:tcW w:w="1101" w:type="dxa"/>
                                </w:tcPr>
                                <w:p w14:paraId="45B719B6" w14:textId="77777777" w:rsidR="00AF79D6" w:rsidRDefault="00AF79D6" w:rsidP="00133C50">
                                  <w:pPr>
                                    <w:pStyle w:val="TableParagraph"/>
                                    <w:ind w:right="117"/>
                                    <w:jc w:val="right"/>
                                    <w:rPr>
                                      <w:sz w:val="24"/>
                                    </w:rPr>
                                  </w:pPr>
                                  <w:r>
                                    <w:rPr>
                                      <w:w w:val="95"/>
                                      <w:sz w:val="24"/>
                                    </w:rPr>
                                    <w:t>0.46</w:t>
                                  </w:r>
                                </w:p>
                              </w:tc>
                              <w:tc>
                                <w:tcPr>
                                  <w:tcW w:w="850" w:type="dxa"/>
                                </w:tcPr>
                                <w:p w14:paraId="1C623AE1" w14:textId="77777777" w:rsidR="00AF79D6" w:rsidRDefault="00AF79D6" w:rsidP="00133C50">
                                  <w:pPr>
                                    <w:pStyle w:val="TableParagraph"/>
                                    <w:ind w:right="117"/>
                                    <w:jc w:val="right"/>
                                    <w:rPr>
                                      <w:sz w:val="24"/>
                                    </w:rPr>
                                  </w:pPr>
                                  <w:r>
                                    <w:rPr>
                                      <w:w w:val="95"/>
                                      <w:sz w:val="24"/>
                                    </w:rPr>
                                    <w:t>-0.72</w:t>
                                  </w:r>
                                </w:p>
                              </w:tc>
                              <w:tc>
                                <w:tcPr>
                                  <w:tcW w:w="990" w:type="dxa"/>
                                </w:tcPr>
                                <w:p w14:paraId="7F798275" w14:textId="77777777" w:rsidR="00AF79D6" w:rsidRDefault="00AF79D6" w:rsidP="00133C50">
                                  <w:pPr>
                                    <w:pStyle w:val="TableParagraph"/>
                                    <w:ind w:right="117"/>
                                    <w:jc w:val="right"/>
                                    <w:rPr>
                                      <w:sz w:val="24"/>
                                    </w:rPr>
                                  </w:pPr>
                                  <w:r>
                                    <w:rPr>
                                      <w:w w:val="95"/>
                                      <w:sz w:val="24"/>
                                    </w:rPr>
                                    <w:t>0.47</w:t>
                                  </w:r>
                                </w:p>
                              </w:tc>
                            </w:tr>
                            <w:tr w:rsidR="00AF79D6" w14:paraId="449DA52D" w14:textId="77777777" w:rsidTr="003B5998">
                              <w:trPr>
                                <w:trHeight w:hRule="exact" w:val="289"/>
                              </w:trPr>
                              <w:tc>
                                <w:tcPr>
                                  <w:tcW w:w="2173" w:type="dxa"/>
                                </w:tcPr>
                                <w:p w14:paraId="43F36C67" w14:textId="77777777" w:rsidR="00AF79D6" w:rsidRDefault="00AF79D6" w:rsidP="00133C50">
                                  <w:pPr>
                                    <w:pStyle w:val="TableParagraph"/>
                                    <w:ind w:left="119"/>
                                    <w:rPr>
                                      <w:sz w:val="24"/>
                                    </w:rPr>
                                  </w:pPr>
                                  <w:r>
                                    <w:rPr>
                                      <w:w w:val="105"/>
                                      <w:sz w:val="24"/>
                                    </w:rPr>
                                    <w:t>Pharmacology Grp:</w:t>
                                  </w:r>
                                </w:p>
                              </w:tc>
                              <w:tc>
                                <w:tcPr>
                                  <w:tcW w:w="1804" w:type="dxa"/>
                                </w:tcPr>
                                <w:p w14:paraId="6C9293F1" w14:textId="77777777" w:rsidR="00AF79D6" w:rsidRDefault="00AF79D6" w:rsidP="00133C50">
                                  <w:pPr>
                                    <w:pStyle w:val="TableParagraph"/>
                                    <w:ind w:left="52"/>
                                    <w:rPr>
                                      <w:sz w:val="24"/>
                                    </w:rPr>
                                  </w:pPr>
                                  <w:r>
                                    <w:rPr>
                                      <w:w w:val="105"/>
                                      <w:sz w:val="24"/>
                                    </w:rPr>
                                    <w:t>sodium channel</w:t>
                                  </w:r>
                                </w:p>
                              </w:tc>
                              <w:tc>
                                <w:tcPr>
                                  <w:tcW w:w="1319" w:type="dxa"/>
                                </w:tcPr>
                                <w:p w14:paraId="4E426D4D" w14:textId="77777777" w:rsidR="00AF79D6" w:rsidRDefault="00AF79D6" w:rsidP="00133C50">
                                  <w:pPr>
                                    <w:pStyle w:val="TableParagraph"/>
                                    <w:ind w:right="117"/>
                                    <w:jc w:val="right"/>
                                    <w:rPr>
                                      <w:sz w:val="24"/>
                                    </w:rPr>
                                  </w:pPr>
                                  <w:r>
                                    <w:rPr>
                                      <w:w w:val="95"/>
                                      <w:sz w:val="24"/>
                                    </w:rPr>
                                    <w:t>0.34</w:t>
                                  </w:r>
                                </w:p>
                              </w:tc>
                              <w:tc>
                                <w:tcPr>
                                  <w:tcW w:w="1101" w:type="dxa"/>
                                </w:tcPr>
                                <w:p w14:paraId="6567FA69" w14:textId="77777777" w:rsidR="00AF79D6" w:rsidRDefault="00AF79D6" w:rsidP="00133C50">
                                  <w:pPr>
                                    <w:pStyle w:val="TableParagraph"/>
                                    <w:ind w:right="117"/>
                                    <w:jc w:val="right"/>
                                    <w:rPr>
                                      <w:sz w:val="24"/>
                                    </w:rPr>
                                  </w:pPr>
                                  <w:r>
                                    <w:rPr>
                                      <w:w w:val="95"/>
                                      <w:sz w:val="24"/>
                                    </w:rPr>
                                    <w:t>0.50</w:t>
                                  </w:r>
                                </w:p>
                              </w:tc>
                              <w:tc>
                                <w:tcPr>
                                  <w:tcW w:w="850" w:type="dxa"/>
                                </w:tcPr>
                                <w:p w14:paraId="60FE8D5F" w14:textId="77777777" w:rsidR="00AF79D6" w:rsidRDefault="00AF79D6" w:rsidP="00133C50">
                                  <w:pPr>
                                    <w:pStyle w:val="TableParagraph"/>
                                    <w:ind w:right="117"/>
                                    <w:jc w:val="right"/>
                                    <w:rPr>
                                      <w:sz w:val="24"/>
                                    </w:rPr>
                                  </w:pPr>
                                  <w:r>
                                    <w:rPr>
                                      <w:w w:val="95"/>
                                      <w:sz w:val="24"/>
                                    </w:rPr>
                                    <w:t>0.70</w:t>
                                  </w:r>
                                </w:p>
                              </w:tc>
                              <w:tc>
                                <w:tcPr>
                                  <w:tcW w:w="990" w:type="dxa"/>
                                </w:tcPr>
                                <w:p w14:paraId="20825FB0" w14:textId="77777777" w:rsidR="00AF79D6" w:rsidRDefault="00AF79D6" w:rsidP="00133C50">
                                  <w:pPr>
                                    <w:pStyle w:val="TableParagraph"/>
                                    <w:ind w:right="117"/>
                                    <w:jc w:val="right"/>
                                    <w:rPr>
                                      <w:sz w:val="24"/>
                                    </w:rPr>
                                  </w:pPr>
                                  <w:r>
                                    <w:rPr>
                                      <w:w w:val="95"/>
                                      <w:sz w:val="24"/>
                                    </w:rPr>
                                    <w:t>0.49</w:t>
                                  </w:r>
                                </w:p>
                              </w:tc>
                            </w:tr>
                            <w:tr w:rsidR="00AF79D6" w14:paraId="1B99FAB1" w14:textId="77777777" w:rsidTr="003B5998">
                              <w:trPr>
                                <w:trHeight w:hRule="exact" w:val="289"/>
                              </w:trPr>
                              <w:tc>
                                <w:tcPr>
                                  <w:tcW w:w="2173" w:type="dxa"/>
                                </w:tcPr>
                                <w:p w14:paraId="6ED678B3" w14:textId="77777777" w:rsidR="00AF79D6" w:rsidRDefault="00AF79D6" w:rsidP="00133C50">
                                  <w:pPr>
                                    <w:pStyle w:val="TableParagraph"/>
                                    <w:ind w:left="119"/>
                                    <w:rPr>
                                      <w:sz w:val="24"/>
                                    </w:rPr>
                                  </w:pPr>
                                  <w:r>
                                    <w:rPr>
                                      <w:w w:val="105"/>
                                      <w:sz w:val="24"/>
                                    </w:rPr>
                                    <w:t>Pharmacology Grp:</w:t>
                                  </w:r>
                                </w:p>
                              </w:tc>
                              <w:tc>
                                <w:tcPr>
                                  <w:tcW w:w="1804" w:type="dxa"/>
                                </w:tcPr>
                                <w:p w14:paraId="34E16490" w14:textId="77777777" w:rsidR="00AF79D6" w:rsidRDefault="00AF79D6" w:rsidP="00133C50">
                                  <w:pPr>
                                    <w:pStyle w:val="TableParagraph"/>
                                    <w:ind w:left="52"/>
                                    <w:rPr>
                                      <w:sz w:val="24"/>
                                    </w:rPr>
                                  </w:pPr>
                                  <w:r>
                                    <w:rPr>
                                      <w:w w:val="105"/>
                                      <w:sz w:val="24"/>
                                    </w:rPr>
                                    <w:t>calcium channel</w:t>
                                  </w:r>
                                </w:p>
                              </w:tc>
                              <w:tc>
                                <w:tcPr>
                                  <w:tcW w:w="1319" w:type="dxa"/>
                                </w:tcPr>
                                <w:p w14:paraId="45DBB3C4" w14:textId="77777777" w:rsidR="00AF79D6" w:rsidRDefault="00AF79D6" w:rsidP="00133C50">
                                  <w:pPr>
                                    <w:pStyle w:val="TableParagraph"/>
                                    <w:ind w:right="117"/>
                                    <w:jc w:val="right"/>
                                    <w:rPr>
                                      <w:sz w:val="24"/>
                                    </w:rPr>
                                  </w:pPr>
                                  <w:r>
                                    <w:rPr>
                                      <w:w w:val="95"/>
                                      <w:sz w:val="24"/>
                                    </w:rPr>
                                    <w:t>0.67</w:t>
                                  </w:r>
                                </w:p>
                              </w:tc>
                              <w:tc>
                                <w:tcPr>
                                  <w:tcW w:w="1101" w:type="dxa"/>
                                </w:tcPr>
                                <w:p w14:paraId="188C3CAC" w14:textId="77777777" w:rsidR="00AF79D6" w:rsidRDefault="00AF79D6" w:rsidP="00133C50">
                                  <w:pPr>
                                    <w:pStyle w:val="TableParagraph"/>
                                    <w:ind w:right="117"/>
                                    <w:jc w:val="right"/>
                                    <w:rPr>
                                      <w:sz w:val="24"/>
                                    </w:rPr>
                                  </w:pPr>
                                  <w:r>
                                    <w:rPr>
                                      <w:w w:val="95"/>
                                      <w:sz w:val="24"/>
                                    </w:rPr>
                                    <w:t>0.63</w:t>
                                  </w:r>
                                </w:p>
                              </w:tc>
                              <w:tc>
                                <w:tcPr>
                                  <w:tcW w:w="850" w:type="dxa"/>
                                </w:tcPr>
                                <w:p w14:paraId="57005D7D" w14:textId="77777777" w:rsidR="00AF79D6" w:rsidRDefault="00AF79D6" w:rsidP="00133C50">
                                  <w:pPr>
                                    <w:pStyle w:val="TableParagraph"/>
                                    <w:ind w:right="117"/>
                                    <w:jc w:val="right"/>
                                    <w:rPr>
                                      <w:sz w:val="24"/>
                                    </w:rPr>
                                  </w:pPr>
                                  <w:r>
                                    <w:rPr>
                                      <w:w w:val="95"/>
                                      <w:sz w:val="24"/>
                                    </w:rPr>
                                    <w:t>1.05</w:t>
                                  </w:r>
                                </w:p>
                              </w:tc>
                              <w:tc>
                                <w:tcPr>
                                  <w:tcW w:w="990" w:type="dxa"/>
                                </w:tcPr>
                                <w:p w14:paraId="440F576E" w14:textId="77777777" w:rsidR="00AF79D6" w:rsidRDefault="00AF79D6" w:rsidP="00133C50">
                                  <w:pPr>
                                    <w:pStyle w:val="TableParagraph"/>
                                    <w:ind w:right="117"/>
                                    <w:jc w:val="right"/>
                                    <w:rPr>
                                      <w:sz w:val="24"/>
                                    </w:rPr>
                                  </w:pPr>
                                  <w:r>
                                    <w:rPr>
                                      <w:w w:val="95"/>
                                      <w:sz w:val="24"/>
                                    </w:rPr>
                                    <w:t>0.29</w:t>
                                  </w:r>
                                </w:p>
                              </w:tc>
                            </w:tr>
                            <w:tr w:rsidR="00AF79D6" w14:paraId="620280DB" w14:textId="77777777" w:rsidTr="003B5998">
                              <w:trPr>
                                <w:trHeight w:hRule="exact" w:val="289"/>
                              </w:trPr>
                              <w:tc>
                                <w:tcPr>
                                  <w:tcW w:w="3977" w:type="dxa"/>
                                  <w:gridSpan w:val="2"/>
                                </w:tcPr>
                                <w:p w14:paraId="7D332912" w14:textId="77777777" w:rsidR="00AF79D6" w:rsidRDefault="00AF79D6" w:rsidP="00133C50">
                                  <w:pPr>
                                    <w:pStyle w:val="TableParagraph"/>
                                    <w:ind w:left="119"/>
                                    <w:rPr>
                                      <w:sz w:val="24"/>
                                    </w:rPr>
                                  </w:pPr>
                                  <w:r>
                                    <w:rPr>
                                      <w:sz w:val="24"/>
                                    </w:rPr>
                                    <w:t>Type:  small molecule</w:t>
                                  </w:r>
                                </w:p>
                              </w:tc>
                              <w:tc>
                                <w:tcPr>
                                  <w:tcW w:w="1319" w:type="dxa"/>
                                </w:tcPr>
                                <w:p w14:paraId="2EBB9066" w14:textId="77777777" w:rsidR="00AF79D6" w:rsidRDefault="00AF79D6" w:rsidP="00133C50">
                                  <w:pPr>
                                    <w:pStyle w:val="TableParagraph"/>
                                    <w:ind w:right="117"/>
                                    <w:jc w:val="right"/>
                                    <w:rPr>
                                      <w:sz w:val="24"/>
                                    </w:rPr>
                                  </w:pPr>
                                  <w:r>
                                    <w:rPr>
                                      <w:w w:val="95"/>
                                      <w:sz w:val="24"/>
                                    </w:rPr>
                                    <w:t>-0.50</w:t>
                                  </w:r>
                                </w:p>
                              </w:tc>
                              <w:tc>
                                <w:tcPr>
                                  <w:tcW w:w="1101" w:type="dxa"/>
                                </w:tcPr>
                                <w:p w14:paraId="6C9F7271" w14:textId="77777777" w:rsidR="00AF79D6" w:rsidRDefault="00AF79D6" w:rsidP="00133C50">
                                  <w:pPr>
                                    <w:pStyle w:val="TableParagraph"/>
                                    <w:ind w:right="117"/>
                                    <w:jc w:val="right"/>
                                    <w:rPr>
                                      <w:sz w:val="24"/>
                                    </w:rPr>
                                  </w:pPr>
                                  <w:r>
                                    <w:rPr>
                                      <w:w w:val="95"/>
                                      <w:sz w:val="24"/>
                                    </w:rPr>
                                    <w:t>0.57</w:t>
                                  </w:r>
                                </w:p>
                              </w:tc>
                              <w:tc>
                                <w:tcPr>
                                  <w:tcW w:w="850" w:type="dxa"/>
                                </w:tcPr>
                                <w:p w14:paraId="3BF64DA4" w14:textId="77777777" w:rsidR="00AF79D6" w:rsidRDefault="00AF79D6" w:rsidP="00133C50">
                                  <w:pPr>
                                    <w:pStyle w:val="TableParagraph"/>
                                    <w:ind w:right="117"/>
                                    <w:jc w:val="right"/>
                                    <w:rPr>
                                      <w:sz w:val="24"/>
                                    </w:rPr>
                                  </w:pPr>
                                  <w:r>
                                    <w:rPr>
                                      <w:w w:val="95"/>
                                      <w:sz w:val="24"/>
                                    </w:rPr>
                                    <w:t>-0.88</w:t>
                                  </w:r>
                                </w:p>
                              </w:tc>
                              <w:tc>
                                <w:tcPr>
                                  <w:tcW w:w="990" w:type="dxa"/>
                                </w:tcPr>
                                <w:p w14:paraId="730D5854" w14:textId="77777777" w:rsidR="00AF79D6" w:rsidRDefault="00AF79D6" w:rsidP="00133C50">
                                  <w:pPr>
                                    <w:pStyle w:val="TableParagraph"/>
                                    <w:ind w:right="117"/>
                                    <w:jc w:val="right"/>
                                    <w:rPr>
                                      <w:sz w:val="24"/>
                                    </w:rPr>
                                  </w:pPr>
                                  <w:r>
                                    <w:rPr>
                                      <w:w w:val="95"/>
                                      <w:sz w:val="24"/>
                                    </w:rPr>
                                    <w:t>0.38</w:t>
                                  </w:r>
                                </w:p>
                              </w:tc>
                            </w:tr>
                            <w:tr w:rsidR="00AF79D6" w14:paraId="366E2174" w14:textId="77777777" w:rsidTr="003B5998">
                              <w:trPr>
                                <w:trHeight w:hRule="exact" w:val="289"/>
                              </w:trPr>
                              <w:tc>
                                <w:tcPr>
                                  <w:tcW w:w="3977" w:type="dxa"/>
                                  <w:gridSpan w:val="2"/>
                                </w:tcPr>
                                <w:p w14:paraId="15163298" w14:textId="77777777" w:rsidR="00AF79D6" w:rsidRDefault="00AF79D6" w:rsidP="00133C50">
                                  <w:pPr>
                                    <w:pStyle w:val="TableParagraph"/>
                                    <w:ind w:left="119"/>
                                    <w:rPr>
                                      <w:sz w:val="24"/>
                                    </w:rPr>
                                  </w:pPr>
                                  <w:r>
                                    <w:rPr>
                                      <w:sz w:val="24"/>
                                    </w:rPr>
                                    <w:t>High abuse potential:  Yes</w:t>
                                  </w:r>
                                </w:p>
                              </w:tc>
                              <w:tc>
                                <w:tcPr>
                                  <w:tcW w:w="1319" w:type="dxa"/>
                                </w:tcPr>
                                <w:p w14:paraId="0F9FAD51" w14:textId="77777777" w:rsidR="00AF79D6" w:rsidRDefault="00AF79D6" w:rsidP="00133C50">
                                  <w:pPr>
                                    <w:pStyle w:val="TableParagraph"/>
                                    <w:ind w:right="117"/>
                                    <w:jc w:val="right"/>
                                    <w:rPr>
                                      <w:sz w:val="24"/>
                                    </w:rPr>
                                  </w:pPr>
                                  <w:r>
                                    <w:rPr>
                                      <w:w w:val="95"/>
                                      <w:sz w:val="24"/>
                                    </w:rPr>
                                    <w:t>0.81</w:t>
                                  </w:r>
                                </w:p>
                              </w:tc>
                              <w:tc>
                                <w:tcPr>
                                  <w:tcW w:w="1101" w:type="dxa"/>
                                </w:tcPr>
                                <w:p w14:paraId="7BC8A376" w14:textId="77777777" w:rsidR="00AF79D6" w:rsidRDefault="00AF79D6" w:rsidP="00133C50">
                                  <w:pPr>
                                    <w:pStyle w:val="TableParagraph"/>
                                    <w:ind w:right="117"/>
                                    <w:jc w:val="right"/>
                                    <w:rPr>
                                      <w:sz w:val="24"/>
                                    </w:rPr>
                                  </w:pPr>
                                  <w:r>
                                    <w:rPr>
                                      <w:w w:val="95"/>
                                      <w:sz w:val="24"/>
                                    </w:rPr>
                                    <w:t>0.51</w:t>
                                  </w:r>
                                </w:p>
                              </w:tc>
                              <w:tc>
                                <w:tcPr>
                                  <w:tcW w:w="850" w:type="dxa"/>
                                </w:tcPr>
                                <w:p w14:paraId="5B33D80E" w14:textId="77777777" w:rsidR="00AF79D6" w:rsidRDefault="00AF79D6" w:rsidP="00133C50">
                                  <w:pPr>
                                    <w:pStyle w:val="TableParagraph"/>
                                    <w:ind w:right="117"/>
                                    <w:jc w:val="right"/>
                                    <w:rPr>
                                      <w:sz w:val="24"/>
                                    </w:rPr>
                                  </w:pPr>
                                  <w:r>
                                    <w:rPr>
                                      <w:w w:val="95"/>
                                      <w:sz w:val="24"/>
                                    </w:rPr>
                                    <w:t>1.58</w:t>
                                  </w:r>
                                </w:p>
                              </w:tc>
                              <w:tc>
                                <w:tcPr>
                                  <w:tcW w:w="990" w:type="dxa"/>
                                </w:tcPr>
                                <w:p w14:paraId="6EF48A64" w14:textId="77777777" w:rsidR="00AF79D6" w:rsidRDefault="00AF79D6" w:rsidP="00133C50">
                                  <w:pPr>
                                    <w:pStyle w:val="TableParagraph"/>
                                    <w:ind w:right="117"/>
                                    <w:jc w:val="right"/>
                                    <w:rPr>
                                      <w:sz w:val="24"/>
                                    </w:rPr>
                                  </w:pPr>
                                  <w:r>
                                    <w:rPr>
                                      <w:w w:val="95"/>
                                      <w:sz w:val="24"/>
                                    </w:rPr>
                                    <w:t>0.11</w:t>
                                  </w:r>
                                </w:p>
                              </w:tc>
                            </w:tr>
                            <w:tr w:rsidR="00AF79D6" w14:paraId="03004F5E" w14:textId="77777777" w:rsidTr="003B5998">
                              <w:trPr>
                                <w:trHeight w:hRule="exact" w:val="289"/>
                              </w:trPr>
                              <w:tc>
                                <w:tcPr>
                                  <w:tcW w:w="3977" w:type="dxa"/>
                                  <w:gridSpan w:val="2"/>
                                </w:tcPr>
                                <w:p w14:paraId="3A06342F" w14:textId="77777777" w:rsidR="00AF79D6" w:rsidRDefault="00AF79D6" w:rsidP="00133C50">
                                  <w:pPr>
                                    <w:pStyle w:val="TableParagraph"/>
                                    <w:ind w:left="119"/>
                                    <w:rPr>
                                      <w:sz w:val="24"/>
                                    </w:rPr>
                                  </w:pPr>
                                  <w:r>
                                    <w:rPr>
                                      <w:w w:val="105"/>
                                      <w:sz w:val="24"/>
                                    </w:rPr>
                                    <w:t>Phase: 1</w:t>
                                  </w:r>
                                </w:p>
                              </w:tc>
                              <w:tc>
                                <w:tcPr>
                                  <w:tcW w:w="1319" w:type="dxa"/>
                                </w:tcPr>
                                <w:p w14:paraId="1B0CCF23" w14:textId="77777777" w:rsidR="00AF79D6" w:rsidRDefault="00AF79D6" w:rsidP="00133C50">
                                  <w:pPr>
                                    <w:pStyle w:val="TableParagraph"/>
                                    <w:ind w:right="117"/>
                                    <w:jc w:val="right"/>
                                    <w:rPr>
                                      <w:sz w:val="24"/>
                                    </w:rPr>
                                  </w:pPr>
                                  <w:r>
                                    <w:rPr>
                                      <w:w w:val="95"/>
                                      <w:sz w:val="24"/>
                                    </w:rPr>
                                    <w:t>-0.76</w:t>
                                  </w:r>
                                </w:p>
                              </w:tc>
                              <w:tc>
                                <w:tcPr>
                                  <w:tcW w:w="1101" w:type="dxa"/>
                                </w:tcPr>
                                <w:p w14:paraId="55731FF2" w14:textId="77777777" w:rsidR="00AF79D6" w:rsidRDefault="00AF79D6" w:rsidP="00133C50">
                                  <w:pPr>
                                    <w:pStyle w:val="TableParagraph"/>
                                    <w:ind w:right="117"/>
                                    <w:jc w:val="right"/>
                                    <w:rPr>
                                      <w:sz w:val="24"/>
                                    </w:rPr>
                                  </w:pPr>
                                  <w:r>
                                    <w:rPr>
                                      <w:w w:val="95"/>
                                      <w:sz w:val="24"/>
                                    </w:rPr>
                                    <w:t>0.60</w:t>
                                  </w:r>
                                </w:p>
                              </w:tc>
                              <w:tc>
                                <w:tcPr>
                                  <w:tcW w:w="850" w:type="dxa"/>
                                </w:tcPr>
                                <w:p w14:paraId="3C9D6387" w14:textId="77777777" w:rsidR="00AF79D6" w:rsidRDefault="00AF79D6" w:rsidP="00133C50">
                                  <w:pPr>
                                    <w:pStyle w:val="TableParagraph"/>
                                    <w:ind w:right="117"/>
                                    <w:jc w:val="right"/>
                                    <w:rPr>
                                      <w:sz w:val="24"/>
                                    </w:rPr>
                                  </w:pPr>
                                  <w:r>
                                    <w:rPr>
                                      <w:w w:val="95"/>
                                      <w:sz w:val="24"/>
                                    </w:rPr>
                                    <w:t>-1.28</w:t>
                                  </w:r>
                                </w:p>
                              </w:tc>
                              <w:tc>
                                <w:tcPr>
                                  <w:tcW w:w="990" w:type="dxa"/>
                                </w:tcPr>
                                <w:p w14:paraId="7CFFF8FF" w14:textId="77777777" w:rsidR="00AF79D6" w:rsidRDefault="00AF79D6" w:rsidP="00133C50">
                                  <w:pPr>
                                    <w:pStyle w:val="TableParagraph"/>
                                    <w:ind w:right="117"/>
                                    <w:jc w:val="right"/>
                                    <w:rPr>
                                      <w:sz w:val="24"/>
                                    </w:rPr>
                                  </w:pPr>
                                  <w:r>
                                    <w:rPr>
                                      <w:w w:val="95"/>
                                      <w:sz w:val="24"/>
                                    </w:rPr>
                                    <w:t>0.20</w:t>
                                  </w:r>
                                </w:p>
                              </w:tc>
                            </w:tr>
                            <w:tr w:rsidR="00AF79D6" w14:paraId="637E6062" w14:textId="77777777" w:rsidTr="003B5998">
                              <w:trPr>
                                <w:trHeight w:hRule="exact" w:val="289"/>
                              </w:trPr>
                              <w:tc>
                                <w:tcPr>
                                  <w:tcW w:w="3977" w:type="dxa"/>
                                  <w:gridSpan w:val="2"/>
                                </w:tcPr>
                                <w:p w14:paraId="3DF17F06" w14:textId="77777777" w:rsidR="00AF79D6" w:rsidRDefault="00AF79D6" w:rsidP="00133C50">
                                  <w:pPr>
                                    <w:pStyle w:val="TableParagraph"/>
                                    <w:ind w:left="119"/>
                                    <w:rPr>
                                      <w:sz w:val="24"/>
                                    </w:rPr>
                                  </w:pPr>
                                  <w:r>
                                    <w:rPr>
                                      <w:w w:val="105"/>
                                      <w:sz w:val="24"/>
                                    </w:rPr>
                                    <w:t>Phase: 2</w:t>
                                  </w:r>
                                </w:p>
                              </w:tc>
                              <w:tc>
                                <w:tcPr>
                                  <w:tcW w:w="1319" w:type="dxa"/>
                                </w:tcPr>
                                <w:p w14:paraId="74A2D3A8" w14:textId="77777777" w:rsidR="00AF79D6" w:rsidRDefault="00AF79D6" w:rsidP="00133C50">
                                  <w:pPr>
                                    <w:pStyle w:val="TableParagraph"/>
                                    <w:ind w:right="117"/>
                                    <w:jc w:val="right"/>
                                    <w:rPr>
                                      <w:sz w:val="24"/>
                                    </w:rPr>
                                  </w:pPr>
                                  <w:r>
                                    <w:rPr>
                                      <w:w w:val="95"/>
                                      <w:sz w:val="24"/>
                                    </w:rPr>
                                    <w:t>-1.71</w:t>
                                  </w:r>
                                </w:p>
                              </w:tc>
                              <w:tc>
                                <w:tcPr>
                                  <w:tcW w:w="1101" w:type="dxa"/>
                                </w:tcPr>
                                <w:p w14:paraId="259EDA01" w14:textId="77777777" w:rsidR="00AF79D6" w:rsidRDefault="00AF79D6" w:rsidP="00133C50">
                                  <w:pPr>
                                    <w:pStyle w:val="TableParagraph"/>
                                    <w:ind w:right="117"/>
                                    <w:jc w:val="right"/>
                                    <w:rPr>
                                      <w:sz w:val="24"/>
                                    </w:rPr>
                                  </w:pPr>
                                  <w:r>
                                    <w:rPr>
                                      <w:w w:val="95"/>
                                      <w:sz w:val="24"/>
                                    </w:rPr>
                                    <w:t>0.63</w:t>
                                  </w:r>
                                </w:p>
                              </w:tc>
                              <w:tc>
                                <w:tcPr>
                                  <w:tcW w:w="850" w:type="dxa"/>
                                </w:tcPr>
                                <w:p w14:paraId="5A1E2982" w14:textId="77777777" w:rsidR="00AF79D6" w:rsidRDefault="00AF79D6" w:rsidP="00133C50">
                                  <w:pPr>
                                    <w:pStyle w:val="TableParagraph"/>
                                    <w:ind w:right="117"/>
                                    <w:jc w:val="right"/>
                                    <w:rPr>
                                      <w:sz w:val="24"/>
                                    </w:rPr>
                                  </w:pPr>
                                  <w:r>
                                    <w:rPr>
                                      <w:w w:val="95"/>
                                      <w:sz w:val="24"/>
                                    </w:rPr>
                                    <w:t>-2.72</w:t>
                                  </w:r>
                                </w:p>
                              </w:tc>
                              <w:tc>
                                <w:tcPr>
                                  <w:tcW w:w="990" w:type="dxa"/>
                                </w:tcPr>
                                <w:p w14:paraId="522B5590" w14:textId="77777777" w:rsidR="00AF79D6" w:rsidRDefault="00AF79D6" w:rsidP="00133C50">
                                  <w:pPr>
                                    <w:pStyle w:val="TableParagraph"/>
                                    <w:ind w:right="117"/>
                                    <w:jc w:val="right"/>
                                    <w:rPr>
                                      <w:sz w:val="24"/>
                                    </w:rPr>
                                  </w:pPr>
                                  <w:r>
                                    <w:rPr>
                                      <w:w w:val="95"/>
                                      <w:sz w:val="24"/>
                                    </w:rPr>
                                    <w:t>0.01</w:t>
                                  </w:r>
                                </w:p>
                              </w:tc>
                            </w:tr>
                            <w:tr w:rsidR="00AF79D6" w14:paraId="09D11304" w14:textId="77777777" w:rsidTr="003B5998">
                              <w:trPr>
                                <w:trHeight w:hRule="exact" w:val="341"/>
                              </w:trPr>
                              <w:tc>
                                <w:tcPr>
                                  <w:tcW w:w="3977" w:type="dxa"/>
                                  <w:gridSpan w:val="2"/>
                                  <w:tcBorders>
                                    <w:bottom w:val="single" w:sz="7" w:space="0" w:color="000000"/>
                                  </w:tcBorders>
                                </w:tcPr>
                                <w:p w14:paraId="02447F19" w14:textId="77777777" w:rsidR="00AF79D6" w:rsidRDefault="00AF79D6" w:rsidP="00133C50">
                                  <w:pPr>
                                    <w:pStyle w:val="TableParagraph"/>
                                    <w:ind w:left="119"/>
                                    <w:rPr>
                                      <w:sz w:val="24"/>
                                    </w:rPr>
                                  </w:pPr>
                                  <w:r>
                                    <w:rPr>
                                      <w:w w:val="105"/>
                                      <w:sz w:val="24"/>
                                    </w:rPr>
                                    <w:t>Phase: 3</w:t>
                                  </w:r>
                                </w:p>
                              </w:tc>
                              <w:tc>
                                <w:tcPr>
                                  <w:tcW w:w="1319" w:type="dxa"/>
                                  <w:tcBorders>
                                    <w:bottom w:val="single" w:sz="7" w:space="0" w:color="000000"/>
                                  </w:tcBorders>
                                </w:tcPr>
                                <w:p w14:paraId="18CCA05A" w14:textId="77777777" w:rsidR="00AF79D6" w:rsidRDefault="00AF79D6" w:rsidP="00133C50">
                                  <w:pPr>
                                    <w:pStyle w:val="TableParagraph"/>
                                    <w:ind w:right="117"/>
                                    <w:jc w:val="right"/>
                                    <w:rPr>
                                      <w:sz w:val="24"/>
                                    </w:rPr>
                                  </w:pPr>
                                  <w:r>
                                    <w:rPr>
                                      <w:w w:val="95"/>
                                      <w:sz w:val="24"/>
                                    </w:rPr>
                                    <w:t>-1.07</w:t>
                                  </w:r>
                                </w:p>
                              </w:tc>
                              <w:tc>
                                <w:tcPr>
                                  <w:tcW w:w="1101" w:type="dxa"/>
                                  <w:tcBorders>
                                    <w:bottom w:val="single" w:sz="7" w:space="0" w:color="000000"/>
                                  </w:tcBorders>
                                </w:tcPr>
                                <w:p w14:paraId="7D304DFF" w14:textId="77777777" w:rsidR="00AF79D6" w:rsidRDefault="00AF79D6" w:rsidP="00133C50">
                                  <w:pPr>
                                    <w:pStyle w:val="TableParagraph"/>
                                    <w:ind w:right="117"/>
                                    <w:jc w:val="right"/>
                                    <w:rPr>
                                      <w:sz w:val="24"/>
                                    </w:rPr>
                                  </w:pPr>
                                  <w:r>
                                    <w:rPr>
                                      <w:w w:val="95"/>
                                      <w:sz w:val="24"/>
                                    </w:rPr>
                                    <w:t>0.76</w:t>
                                  </w:r>
                                </w:p>
                              </w:tc>
                              <w:tc>
                                <w:tcPr>
                                  <w:tcW w:w="850" w:type="dxa"/>
                                  <w:tcBorders>
                                    <w:bottom w:val="single" w:sz="7" w:space="0" w:color="000000"/>
                                  </w:tcBorders>
                                </w:tcPr>
                                <w:p w14:paraId="412D3469" w14:textId="77777777" w:rsidR="00AF79D6" w:rsidRDefault="00AF79D6" w:rsidP="00133C50">
                                  <w:pPr>
                                    <w:pStyle w:val="TableParagraph"/>
                                    <w:ind w:right="117"/>
                                    <w:jc w:val="right"/>
                                    <w:rPr>
                                      <w:sz w:val="24"/>
                                    </w:rPr>
                                  </w:pPr>
                                  <w:r>
                                    <w:rPr>
                                      <w:w w:val="95"/>
                                      <w:sz w:val="24"/>
                                    </w:rPr>
                                    <w:t>-1.41</w:t>
                                  </w:r>
                                </w:p>
                              </w:tc>
                              <w:tc>
                                <w:tcPr>
                                  <w:tcW w:w="990" w:type="dxa"/>
                                  <w:tcBorders>
                                    <w:bottom w:val="single" w:sz="7" w:space="0" w:color="000000"/>
                                  </w:tcBorders>
                                </w:tcPr>
                                <w:p w14:paraId="7E4074E3" w14:textId="77777777" w:rsidR="00AF79D6" w:rsidRDefault="00AF79D6" w:rsidP="00133C50">
                                  <w:pPr>
                                    <w:pStyle w:val="TableParagraph"/>
                                    <w:ind w:right="117"/>
                                    <w:jc w:val="right"/>
                                    <w:rPr>
                                      <w:sz w:val="24"/>
                                    </w:rPr>
                                  </w:pPr>
                                  <w:r>
                                    <w:rPr>
                                      <w:w w:val="95"/>
                                      <w:sz w:val="24"/>
                                    </w:rPr>
                                    <w:t>0.16</w:t>
                                  </w:r>
                                </w:p>
                              </w:tc>
                            </w:tr>
                          </w:tbl>
                          <w:p w14:paraId="34D33F52" w14:textId="77777777" w:rsidR="00AF79D6" w:rsidRDefault="00AF79D6" w:rsidP="00AF7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E5426" id="_x0000_t202" coordsize="21600,21600" o:spt="202" path="m,l,21600r21600,l21600,xe">
                <v:stroke joinstyle="miter"/>
                <v:path gradientshapeok="t" o:connecttype="rect"/>
              </v:shapetype>
              <v:shape id="Text Box 8" o:spid="_x0000_s1028" type="#_x0000_t202" style="position:absolute;left:0;text-align:left;margin-left:-25.55pt;margin-top:13.05pt;width:505.75pt;height:28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" fillcolor="white [3201]" stroked="f" strokeweight=".5pt">
                <v:textbox>
                  <w:txbxContent>
                    <w:tbl>
                      <w:tblPr>
                        <w:tblW w:w="0" w:type="auto"/>
                        <w:tblInd w:w="66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73"/>
                        <w:gridCol w:w="1804"/>
                        <w:gridCol w:w="1319"/>
                        <w:gridCol w:w="1101"/>
                        <w:gridCol w:w="850"/>
                        <w:gridCol w:w="990"/>
                      </w:tblGrid>
                      <w:tr w:rsidR="00AF79D6" w14:paraId="540E0C5C" w14:textId="77777777" w:rsidTr="003B5998">
                        <w:trPr>
                          <w:trHeight w:hRule="exact" w:val="291"/>
                        </w:trPr>
                        <w:tc>
                          <w:tcPr>
                            <w:tcW w:w="2173" w:type="dxa"/>
                            <w:tcBorders>
                              <w:top w:val="single" w:sz="3" w:space="0" w:color="000000"/>
                            </w:tcBorders>
                          </w:tcPr>
                          <w:p w14:paraId="40F72948" w14:textId="77777777" w:rsidR="00AF79D6" w:rsidRDefault="00AF79D6" w:rsidP="00133C50">
                            <w:pPr>
                              <w:pStyle w:val="TableParagraph"/>
                              <w:spacing w:line="254" w:lineRule="exact"/>
                              <w:ind w:left="119"/>
                              <w:rPr>
                                <w:sz w:val="24"/>
                              </w:rPr>
                            </w:pPr>
                            <w:r>
                              <w:rPr>
                                <w:w w:val="105"/>
                                <w:sz w:val="24"/>
                              </w:rPr>
                              <w:t>No. Observations</w:t>
                            </w:r>
                          </w:p>
                        </w:tc>
                        <w:tc>
                          <w:tcPr>
                            <w:tcW w:w="1804" w:type="dxa"/>
                            <w:tcBorders>
                              <w:top w:val="single" w:sz="3" w:space="0" w:color="000000"/>
                            </w:tcBorders>
                          </w:tcPr>
                          <w:p w14:paraId="64F79342" w14:textId="77777777" w:rsidR="00AF79D6" w:rsidRDefault="00AF79D6" w:rsidP="00133C50"/>
                        </w:tc>
                        <w:tc>
                          <w:tcPr>
                            <w:tcW w:w="1319" w:type="dxa"/>
                            <w:tcBorders>
                              <w:top w:val="single" w:sz="3" w:space="0" w:color="000000"/>
                            </w:tcBorders>
                          </w:tcPr>
                          <w:p w14:paraId="08D93E98" w14:textId="77777777" w:rsidR="00AF79D6" w:rsidRDefault="00AF79D6" w:rsidP="00133C50">
                            <w:pPr>
                              <w:pStyle w:val="TableParagraph"/>
                              <w:spacing w:line="254" w:lineRule="exact"/>
                              <w:ind w:right="117"/>
                              <w:jc w:val="right"/>
                              <w:rPr>
                                <w:sz w:val="24"/>
                              </w:rPr>
                            </w:pPr>
                            <w:r>
                              <w:rPr>
                                <w:w w:val="95"/>
                                <w:sz w:val="24"/>
                              </w:rPr>
                              <w:t>200</w:t>
                            </w:r>
                          </w:p>
                        </w:tc>
                        <w:tc>
                          <w:tcPr>
                            <w:tcW w:w="2941" w:type="dxa"/>
                            <w:gridSpan w:val="3"/>
                            <w:vMerge w:val="restart"/>
                            <w:tcBorders>
                              <w:top w:val="single" w:sz="3" w:space="0" w:color="000000"/>
                            </w:tcBorders>
                          </w:tcPr>
                          <w:p w14:paraId="11430B1D" w14:textId="77777777" w:rsidR="00AF79D6" w:rsidRDefault="00AF79D6" w:rsidP="00133C50"/>
                        </w:tc>
                      </w:tr>
                      <w:tr w:rsidR="00AF79D6" w14:paraId="54AD0F19" w14:textId="77777777" w:rsidTr="003B5998">
                        <w:trPr>
                          <w:trHeight w:hRule="exact" w:val="289"/>
                        </w:trPr>
                        <w:tc>
                          <w:tcPr>
                            <w:tcW w:w="2173" w:type="dxa"/>
                          </w:tcPr>
                          <w:p w14:paraId="39FD016F" w14:textId="77777777" w:rsidR="00AF79D6" w:rsidRDefault="00AF79D6" w:rsidP="00133C50">
                            <w:pPr>
                              <w:pStyle w:val="TableParagraph"/>
                              <w:ind w:left="119"/>
                              <w:rPr>
                                <w:sz w:val="24"/>
                              </w:rPr>
                            </w:pPr>
                            <w:r>
                              <w:rPr>
                                <w:sz w:val="24"/>
                              </w:rPr>
                              <w:t>Degree of freedom</w:t>
                            </w:r>
                          </w:p>
                        </w:tc>
                        <w:tc>
                          <w:tcPr>
                            <w:tcW w:w="1804" w:type="dxa"/>
                          </w:tcPr>
                          <w:p w14:paraId="3A2CDB43" w14:textId="77777777" w:rsidR="00AF79D6" w:rsidRDefault="00AF79D6" w:rsidP="00133C50"/>
                        </w:tc>
                        <w:tc>
                          <w:tcPr>
                            <w:tcW w:w="1319" w:type="dxa"/>
                          </w:tcPr>
                          <w:p w14:paraId="65E46E4E" w14:textId="77777777" w:rsidR="00AF79D6" w:rsidRDefault="00AF79D6" w:rsidP="00133C50">
                            <w:pPr>
                              <w:pStyle w:val="TableParagraph"/>
                              <w:ind w:right="117"/>
                              <w:jc w:val="right"/>
                              <w:rPr>
                                <w:sz w:val="24"/>
                              </w:rPr>
                            </w:pPr>
                            <w:r>
                              <w:rPr>
                                <w:w w:val="97"/>
                                <w:sz w:val="24"/>
                              </w:rPr>
                              <w:t>9</w:t>
                            </w:r>
                          </w:p>
                        </w:tc>
                        <w:tc>
                          <w:tcPr>
                            <w:tcW w:w="2941" w:type="dxa"/>
                            <w:gridSpan w:val="3"/>
                            <w:vMerge/>
                          </w:tcPr>
                          <w:p w14:paraId="0768A5CB" w14:textId="77777777" w:rsidR="00AF79D6" w:rsidRDefault="00AF79D6" w:rsidP="00133C50"/>
                        </w:tc>
                      </w:tr>
                      <w:tr w:rsidR="00AF79D6" w14:paraId="1B3DEA2E" w14:textId="77777777" w:rsidTr="003B5998">
                        <w:trPr>
                          <w:trHeight w:hRule="exact" w:val="289"/>
                        </w:trPr>
                        <w:tc>
                          <w:tcPr>
                            <w:tcW w:w="2173" w:type="dxa"/>
                          </w:tcPr>
                          <w:p w14:paraId="0E290E52" w14:textId="77777777" w:rsidR="00AF79D6" w:rsidRDefault="00AF79D6" w:rsidP="00133C50">
                            <w:pPr>
                              <w:pStyle w:val="TableParagraph"/>
                              <w:ind w:left="119"/>
                              <w:rPr>
                                <w:sz w:val="24"/>
                              </w:rPr>
                            </w:pPr>
                            <w:r>
                              <w:rPr>
                                <w:w w:val="105"/>
                                <w:sz w:val="24"/>
                              </w:rPr>
                              <w:t>Pseudo R-squared</w:t>
                            </w:r>
                          </w:p>
                        </w:tc>
                        <w:tc>
                          <w:tcPr>
                            <w:tcW w:w="1804" w:type="dxa"/>
                          </w:tcPr>
                          <w:p w14:paraId="58172A44" w14:textId="77777777" w:rsidR="00AF79D6" w:rsidRDefault="00AF79D6" w:rsidP="00133C50"/>
                        </w:tc>
                        <w:tc>
                          <w:tcPr>
                            <w:tcW w:w="1319" w:type="dxa"/>
                          </w:tcPr>
                          <w:p w14:paraId="0BBD61AD" w14:textId="77777777" w:rsidR="00AF79D6" w:rsidRDefault="00AF79D6" w:rsidP="00133C50">
                            <w:pPr>
                              <w:pStyle w:val="TableParagraph"/>
                              <w:ind w:right="117"/>
                              <w:jc w:val="right"/>
                              <w:rPr>
                                <w:sz w:val="24"/>
                              </w:rPr>
                            </w:pPr>
                            <w:r>
                              <w:rPr>
                                <w:w w:val="95"/>
                                <w:sz w:val="24"/>
                              </w:rPr>
                              <w:t>0.09606</w:t>
                            </w:r>
                          </w:p>
                        </w:tc>
                        <w:tc>
                          <w:tcPr>
                            <w:tcW w:w="2941" w:type="dxa"/>
                            <w:gridSpan w:val="3"/>
                            <w:vMerge/>
                          </w:tcPr>
                          <w:p w14:paraId="7B58DDB2" w14:textId="77777777" w:rsidR="00AF79D6" w:rsidRDefault="00AF79D6" w:rsidP="00133C50"/>
                        </w:tc>
                      </w:tr>
                      <w:tr w:rsidR="00AF79D6" w14:paraId="797BAD7D" w14:textId="77777777" w:rsidTr="003B5998">
                        <w:trPr>
                          <w:trHeight w:hRule="exact" w:val="289"/>
                        </w:trPr>
                        <w:tc>
                          <w:tcPr>
                            <w:tcW w:w="2173" w:type="dxa"/>
                          </w:tcPr>
                          <w:p w14:paraId="314DAB92" w14:textId="77777777" w:rsidR="00AF79D6" w:rsidRDefault="00AF79D6" w:rsidP="00133C50">
                            <w:pPr>
                              <w:pStyle w:val="TableParagraph"/>
                              <w:ind w:left="119"/>
                              <w:rPr>
                                <w:sz w:val="24"/>
                              </w:rPr>
                            </w:pPr>
                            <w:r>
                              <w:rPr>
                                <w:sz w:val="24"/>
                              </w:rPr>
                              <w:t>Log-Likelihood</w:t>
                            </w:r>
                          </w:p>
                        </w:tc>
                        <w:tc>
                          <w:tcPr>
                            <w:tcW w:w="1804" w:type="dxa"/>
                          </w:tcPr>
                          <w:p w14:paraId="0BBBD71C" w14:textId="77777777" w:rsidR="00AF79D6" w:rsidRDefault="00AF79D6" w:rsidP="00133C50"/>
                        </w:tc>
                        <w:tc>
                          <w:tcPr>
                            <w:tcW w:w="1319" w:type="dxa"/>
                          </w:tcPr>
                          <w:p w14:paraId="40380332" w14:textId="77777777" w:rsidR="00AF79D6" w:rsidRDefault="00AF79D6" w:rsidP="00133C50">
                            <w:pPr>
                              <w:pStyle w:val="TableParagraph"/>
                              <w:ind w:right="117"/>
                              <w:jc w:val="right"/>
                              <w:rPr>
                                <w:sz w:val="24"/>
                              </w:rPr>
                            </w:pPr>
                            <w:r>
                              <w:rPr>
                                <w:w w:val="95"/>
                                <w:sz w:val="24"/>
                              </w:rPr>
                              <w:t>-106.33</w:t>
                            </w:r>
                          </w:p>
                        </w:tc>
                        <w:tc>
                          <w:tcPr>
                            <w:tcW w:w="2941" w:type="dxa"/>
                            <w:gridSpan w:val="3"/>
                            <w:vMerge/>
                          </w:tcPr>
                          <w:p w14:paraId="3FDF6D94" w14:textId="77777777" w:rsidR="00AF79D6" w:rsidRDefault="00AF79D6" w:rsidP="00133C50"/>
                        </w:tc>
                      </w:tr>
                      <w:tr w:rsidR="00AF79D6" w14:paraId="4E6ECC8E" w14:textId="77777777" w:rsidTr="003B5998">
                        <w:trPr>
                          <w:trHeight w:hRule="exact" w:val="289"/>
                        </w:trPr>
                        <w:tc>
                          <w:tcPr>
                            <w:tcW w:w="2173" w:type="dxa"/>
                          </w:tcPr>
                          <w:p w14:paraId="18BB95BD" w14:textId="77777777" w:rsidR="00AF79D6" w:rsidRDefault="00AF79D6" w:rsidP="00133C50">
                            <w:pPr>
                              <w:pStyle w:val="TableParagraph"/>
                              <w:ind w:left="119"/>
                              <w:rPr>
                                <w:sz w:val="24"/>
                              </w:rPr>
                            </w:pPr>
                            <w:r>
                              <w:rPr>
                                <w:sz w:val="24"/>
                              </w:rPr>
                              <w:t>LL-Null</w:t>
                            </w:r>
                          </w:p>
                        </w:tc>
                        <w:tc>
                          <w:tcPr>
                            <w:tcW w:w="1804" w:type="dxa"/>
                          </w:tcPr>
                          <w:p w14:paraId="6F6C3AEA" w14:textId="77777777" w:rsidR="00AF79D6" w:rsidRDefault="00AF79D6" w:rsidP="00133C50"/>
                        </w:tc>
                        <w:tc>
                          <w:tcPr>
                            <w:tcW w:w="1319" w:type="dxa"/>
                          </w:tcPr>
                          <w:p w14:paraId="261D193F" w14:textId="77777777" w:rsidR="00AF79D6" w:rsidRDefault="00AF79D6" w:rsidP="00133C50">
                            <w:pPr>
                              <w:pStyle w:val="TableParagraph"/>
                              <w:ind w:right="117"/>
                              <w:jc w:val="right"/>
                              <w:rPr>
                                <w:sz w:val="24"/>
                              </w:rPr>
                            </w:pPr>
                            <w:r>
                              <w:rPr>
                                <w:w w:val="95"/>
                                <w:sz w:val="24"/>
                              </w:rPr>
                              <w:t>-117.63</w:t>
                            </w:r>
                          </w:p>
                        </w:tc>
                        <w:tc>
                          <w:tcPr>
                            <w:tcW w:w="2941" w:type="dxa"/>
                            <w:gridSpan w:val="3"/>
                            <w:vMerge/>
                          </w:tcPr>
                          <w:p w14:paraId="455E51A4" w14:textId="77777777" w:rsidR="00AF79D6" w:rsidRDefault="00AF79D6" w:rsidP="00133C50"/>
                        </w:tc>
                      </w:tr>
                      <w:tr w:rsidR="00AF79D6" w14:paraId="3036645F" w14:textId="77777777" w:rsidTr="003B5998">
                        <w:trPr>
                          <w:trHeight w:hRule="exact" w:val="338"/>
                        </w:trPr>
                        <w:tc>
                          <w:tcPr>
                            <w:tcW w:w="2173" w:type="dxa"/>
                            <w:tcBorders>
                              <w:bottom w:val="single" w:sz="5" w:space="0" w:color="000000"/>
                            </w:tcBorders>
                          </w:tcPr>
                          <w:p w14:paraId="0BAA4479" w14:textId="77777777" w:rsidR="00AF79D6" w:rsidRDefault="00AF79D6" w:rsidP="00133C50">
                            <w:pPr>
                              <w:pStyle w:val="TableParagraph"/>
                              <w:ind w:left="119"/>
                              <w:rPr>
                                <w:sz w:val="24"/>
                              </w:rPr>
                            </w:pPr>
                            <w:r>
                              <w:rPr>
                                <w:w w:val="105"/>
                                <w:sz w:val="24"/>
                              </w:rPr>
                              <w:t>LLR p-value</w:t>
                            </w:r>
                          </w:p>
                        </w:tc>
                        <w:tc>
                          <w:tcPr>
                            <w:tcW w:w="1804" w:type="dxa"/>
                            <w:tcBorders>
                              <w:bottom w:val="single" w:sz="5" w:space="0" w:color="000000"/>
                            </w:tcBorders>
                          </w:tcPr>
                          <w:p w14:paraId="1E11841E" w14:textId="77777777" w:rsidR="00AF79D6" w:rsidRDefault="00AF79D6" w:rsidP="00133C50"/>
                        </w:tc>
                        <w:tc>
                          <w:tcPr>
                            <w:tcW w:w="1319" w:type="dxa"/>
                            <w:tcBorders>
                              <w:bottom w:val="single" w:sz="5" w:space="0" w:color="000000"/>
                            </w:tcBorders>
                          </w:tcPr>
                          <w:p w14:paraId="2106222E" w14:textId="77777777" w:rsidR="00AF79D6" w:rsidRDefault="00AF79D6" w:rsidP="00133C50">
                            <w:pPr>
                              <w:pStyle w:val="TableParagraph"/>
                              <w:ind w:right="117"/>
                              <w:jc w:val="right"/>
                              <w:rPr>
                                <w:sz w:val="24"/>
                              </w:rPr>
                            </w:pPr>
                            <w:r>
                              <w:rPr>
                                <w:w w:val="95"/>
                                <w:sz w:val="24"/>
                              </w:rPr>
                              <w:t>0.007158</w:t>
                            </w:r>
                          </w:p>
                        </w:tc>
                        <w:tc>
                          <w:tcPr>
                            <w:tcW w:w="2941" w:type="dxa"/>
                            <w:gridSpan w:val="3"/>
                            <w:vMerge/>
                            <w:tcBorders>
                              <w:bottom w:val="single" w:sz="5" w:space="0" w:color="000000"/>
                            </w:tcBorders>
                          </w:tcPr>
                          <w:p w14:paraId="035A09CB" w14:textId="77777777" w:rsidR="00AF79D6" w:rsidRDefault="00AF79D6" w:rsidP="00133C50"/>
                        </w:tc>
                      </w:tr>
                      <w:tr w:rsidR="00AF79D6" w14:paraId="0F7745FF" w14:textId="77777777" w:rsidTr="003B5998">
                        <w:trPr>
                          <w:trHeight w:hRule="exact" w:val="769"/>
                        </w:trPr>
                        <w:tc>
                          <w:tcPr>
                            <w:tcW w:w="2173" w:type="dxa"/>
                            <w:tcBorders>
                              <w:top w:val="single" w:sz="5" w:space="0" w:color="000000"/>
                            </w:tcBorders>
                          </w:tcPr>
                          <w:p w14:paraId="31B5701F" w14:textId="77777777" w:rsidR="00AF79D6" w:rsidRDefault="00AF79D6" w:rsidP="00133C50">
                            <w:pPr>
                              <w:pStyle w:val="TableParagraph"/>
                              <w:spacing w:before="45" w:line="240" w:lineRule="auto"/>
                              <w:ind w:left="119"/>
                              <w:rPr>
                                <w:sz w:val="24"/>
                              </w:rPr>
                            </w:pPr>
                            <w:r>
                              <w:rPr>
                                <w:w w:val="105"/>
                                <w:sz w:val="24"/>
                              </w:rPr>
                              <w:t>Variable</w:t>
                            </w:r>
                          </w:p>
                          <w:p w14:paraId="189B2669" w14:textId="77777777" w:rsidR="00AF79D6" w:rsidRDefault="00AF79D6" w:rsidP="00133C50">
                            <w:pPr>
                              <w:pStyle w:val="TableParagraph"/>
                              <w:spacing w:before="132" w:line="240" w:lineRule="auto"/>
                              <w:ind w:left="119"/>
                              <w:rPr>
                                <w:sz w:val="24"/>
                              </w:rPr>
                            </w:pPr>
                            <w:r>
                              <w:rPr>
                                <w:w w:val="110"/>
                                <w:sz w:val="24"/>
                              </w:rPr>
                              <w:t>Duration</w:t>
                            </w:r>
                          </w:p>
                        </w:tc>
                        <w:tc>
                          <w:tcPr>
                            <w:tcW w:w="1804" w:type="dxa"/>
                            <w:tcBorders>
                              <w:top w:val="single" w:sz="5" w:space="0" w:color="000000"/>
                            </w:tcBorders>
                          </w:tcPr>
                          <w:p w14:paraId="131D591F" w14:textId="77777777" w:rsidR="00AF79D6" w:rsidRDefault="00AF79D6" w:rsidP="00133C50"/>
                        </w:tc>
                        <w:tc>
                          <w:tcPr>
                            <w:tcW w:w="1319" w:type="dxa"/>
                            <w:tcBorders>
                              <w:top w:val="single" w:sz="5" w:space="0" w:color="000000"/>
                            </w:tcBorders>
                          </w:tcPr>
                          <w:p w14:paraId="67F0BEF8" w14:textId="77777777" w:rsidR="00AF79D6" w:rsidRDefault="00AF79D6" w:rsidP="00133C50">
                            <w:pPr>
                              <w:pStyle w:val="TableParagraph"/>
                              <w:spacing w:before="45" w:line="240" w:lineRule="auto"/>
                              <w:ind w:left="119"/>
                              <w:rPr>
                                <w:sz w:val="24"/>
                              </w:rPr>
                            </w:pPr>
                            <w:r>
                              <w:rPr>
                                <w:sz w:val="24"/>
                              </w:rPr>
                              <w:t>Coefficient</w:t>
                            </w:r>
                          </w:p>
                          <w:p w14:paraId="19DB1F97" w14:textId="77777777" w:rsidR="00AF79D6" w:rsidRDefault="00AF79D6" w:rsidP="00133C50">
                            <w:pPr>
                              <w:pStyle w:val="TableParagraph"/>
                              <w:spacing w:before="132" w:line="240" w:lineRule="auto"/>
                              <w:ind w:left="548"/>
                              <w:rPr>
                                <w:sz w:val="24"/>
                              </w:rPr>
                            </w:pPr>
                            <w:r>
                              <w:rPr>
                                <w:sz w:val="24"/>
                              </w:rPr>
                              <w:t>0.00</w:t>
                            </w:r>
                          </w:p>
                        </w:tc>
                        <w:tc>
                          <w:tcPr>
                            <w:tcW w:w="1101" w:type="dxa"/>
                            <w:tcBorders>
                              <w:top w:val="single" w:sz="5" w:space="0" w:color="000000"/>
                            </w:tcBorders>
                          </w:tcPr>
                          <w:p w14:paraId="0657A220" w14:textId="77777777" w:rsidR="00AF79D6" w:rsidRDefault="00AF79D6" w:rsidP="00133C50">
                            <w:pPr>
                              <w:pStyle w:val="TableParagraph"/>
                              <w:spacing w:before="45" w:line="240" w:lineRule="auto"/>
                              <w:ind w:left="119"/>
                              <w:rPr>
                                <w:sz w:val="24"/>
                              </w:rPr>
                            </w:pPr>
                            <w:r>
                              <w:rPr>
                                <w:w w:val="110"/>
                                <w:sz w:val="24"/>
                              </w:rPr>
                              <w:t>Std. Err</w:t>
                            </w:r>
                          </w:p>
                          <w:p w14:paraId="6AF356ED" w14:textId="77777777" w:rsidR="00AF79D6" w:rsidRDefault="00AF79D6" w:rsidP="00133C50">
                            <w:pPr>
                              <w:pStyle w:val="TableParagraph"/>
                              <w:spacing w:before="132" w:line="240" w:lineRule="auto"/>
                              <w:ind w:left="447"/>
                              <w:rPr>
                                <w:sz w:val="24"/>
                              </w:rPr>
                            </w:pPr>
                            <w:r>
                              <w:rPr>
                                <w:sz w:val="24"/>
                              </w:rPr>
                              <w:t>0.00</w:t>
                            </w:r>
                          </w:p>
                        </w:tc>
                        <w:tc>
                          <w:tcPr>
                            <w:tcW w:w="850" w:type="dxa"/>
                            <w:tcBorders>
                              <w:top w:val="single" w:sz="5" w:space="0" w:color="000000"/>
                            </w:tcBorders>
                          </w:tcPr>
                          <w:p w14:paraId="145AAFDF" w14:textId="77777777" w:rsidR="00AF79D6" w:rsidRDefault="00AF79D6" w:rsidP="00133C50">
                            <w:pPr>
                              <w:pStyle w:val="TableParagraph"/>
                              <w:spacing w:before="45" w:line="240" w:lineRule="auto"/>
                              <w:ind w:left="197" w:firstLine="429"/>
                              <w:rPr>
                                <w:sz w:val="24"/>
                              </w:rPr>
                            </w:pPr>
                            <w:r>
                              <w:rPr>
                                <w:w w:val="97"/>
                                <w:sz w:val="24"/>
                              </w:rPr>
                              <w:t>z</w:t>
                            </w:r>
                          </w:p>
                          <w:p w14:paraId="7619B588" w14:textId="77777777" w:rsidR="00AF79D6" w:rsidRDefault="00AF79D6" w:rsidP="00133C50">
                            <w:pPr>
                              <w:pStyle w:val="TableParagraph"/>
                              <w:spacing w:before="132" w:line="240" w:lineRule="auto"/>
                              <w:ind w:left="197"/>
                              <w:rPr>
                                <w:sz w:val="24"/>
                              </w:rPr>
                            </w:pPr>
                            <w:r>
                              <w:rPr>
                                <w:sz w:val="24"/>
                              </w:rPr>
                              <w:t>1.42</w:t>
                            </w:r>
                          </w:p>
                        </w:tc>
                        <w:tc>
                          <w:tcPr>
                            <w:tcW w:w="990" w:type="dxa"/>
                            <w:tcBorders>
                              <w:top w:val="single" w:sz="5" w:space="0" w:color="000000"/>
                            </w:tcBorders>
                          </w:tcPr>
                          <w:p w14:paraId="53561319" w14:textId="77777777" w:rsidR="00AF79D6" w:rsidRDefault="00AF79D6" w:rsidP="00133C50">
                            <w:pPr>
                              <w:pStyle w:val="TableParagraph"/>
                              <w:spacing w:before="44" w:line="240" w:lineRule="auto"/>
                              <w:ind w:left="336" w:hanging="218"/>
                              <w:rPr>
                                <w:rFonts w:ascii="Arial"/>
                                <w:i/>
                                <w:sz w:val="24"/>
                              </w:rPr>
                            </w:pPr>
                            <w:r>
                              <w:rPr>
                                <w:i/>
                                <w:w w:val="110"/>
                                <w:sz w:val="24"/>
                              </w:rPr>
                              <w:t xml:space="preserve">P &gt; </w:t>
                            </w:r>
                            <w:r>
                              <w:rPr>
                                <w:rFonts w:ascii="Arial"/>
                                <w:i/>
                                <w:w w:val="110"/>
                                <w:sz w:val="24"/>
                              </w:rPr>
                              <w:t>|</w:t>
                            </w:r>
                            <w:r>
                              <w:rPr>
                                <w:i/>
                                <w:w w:val="110"/>
                                <w:sz w:val="24"/>
                              </w:rPr>
                              <w:t>z</w:t>
                            </w:r>
                            <w:r>
                              <w:rPr>
                                <w:rFonts w:ascii="Arial"/>
                                <w:i/>
                                <w:w w:val="110"/>
                                <w:sz w:val="24"/>
                              </w:rPr>
                              <w:t>|</w:t>
                            </w:r>
                          </w:p>
                          <w:p w14:paraId="2827871E" w14:textId="77777777" w:rsidR="00AF79D6" w:rsidRDefault="00AF79D6" w:rsidP="00133C50">
                            <w:pPr>
                              <w:pStyle w:val="TableParagraph"/>
                              <w:spacing w:before="132" w:line="240" w:lineRule="auto"/>
                              <w:ind w:left="336"/>
                              <w:rPr>
                                <w:sz w:val="24"/>
                              </w:rPr>
                            </w:pPr>
                            <w:r>
                              <w:rPr>
                                <w:sz w:val="24"/>
                              </w:rPr>
                              <w:t>0.16</w:t>
                            </w:r>
                          </w:p>
                        </w:tc>
                      </w:tr>
                      <w:tr w:rsidR="00AF79D6" w14:paraId="32B38470" w14:textId="77777777" w:rsidTr="003B5998">
                        <w:trPr>
                          <w:trHeight w:hRule="exact" w:val="289"/>
                        </w:trPr>
                        <w:tc>
                          <w:tcPr>
                            <w:tcW w:w="2173" w:type="dxa"/>
                          </w:tcPr>
                          <w:p w14:paraId="6DC4EEAC" w14:textId="77777777" w:rsidR="00AF79D6" w:rsidRDefault="00AF79D6" w:rsidP="00133C50">
                            <w:pPr>
                              <w:pStyle w:val="TableParagraph"/>
                              <w:ind w:left="119"/>
                              <w:rPr>
                                <w:sz w:val="24"/>
                              </w:rPr>
                            </w:pPr>
                            <w:r>
                              <w:rPr>
                                <w:w w:val="105"/>
                                <w:sz w:val="24"/>
                              </w:rPr>
                              <w:t>Pharmacology Grp:</w:t>
                            </w:r>
                          </w:p>
                        </w:tc>
                        <w:tc>
                          <w:tcPr>
                            <w:tcW w:w="1804" w:type="dxa"/>
                          </w:tcPr>
                          <w:p w14:paraId="37052EAD" w14:textId="77777777" w:rsidR="00AF79D6" w:rsidRDefault="00AF79D6" w:rsidP="00133C50">
                            <w:pPr>
                              <w:pStyle w:val="TableParagraph"/>
                              <w:ind w:left="52"/>
                              <w:rPr>
                                <w:sz w:val="24"/>
                              </w:rPr>
                            </w:pPr>
                            <w:r>
                              <w:rPr>
                                <w:w w:val="105"/>
                                <w:sz w:val="24"/>
                              </w:rPr>
                              <w:t>opioid receptor</w:t>
                            </w:r>
                          </w:p>
                        </w:tc>
                        <w:tc>
                          <w:tcPr>
                            <w:tcW w:w="1319" w:type="dxa"/>
                          </w:tcPr>
                          <w:p w14:paraId="5CDC75CB" w14:textId="77777777" w:rsidR="00AF79D6" w:rsidRDefault="00AF79D6" w:rsidP="00133C50">
                            <w:pPr>
                              <w:pStyle w:val="TableParagraph"/>
                              <w:ind w:right="117"/>
                              <w:jc w:val="right"/>
                              <w:rPr>
                                <w:sz w:val="24"/>
                              </w:rPr>
                            </w:pPr>
                            <w:r>
                              <w:rPr>
                                <w:w w:val="95"/>
                                <w:sz w:val="24"/>
                              </w:rPr>
                              <w:t>-0.19</w:t>
                            </w:r>
                          </w:p>
                        </w:tc>
                        <w:tc>
                          <w:tcPr>
                            <w:tcW w:w="1101" w:type="dxa"/>
                          </w:tcPr>
                          <w:p w14:paraId="109FC983" w14:textId="77777777" w:rsidR="00AF79D6" w:rsidRDefault="00AF79D6" w:rsidP="00133C50">
                            <w:pPr>
                              <w:pStyle w:val="TableParagraph"/>
                              <w:ind w:right="117"/>
                              <w:jc w:val="right"/>
                              <w:rPr>
                                <w:sz w:val="24"/>
                              </w:rPr>
                            </w:pPr>
                            <w:r>
                              <w:rPr>
                                <w:w w:val="95"/>
                                <w:sz w:val="24"/>
                              </w:rPr>
                              <w:t>0.64</w:t>
                            </w:r>
                          </w:p>
                        </w:tc>
                        <w:tc>
                          <w:tcPr>
                            <w:tcW w:w="850" w:type="dxa"/>
                          </w:tcPr>
                          <w:p w14:paraId="5D02551E" w14:textId="77777777" w:rsidR="00AF79D6" w:rsidRDefault="00AF79D6" w:rsidP="00133C50">
                            <w:pPr>
                              <w:pStyle w:val="TableParagraph"/>
                              <w:ind w:right="117"/>
                              <w:jc w:val="right"/>
                              <w:rPr>
                                <w:sz w:val="24"/>
                              </w:rPr>
                            </w:pPr>
                            <w:r>
                              <w:rPr>
                                <w:w w:val="95"/>
                                <w:sz w:val="24"/>
                              </w:rPr>
                              <w:t>-0.30</w:t>
                            </w:r>
                          </w:p>
                        </w:tc>
                        <w:tc>
                          <w:tcPr>
                            <w:tcW w:w="990" w:type="dxa"/>
                          </w:tcPr>
                          <w:p w14:paraId="3D885862" w14:textId="77777777" w:rsidR="00AF79D6" w:rsidRDefault="00AF79D6" w:rsidP="00133C50">
                            <w:pPr>
                              <w:pStyle w:val="TableParagraph"/>
                              <w:ind w:right="117"/>
                              <w:jc w:val="right"/>
                              <w:rPr>
                                <w:sz w:val="24"/>
                              </w:rPr>
                            </w:pPr>
                            <w:r>
                              <w:rPr>
                                <w:w w:val="95"/>
                                <w:sz w:val="24"/>
                              </w:rPr>
                              <w:t>0.76</w:t>
                            </w:r>
                          </w:p>
                        </w:tc>
                      </w:tr>
                      <w:tr w:rsidR="00AF79D6" w14:paraId="738EAF99" w14:textId="77777777" w:rsidTr="003B5998">
                        <w:trPr>
                          <w:trHeight w:hRule="exact" w:val="289"/>
                        </w:trPr>
                        <w:tc>
                          <w:tcPr>
                            <w:tcW w:w="2173" w:type="dxa"/>
                          </w:tcPr>
                          <w:p w14:paraId="2BEC988D" w14:textId="77777777" w:rsidR="00AF79D6" w:rsidRDefault="00AF79D6" w:rsidP="00133C50">
                            <w:pPr>
                              <w:pStyle w:val="TableParagraph"/>
                              <w:ind w:left="119"/>
                              <w:rPr>
                                <w:sz w:val="24"/>
                              </w:rPr>
                            </w:pPr>
                            <w:r>
                              <w:rPr>
                                <w:w w:val="105"/>
                                <w:sz w:val="24"/>
                              </w:rPr>
                              <w:t>Pharmacology Grp:</w:t>
                            </w:r>
                          </w:p>
                        </w:tc>
                        <w:tc>
                          <w:tcPr>
                            <w:tcW w:w="1804" w:type="dxa"/>
                          </w:tcPr>
                          <w:p w14:paraId="2EA52739" w14:textId="77777777" w:rsidR="00AF79D6" w:rsidRDefault="00AF79D6" w:rsidP="00133C50">
                            <w:pPr>
                              <w:pStyle w:val="TableParagraph"/>
                              <w:ind w:left="52"/>
                              <w:rPr>
                                <w:sz w:val="24"/>
                              </w:rPr>
                            </w:pPr>
                            <w:r>
                              <w:rPr>
                                <w:w w:val="110"/>
                                <w:sz w:val="24"/>
                              </w:rPr>
                              <w:t>other</w:t>
                            </w:r>
                          </w:p>
                        </w:tc>
                        <w:tc>
                          <w:tcPr>
                            <w:tcW w:w="1319" w:type="dxa"/>
                          </w:tcPr>
                          <w:p w14:paraId="10DE92EC" w14:textId="77777777" w:rsidR="00AF79D6" w:rsidRDefault="00AF79D6" w:rsidP="00133C50">
                            <w:pPr>
                              <w:pStyle w:val="TableParagraph"/>
                              <w:ind w:right="118"/>
                              <w:jc w:val="right"/>
                              <w:rPr>
                                <w:sz w:val="24"/>
                              </w:rPr>
                            </w:pPr>
                            <w:r>
                              <w:rPr>
                                <w:w w:val="95"/>
                                <w:sz w:val="24"/>
                              </w:rPr>
                              <w:t>-0.33</w:t>
                            </w:r>
                          </w:p>
                        </w:tc>
                        <w:tc>
                          <w:tcPr>
                            <w:tcW w:w="1101" w:type="dxa"/>
                          </w:tcPr>
                          <w:p w14:paraId="45B719B6" w14:textId="77777777" w:rsidR="00AF79D6" w:rsidRDefault="00AF79D6" w:rsidP="00133C50">
                            <w:pPr>
                              <w:pStyle w:val="TableParagraph"/>
                              <w:ind w:right="117"/>
                              <w:jc w:val="right"/>
                              <w:rPr>
                                <w:sz w:val="24"/>
                              </w:rPr>
                            </w:pPr>
                            <w:r>
                              <w:rPr>
                                <w:w w:val="95"/>
                                <w:sz w:val="24"/>
                              </w:rPr>
                              <w:t>0.46</w:t>
                            </w:r>
                          </w:p>
                        </w:tc>
                        <w:tc>
                          <w:tcPr>
                            <w:tcW w:w="850" w:type="dxa"/>
                          </w:tcPr>
                          <w:p w14:paraId="1C623AE1" w14:textId="77777777" w:rsidR="00AF79D6" w:rsidRDefault="00AF79D6" w:rsidP="00133C50">
                            <w:pPr>
                              <w:pStyle w:val="TableParagraph"/>
                              <w:ind w:right="117"/>
                              <w:jc w:val="right"/>
                              <w:rPr>
                                <w:sz w:val="24"/>
                              </w:rPr>
                            </w:pPr>
                            <w:r>
                              <w:rPr>
                                <w:w w:val="95"/>
                                <w:sz w:val="24"/>
                              </w:rPr>
                              <w:t>-0.72</w:t>
                            </w:r>
                          </w:p>
                        </w:tc>
                        <w:tc>
                          <w:tcPr>
                            <w:tcW w:w="990" w:type="dxa"/>
                          </w:tcPr>
                          <w:p w14:paraId="7F798275" w14:textId="77777777" w:rsidR="00AF79D6" w:rsidRDefault="00AF79D6" w:rsidP="00133C50">
                            <w:pPr>
                              <w:pStyle w:val="TableParagraph"/>
                              <w:ind w:right="117"/>
                              <w:jc w:val="right"/>
                              <w:rPr>
                                <w:sz w:val="24"/>
                              </w:rPr>
                            </w:pPr>
                            <w:r>
                              <w:rPr>
                                <w:w w:val="95"/>
                                <w:sz w:val="24"/>
                              </w:rPr>
                              <w:t>0.47</w:t>
                            </w:r>
                          </w:p>
                        </w:tc>
                      </w:tr>
                      <w:tr w:rsidR="00AF79D6" w14:paraId="449DA52D" w14:textId="77777777" w:rsidTr="003B5998">
                        <w:trPr>
                          <w:trHeight w:hRule="exact" w:val="289"/>
                        </w:trPr>
                        <w:tc>
                          <w:tcPr>
                            <w:tcW w:w="2173" w:type="dxa"/>
                          </w:tcPr>
                          <w:p w14:paraId="43F36C67" w14:textId="77777777" w:rsidR="00AF79D6" w:rsidRDefault="00AF79D6" w:rsidP="00133C50">
                            <w:pPr>
                              <w:pStyle w:val="TableParagraph"/>
                              <w:ind w:left="119"/>
                              <w:rPr>
                                <w:sz w:val="24"/>
                              </w:rPr>
                            </w:pPr>
                            <w:r>
                              <w:rPr>
                                <w:w w:val="105"/>
                                <w:sz w:val="24"/>
                              </w:rPr>
                              <w:t>Pharmacology Grp:</w:t>
                            </w:r>
                          </w:p>
                        </w:tc>
                        <w:tc>
                          <w:tcPr>
                            <w:tcW w:w="1804" w:type="dxa"/>
                          </w:tcPr>
                          <w:p w14:paraId="6C9293F1" w14:textId="77777777" w:rsidR="00AF79D6" w:rsidRDefault="00AF79D6" w:rsidP="00133C50">
                            <w:pPr>
                              <w:pStyle w:val="TableParagraph"/>
                              <w:ind w:left="52"/>
                              <w:rPr>
                                <w:sz w:val="24"/>
                              </w:rPr>
                            </w:pPr>
                            <w:r>
                              <w:rPr>
                                <w:w w:val="105"/>
                                <w:sz w:val="24"/>
                              </w:rPr>
                              <w:t>sodium channel</w:t>
                            </w:r>
                          </w:p>
                        </w:tc>
                        <w:tc>
                          <w:tcPr>
                            <w:tcW w:w="1319" w:type="dxa"/>
                          </w:tcPr>
                          <w:p w14:paraId="4E426D4D" w14:textId="77777777" w:rsidR="00AF79D6" w:rsidRDefault="00AF79D6" w:rsidP="00133C50">
                            <w:pPr>
                              <w:pStyle w:val="TableParagraph"/>
                              <w:ind w:right="117"/>
                              <w:jc w:val="right"/>
                              <w:rPr>
                                <w:sz w:val="24"/>
                              </w:rPr>
                            </w:pPr>
                            <w:r>
                              <w:rPr>
                                <w:w w:val="95"/>
                                <w:sz w:val="24"/>
                              </w:rPr>
                              <w:t>0.34</w:t>
                            </w:r>
                          </w:p>
                        </w:tc>
                        <w:tc>
                          <w:tcPr>
                            <w:tcW w:w="1101" w:type="dxa"/>
                          </w:tcPr>
                          <w:p w14:paraId="6567FA69" w14:textId="77777777" w:rsidR="00AF79D6" w:rsidRDefault="00AF79D6" w:rsidP="00133C50">
                            <w:pPr>
                              <w:pStyle w:val="TableParagraph"/>
                              <w:ind w:right="117"/>
                              <w:jc w:val="right"/>
                              <w:rPr>
                                <w:sz w:val="24"/>
                              </w:rPr>
                            </w:pPr>
                            <w:r>
                              <w:rPr>
                                <w:w w:val="95"/>
                                <w:sz w:val="24"/>
                              </w:rPr>
                              <w:t>0.50</w:t>
                            </w:r>
                          </w:p>
                        </w:tc>
                        <w:tc>
                          <w:tcPr>
                            <w:tcW w:w="850" w:type="dxa"/>
                          </w:tcPr>
                          <w:p w14:paraId="60FE8D5F" w14:textId="77777777" w:rsidR="00AF79D6" w:rsidRDefault="00AF79D6" w:rsidP="00133C50">
                            <w:pPr>
                              <w:pStyle w:val="TableParagraph"/>
                              <w:ind w:right="117"/>
                              <w:jc w:val="right"/>
                              <w:rPr>
                                <w:sz w:val="24"/>
                              </w:rPr>
                            </w:pPr>
                            <w:r>
                              <w:rPr>
                                <w:w w:val="95"/>
                                <w:sz w:val="24"/>
                              </w:rPr>
                              <w:t>0.70</w:t>
                            </w:r>
                          </w:p>
                        </w:tc>
                        <w:tc>
                          <w:tcPr>
                            <w:tcW w:w="990" w:type="dxa"/>
                          </w:tcPr>
                          <w:p w14:paraId="20825FB0" w14:textId="77777777" w:rsidR="00AF79D6" w:rsidRDefault="00AF79D6" w:rsidP="00133C50">
                            <w:pPr>
                              <w:pStyle w:val="TableParagraph"/>
                              <w:ind w:right="117"/>
                              <w:jc w:val="right"/>
                              <w:rPr>
                                <w:sz w:val="24"/>
                              </w:rPr>
                            </w:pPr>
                            <w:r>
                              <w:rPr>
                                <w:w w:val="95"/>
                                <w:sz w:val="24"/>
                              </w:rPr>
                              <w:t>0.49</w:t>
                            </w:r>
                          </w:p>
                        </w:tc>
                      </w:tr>
                      <w:tr w:rsidR="00AF79D6" w14:paraId="1B99FAB1" w14:textId="77777777" w:rsidTr="003B5998">
                        <w:trPr>
                          <w:trHeight w:hRule="exact" w:val="289"/>
                        </w:trPr>
                        <w:tc>
                          <w:tcPr>
                            <w:tcW w:w="2173" w:type="dxa"/>
                          </w:tcPr>
                          <w:p w14:paraId="6ED678B3" w14:textId="77777777" w:rsidR="00AF79D6" w:rsidRDefault="00AF79D6" w:rsidP="00133C50">
                            <w:pPr>
                              <w:pStyle w:val="TableParagraph"/>
                              <w:ind w:left="119"/>
                              <w:rPr>
                                <w:sz w:val="24"/>
                              </w:rPr>
                            </w:pPr>
                            <w:r>
                              <w:rPr>
                                <w:w w:val="105"/>
                                <w:sz w:val="24"/>
                              </w:rPr>
                              <w:t>Pharmacology Grp:</w:t>
                            </w:r>
                          </w:p>
                        </w:tc>
                        <w:tc>
                          <w:tcPr>
                            <w:tcW w:w="1804" w:type="dxa"/>
                          </w:tcPr>
                          <w:p w14:paraId="34E16490" w14:textId="77777777" w:rsidR="00AF79D6" w:rsidRDefault="00AF79D6" w:rsidP="00133C50">
                            <w:pPr>
                              <w:pStyle w:val="TableParagraph"/>
                              <w:ind w:left="52"/>
                              <w:rPr>
                                <w:sz w:val="24"/>
                              </w:rPr>
                            </w:pPr>
                            <w:r>
                              <w:rPr>
                                <w:w w:val="105"/>
                                <w:sz w:val="24"/>
                              </w:rPr>
                              <w:t>calcium channel</w:t>
                            </w:r>
                          </w:p>
                        </w:tc>
                        <w:tc>
                          <w:tcPr>
                            <w:tcW w:w="1319" w:type="dxa"/>
                          </w:tcPr>
                          <w:p w14:paraId="45DBB3C4" w14:textId="77777777" w:rsidR="00AF79D6" w:rsidRDefault="00AF79D6" w:rsidP="00133C50">
                            <w:pPr>
                              <w:pStyle w:val="TableParagraph"/>
                              <w:ind w:right="117"/>
                              <w:jc w:val="right"/>
                              <w:rPr>
                                <w:sz w:val="24"/>
                              </w:rPr>
                            </w:pPr>
                            <w:r>
                              <w:rPr>
                                <w:w w:val="95"/>
                                <w:sz w:val="24"/>
                              </w:rPr>
                              <w:t>0.67</w:t>
                            </w:r>
                          </w:p>
                        </w:tc>
                        <w:tc>
                          <w:tcPr>
                            <w:tcW w:w="1101" w:type="dxa"/>
                          </w:tcPr>
                          <w:p w14:paraId="188C3CAC" w14:textId="77777777" w:rsidR="00AF79D6" w:rsidRDefault="00AF79D6" w:rsidP="00133C50">
                            <w:pPr>
                              <w:pStyle w:val="TableParagraph"/>
                              <w:ind w:right="117"/>
                              <w:jc w:val="right"/>
                              <w:rPr>
                                <w:sz w:val="24"/>
                              </w:rPr>
                            </w:pPr>
                            <w:r>
                              <w:rPr>
                                <w:w w:val="95"/>
                                <w:sz w:val="24"/>
                              </w:rPr>
                              <w:t>0.63</w:t>
                            </w:r>
                          </w:p>
                        </w:tc>
                        <w:tc>
                          <w:tcPr>
                            <w:tcW w:w="850" w:type="dxa"/>
                          </w:tcPr>
                          <w:p w14:paraId="57005D7D" w14:textId="77777777" w:rsidR="00AF79D6" w:rsidRDefault="00AF79D6" w:rsidP="00133C50">
                            <w:pPr>
                              <w:pStyle w:val="TableParagraph"/>
                              <w:ind w:right="117"/>
                              <w:jc w:val="right"/>
                              <w:rPr>
                                <w:sz w:val="24"/>
                              </w:rPr>
                            </w:pPr>
                            <w:r>
                              <w:rPr>
                                <w:w w:val="95"/>
                                <w:sz w:val="24"/>
                              </w:rPr>
                              <w:t>1.05</w:t>
                            </w:r>
                          </w:p>
                        </w:tc>
                        <w:tc>
                          <w:tcPr>
                            <w:tcW w:w="990" w:type="dxa"/>
                          </w:tcPr>
                          <w:p w14:paraId="440F576E" w14:textId="77777777" w:rsidR="00AF79D6" w:rsidRDefault="00AF79D6" w:rsidP="00133C50">
                            <w:pPr>
                              <w:pStyle w:val="TableParagraph"/>
                              <w:ind w:right="117"/>
                              <w:jc w:val="right"/>
                              <w:rPr>
                                <w:sz w:val="24"/>
                              </w:rPr>
                            </w:pPr>
                            <w:r>
                              <w:rPr>
                                <w:w w:val="95"/>
                                <w:sz w:val="24"/>
                              </w:rPr>
                              <w:t>0.29</w:t>
                            </w:r>
                          </w:p>
                        </w:tc>
                      </w:tr>
                      <w:tr w:rsidR="00AF79D6" w14:paraId="620280DB" w14:textId="77777777" w:rsidTr="003B5998">
                        <w:trPr>
                          <w:trHeight w:hRule="exact" w:val="289"/>
                        </w:trPr>
                        <w:tc>
                          <w:tcPr>
                            <w:tcW w:w="3977" w:type="dxa"/>
                            <w:gridSpan w:val="2"/>
                          </w:tcPr>
                          <w:p w14:paraId="7D332912" w14:textId="77777777" w:rsidR="00AF79D6" w:rsidRDefault="00AF79D6" w:rsidP="00133C50">
                            <w:pPr>
                              <w:pStyle w:val="TableParagraph"/>
                              <w:ind w:left="119"/>
                              <w:rPr>
                                <w:sz w:val="24"/>
                              </w:rPr>
                            </w:pPr>
                            <w:r>
                              <w:rPr>
                                <w:sz w:val="24"/>
                              </w:rPr>
                              <w:t>Type:  small molecule</w:t>
                            </w:r>
                          </w:p>
                        </w:tc>
                        <w:tc>
                          <w:tcPr>
                            <w:tcW w:w="1319" w:type="dxa"/>
                          </w:tcPr>
                          <w:p w14:paraId="2EBB9066" w14:textId="77777777" w:rsidR="00AF79D6" w:rsidRDefault="00AF79D6" w:rsidP="00133C50">
                            <w:pPr>
                              <w:pStyle w:val="TableParagraph"/>
                              <w:ind w:right="117"/>
                              <w:jc w:val="right"/>
                              <w:rPr>
                                <w:sz w:val="24"/>
                              </w:rPr>
                            </w:pPr>
                            <w:r>
                              <w:rPr>
                                <w:w w:val="95"/>
                                <w:sz w:val="24"/>
                              </w:rPr>
                              <w:t>-0.50</w:t>
                            </w:r>
                          </w:p>
                        </w:tc>
                        <w:tc>
                          <w:tcPr>
                            <w:tcW w:w="1101" w:type="dxa"/>
                          </w:tcPr>
                          <w:p w14:paraId="6C9F7271" w14:textId="77777777" w:rsidR="00AF79D6" w:rsidRDefault="00AF79D6" w:rsidP="00133C50">
                            <w:pPr>
                              <w:pStyle w:val="TableParagraph"/>
                              <w:ind w:right="117"/>
                              <w:jc w:val="right"/>
                              <w:rPr>
                                <w:sz w:val="24"/>
                              </w:rPr>
                            </w:pPr>
                            <w:r>
                              <w:rPr>
                                <w:w w:val="95"/>
                                <w:sz w:val="24"/>
                              </w:rPr>
                              <w:t>0.57</w:t>
                            </w:r>
                          </w:p>
                        </w:tc>
                        <w:tc>
                          <w:tcPr>
                            <w:tcW w:w="850" w:type="dxa"/>
                          </w:tcPr>
                          <w:p w14:paraId="3BF64DA4" w14:textId="77777777" w:rsidR="00AF79D6" w:rsidRDefault="00AF79D6" w:rsidP="00133C50">
                            <w:pPr>
                              <w:pStyle w:val="TableParagraph"/>
                              <w:ind w:right="117"/>
                              <w:jc w:val="right"/>
                              <w:rPr>
                                <w:sz w:val="24"/>
                              </w:rPr>
                            </w:pPr>
                            <w:r>
                              <w:rPr>
                                <w:w w:val="95"/>
                                <w:sz w:val="24"/>
                              </w:rPr>
                              <w:t>-0.88</w:t>
                            </w:r>
                          </w:p>
                        </w:tc>
                        <w:tc>
                          <w:tcPr>
                            <w:tcW w:w="990" w:type="dxa"/>
                          </w:tcPr>
                          <w:p w14:paraId="730D5854" w14:textId="77777777" w:rsidR="00AF79D6" w:rsidRDefault="00AF79D6" w:rsidP="00133C50">
                            <w:pPr>
                              <w:pStyle w:val="TableParagraph"/>
                              <w:ind w:right="117"/>
                              <w:jc w:val="right"/>
                              <w:rPr>
                                <w:sz w:val="24"/>
                              </w:rPr>
                            </w:pPr>
                            <w:r>
                              <w:rPr>
                                <w:w w:val="95"/>
                                <w:sz w:val="24"/>
                              </w:rPr>
                              <w:t>0.38</w:t>
                            </w:r>
                          </w:p>
                        </w:tc>
                      </w:tr>
                      <w:tr w:rsidR="00AF79D6" w14:paraId="366E2174" w14:textId="77777777" w:rsidTr="003B5998">
                        <w:trPr>
                          <w:trHeight w:hRule="exact" w:val="289"/>
                        </w:trPr>
                        <w:tc>
                          <w:tcPr>
                            <w:tcW w:w="3977" w:type="dxa"/>
                            <w:gridSpan w:val="2"/>
                          </w:tcPr>
                          <w:p w14:paraId="15163298" w14:textId="77777777" w:rsidR="00AF79D6" w:rsidRDefault="00AF79D6" w:rsidP="00133C50">
                            <w:pPr>
                              <w:pStyle w:val="TableParagraph"/>
                              <w:ind w:left="119"/>
                              <w:rPr>
                                <w:sz w:val="24"/>
                              </w:rPr>
                            </w:pPr>
                            <w:r>
                              <w:rPr>
                                <w:sz w:val="24"/>
                              </w:rPr>
                              <w:t>High abuse potential:  Yes</w:t>
                            </w:r>
                          </w:p>
                        </w:tc>
                        <w:tc>
                          <w:tcPr>
                            <w:tcW w:w="1319" w:type="dxa"/>
                          </w:tcPr>
                          <w:p w14:paraId="0F9FAD51" w14:textId="77777777" w:rsidR="00AF79D6" w:rsidRDefault="00AF79D6" w:rsidP="00133C50">
                            <w:pPr>
                              <w:pStyle w:val="TableParagraph"/>
                              <w:ind w:right="117"/>
                              <w:jc w:val="right"/>
                              <w:rPr>
                                <w:sz w:val="24"/>
                              </w:rPr>
                            </w:pPr>
                            <w:r>
                              <w:rPr>
                                <w:w w:val="95"/>
                                <w:sz w:val="24"/>
                              </w:rPr>
                              <w:t>0.81</w:t>
                            </w:r>
                          </w:p>
                        </w:tc>
                        <w:tc>
                          <w:tcPr>
                            <w:tcW w:w="1101" w:type="dxa"/>
                          </w:tcPr>
                          <w:p w14:paraId="7BC8A376" w14:textId="77777777" w:rsidR="00AF79D6" w:rsidRDefault="00AF79D6" w:rsidP="00133C50">
                            <w:pPr>
                              <w:pStyle w:val="TableParagraph"/>
                              <w:ind w:right="117"/>
                              <w:jc w:val="right"/>
                              <w:rPr>
                                <w:sz w:val="24"/>
                              </w:rPr>
                            </w:pPr>
                            <w:r>
                              <w:rPr>
                                <w:w w:val="95"/>
                                <w:sz w:val="24"/>
                              </w:rPr>
                              <w:t>0.51</w:t>
                            </w:r>
                          </w:p>
                        </w:tc>
                        <w:tc>
                          <w:tcPr>
                            <w:tcW w:w="850" w:type="dxa"/>
                          </w:tcPr>
                          <w:p w14:paraId="5B33D80E" w14:textId="77777777" w:rsidR="00AF79D6" w:rsidRDefault="00AF79D6" w:rsidP="00133C50">
                            <w:pPr>
                              <w:pStyle w:val="TableParagraph"/>
                              <w:ind w:right="117"/>
                              <w:jc w:val="right"/>
                              <w:rPr>
                                <w:sz w:val="24"/>
                              </w:rPr>
                            </w:pPr>
                            <w:r>
                              <w:rPr>
                                <w:w w:val="95"/>
                                <w:sz w:val="24"/>
                              </w:rPr>
                              <w:t>1.58</w:t>
                            </w:r>
                          </w:p>
                        </w:tc>
                        <w:tc>
                          <w:tcPr>
                            <w:tcW w:w="990" w:type="dxa"/>
                          </w:tcPr>
                          <w:p w14:paraId="6EF48A64" w14:textId="77777777" w:rsidR="00AF79D6" w:rsidRDefault="00AF79D6" w:rsidP="00133C50">
                            <w:pPr>
                              <w:pStyle w:val="TableParagraph"/>
                              <w:ind w:right="117"/>
                              <w:jc w:val="right"/>
                              <w:rPr>
                                <w:sz w:val="24"/>
                              </w:rPr>
                            </w:pPr>
                            <w:r>
                              <w:rPr>
                                <w:w w:val="95"/>
                                <w:sz w:val="24"/>
                              </w:rPr>
                              <w:t>0.11</w:t>
                            </w:r>
                          </w:p>
                        </w:tc>
                      </w:tr>
                      <w:tr w:rsidR="00AF79D6" w14:paraId="03004F5E" w14:textId="77777777" w:rsidTr="003B5998">
                        <w:trPr>
                          <w:trHeight w:hRule="exact" w:val="289"/>
                        </w:trPr>
                        <w:tc>
                          <w:tcPr>
                            <w:tcW w:w="3977" w:type="dxa"/>
                            <w:gridSpan w:val="2"/>
                          </w:tcPr>
                          <w:p w14:paraId="3A06342F" w14:textId="77777777" w:rsidR="00AF79D6" w:rsidRDefault="00AF79D6" w:rsidP="00133C50">
                            <w:pPr>
                              <w:pStyle w:val="TableParagraph"/>
                              <w:ind w:left="119"/>
                              <w:rPr>
                                <w:sz w:val="24"/>
                              </w:rPr>
                            </w:pPr>
                            <w:r>
                              <w:rPr>
                                <w:w w:val="105"/>
                                <w:sz w:val="24"/>
                              </w:rPr>
                              <w:t>Phase: 1</w:t>
                            </w:r>
                          </w:p>
                        </w:tc>
                        <w:tc>
                          <w:tcPr>
                            <w:tcW w:w="1319" w:type="dxa"/>
                          </w:tcPr>
                          <w:p w14:paraId="1B0CCF23" w14:textId="77777777" w:rsidR="00AF79D6" w:rsidRDefault="00AF79D6" w:rsidP="00133C50">
                            <w:pPr>
                              <w:pStyle w:val="TableParagraph"/>
                              <w:ind w:right="117"/>
                              <w:jc w:val="right"/>
                              <w:rPr>
                                <w:sz w:val="24"/>
                              </w:rPr>
                            </w:pPr>
                            <w:r>
                              <w:rPr>
                                <w:w w:val="95"/>
                                <w:sz w:val="24"/>
                              </w:rPr>
                              <w:t>-0.76</w:t>
                            </w:r>
                          </w:p>
                        </w:tc>
                        <w:tc>
                          <w:tcPr>
                            <w:tcW w:w="1101" w:type="dxa"/>
                          </w:tcPr>
                          <w:p w14:paraId="55731FF2" w14:textId="77777777" w:rsidR="00AF79D6" w:rsidRDefault="00AF79D6" w:rsidP="00133C50">
                            <w:pPr>
                              <w:pStyle w:val="TableParagraph"/>
                              <w:ind w:right="117"/>
                              <w:jc w:val="right"/>
                              <w:rPr>
                                <w:sz w:val="24"/>
                              </w:rPr>
                            </w:pPr>
                            <w:r>
                              <w:rPr>
                                <w:w w:val="95"/>
                                <w:sz w:val="24"/>
                              </w:rPr>
                              <w:t>0.60</w:t>
                            </w:r>
                          </w:p>
                        </w:tc>
                        <w:tc>
                          <w:tcPr>
                            <w:tcW w:w="850" w:type="dxa"/>
                          </w:tcPr>
                          <w:p w14:paraId="3C9D6387" w14:textId="77777777" w:rsidR="00AF79D6" w:rsidRDefault="00AF79D6" w:rsidP="00133C50">
                            <w:pPr>
                              <w:pStyle w:val="TableParagraph"/>
                              <w:ind w:right="117"/>
                              <w:jc w:val="right"/>
                              <w:rPr>
                                <w:sz w:val="24"/>
                              </w:rPr>
                            </w:pPr>
                            <w:r>
                              <w:rPr>
                                <w:w w:val="95"/>
                                <w:sz w:val="24"/>
                              </w:rPr>
                              <w:t>-1.28</w:t>
                            </w:r>
                          </w:p>
                        </w:tc>
                        <w:tc>
                          <w:tcPr>
                            <w:tcW w:w="990" w:type="dxa"/>
                          </w:tcPr>
                          <w:p w14:paraId="7CFFF8FF" w14:textId="77777777" w:rsidR="00AF79D6" w:rsidRDefault="00AF79D6" w:rsidP="00133C50">
                            <w:pPr>
                              <w:pStyle w:val="TableParagraph"/>
                              <w:ind w:right="117"/>
                              <w:jc w:val="right"/>
                              <w:rPr>
                                <w:sz w:val="24"/>
                              </w:rPr>
                            </w:pPr>
                            <w:r>
                              <w:rPr>
                                <w:w w:val="95"/>
                                <w:sz w:val="24"/>
                              </w:rPr>
                              <w:t>0.20</w:t>
                            </w:r>
                          </w:p>
                        </w:tc>
                      </w:tr>
                      <w:tr w:rsidR="00AF79D6" w14:paraId="637E6062" w14:textId="77777777" w:rsidTr="003B5998">
                        <w:trPr>
                          <w:trHeight w:hRule="exact" w:val="289"/>
                        </w:trPr>
                        <w:tc>
                          <w:tcPr>
                            <w:tcW w:w="3977" w:type="dxa"/>
                            <w:gridSpan w:val="2"/>
                          </w:tcPr>
                          <w:p w14:paraId="3DF17F06" w14:textId="77777777" w:rsidR="00AF79D6" w:rsidRDefault="00AF79D6" w:rsidP="00133C50">
                            <w:pPr>
                              <w:pStyle w:val="TableParagraph"/>
                              <w:ind w:left="119"/>
                              <w:rPr>
                                <w:sz w:val="24"/>
                              </w:rPr>
                            </w:pPr>
                            <w:r>
                              <w:rPr>
                                <w:w w:val="105"/>
                                <w:sz w:val="24"/>
                              </w:rPr>
                              <w:t>Phase: 2</w:t>
                            </w:r>
                          </w:p>
                        </w:tc>
                        <w:tc>
                          <w:tcPr>
                            <w:tcW w:w="1319" w:type="dxa"/>
                          </w:tcPr>
                          <w:p w14:paraId="74A2D3A8" w14:textId="77777777" w:rsidR="00AF79D6" w:rsidRDefault="00AF79D6" w:rsidP="00133C50">
                            <w:pPr>
                              <w:pStyle w:val="TableParagraph"/>
                              <w:ind w:right="117"/>
                              <w:jc w:val="right"/>
                              <w:rPr>
                                <w:sz w:val="24"/>
                              </w:rPr>
                            </w:pPr>
                            <w:r>
                              <w:rPr>
                                <w:w w:val="95"/>
                                <w:sz w:val="24"/>
                              </w:rPr>
                              <w:t>-1.71</w:t>
                            </w:r>
                          </w:p>
                        </w:tc>
                        <w:tc>
                          <w:tcPr>
                            <w:tcW w:w="1101" w:type="dxa"/>
                          </w:tcPr>
                          <w:p w14:paraId="259EDA01" w14:textId="77777777" w:rsidR="00AF79D6" w:rsidRDefault="00AF79D6" w:rsidP="00133C50">
                            <w:pPr>
                              <w:pStyle w:val="TableParagraph"/>
                              <w:ind w:right="117"/>
                              <w:jc w:val="right"/>
                              <w:rPr>
                                <w:sz w:val="24"/>
                              </w:rPr>
                            </w:pPr>
                            <w:r>
                              <w:rPr>
                                <w:w w:val="95"/>
                                <w:sz w:val="24"/>
                              </w:rPr>
                              <w:t>0.63</w:t>
                            </w:r>
                          </w:p>
                        </w:tc>
                        <w:tc>
                          <w:tcPr>
                            <w:tcW w:w="850" w:type="dxa"/>
                          </w:tcPr>
                          <w:p w14:paraId="5A1E2982" w14:textId="77777777" w:rsidR="00AF79D6" w:rsidRDefault="00AF79D6" w:rsidP="00133C50">
                            <w:pPr>
                              <w:pStyle w:val="TableParagraph"/>
                              <w:ind w:right="117"/>
                              <w:jc w:val="right"/>
                              <w:rPr>
                                <w:sz w:val="24"/>
                              </w:rPr>
                            </w:pPr>
                            <w:r>
                              <w:rPr>
                                <w:w w:val="95"/>
                                <w:sz w:val="24"/>
                              </w:rPr>
                              <w:t>-2.72</w:t>
                            </w:r>
                          </w:p>
                        </w:tc>
                        <w:tc>
                          <w:tcPr>
                            <w:tcW w:w="990" w:type="dxa"/>
                          </w:tcPr>
                          <w:p w14:paraId="522B5590" w14:textId="77777777" w:rsidR="00AF79D6" w:rsidRDefault="00AF79D6" w:rsidP="00133C50">
                            <w:pPr>
                              <w:pStyle w:val="TableParagraph"/>
                              <w:ind w:right="117"/>
                              <w:jc w:val="right"/>
                              <w:rPr>
                                <w:sz w:val="24"/>
                              </w:rPr>
                            </w:pPr>
                            <w:r>
                              <w:rPr>
                                <w:w w:val="95"/>
                                <w:sz w:val="24"/>
                              </w:rPr>
                              <w:t>0.01</w:t>
                            </w:r>
                          </w:p>
                        </w:tc>
                      </w:tr>
                      <w:tr w:rsidR="00AF79D6" w14:paraId="09D11304" w14:textId="77777777" w:rsidTr="003B5998">
                        <w:trPr>
                          <w:trHeight w:hRule="exact" w:val="341"/>
                        </w:trPr>
                        <w:tc>
                          <w:tcPr>
                            <w:tcW w:w="3977" w:type="dxa"/>
                            <w:gridSpan w:val="2"/>
                            <w:tcBorders>
                              <w:bottom w:val="single" w:sz="7" w:space="0" w:color="000000"/>
                            </w:tcBorders>
                          </w:tcPr>
                          <w:p w14:paraId="02447F19" w14:textId="77777777" w:rsidR="00AF79D6" w:rsidRDefault="00AF79D6" w:rsidP="00133C50">
                            <w:pPr>
                              <w:pStyle w:val="TableParagraph"/>
                              <w:ind w:left="119"/>
                              <w:rPr>
                                <w:sz w:val="24"/>
                              </w:rPr>
                            </w:pPr>
                            <w:r>
                              <w:rPr>
                                <w:w w:val="105"/>
                                <w:sz w:val="24"/>
                              </w:rPr>
                              <w:t>Phase: 3</w:t>
                            </w:r>
                          </w:p>
                        </w:tc>
                        <w:tc>
                          <w:tcPr>
                            <w:tcW w:w="1319" w:type="dxa"/>
                            <w:tcBorders>
                              <w:bottom w:val="single" w:sz="7" w:space="0" w:color="000000"/>
                            </w:tcBorders>
                          </w:tcPr>
                          <w:p w14:paraId="18CCA05A" w14:textId="77777777" w:rsidR="00AF79D6" w:rsidRDefault="00AF79D6" w:rsidP="00133C50">
                            <w:pPr>
                              <w:pStyle w:val="TableParagraph"/>
                              <w:ind w:right="117"/>
                              <w:jc w:val="right"/>
                              <w:rPr>
                                <w:sz w:val="24"/>
                              </w:rPr>
                            </w:pPr>
                            <w:r>
                              <w:rPr>
                                <w:w w:val="95"/>
                                <w:sz w:val="24"/>
                              </w:rPr>
                              <w:t>-1.07</w:t>
                            </w:r>
                          </w:p>
                        </w:tc>
                        <w:tc>
                          <w:tcPr>
                            <w:tcW w:w="1101" w:type="dxa"/>
                            <w:tcBorders>
                              <w:bottom w:val="single" w:sz="7" w:space="0" w:color="000000"/>
                            </w:tcBorders>
                          </w:tcPr>
                          <w:p w14:paraId="7D304DFF" w14:textId="77777777" w:rsidR="00AF79D6" w:rsidRDefault="00AF79D6" w:rsidP="00133C50">
                            <w:pPr>
                              <w:pStyle w:val="TableParagraph"/>
                              <w:ind w:right="117"/>
                              <w:jc w:val="right"/>
                              <w:rPr>
                                <w:sz w:val="24"/>
                              </w:rPr>
                            </w:pPr>
                            <w:r>
                              <w:rPr>
                                <w:w w:val="95"/>
                                <w:sz w:val="24"/>
                              </w:rPr>
                              <w:t>0.76</w:t>
                            </w:r>
                          </w:p>
                        </w:tc>
                        <w:tc>
                          <w:tcPr>
                            <w:tcW w:w="850" w:type="dxa"/>
                            <w:tcBorders>
                              <w:bottom w:val="single" w:sz="7" w:space="0" w:color="000000"/>
                            </w:tcBorders>
                          </w:tcPr>
                          <w:p w14:paraId="412D3469" w14:textId="77777777" w:rsidR="00AF79D6" w:rsidRDefault="00AF79D6" w:rsidP="00133C50">
                            <w:pPr>
                              <w:pStyle w:val="TableParagraph"/>
                              <w:ind w:right="117"/>
                              <w:jc w:val="right"/>
                              <w:rPr>
                                <w:sz w:val="24"/>
                              </w:rPr>
                            </w:pPr>
                            <w:r>
                              <w:rPr>
                                <w:w w:val="95"/>
                                <w:sz w:val="24"/>
                              </w:rPr>
                              <w:t>-1.41</w:t>
                            </w:r>
                          </w:p>
                        </w:tc>
                        <w:tc>
                          <w:tcPr>
                            <w:tcW w:w="990" w:type="dxa"/>
                            <w:tcBorders>
                              <w:bottom w:val="single" w:sz="7" w:space="0" w:color="000000"/>
                            </w:tcBorders>
                          </w:tcPr>
                          <w:p w14:paraId="7E4074E3" w14:textId="77777777" w:rsidR="00AF79D6" w:rsidRDefault="00AF79D6" w:rsidP="00133C50">
                            <w:pPr>
                              <w:pStyle w:val="TableParagraph"/>
                              <w:ind w:right="117"/>
                              <w:jc w:val="right"/>
                              <w:rPr>
                                <w:sz w:val="24"/>
                              </w:rPr>
                            </w:pPr>
                            <w:r>
                              <w:rPr>
                                <w:w w:val="95"/>
                                <w:sz w:val="24"/>
                              </w:rPr>
                              <w:t>0.16</w:t>
                            </w:r>
                          </w:p>
                        </w:tc>
                      </w:tr>
                    </w:tbl>
                    <w:p w14:paraId="34D33F52" w14:textId="77777777" w:rsidR="00AF79D6" w:rsidRDefault="00AF79D6" w:rsidP="00AF79D6"/>
                  </w:txbxContent>
                </v:textbox>
              </v:shape>
            </w:pict>
          </mc:Fallback>
        </mc:AlternateContent>
      </w:r>
    </w:p>
    <w:p w14:paraId="3CAE885F" w14:textId="77777777" w:rsidR="00AF79D6" w:rsidRPr="00EF7026" w:rsidRDefault="00AF79D6" w:rsidP="00AF79D6">
      <w:pPr>
        <w:pStyle w:val="BodyText"/>
        <w:rPr>
          <w:rFonts w:ascii="Arial" w:hAnsi="Arial" w:cs="Arial"/>
          <w:sz w:val="24"/>
        </w:rPr>
      </w:pPr>
    </w:p>
    <w:p w14:paraId="0EB26C99" w14:textId="77777777" w:rsidR="00AF79D6" w:rsidRPr="00EF7026" w:rsidRDefault="00AF79D6" w:rsidP="00AF79D6">
      <w:pPr>
        <w:pStyle w:val="BodyText"/>
        <w:rPr>
          <w:rFonts w:ascii="Arial" w:hAnsi="Arial" w:cs="Arial"/>
          <w:sz w:val="24"/>
        </w:rPr>
      </w:pPr>
    </w:p>
    <w:p w14:paraId="6DFCD304" w14:textId="77777777" w:rsidR="00AF79D6" w:rsidRPr="00EF7026" w:rsidRDefault="00AF79D6" w:rsidP="00AF79D6">
      <w:pPr>
        <w:pStyle w:val="BodyText"/>
        <w:rPr>
          <w:rFonts w:ascii="Arial" w:hAnsi="Arial" w:cs="Arial"/>
          <w:sz w:val="24"/>
        </w:rPr>
      </w:pPr>
    </w:p>
    <w:p w14:paraId="17382B74" w14:textId="77777777" w:rsidR="00AF79D6" w:rsidRPr="00EF7026" w:rsidRDefault="00AF79D6" w:rsidP="00AF79D6">
      <w:pPr>
        <w:pStyle w:val="BodyText"/>
        <w:spacing w:before="56"/>
        <w:ind w:left="411"/>
        <w:rPr>
          <w:rFonts w:ascii="Arial" w:hAnsi="Arial" w:cs="Arial"/>
          <w:spacing w:val="-4"/>
          <w:w w:val="105"/>
          <w:sz w:val="24"/>
        </w:rPr>
      </w:pPr>
      <w:bookmarkStart w:id="6" w:name="_bookmark42"/>
      <w:bookmarkEnd w:id="6"/>
    </w:p>
    <w:p w14:paraId="60E7C34D" w14:textId="77777777" w:rsidR="00AF79D6" w:rsidRPr="00EF7026" w:rsidRDefault="00AF79D6" w:rsidP="00AF79D6">
      <w:pPr>
        <w:pStyle w:val="BodyText"/>
        <w:spacing w:before="56"/>
        <w:ind w:left="411"/>
        <w:rPr>
          <w:rFonts w:ascii="Arial" w:hAnsi="Arial" w:cs="Arial"/>
          <w:spacing w:val="-4"/>
          <w:w w:val="105"/>
          <w:sz w:val="24"/>
        </w:rPr>
      </w:pPr>
    </w:p>
    <w:p w14:paraId="363C49B9" w14:textId="77777777" w:rsidR="00AF79D6" w:rsidRPr="00EF7026" w:rsidRDefault="00AF79D6" w:rsidP="00AF79D6">
      <w:pPr>
        <w:pStyle w:val="BodyText"/>
        <w:spacing w:before="56"/>
        <w:ind w:left="411"/>
        <w:rPr>
          <w:rFonts w:ascii="Arial" w:hAnsi="Arial" w:cs="Arial"/>
          <w:spacing w:val="-4"/>
          <w:w w:val="105"/>
          <w:sz w:val="24"/>
        </w:rPr>
      </w:pPr>
    </w:p>
    <w:p w14:paraId="41E51580" w14:textId="77777777" w:rsidR="00AF79D6" w:rsidRPr="00EF7026" w:rsidRDefault="00AF79D6" w:rsidP="00AF79D6">
      <w:pPr>
        <w:pStyle w:val="BodyText"/>
        <w:spacing w:before="56"/>
        <w:ind w:left="411"/>
        <w:rPr>
          <w:rFonts w:ascii="Arial" w:hAnsi="Arial" w:cs="Arial"/>
          <w:spacing w:val="-4"/>
          <w:w w:val="105"/>
          <w:sz w:val="24"/>
        </w:rPr>
      </w:pPr>
    </w:p>
    <w:p w14:paraId="0C769A6F" w14:textId="77777777" w:rsidR="00AF79D6" w:rsidRPr="00EF7026" w:rsidRDefault="00AF79D6" w:rsidP="00AF79D6">
      <w:pPr>
        <w:pStyle w:val="BodyText"/>
        <w:spacing w:before="56"/>
        <w:ind w:left="411"/>
        <w:rPr>
          <w:rFonts w:ascii="Arial" w:hAnsi="Arial" w:cs="Arial"/>
          <w:spacing w:val="-4"/>
          <w:w w:val="105"/>
          <w:sz w:val="24"/>
        </w:rPr>
      </w:pPr>
    </w:p>
    <w:p w14:paraId="3D0F3A03" w14:textId="77777777" w:rsidR="00AF79D6" w:rsidRPr="00EF7026" w:rsidRDefault="00AF79D6" w:rsidP="00AF79D6">
      <w:pPr>
        <w:pStyle w:val="BodyText"/>
        <w:spacing w:before="56"/>
        <w:ind w:left="411"/>
        <w:rPr>
          <w:rFonts w:ascii="Arial" w:hAnsi="Arial" w:cs="Arial"/>
          <w:spacing w:val="-4"/>
          <w:w w:val="105"/>
          <w:sz w:val="24"/>
        </w:rPr>
      </w:pPr>
    </w:p>
    <w:p w14:paraId="0C316CF2" w14:textId="77777777" w:rsidR="00AF79D6" w:rsidRPr="00EF7026" w:rsidRDefault="00AF79D6" w:rsidP="00AF79D6">
      <w:pPr>
        <w:pStyle w:val="BodyText"/>
        <w:spacing w:before="56"/>
        <w:ind w:left="411"/>
        <w:rPr>
          <w:rFonts w:ascii="Arial" w:hAnsi="Arial" w:cs="Arial"/>
          <w:spacing w:val="-4"/>
          <w:w w:val="105"/>
          <w:sz w:val="24"/>
        </w:rPr>
      </w:pPr>
    </w:p>
    <w:p w14:paraId="5F2D29F2" w14:textId="77777777" w:rsidR="00AF79D6" w:rsidRPr="00EF7026" w:rsidRDefault="00AF79D6" w:rsidP="00AF79D6">
      <w:pPr>
        <w:pStyle w:val="BodyText"/>
        <w:spacing w:before="56"/>
        <w:ind w:left="411"/>
        <w:rPr>
          <w:rFonts w:ascii="Arial" w:hAnsi="Arial" w:cs="Arial"/>
          <w:spacing w:val="-4"/>
          <w:w w:val="105"/>
          <w:sz w:val="24"/>
        </w:rPr>
      </w:pPr>
    </w:p>
    <w:p w14:paraId="62AF254B" w14:textId="77777777" w:rsidR="00AF79D6" w:rsidRPr="00EF7026" w:rsidRDefault="00AF79D6" w:rsidP="00AF79D6">
      <w:pPr>
        <w:pStyle w:val="BodyText"/>
        <w:spacing w:before="56"/>
        <w:ind w:left="411"/>
        <w:rPr>
          <w:rFonts w:ascii="Arial" w:hAnsi="Arial" w:cs="Arial"/>
          <w:spacing w:val="-4"/>
          <w:w w:val="105"/>
          <w:sz w:val="24"/>
        </w:rPr>
      </w:pPr>
    </w:p>
    <w:p w14:paraId="74369C2A" w14:textId="77777777" w:rsidR="00AF79D6" w:rsidRPr="00EF7026" w:rsidRDefault="00AF79D6" w:rsidP="00AF79D6">
      <w:pPr>
        <w:pStyle w:val="BodyText"/>
        <w:spacing w:before="56"/>
        <w:ind w:left="411"/>
        <w:rPr>
          <w:rFonts w:ascii="Arial" w:hAnsi="Arial" w:cs="Arial"/>
          <w:spacing w:val="-4"/>
          <w:w w:val="105"/>
          <w:sz w:val="24"/>
        </w:rPr>
      </w:pPr>
    </w:p>
    <w:p w14:paraId="6E11E301" w14:textId="77777777" w:rsidR="00AF79D6" w:rsidRPr="00EF7026" w:rsidRDefault="00AF79D6" w:rsidP="00AF79D6">
      <w:pPr>
        <w:pStyle w:val="BodyText"/>
        <w:spacing w:before="56"/>
        <w:ind w:left="411"/>
        <w:rPr>
          <w:rFonts w:ascii="Arial" w:hAnsi="Arial" w:cs="Arial"/>
          <w:spacing w:val="-4"/>
          <w:w w:val="105"/>
          <w:sz w:val="24"/>
        </w:rPr>
      </w:pPr>
    </w:p>
    <w:p w14:paraId="3F3E7EFF" w14:textId="77777777" w:rsidR="00AF79D6" w:rsidRPr="00EF7026" w:rsidRDefault="00AF79D6" w:rsidP="00AF79D6">
      <w:pPr>
        <w:pStyle w:val="BodyText"/>
        <w:spacing w:before="56"/>
        <w:ind w:left="411"/>
        <w:rPr>
          <w:rFonts w:ascii="Arial" w:hAnsi="Arial" w:cs="Arial"/>
          <w:spacing w:val="-4"/>
          <w:w w:val="105"/>
          <w:sz w:val="24"/>
        </w:rPr>
      </w:pPr>
    </w:p>
    <w:p w14:paraId="5B9ACA30" w14:textId="77777777" w:rsidR="00AF79D6" w:rsidRPr="00EF7026" w:rsidRDefault="00AF79D6" w:rsidP="00AF79D6">
      <w:pPr>
        <w:pStyle w:val="BodyText"/>
        <w:spacing w:before="56"/>
        <w:ind w:left="411"/>
        <w:rPr>
          <w:rFonts w:ascii="Arial" w:hAnsi="Arial" w:cs="Arial"/>
          <w:spacing w:val="-4"/>
          <w:w w:val="105"/>
          <w:sz w:val="24"/>
        </w:rPr>
      </w:pPr>
    </w:p>
    <w:p w14:paraId="5C4B6D33" w14:textId="77777777" w:rsidR="00AF79D6" w:rsidRPr="00EF7026" w:rsidRDefault="00AF79D6" w:rsidP="00AF79D6">
      <w:pPr>
        <w:pStyle w:val="BodyText"/>
        <w:spacing w:before="56"/>
        <w:ind w:left="411"/>
        <w:rPr>
          <w:rFonts w:ascii="Arial" w:hAnsi="Arial" w:cs="Arial"/>
          <w:spacing w:val="-4"/>
          <w:w w:val="105"/>
          <w:sz w:val="24"/>
        </w:rPr>
      </w:pPr>
    </w:p>
    <w:p w14:paraId="54A92E98" w14:textId="77777777" w:rsidR="00AF79D6" w:rsidRPr="00EF7026" w:rsidRDefault="00AF79D6" w:rsidP="00AF79D6">
      <w:pPr>
        <w:pStyle w:val="BodyText"/>
        <w:spacing w:before="56"/>
        <w:ind w:left="411"/>
        <w:rPr>
          <w:rFonts w:ascii="Arial" w:hAnsi="Arial" w:cs="Arial"/>
          <w:spacing w:val="-4"/>
          <w:w w:val="105"/>
          <w:sz w:val="24"/>
        </w:rPr>
      </w:pPr>
    </w:p>
    <w:p w14:paraId="796D5ABA" w14:textId="77777777" w:rsidR="00AF79D6" w:rsidRPr="00EF7026" w:rsidRDefault="00AF79D6" w:rsidP="00AF79D6">
      <w:pPr>
        <w:pStyle w:val="BodyText"/>
        <w:spacing w:before="56"/>
        <w:ind w:left="411"/>
        <w:rPr>
          <w:rFonts w:ascii="Arial" w:hAnsi="Arial" w:cs="Arial"/>
          <w:spacing w:val="-4"/>
          <w:w w:val="105"/>
          <w:sz w:val="24"/>
        </w:rPr>
      </w:pPr>
    </w:p>
    <w:p w14:paraId="733E85C8" w14:textId="77777777" w:rsidR="00AF79D6" w:rsidRPr="00EF7026" w:rsidRDefault="00AF79D6" w:rsidP="00AF79D6">
      <w:pPr>
        <w:pStyle w:val="BodyText"/>
        <w:spacing w:before="56"/>
        <w:ind w:left="411"/>
        <w:rPr>
          <w:rFonts w:ascii="Arial" w:hAnsi="Arial" w:cs="Arial"/>
          <w:spacing w:val="-4"/>
          <w:w w:val="105"/>
          <w:sz w:val="24"/>
        </w:rPr>
      </w:pPr>
    </w:p>
    <w:p w14:paraId="409F3F5E" w14:textId="77777777" w:rsidR="00AF79D6" w:rsidRPr="00EF7026" w:rsidRDefault="00AF79D6" w:rsidP="00AF79D6">
      <w:pPr>
        <w:pStyle w:val="BodyText"/>
        <w:spacing w:before="56"/>
        <w:ind w:left="411"/>
        <w:rPr>
          <w:rFonts w:ascii="Arial" w:hAnsi="Arial" w:cs="Arial"/>
          <w:spacing w:val="-4"/>
          <w:w w:val="105"/>
          <w:sz w:val="24"/>
        </w:rPr>
      </w:pPr>
    </w:p>
    <w:p w14:paraId="384EE0C6" w14:textId="77777777" w:rsidR="00AF79D6" w:rsidRPr="00EF7026" w:rsidRDefault="00AF79D6" w:rsidP="00AF79D6">
      <w:pPr>
        <w:pStyle w:val="BodyText"/>
        <w:spacing w:before="56"/>
        <w:ind w:left="411"/>
        <w:rPr>
          <w:rFonts w:ascii="Arial" w:hAnsi="Arial" w:cs="Arial"/>
          <w:spacing w:val="-4"/>
          <w:w w:val="105"/>
          <w:sz w:val="24"/>
        </w:rPr>
      </w:pPr>
    </w:p>
    <w:p w14:paraId="4511EDC9" w14:textId="77777777" w:rsidR="00AF79D6" w:rsidRPr="00EF7026" w:rsidRDefault="00AF79D6" w:rsidP="00AF79D6">
      <w:pPr>
        <w:pStyle w:val="BodyText"/>
        <w:spacing w:before="56"/>
        <w:ind w:left="411"/>
        <w:rPr>
          <w:rFonts w:ascii="Arial" w:hAnsi="Arial" w:cs="Arial"/>
          <w:spacing w:val="-4"/>
          <w:w w:val="105"/>
          <w:sz w:val="24"/>
        </w:rPr>
      </w:pPr>
    </w:p>
    <w:p w14:paraId="5BDC1A66" w14:textId="1B148ADC" w:rsidR="00AF79D6" w:rsidRPr="00EF7026" w:rsidRDefault="00AF79D6" w:rsidP="00AF79D6">
      <w:pPr>
        <w:pStyle w:val="BodyText"/>
        <w:spacing w:before="56"/>
        <w:ind w:left="411"/>
        <w:rPr>
          <w:rFonts w:ascii="Arial" w:hAnsi="Arial" w:cs="Arial"/>
          <w:spacing w:val="-4"/>
          <w:w w:val="105"/>
          <w:sz w:val="24"/>
        </w:rPr>
      </w:pPr>
    </w:p>
    <w:p w14:paraId="7E1FDDA7" w14:textId="77777777" w:rsidR="00AF79D6" w:rsidRPr="00EF7026" w:rsidRDefault="00AF79D6" w:rsidP="00AF79D6">
      <w:pPr>
        <w:pStyle w:val="BodyText"/>
        <w:spacing w:before="56"/>
        <w:ind w:left="411"/>
        <w:rPr>
          <w:rFonts w:ascii="Arial" w:hAnsi="Arial" w:cs="Arial"/>
          <w:spacing w:val="-4"/>
          <w:w w:val="105"/>
          <w:sz w:val="24"/>
        </w:rPr>
      </w:pPr>
    </w:p>
    <w:p w14:paraId="25EDA7DA" w14:textId="77777777" w:rsidR="00AF79D6" w:rsidRPr="00EF7026" w:rsidRDefault="00AF79D6" w:rsidP="00AF79D6">
      <w:pPr>
        <w:pStyle w:val="BodyText"/>
        <w:spacing w:before="56"/>
        <w:ind w:left="411"/>
        <w:rPr>
          <w:rFonts w:ascii="Arial" w:hAnsi="Arial" w:cs="Arial"/>
          <w:spacing w:val="-4"/>
          <w:w w:val="105"/>
          <w:sz w:val="24"/>
        </w:rPr>
      </w:pPr>
    </w:p>
    <w:p w14:paraId="294D2625" w14:textId="77777777" w:rsidR="00AF79D6" w:rsidRPr="00EF7026" w:rsidRDefault="00AF79D6" w:rsidP="00AF79D6">
      <w:pPr>
        <w:pStyle w:val="BodyText"/>
        <w:spacing w:before="56"/>
        <w:ind w:left="411"/>
        <w:rPr>
          <w:rFonts w:ascii="Arial" w:hAnsi="Arial" w:cs="Arial"/>
          <w:spacing w:val="-4"/>
          <w:w w:val="105"/>
          <w:sz w:val="24"/>
        </w:rPr>
      </w:pPr>
    </w:p>
    <w:p w14:paraId="0FBD2C04" w14:textId="791C93BF" w:rsidR="00AF79D6" w:rsidRPr="00EF7026" w:rsidRDefault="00AF79D6" w:rsidP="00AF79D6">
      <w:pPr>
        <w:pStyle w:val="BodyText"/>
        <w:spacing w:before="56"/>
        <w:ind w:left="411"/>
        <w:rPr>
          <w:rFonts w:ascii="Arial" w:hAnsi="Arial" w:cs="Arial"/>
          <w:w w:val="105"/>
          <w:sz w:val="24"/>
        </w:rPr>
      </w:pPr>
      <w:r w:rsidRPr="00EF7026">
        <w:rPr>
          <w:rFonts w:ascii="Arial" w:hAnsi="Arial" w:cs="Arial"/>
          <w:w w:val="105"/>
          <w:sz w:val="24"/>
        </w:rPr>
        <w:t>Supplementary Table 3:  Logit regression results for clinical trials targeting nociceptive</w:t>
      </w:r>
      <w:r w:rsidRPr="00EF7026">
        <w:rPr>
          <w:rFonts w:ascii="Arial" w:hAnsi="Arial" w:cs="Arial"/>
          <w:spacing w:val="51"/>
          <w:w w:val="105"/>
          <w:sz w:val="24"/>
        </w:rPr>
        <w:t xml:space="preserve"> </w:t>
      </w:r>
      <w:r w:rsidRPr="00EF7026">
        <w:rPr>
          <w:rFonts w:ascii="Arial" w:hAnsi="Arial" w:cs="Arial"/>
          <w:w w:val="105"/>
          <w:sz w:val="24"/>
        </w:rPr>
        <w:t>pain.</w:t>
      </w:r>
    </w:p>
    <w:p w14:paraId="674E4F5F" w14:textId="77777777" w:rsidR="00AF79D6" w:rsidRPr="00EF7026" w:rsidRDefault="00AF79D6" w:rsidP="00AF79D6">
      <w:pPr>
        <w:pStyle w:val="BodyText"/>
        <w:spacing w:before="56"/>
        <w:ind w:left="411"/>
        <w:rPr>
          <w:rFonts w:ascii="Arial" w:hAnsi="Arial" w:cs="Arial"/>
          <w:sz w:val="24"/>
        </w:rPr>
      </w:pPr>
    </w:p>
    <w:tbl>
      <w:tblPr>
        <w:tblW w:w="0" w:type="auto"/>
        <w:tblInd w:w="1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93"/>
        <w:gridCol w:w="1473"/>
        <w:gridCol w:w="1319"/>
        <w:gridCol w:w="1101"/>
        <w:gridCol w:w="850"/>
        <w:gridCol w:w="990"/>
      </w:tblGrid>
      <w:tr w:rsidR="00EF7026" w:rsidRPr="00EF7026" w14:paraId="4821B251" w14:textId="77777777" w:rsidTr="00EF7026">
        <w:trPr>
          <w:trHeight w:hRule="exact" w:val="291"/>
        </w:trPr>
        <w:tc>
          <w:tcPr>
            <w:tcW w:w="2693" w:type="dxa"/>
            <w:tcBorders>
              <w:top w:val="single" w:sz="3" w:space="0" w:color="000000"/>
            </w:tcBorders>
          </w:tcPr>
          <w:p w14:paraId="4247D903" w14:textId="77777777" w:rsidR="00AF79D6" w:rsidRPr="00EF7026" w:rsidRDefault="00AF79D6" w:rsidP="00D217B0">
            <w:pPr>
              <w:pStyle w:val="TableParagraph"/>
              <w:spacing w:line="254" w:lineRule="exact"/>
              <w:ind w:left="119"/>
              <w:rPr>
                <w:rFonts w:ascii="Arial" w:hAnsi="Arial" w:cs="Arial"/>
                <w:sz w:val="24"/>
                <w:szCs w:val="24"/>
              </w:rPr>
            </w:pPr>
            <w:r w:rsidRPr="00EF7026">
              <w:rPr>
                <w:rFonts w:ascii="Arial" w:hAnsi="Arial" w:cs="Arial"/>
                <w:w w:val="105"/>
                <w:sz w:val="24"/>
                <w:szCs w:val="24"/>
              </w:rPr>
              <w:t>No. Observations</w:t>
            </w:r>
          </w:p>
        </w:tc>
        <w:tc>
          <w:tcPr>
            <w:tcW w:w="1473" w:type="dxa"/>
            <w:tcBorders>
              <w:top w:val="single" w:sz="3" w:space="0" w:color="000000"/>
            </w:tcBorders>
          </w:tcPr>
          <w:p w14:paraId="595D1856" w14:textId="77777777" w:rsidR="00AF79D6" w:rsidRPr="00EF7026" w:rsidRDefault="00AF79D6" w:rsidP="00D217B0">
            <w:pPr>
              <w:rPr>
                <w:rFonts w:ascii="Arial" w:hAnsi="Arial" w:cs="Arial"/>
                <w:sz w:val="24"/>
              </w:rPr>
            </w:pPr>
          </w:p>
        </w:tc>
        <w:tc>
          <w:tcPr>
            <w:tcW w:w="1319" w:type="dxa"/>
            <w:tcBorders>
              <w:top w:val="single" w:sz="3" w:space="0" w:color="000000"/>
            </w:tcBorders>
          </w:tcPr>
          <w:p w14:paraId="637B89AF" w14:textId="77777777" w:rsidR="00AF79D6" w:rsidRPr="00EF7026" w:rsidRDefault="00AF79D6" w:rsidP="00D217B0">
            <w:pPr>
              <w:pStyle w:val="TableParagraph"/>
              <w:spacing w:line="254" w:lineRule="exact"/>
              <w:ind w:right="117"/>
              <w:jc w:val="right"/>
              <w:rPr>
                <w:rFonts w:ascii="Arial" w:hAnsi="Arial" w:cs="Arial"/>
                <w:sz w:val="24"/>
                <w:szCs w:val="24"/>
              </w:rPr>
            </w:pPr>
            <w:r w:rsidRPr="00EF7026">
              <w:rPr>
                <w:rFonts w:ascii="Arial" w:hAnsi="Arial" w:cs="Arial"/>
                <w:w w:val="95"/>
                <w:sz w:val="24"/>
                <w:szCs w:val="24"/>
              </w:rPr>
              <w:t>227</w:t>
            </w:r>
          </w:p>
        </w:tc>
        <w:tc>
          <w:tcPr>
            <w:tcW w:w="1101" w:type="dxa"/>
            <w:tcBorders>
              <w:top w:val="single" w:sz="3" w:space="0" w:color="000000"/>
            </w:tcBorders>
          </w:tcPr>
          <w:p w14:paraId="155DF4BD" w14:textId="77777777" w:rsidR="00AF79D6" w:rsidRPr="00EF7026" w:rsidRDefault="00AF79D6" w:rsidP="00D217B0">
            <w:pPr>
              <w:rPr>
                <w:rFonts w:ascii="Arial" w:hAnsi="Arial" w:cs="Arial"/>
                <w:sz w:val="24"/>
              </w:rPr>
            </w:pPr>
          </w:p>
        </w:tc>
        <w:tc>
          <w:tcPr>
            <w:tcW w:w="850" w:type="dxa"/>
            <w:tcBorders>
              <w:top w:val="single" w:sz="3" w:space="0" w:color="000000"/>
            </w:tcBorders>
          </w:tcPr>
          <w:p w14:paraId="5082BB4B" w14:textId="77777777" w:rsidR="00AF79D6" w:rsidRPr="00EF7026" w:rsidRDefault="00AF79D6" w:rsidP="00D217B0">
            <w:pPr>
              <w:rPr>
                <w:rFonts w:ascii="Arial" w:hAnsi="Arial" w:cs="Arial"/>
                <w:sz w:val="24"/>
              </w:rPr>
            </w:pPr>
          </w:p>
        </w:tc>
        <w:tc>
          <w:tcPr>
            <w:tcW w:w="990" w:type="dxa"/>
            <w:tcBorders>
              <w:top w:val="single" w:sz="3" w:space="0" w:color="000000"/>
            </w:tcBorders>
          </w:tcPr>
          <w:p w14:paraId="425814C5" w14:textId="77777777" w:rsidR="00AF79D6" w:rsidRPr="00EF7026" w:rsidRDefault="00AF79D6" w:rsidP="00D217B0">
            <w:pPr>
              <w:rPr>
                <w:rFonts w:ascii="Arial" w:hAnsi="Arial" w:cs="Arial"/>
                <w:sz w:val="24"/>
              </w:rPr>
            </w:pPr>
          </w:p>
        </w:tc>
      </w:tr>
      <w:tr w:rsidR="00EF7026" w:rsidRPr="00EF7026" w14:paraId="5E9B68D6" w14:textId="77777777" w:rsidTr="00EF7026">
        <w:trPr>
          <w:trHeight w:hRule="exact" w:val="289"/>
        </w:trPr>
        <w:tc>
          <w:tcPr>
            <w:tcW w:w="2693" w:type="dxa"/>
          </w:tcPr>
          <w:p w14:paraId="4FC2A4B7"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Degree of freedom</w:t>
            </w:r>
          </w:p>
        </w:tc>
        <w:tc>
          <w:tcPr>
            <w:tcW w:w="1473" w:type="dxa"/>
          </w:tcPr>
          <w:p w14:paraId="7935F1C5" w14:textId="77777777" w:rsidR="00AF79D6" w:rsidRPr="00EF7026" w:rsidRDefault="00AF79D6" w:rsidP="00D217B0">
            <w:pPr>
              <w:rPr>
                <w:rFonts w:ascii="Arial" w:hAnsi="Arial" w:cs="Arial"/>
                <w:sz w:val="24"/>
              </w:rPr>
            </w:pPr>
          </w:p>
        </w:tc>
        <w:tc>
          <w:tcPr>
            <w:tcW w:w="1319" w:type="dxa"/>
          </w:tcPr>
          <w:p w14:paraId="258904FC"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10</w:t>
            </w:r>
          </w:p>
        </w:tc>
        <w:tc>
          <w:tcPr>
            <w:tcW w:w="1101" w:type="dxa"/>
          </w:tcPr>
          <w:p w14:paraId="1490F91D" w14:textId="77777777" w:rsidR="00AF79D6" w:rsidRPr="00EF7026" w:rsidRDefault="00AF79D6" w:rsidP="00D217B0">
            <w:pPr>
              <w:rPr>
                <w:rFonts w:ascii="Arial" w:hAnsi="Arial" w:cs="Arial"/>
                <w:sz w:val="24"/>
              </w:rPr>
            </w:pPr>
          </w:p>
        </w:tc>
        <w:tc>
          <w:tcPr>
            <w:tcW w:w="850" w:type="dxa"/>
          </w:tcPr>
          <w:p w14:paraId="18B17E8A" w14:textId="77777777" w:rsidR="00AF79D6" w:rsidRPr="00EF7026" w:rsidRDefault="00AF79D6" w:rsidP="00D217B0">
            <w:pPr>
              <w:rPr>
                <w:rFonts w:ascii="Arial" w:hAnsi="Arial" w:cs="Arial"/>
                <w:sz w:val="24"/>
              </w:rPr>
            </w:pPr>
          </w:p>
        </w:tc>
        <w:tc>
          <w:tcPr>
            <w:tcW w:w="990" w:type="dxa"/>
          </w:tcPr>
          <w:p w14:paraId="6C504607" w14:textId="77777777" w:rsidR="00AF79D6" w:rsidRPr="00EF7026" w:rsidRDefault="00AF79D6" w:rsidP="00D217B0">
            <w:pPr>
              <w:rPr>
                <w:rFonts w:ascii="Arial" w:hAnsi="Arial" w:cs="Arial"/>
                <w:sz w:val="24"/>
              </w:rPr>
            </w:pPr>
          </w:p>
        </w:tc>
      </w:tr>
      <w:tr w:rsidR="00EF7026" w:rsidRPr="00EF7026" w14:paraId="7A6FBF99" w14:textId="77777777" w:rsidTr="00EF7026">
        <w:trPr>
          <w:trHeight w:hRule="exact" w:val="289"/>
        </w:trPr>
        <w:tc>
          <w:tcPr>
            <w:tcW w:w="2693" w:type="dxa"/>
          </w:tcPr>
          <w:p w14:paraId="0B11C1F9" w14:textId="0175B510"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Pseudo</w:t>
            </w:r>
            <w:r w:rsidR="00A46141">
              <w:rPr>
                <w:rFonts w:ascii="Arial" w:hAnsi="Arial" w:cs="Arial"/>
                <w:w w:val="105"/>
                <w:sz w:val="24"/>
                <w:szCs w:val="24"/>
              </w:rPr>
              <w:t xml:space="preserve"> </w:t>
            </w:r>
            <w:r w:rsidRPr="00EF7026">
              <w:rPr>
                <w:rFonts w:ascii="Arial" w:hAnsi="Arial" w:cs="Arial"/>
                <w:w w:val="105"/>
                <w:sz w:val="24"/>
                <w:szCs w:val="24"/>
              </w:rPr>
              <w:t>R-squared</w:t>
            </w:r>
          </w:p>
        </w:tc>
        <w:tc>
          <w:tcPr>
            <w:tcW w:w="1473" w:type="dxa"/>
          </w:tcPr>
          <w:p w14:paraId="434B13F8" w14:textId="77777777" w:rsidR="00AF79D6" w:rsidRPr="00EF7026" w:rsidRDefault="00AF79D6" w:rsidP="00D217B0">
            <w:pPr>
              <w:rPr>
                <w:rFonts w:ascii="Arial" w:hAnsi="Arial" w:cs="Arial"/>
                <w:sz w:val="24"/>
              </w:rPr>
            </w:pPr>
          </w:p>
        </w:tc>
        <w:tc>
          <w:tcPr>
            <w:tcW w:w="1319" w:type="dxa"/>
          </w:tcPr>
          <w:p w14:paraId="3249F8DF"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0.03146</w:t>
            </w:r>
          </w:p>
        </w:tc>
        <w:tc>
          <w:tcPr>
            <w:tcW w:w="1101" w:type="dxa"/>
          </w:tcPr>
          <w:p w14:paraId="5ADD4C71" w14:textId="77777777" w:rsidR="00AF79D6" w:rsidRPr="00EF7026" w:rsidRDefault="00AF79D6" w:rsidP="00D217B0">
            <w:pPr>
              <w:rPr>
                <w:rFonts w:ascii="Arial" w:hAnsi="Arial" w:cs="Arial"/>
                <w:sz w:val="24"/>
              </w:rPr>
            </w:pPr>
          </w:p>
        </w:tc>
        <w:tc>
          <w:tcPr>
            <w:tcW w:w="850" w:type="dxa"/>
          </w:tcPr>
          <w:p w14:paraId="76CA6530" w14:textId="77777777" w:rsidR="00AF79D6" w:rsidRPr="00EF7026" w:rsidRDefault="00AF79D6" w:rsidP="00D217B0">
            <w:pPr>
              <w:rPr>
                <w:rFonts w:ascii="Arial" w:hAnsi="Arial" w:cs="Arial"/>
                <w:sz w:val="24"/>
              </w:rPr>
            </w:pPr>
          </w:p>
        </w:tc>
        <w:tc>
          <w:tcPr>
            <w:tcW w:w="990" w:type="dxa"/>
          </w:tcPr>
          <w:p w14:paraId="4D98CFFB" w14:textId="77777777" w:rsidR="00AF79D6" w:rsidRPr="00EF7026" w:rsidRDefault="00AF79D6" w:rsidP="00D217B0">
            <w:pPr>
              <w:rPr>
                <w:rFonts w:ascii="Arial" w:hAnsi="Arial" w:cs="Arial"/>
                <w:sz w:val="24"/>
              </w:rPr>
            </w:pPr>
          </w:p>
        </w:tc>
      </w:tr>
      <w:tr w:rsidR="00EF7026" w:rsidRPr="00EF7026" w14:paraId="5C98A9F8" w14:textId="77777777" w:rsidTr="00EF7026">
        <w:trPr>
          <w:trHeight w:hRule="exact" w:val="289"/>
        </w:trPr>
        <w:tc>
          <w:tcPr>
            <w:tcW w:w="2693" w:type="dxa"/>
          </w:tcPr>
          <w:p w14:paraId="2C16549B"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Log-Likelihood</w:t>
            </w:r>
          </w:p>
        </w:tc>
        <w:tc>
          <w:tcPr>
            <w:tcW w:w="1473" w:type="dxa"/>
          </w:tcPr>
          <w:p w14:paraId="6FB89A3E" w14:textId="77777777" w:rsidR="00AF79D6" w:rsidRPr="00EF7026" w:rsidRDefault="00AF79D6" w:rsidP="00D217B0">
            <w:pPr>
              <w:rPr>
                <w:rFonts w:ascii="Arial" w:hAnsi="Arial" w:cs="Arial"/>
                <w:sz w:val="24"/>
              </w:rPr>
            </w:pPr>
          </w:p>
        </w:tc>
        <w:tc>
          <w:tcPr>
            <w:tcW w:w="1319" w:type="dxa"/>
          </w:tcPr>
          <w:p w14:paraId="180237DC" w14:textId="77777777" w:rsidR="00AF79D6" w:rsidRPr="00EF7026" w:rsidRDefault="00AF79D6" w:rsidP="00D217B0">
            <w:pPr>
              <w:pStyle w:val="TableParagraph"/>
              <w:ind w:right="118"/>
              <w:jc w:val="right"/>
              <w:rPr>
                <w:rFonts w:ascii="Arial" w:hAnsi="Arial" w:cs="Arial"/>
                <w:sz w:val="24"/>
                <w:szCs w:val="24"/>
              </w:rPr>
            </w:pPr>
            <w:r w:rsidRPr="00EF7026">
              <w:rPr>
                <w:rFonts w:ascii="Arial" w:hAnsi="Arial" w:cs="Arial"/>
                <w:w w:val="95"/>
                <w:sz w:val="24"/>
                <w:szCs w:val="24"/>
              </w:rPr>
              <w:t>-137.35</w:t>
            </w:r>
          </w:p>
        </w:tc>
        <w:tc>
          <w:tcPr>
            <w:tcW w:w="1101" w:type="dxa"/>
          </w:tcPr>
          <w:p w14:paraId="2825A5CD" w14:textId="77777777" w:rsidR="00AF79D6" w:rsidRPr="00EF7026" w:rsidRDefault="00AF79D6" w:rsidP="00D217B0">
            <w:pPr>
              <w:rPr>
                <w:rFonts w:ascii="Arial" w:hAnsi="Arial" w:cs="Arial"/>
                <w:sz w:val="24"/>
              </w:rPr>
            </w:pPr>
          </w:p>
        </w:tc>
        <w:tc>
          <w:tcPr>
            <w:tcW w:w="850" w:type="dxa"/>
          </w:tcPr>
          <w:p w14:paraId="475669C3" w14:textId="77777777" w:rsidR="00AF79D6" w:rsidRPr="00EF7026" w:rsidRDefault="00AF79D6" w:rsidP="00D217B0">
            <w:pPr>
              <w:rPr>
                <w:rFonts w:ascii="Arial" w:hAnsi="Arial" w:cs="Arial"/>
                <w:sz w:val="24"/>
              </w:rPr>
            </w:pPr>
          </w:p>
        </w:tc>
        <w:tc>
          <w:tcPr>
            <w:tcW w:w="990" w:type="dxa"/>
          </w:tcPr>
          <w:p w14:paraId="592431D5" w14:textId="77777777" w:rsidR="00AF79D6" w:rsidRPr="00EF7026" w:rsidRDefault="00AF79D6" w:rsidP="00D217B0">
            <w:pPr>
              <w:rPr>
                <w:rFonts w:ascii="Arial" w:hAnsi="Arial" w:cs="Arial"/>
                <w:sz w:val="24"/>
              </w:rPr>
            </w:pPr>
          </w:p>
        </w:tc>
      </w:tr>
      <w:tr w:rsidR="00EF7026" w:rsidRPr="00EF7026" w14:paraId="0DFF747F" w14:textId="77777777" w:rsidTr="00EF7026">
        <w:trPr>
          <w:trHeight w:hRule="exact" w:val="289"/>
        </w:trPr>
        <w:tc>
          <w:tcPr>
            <w:tcW w:w="2693" w:type="dxa"/>
          </w:tcPr>
          <w:p w14:paraId="67BD7704"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LL-Null</w:t>
            </w:r>
          </w:p>
        </w:tc>
        <w:tc>
          <w:tcPr>
            <w:tcW w:w="1473" w:type="dxa"/>
          </w:tcPr>
          <w:p w14:paraId="6A8BD22E" w14:textId="77777777" w:rsidR="00AF79D6" w:rsidRPr="00EF7026" w:rsidRDefault="00AF79D6" w:rsidP="00D217B0">
            <w:pPr>
              <w:rPr>
                <w:rFonts w:ascii="Arial" w:hAnsi="Arial" w:cs="Arial"/>
                <w:sz w:val="24"/>
              </w:rPr>
            </w:pPr>
          </w:p>
        </w:tc>
        <w:tc>
          <w:tcPr>
            <w:tcW w:w="1319" w:type="dxa"/>
          </w:tcPr>
          <w:p w14:paraId="110B26F9"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-141.81</w:t>
            </w:r>
          </w:p>
        </w:tc>
        <w:tc>
          <w:tcPr>
            <w:tcW w:w="1101" w:type="dxa"/>
          </w:tcPr>
          <w:p w14:paraId="73E2E663" w14:textId="77777777" w:rsidR="00AF79D6" w:rsidRPr="00EF7026" w:rsidRDefault="00AF79D6" w:rsidP="00D217B0">
            <w:pPr>
              <w:rPr>
                <w:rFonts w:ascii="Arial" w:hAnsi="Arial" w:cs="Arial"/>
                <w:sz w:val="24"/>
              </w:rPr>
            </w:pPr>
          </w:p>
        </w:tc>
        <w:tc>
          <w:tcPr>
            <w:tcW w:w="850" w:type="dxa"/>
          </w:tcPr>
          <w:p w14:paraId="62AD4C30" w14:textId="77777777" w:rsidR="00AF79D6" w:rsidRPr="00EF7026" w:rsidRDefault="00AF79D6" w:rsidP="00D217B0">
            <w:pPr>
              <w:rPr>
                <w:rFonts w:ascii="Arial" w:hAnsi="Arial" w:cs="Arial"/>
                <w:sz w:val="24"/>
              </w:rPr>
            </w:pPr>
          </w:p>
        </w:tc>
        <w:tc>
          <w:tcPr>
            <w:tcW w:w="990" w:type="dxa"/>
          </w:tcPr>
          <w:p w14:paraId="2D50C0C1" w14:textId="77777777" w:rsidR="00AF79D6" w:rsidRPr="00EF7026" w:rsidRDefault="00AF79D6" w:rsidP="00D217B0">
            <w:pPr>
              <w:rPr>
                <w:rFonts w:ascii="Arial" w:hAnsi="Arial" w:cs="Arial"/>
                <w:sz w:val="24"/>
              </w:rPr>
            </w:pPr>
          </w:p>
        </w:tc>
      </w:tr>
      <w:tr w:rsidR="00EF7026" w:rsidRPr="00EF7026" w14:paraId="16FAF336" w14:textId="77777777" w:rsidTr="00EF7026">
        <w:trPr>
          <w:trHeight w:hRule="exact" w:val="338"/>
        </w:trPr>
        <w:tc>
          <w:tcPr>
            <w:tcW w:w="2693" w:type="dxa"/>
            <w:tcBorders>
              <w:bottom w:val="single" w:sz="5" w:space="0" w:color="000000"/>
            </w:tcBorders>
          </w:tcPr>
          <w:p w14:paraId="1C24F173"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LLR p-value</w:t>
            </w:r>
          </w:p>
        </w:tc>
        <w:tc>
          <w:tcPr>
            <w:tcW w:w="1473" w:type="dxa"/>
            <w:tcBorders>
              <w:bottom w:val="single" w:sz="5" w:space="0" w:color="000000"/>
            </w:tcBorders>
          </w:tcPr>
          <w:p w14:paraId="504F7CED" w14:textId="77777777" w:rsidR="00AF79D6" w:rsidRPr="00EF7026" w:rsidRDefault="00AF79D6" w:rsidP="00D217B0">
            <w:pPr>
              <w:rPr>
                <w:rFonts w:ascii="Arial" w:hAnsi="Arial" w:cs="Arial"/>
                <w:sz w:val="24"/>
              </w:rPr>
            </w:pPr>
          </w:p>
        </w:tc>
        <w:tc>
          <w:tcPr>
            <w:tcW w:w="1319" w:type="dxa"/>
            <w:tcBorders>
              <w:bottom w:val="single" w:sz="5" w:space="0" w:color="000000"/>
            </w:tcBorders>
          </w:tcPr>
          <w:p w14:paraId="14787A20"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0.5395</w:t>
            </w:r>
          </w:p>
        </w:tc>
        <w:tc>
          <w:tcPr>
            <w:tcW w:w="1101" w:type="dxa"/>
            <w:tcBorders>
              <w:bottom w:val="single" w:sz="5" w:space="0" w:color="000000"/>
            </w:tcBorders>
          </w:tcPr>
          <w:p w14:paraId="6CF1D1EC" w14:textId="77777777" w:rsidR="00AF79D6" w:rsidRPr="00EF7026" w:rsidRDefault="00AF79D6" w:rsidP="00D217B0">
            <w:pPr>
              <w:rPr>
                <w:rFonts w:ascii="Arial" w:hAnsi="Arial" w:cs="Arial"/>
                <w:sz w:val="24"/>
              </w:rPr>
            </w:pPr>
          </w:p>
        </w:tc>
        <w:tc>
          <w:tcPr>
            <w:tcW w:w="850" w:type="dxa"/>
            <w:tcBorders>
              <w:bottom w:val="single" w:sz="5" w:space="0" w:color="000000"/>
            </w:tcBorders>
          </w:tcPr>
          <w:p w14:paraId="140F42B3" w14:textId="77777777" w:rsidR="00AF79D6" w:rsidRPr="00EF7026" w:rsidRDefault="00AF79D6" w:rsidP="00D217B0">
            <w:pPr>
              <w:rPr>
                <w:rFonts w:ascii="Arial" w:hAnsi="Arial" w:cs="Arial"/>
                <w:sz w:val="24"/>
              </w:rPr>
            </w:pPr>
          </w:p>
        </w:tc>
        <w:tc>
          <w:tcPr>
            <w:tcW w:w="990" w:type="dxa"/>
            <w:tcBorders>
              <w:bottom w:val="single" w:sz="5" w:space="0" w:color="000000"/>
            </w:tcBorders>
          </w:tcPr>
          <w:p w14:paraId="287E7929" w14:textId="77777777" w:rsidR="00AF79D6" w:rsidRPr="00EF7026" w:rsidRDefault="00AF79D6" w:rsidP="00D217B0">
            <w:pPr>
              <w:rPr>
                <w:rFonts w:ascii="Arial" w:hAnsi="Arial" w:cs="Arial"/>
                <w:sz w:val="24"/>
              </w:rPr>
            </w:pPr>
          </w:p>
        </w:tc>
      </w:tr>
      <w:tr w:rsidR="00EF7026" w:rsidRPr="00EF7026" w14:paraId="59DCFE78" w14:textId="77777777" w:rsidTr="00EF7026">
        <w:trPr>
          <w:trHeight w:hRule="exact" w:val="769"/>
        </w:trPr>
        <w:tc>
          <w:tcPr>
            <w:tcW w:w="2693" w:type="dxa"/>
            <w:tcBorders>
              <w:top w:val="single" w:sz="5" w:space="0" w:color="000000"/>
            </w:tcBorders>
          </w:tcPr>
          <w:p w14:paraId="345125E0" w14:textId="77777777" w:rsidR="00AF79D6" w:rsidRPr="00EF7026" w:rsidRDefault="00AF79D6" w:rsidP="00D217B0">
            <w:pPr>
              <w:pStyle w:val="TableParagraph"/>
              <w:spacing w:before="45" w:line="240" w:lineRule="auto"/>
              <w:ind w:left="119"/>
              <w:rPr>
                <w:rFonts w:ascii="Arial" w:hAnsi="Arial" w:cs="Arial"/>
                <w:sz w:val="24"/>
                <w:szCs w:val="24"/>
              </w:rPr>
            </w:pPr>
            <w:r w:rsidRPr="00EF7026">
              <w:rPr>
                <w:rFonts w:ascii="Arial" w:hAnsi="Arial" w:cs="Arial"/>
                <w:w w:val="105"/>
                <w:sz w:val="24"/>
                <w:szCs w:val="24"/>
              </w:rPr>
              <w:t>Variable</w:t>
            </w:r>
          </w:p>
          <w:p w14:paraId="2826D240" w14:textId="77777777" w:rsidR="00AF79D6" w:rsidRPr="00EF7026" w:rsidRDefault="00AF79D6" w:rsidP="00D217B0">
            <w:pPr>
              <w:pStyle w:val="TableParagraph"/>
              <w:spacing w:before="132" w:line="240" w:lineRule="auto"/>
              <w:ind w:left="119"/>
              <w:rPr>
                <w:rFonts w:ascii="Arial" w:hAnsi="Arial" w:cs="Arial"/>
                <w:sz w:val="24"/>
                <w:szCs w:val="24"/>
              </w:rPr>
            </w:pPr>
            <w:r w:rsidRPr="00EF7026">
              <w:rPr>
                <w:rFonts w:ascii="Arial" w:hAnsi="Arial" w:cs="Arial"/>
                <w:w w:val="110"/>
                <w:sz w:val="24"/>
                <w:szCs w:val="24"/>
              </w:rPr>
              <w:t>Duration</w:t>
            </w:r>
          </w:p>
        </w:tc>
        <w:tc>
          <w:tcPr>
            <w:tcW w:w="1473" w:type="dxa"/>
            <w:tcBorders>
              <w:top w:val="single" w:sz="5" w:space="0" w:color="000000"/>
            </w:tcBorders>
          </w:tcPr>
          <w:p w14:paraId="745CACDA" w14:textId="77777777" w:rsidR="00AF79D6" w:rsidRPr="00EF7026" w:rsidRDefault="00AF79D6" w:rsidP="00D217B0">
            <w:pPr>
              <w:rPr>
                <w:rFonts w:ascii="Arial" w:hAnsi="Arial" w:cs="Arial"/>
                <w:sz w:val="24"/>
              </w:rPr>
            </w:pPr>
          </w:p>
        </w:tc>
        <w:tc>
          <w:tcPr>
            <w:tcW w:w="1319" w:type="dxa"/>
            <w:tcBorders>
              <w:top w:val="single" w:sz="5" w:space="0" w:color="000000"/>
            </w:tcBorders>
          </w:tcPr>
          <w:p w14:paraId="22600B9A" w14:textId="77777777" w:rsidR="00AF79D6" w:rsidRPr="00EF7026" w:rsidRDefault="00AF79D6" w:rsidP="00D217B0">
            <w:pPr>
              <w:pStyle w:val="TableParagraph"/>
              <w:spacing w:before="45" w:line="240" w:lineRule="auto"/>
              <w:ind w:left="119"/>
              <w:rPr>
                <w:rFonts w:ascii="Arial" w:hAnsi="Arial" w:cs="Arial"/>
                <w:sz w:val="24"/>
                <w:szCs w:val="24"/>
              </w:rPr>
            </w:pPr>
            <w:r w:rsidRPr="00EF7026">
              <w:rPr>
                <w:rFonts w:ascii="Arial" w:hAnsi="Arial" w:cs="Arial"/>
                <w:sz w:val="24"/>
                <w:szCs w:val="24"/>
              </w:rPr>
              <w:t>Coefficient</w:t>
            </w:r>
          </w:p>
          <w:p w14:paraId="59A9D5B5" w14:textId="77777777" w:rsidR="00AF79D6" w:rsidRPr="00EF7026" w:rsidRDefault="00AF79D6" w:rsidP="00D217B0">
            <w:pPr>
              <w:pStyle w:val="TableParagraph"/>
              <w:spacing w:before="132" w:line="240" w:lineRule="auto"/>
              <w:ind w:left="548"/>
              <w:rPr>
                <w:rFonts w:ascii="Arial" w:hAnsi="Arial" w:cs="Arial"/>
                <w:sz w:val="24"/>
                <w:szCs w:val="24"/>
              </w:rPr>
            </w:pPr>
            <w:r w:rsidRPr="00EF7026">
              <w:rPr>
                <w:rFonts w:ascii="Arial" w:hAnsi="Arial" w:cs="Arial"/>
                <w:sz w:val="24"/>
                <w:szCs w:val="24"/>
              </w:rPr>
              <w:t>0.00</w:t>
            </w:r>
          </w:p>
        </w:tc>
        <w:tc>
          <w:tcPr>
            <w:tcW w:w="1101" w:type="dxa"/>
            <w:tcBorders>
              <w:top w:val="single" w:sz="5" w:space="0" w:color="000000"/>
            </w:tcBorders>
          </w:tcPr>
          <w:p w14:paraId="63785486" w14:textId="77777777" w:rsidR="00AF79D6" w:rsidRPr="00EF7026" w:rsidRDefault="00AF79D6" w:rsidP="00D217B0">
            <w:pPr>
              <w:pStyle w:val="TableParagraph"/>
              <w:spacing w:before="45" w:line="240" w:lineRule="auto"/>
              <w:ind w:left="119"/>
              <w:rPr>
                <w:rFonts w:ascii="Arial" w:hAnsi="Arial" w:cs="Arial"/>
                <w:sz w:val="24"/>
                <w:szCs w:val="24"/>
              </w:rPr>
            </w:pPr>
            <w:r w:rsidRPr="00EF7026">
              <w:rPr>
                <w:rFonts w:ascii="Arial" w:hAnsi="Arial" w:cs="Arial"/>
                <w:w w:val="110"/>
                <w:sz w:val="24"/>
                <w:szCs w:val="24"/>
              </w:rPr>
              <w:t>Std. Err</w:t>
            </w:r>
          </w:p>
          <w:p w14:paraId="1A4F755E" w14:textId="77777777" w:rsidR="00AF79D6" w:rsidRPr="00EF7026" w:rsidRDefault="00AF79D6" w:rsidP="00D217B0">
            <w:pPr>
              <w:pStyle w:val="TableParagraph"/>
              <w:spacing w:before="132" w:line="240" w:lineRule="auto"/>
              <w:ind w:left="447"/>
              <w:rPr>
                <w:rFonts w:ascii="Arial" w:hAnsi="Arial" w:cs="Arial"/>
                <w:sz w:val="24"/>
                <w:szCs w:val="24"/>
              </w:rPr>
            </w:pPr>
            <w:r w:rsidRPr="00EF7026">
              <w:rPr>
                <w:rFonts w:ascii="Arial" w:hAnsi="Arial" w:cs="Arial"/>
                <w:sz w:val="24"/>
                <w:szCs w:val="24"/>
              </w:rPr>
              <w:t>0.00</w:t>
            </w:r>
          </w:p>
        </w:tc>
        <w:tc>
          <w:tcPr>
            <w:tcW w:w="850" w:type="dxa"/>
            <w:tcBorders>
              <w:top w:val="single" w:sz="5" w:space="0" w:color="000000"/>
            </w:tcBorders>
          </w:tcPr>
          <w:p w14:paraId="75566512" w14:textId="77777777" w:rsidR="00AF79D6" w:rsidRPr="00EF7026" w:rsidRDefault="00AF79D6" w:rsidP="00D217B0">
            <w:pPr>
              <w:pStyle w:val="TableParagraph"/>
              <w:spacing w:before="45" w:line="240" w:lineRule="auto"/>
              <w:ind w:left="197" w:firstLine="429"/>
              <w:rPr>
                <w:rFonts w:ascii="Arial" w:hAnsi="Arial" w:cs="Arial"/>
                <w:sz w:val="24"/>
                <w:szCs w:val="24"/>
              </w:rPr>
            </w:pPr>
            <w:r w:rsidRPr="00EF7026">
              <w:rPr>
                <w:rFonts w:ascii="Arial" w:hAnsi="Arial" w:cs="Arial"/>
                <w:w w:val="97"/>
                <w:sz w:val="24"/>
                <w:szCs w:val="24"/>
              </w:rPr>
              <w:t>z</w:t>
            </w:r>
          </w:p>
          <w:p w14:paraId="0E706026" w14:textId="77777777" w:rsidR="00AF79D6" w:rsidRPr="00EF7026" w:rsidRDefault="00AF79D6" w:rsidP="00D217B0">
            <w:pPr>
              <w:pStyle w:val="TableParagraph"/>
              <w:spacing w:before="132" w:line="240" w:lineRule="auto"/>
              <w:ind w:left="197"/>
              <w:rPr>
                <w:rFonts w:ascii="Arial" w:hAnsi="Arial" w:cs="Arial"/>
                <w:sz w:val="24"/>
                <w:szCs w:val="24"/>
              </w:rPr>
            </w:pPr>
            <w:r w:rsidRPr="00EF7026">
              <w:rPr>
                <w:rFonts w:ascii="Arial" w:hAnsi="Arial" w:cs="Arial"/>
                <w:sz w:val="24"/>
                <w:szCs w:val="24"/>
              </w:rPr>
              <w:t>1.16</w:t>
            </w:r>
          </w:p>
        </w:tc>
        <w:tc>
          <w:tcPr>
            <w:tcW w:w="990" w:type="dxa"/>
            <w:tcBorders>
              <w:top w:val="single" w:sz="5" w:space="0" w:color="000000"/>
            </w:tcBorders>
          </w:tcPr>
          <w:p w14:paraId="082547FB" w14:textId="77777777" w:rsidR="00AF79D6" w:rsidRPr="00EF7026" w:rsidRDefault="00AF79D6" w:rsidP="00D217B0">
            <w:pPr>
              <w:pStyle w:val="TableParagraph"/>
              <w:spacing w:before="44" w:line="240" w:lineRule="auto"/>
              <w:ind w:left="336" w:hanging="218"/>
              <w:rPr>
                <w:rFonts w:ascii="Arial" w:hAnsi="Arial" w:cs="Arial"/>
                <w:i/>
                <w:sz w:val="24"/>
                <w:szCs w:val="24"/>
              </w:rPr>
            </w:pPr>
            <w:r w:rsidRPr="00EF7026">
              <w:rPr>
                <w:rFonts w:ascii="Arial" w:hAnsi="Arial" w:cs="Arial"/>
                <w:i/>
                <w:w w:val="110"/>
                <w:sz w:val="24"/>
                <w:szCs w:val="24"/>
              </w:rPr>
              <w:t>P &gt; |z|</w:t>
            </w:r>
          </w:p>
          <w:p w14:paraId="1947282D" w14:textId="77777777" w:rsidR="00AF79D6" w:rsidRPr="00EF7026" w:rsidRDefault="00AF79D6" w:rsidP="00D217B0">
            <w:pPr>
              <w:pStyle w:val="TableParagraph"/>
              <w:spacing w:before="132" w:line="240" w:lineRule="auto"/>
              <w:ind w:left="336"/>
              <w:rPr>
                <w:rFonts w:ascii="Arial" w:hAnsi="Arial" w:cs="Arial"/>
                <w:sz w:val="24"/>
                <w:szCs w:val="24"/>
              </w:rPr>
            </w:pPr>
            <w:r w:rsidRPr="00EF7026">
              <w:rPr>
                <w:rFonts w:ascii="Arial" w:hAnsi="Arial" w:cs="Arial"/>
                <w:sz w:val="24"/>
                <w:szCs w:val="24"/>
              </w:rPr>
              <w:t>0.25</w:t>
            </w:r>
          </w:p>
        </w:tc>
      </w:tr>
      <w:tr w:rsidR="00EF7026" w:rsidRPr="00EF7026" w14:paraId="4C74A9F2" w14:textId="77777777" w:rsidTr="00EF7026">
        <w:trPr>
          <w:trHeight w:hRule="exact" w:val="289"/>
        </w:trPr>
        <w:tc>
          <w:tcPr>
            <w:tcW w:w="2693" w:type="dxa"/>
          </w:tcPr>
          <w:p w14:paraId="0E1B1D4F"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Pharmacology Grp:</w:t>
            </w:r>
          </w:p>
        </w:tc>
        <w:tc>
          <w:tcPr>
            <w:tcW w:w="1473" w:type="dxa"/>
          </w:tcPr>
          <w:p w14:paraId="41401FC3" w14:textId="77777777" w:rsidR="00AF79D6" w:rsidRPr="00EF7026" w:rsidRDefault="00AF79D6" w:rsidP="00D217B0">
            <w:pPr>
              <w:pStyle w:val="TableParagraph"/>
              <w:ind w:left="52"/>
              <w:rPr>
                <w:rFonts w:ascii="Arial" w:hAnsi="Arial" w:cs="Arial"/>
                <w:sz w:val="24"/>
                <w:szCs w:val="24"/>
              </w:rPr>
            </w:pPr>
            <w:r w:rsidRPr="00EF7026">
              <w:rPr>
                <w:rFonts w:ascii="Arial" w:hAnsi="Arial" w:cs="Arial"/>
                <w:w w:val="105"/>
                <w:sz w:val="24"/>
                <w:szCs w:val="24"/>
              </w:rPr>
              <w:t>opioid receptor</w:t>
            </w:r>
          </w:p>
        </w:tc>
        <w:tc>
          <w:tcPr>
            <w:tcW w:w="1319" w:type="dxa"/>
          </w:tcPr>
          <w:p w14:paraId="540F614B"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0.91</w:t>
            </w:r>
          </w:p>
        </w:tc>
        <w:tc>
          <w:tcPr>
            <w:tcW w:w="1101" w:type="dxa"/>
          </w:tcPr>
          <w:p w14:paraId="6D1451D6"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0.61</w:t>
            </w:r>
          </w:p>
        </w:tc>
        <w:tc>
          <w:tcPr>
            <w:tcW w:w="850" w:type="dxa"/>
          </w:tcPr>
          <w:p w14:paraId="3F94658B" w14:textId="77777777" w:rsidR="00AF79D6" w:rsidRPr="00EF7026" w:rsidRDefault="00AF79D6" w:rsidP="00D217B0">
            <w:pPr>
              <w:pStyle w:val="TableParagraph"/>
              <w:ind w:left="95" w:right="17"/>
              <w:jc w:val="center"/>
              <w:rPr>
                <w:rFonts w:ascii="Arial" w:hAnsi="Arial" w:cs="Arial"/>
                <w:sz w:val="24"/>
                <w:szCs w:val="24"/>
              </w:rPr>
            </w:pPr>
            <w:r w:rsidRPr="00EF7026">
              <w:rPr>
                <w:rFonts w:ascii="Arial" w:hAnsi="Arial" w:cs="Arial"/>
                <w:sz w:val="24"/>
                <w:szCs w:val="24"/>
              </w:rPr>
              <w:t>1.48</w:t>
            </w:r>
          </w:p>
        </w:tc>
        <w:tc>
          <w:tcPr>
            <w:tcW w:w="990" w:type="dxa"/>
          </w:tcPr>
          <w:p w14:paraId="3B08676E"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0.14</w:t>
            </w:r>
          </w:p>
        </w:tc>
      </w:tr>
      <w:tr w:rsidR="00EF7026" w:rsidRPr="00EF7026" w14:paraId="74D63BAC" w14:textId="77777777" w:rsidTr="00EF7026">
        <w:trPr>
          <w:trHeight w:hRule="exact" w:val="289"/>
        </w:trPr>
        <w:tc>
          <w:tcPr>
            <w:tcW w:w="2693" w:type="dxa"/>
          </w:tcPr>
          <w:p w14:paraId="32A89197"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Pharmacology Grp:</w:t>
            </w:r>
          </w:p>
        </w:tc>
        <w:tc>
          <w:tcPr>
            <w:tcW w:w="1473" w:type="dxa"/>
          </w:tcPr>
          <w:p w14:paraId="07E61E2F" w14:textId="77777777" w:rsidR="00AF79D6" w:rsidRPr="00EF7026" w:rsidRDefault="00AF79D6" w:rsidP="00D217B0">
            <w:pPr>
              <w:pStyle w:val="TableParagraph"/>
              <w:ind w:left="52"/>
              <w:rPr>
                <w:rFonts w:ascii="Arial" w:hAnsi="Arial" w:cs="Arial"/>
                <w:sz w:val="24"/>
                <w:szCs w:val="24"/>
              </w:rPr>
            </w:pPr>
            <w:r w:rsidRPr="00EF7026">
              <w:rPr>
                <w:rFonts w:ascii="Arial" w:hAnsi="Arial" w:cs="Arial"/>
                <w:w w:val="110"/>
                <w:sz w:val="24"/>
                <w:szCs w:val="24"/>
              </w:rPr>
              <w:t>other</w:t>
            </w:r>
          </w:p>
        </w:tc>
        <w:tc>
          <w:tcPr>
            <w:tcW w:w="1319" w:type="dxa"/>
          </w:tcPr>
          <w:p w14:paraId="222099C3" w14:textId="77777777" w:rsidR="00AF79D6" w:rsidRPr="00EF7026" w:rsidRDefault="00AF79D6" w:rsidP="00D217B0">
            <w:pPr>
              <w:pStyle w:val="TableParagraph"/>
              <w:ind w:right="118"/>
              <w:jc w:val="right"/>
              <w:rPr>
                <w:rFonts w:ascii="Arial" w:hAnsi="Arial" w:cs="Arial"/>
                <w:sz w:val="24"/>
                <w:szCs w:val="24"/>
              </w:rPr>
            </w:pPr>
            <w:r w:rsidRPr="00EF7026">
              <w:rPr>
                <w:rFonts w:ascii="Arial" w:hAnsi="Arial" w:cs="Arial"/>
                <w:w w:val="95"/>
                <w:sz w:val="24"/>
                <w:szCs w:val="24"/>
              </w:rPr>
              <w:t>-0.43</w:t>
            </w:r>
          </w:p>
        </w:tc>
        <w:tc>
          <w:tcPr>
            <w:tcW w:w="1101" w:type="dxa"/>
          </w:tcPr>
          <w:p w14:paraId="57B79984"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0.38</w:t>
            </w:r>
          </w:p>
        </w:tc>
        <w:tc>
          <w:tcPr>
            <w:tcW w:w="850" w:type="dxa"/>
          </w:tcPr>
          <w:p w14:paraId="39894853" w14:textId="77777777" w:rsidR="00AF79D6" w:rsidRPr="00EF7026" w:rsidRDefault="00AF79D6" w:rsidP="00D217B0">
            <w:pPr>
              <w:pStyle w:val="TableParagraph"/>
              <w:ind w:left="95" w:right="95"/>
              <w:jc w:val="center"/>
              <w:rPr>
                <w:rFonts w:ascii="Arial" w:hAnsi="Arial" w:cs="Arial"/>
                <w:sz w:val="24"/>
                <w:szCs w:val="24"/>
              </w:rPr>
            </w:pPr>
            <w:r w:rsidRPr="00EF7026">
              <w:rPr>
                <w:rFonts w:ascii="Arial" w:hAnsi="Arial" w:cs="Arial"/>
                <w:sz w:val="24"/>
                <w:szCs w:val="24"/>
              </w:rPr>
              <w:t>-1.14</w:t>
            </w:r>
          </w:p>
        </w:tc>
        <w:tc>
          <w:tcPr>
            <w:tcW w:w="990" w:type="dxa"/>
          </w:tcPr>
          <w:p w14:paraId="62A87D27"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0.25</w:t>
            </w:r>
          </w:p>
        </w:tc>
      </w:tr>
      <w:tr w:rsidR="00EF7026" w:rsidRPr="00EF7026" w14:paraId="3C550AEE" w14:textId="77777777" w:rsidTr="00EF7026">
        <w:trPr>
          <w:trHeight w:hRule="exact" w:val="289"/>
        </w:trPr>
        <w:tc>
          <w:tcPr>
            <w:tcW w:w="2693" w:type="dxa"/>
          </w:tcPr>
          <w:p w14:paraId="59BC3503"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Pharmacology Grp:</w:t>
            </w:r>
          </w:p>
        </w:tc>
        <w:tc>
          <w:tcPr>
            <w:tcW w:w="1473" w:type="dxa"/>
          </w:tcPr>
          <w:p w14:paraId="244A93ED" w14:textId="77777777" w:rsidR="00AF79D6" w:rsidRPr="00EF7026" w:rsidRDefault="00AF79D6" w:rsidP="00D217B0">
            <w:pPr>
              <w:pStyle w:val="TableParagraph"/>
              <w:ind w:left="52"/>
              <w:rPr>
                <w:rFonts w:ascii="Arial" w:hAnsi="Arial" w:cs="Arial"/>
                <w:sz w:val="24"/>
                <w:szCs w:val="24"/>
              </w:rPr>
            </w:pPr>
            <w:r w:rsidRPr="00EF7026">
              <w:rPr>
                <w:rFonts w:ascii="Arial" w:hAnsi="Arial" w:cs="Arial"/>
                <w:w w:val="105"/>
                <w:sz w:val="24"/>
                <w:szCs w:val="24"/>
              </w:rPr>
              <w:t>cytokine inhibitor</w:t>
            </w:r>
          </w:p>
        </w:tc>
        <w:tc>
          <w:tcPr>
            <w:tcW w:w="1319" w:type="dxa"/>
          </w:tcPr>
          <w:p w14:paraId="5C19AAC9"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0.10</w:t>
            </w:r>
          </w:p>
        </w:tc>
        <w:tc>
          <w:tcPr>
            <w:tcW w:w="1101" w:type="dxa"/>
          </w:tcPr>
          <w:p w14:paraId="5FB9C9FE"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0.58</w:t>
            </w:r>
          </w:p>
        </w:tc>
        <w:tc>
          <w:tcPr>
            <w:tcW w:w="850" w:type="dxa"/>
          </w:tcPr>
          <w:p w14:paraId="75870178" w14:textId="77777777" w:rsidR="00AF79D6" w:rsidRPr="00EF7026" w:rsidRDefault="00AF79D6" w:rsidP="00D217B0">
            <w:pPr>
              <w:pStyle w:val="TableParagraph"/>
              <w:ind w:left="95" w:right="18"/>
              <w:jc w:val="center"/>
              <w:rPr>
                <w:rFonts w:ascii="Arial" w:hAnsi="Arial" w:cs="Arial"/>
                <w:sz w:val="24"/>
                <w:szCs w:val="24"/>
              </w:rPr>
            </w:pPr>
            <w:r w:rsidRPr="00EF7026">
              <w:rPr>
                <w:rFonts w:ascii="Arial" w:hAnsi="Arial" w:cs="Arial"/>
                <w:sz w:val="24"/>
                <w:szCs w:val="24"/>
              </w:rPr>
              <w:t>0.18</w:t>
            </w:r>
          </w:p>
        </w:tc>
        <w:tc>
          <w:tcPr>
            <w:tcW w:w="990" w:type="dxa"/>
          </w:tcPr>
          <w:p w14:paraId="57503D85"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0.86</w:t>
            </w:r>
          </w:p>
        </w:tc>
      </w:tr>
      <w:tr w:rsidR="00EF7026" w:rsidRPr="00EF7026" w14:paraId="4AACF512" w14:textId="77777777" w:rsidTr="00EF7026">
        <w:trPr>
          <w:trHeight w:hRule="exact" w:val="289"/>
        </w:trPr>
        <w:tc>
          <w:tcPr>
            <w:tcW w:w="2693" w:type="dxa"/>
          </w:tcPr>
          <w:p w14:paraId="259130B8"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Pharmacology Grp:</w:t>
            </w:r>
          </w:p>
        </w:tc>
        <w:tc>
          <w:tcPr>
            <w:tcW w:w="1473" w:type="dxa"/>
          </w:tcPr>
          <w:p w14:paraId="4E06B7AB" w14:textId="77777777" w:rsidR="00AF79D6" w:rsidRPr="00EF7026" w:rsidRDefault="00AF79D6" w:rsidP="00D217B0">
            <w:pPr>
              <w:pStyle w:val="TableParagraph"/>
              <w:ind w:left="52"/>
              <w:rPr>
                <w:rFonts w:ascii="Arial" w:hAnsi="Arial" w:cs="Arial"/>
                <w:sz w:val="24"/>
                <w:szCs w:val="24"/>
              </w:rPr>
            </w:pPr>
            <w:r w:rsidRPr="00EF7026">
              <w:rPr>
                <w:rFonts w:ascii="Arial" w:hAnsi="Arial" w:cs="Arial"/>
                <w:w w:val="105"/>
                <w:sz w:val="24"/>
                <w:szCs w:val="24"/>
              </w:rPr>
              <w:t>sodium channel</w:t>
            </w:r>
          </w:p>
        </w:tc>
        <w:tc>
          <w:tcPr>
            <w:tcW w:w="1319" w:type="dxa"/>
          </w:tcPr>
          <w:p w14:paraId="72C0F721"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0.23</w:t>
            </w:r>
          </w:p>
        </w:tc>
        <w:tc>
          <w:tcPr>
            <w:tcW w:w="1101" w:type="dxa"/>
          </w:tcPr>
          <w:p w14:paraId="6FD5AF49"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0.42</w:t>
            </w:r>
          </w:p>
        </w:tc>
        <w:tc>
          <w:tcPr>
            <w:tcW w:w="850" w:type="dxa"/>
          </w:tcPr>
          <w:p w14:paraId="73B27EEC" w14:textId="77777777" w:rsidR="00AF79D6" w:rsidRPr="00EF7026" w:rsidRDefault="00AF79D6" w:rsidP="00D217B0">
            <w:pPr>
              <w:pStyle w:val="TableParagraph"/>
              <w:ind w:left="95" w:right="17"/>
              <w:jc w:val="center"/>
              <w:rPr>
                <w:rFonts w:ascii="Arial" w:hAnsi="Arial" w:cs="Arial"/>
                <w:sz w:val="24"/>
                <w:szCs w:val="24"/>
              </w:rPr>
            </w:pPr>
            <w:r w:rsidRPr="00EF7026">
              <w:rPr>
                <w:rFonts w:ascii="Arial" w:hAnsi="Arial" w:cs="Arial"/>
                <w:sz w:val="24"/>
                <w:szCs w:val="24"/>
              </w:rPr>
              <w:t>0.54</w:t>
            </w:r>
          </w:p>
        </w:tc>
        <w:tc>
          <w:tcPr>
            <w:tcW w:w="990" w:type="dxa"/>
          </w:tcPr>
          <w:p w14:paraId="21BC2A3C"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0.59</w:t>
            </w:r>
          </w:p>
        </w:tc>
      </w:tr>
      <w:tr w:rsidR="00AF79D6" w:rsidRPr="00EF7026" w14:paraId="31AFADCA" w14:textId="77777777" w:rsidTr="00D217B0">
        <w:trPr>
          <w:trHeight w:hRule="exact" w:val="289"/>
        </w:trPr>
        <w:tc>
          <w:tcPr>
            <w:tcW w:w="4166" w:type="dxa"/>
            <w:gridSpan w:val="2"/>
          </w:tcPr>
          <w:p w14:paraId="684292FF"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Type:  small molecule</w:t>
            </w:r>
          </w:p>
        </w:tc>
        <w:tc>
          <w:tcPr>
            <w:tcW w:w="1319" w:type="dxa"/>
          </w:tcPr>
          <w:p w14:paraId="5D0E2A36"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0.59</w:t>
            </w:r>
          </w:p>
        </w:tc>
        <w:tc>
          <w:tcPr>
            <w:tcW w:w="1101" w:type="dxa"/>
          </w:tcPr>
          <w:p w14:paraId="037630D6"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0.84</w:t>
            </w:r>
          </w:p>
        </w:tc>
        <w:tc>
          <w:tcPr>
            <w:tcW w:w="850" w:type="dxa"/>
          </w:tcPr>
          <w:p w14:paraId="683C45B3" w14:textId="77777777" w:rsidR="00AF79D6" w:rsidRPr="00EF7026" w:rsidRDefault="00AF79D6" w:rsidP="00D217B0">
            <w:pPr>
              <w:pStyle w:val="TableParagraph"/>
              <w:ind w:left="95" w:right="18"/>
              <w:jc w:val="center"/>
              <w:rPr>
                <w:rFonts w:ascii="Arial" w:hAnsi="Arial" w:cs="Arial"/>
                <w:sz w:val="24"/>
                <w:szCs w:val="24"/>
              </w:rPr>
            </w:pPr>
            <w:r w:rsidRPr="00EF7026">
              <w:rPr>
                <w:rFonts w:ascii="Arial" w:hAnsi="Arial" w:cs="Arial"/>
                <w:sz w:val="24"/>
                <w:szCs w:val="24"/>
              </w:rPr>
              <w:t>0.71</w:t>
            </w:r>
          </w:p>
        </w:tc>
        <w:tc>
          <w:tcPr>
            <w:tcW w:w="990" w:type="dxa"/>
          </w:tcPr>
          <w:p w14:paraId="6B4ADA90"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0.48</w:t>
            </w:r>
          </w:p>
        </w:tc>
      </w:tr>
      <w:tr w:rsidR="00AF79D6" w:rsidRPr="00EF7026" w14:paraId="49833B12" w14:textId="77777777" w:rsidTr="00D217B0">
        <w:trPr>
          <w:trHeight w:hRule="exact" w:val="289"/>
        </w:trPr>
        <w:tc>
          <w:tcPr>
            <w:tcW w:w="4166" w:type="dxa"/>
            <w:gridSpan w:val="2"/>
          </w:tcPr>
          <w:p w14:paraId="3BAAF261"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Type:  biologic</w:t>
            </w:r>
          </w:p>
        </w:tc>
        <w:tc>
          <w:tcPr>
            <w:tcW w:w="1319" w:type="dxa"/>
          </w:tcPr>
          <w:p w14:paraId="28213E78"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0.43</w:t>
            </w:r>
          </w:p>
        </w:tc>
        <w:tc>
          <w:tcPr>
            <w:tcW w:w="1101" w:type="dxa"/>
          </w:tcPr>
          <w:p w14:paraId="1E664329"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0.93</w:t>
            </w:r>
          </w:p>
        </w:tc>
        <w:tc>
          <w:tcPr>
            <w:tcW w:w="850" w:type="dxa"/>
          </w:tcPr>
          <w:p w14:paraId="542B2CE6" w14:textId="77777777" w:rsidR="00AF79D6" w:rsidRPr="00EF7026" w:rsidRDefault="00AF79D6" w:rsidP="00D217B0">
            <w:pPr>
              <w:pStyle w:val="TableParagraph"/>
              <w:ind w:left="95" w:right="18"/>
              <w:jc w:val="center"/>
              <w:rPr>
                <w:rFonts w:ascii="Arial" w:hAnsi="Arial" w:cs="Arial"/>
                <w:sz w:val="24"/>
                <w:szCs w:val="24"/>
              </w:rPr>
            </w:pPr>
            <w:r w:rsidRPr="00EF7026">
              <w:rPr>
                <w:rFonts w:ascii="Arial" w:hAnsi="Arial" w:cs="Arial"/>
                <w:sz w:val="24"/>
                <w:szCs w:val="24"/>
              </w:rPr>
              <w:t>0.46</w:t>
            </w:r>
          </w:p>
        </w:tc>
        <w:tc>
          <w:tcPr>
            <w:tcW w:w="990" w:type="dxa"/>
          </w:tcPr>
          <w:p w14:paraId="17664574"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0.65</w:t>
            </w:r>
          </w:p>
        </w:tc>
      </w:tr>
      <w:tr w:rsidR="00AF79D6" w:rsidRPr="00EF7026" w14:paraId="223917EB" w14:textId="77777777" w:rsidTr="00D217B0">
        <w:trPr>
          <w:trHeight w:hRule="exact" w:val="289"/>
        </w:trPr>
        <w:tc>
          <w:tcPr>
            <w:tcW w:w="4166" w:type="dxa"/>
            <w:gridSpan w:val="2"/>
          </w:tcPr>
          <w:p w14:paraId="4A7E09C4"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sz w:val="24"/>
                <w:szCs w:val="24"/>
              </w:rPr>
              <w:t>High abuse potential:  Yes</w:t>
            </w:r>
          </w:p>
        </w:tc>
        <w:tc>
          <w:tcPr>
            <w:tcW w:w="1319" w:type="dxa"/>
          </w:tcPr>
          <w:p w14:paraId="60497114" w14:textId="77777777" w:rsidR="00AF79D6" w:rsidRPr="00EF7026" w:rsidRDefault="00AF79D6" w:rsidP="00D217B0">
            <w:pPr>
              <w:pStyle w:val="TableParagraph"/>
              <w:ind w:right="118"/>
              <w:jc w:val="right"/>
              <w:rPr>
                <w:rFonts w:ascii="Arial" w:hAnsi="Arial" w:cs="Arial"/>
                <w:sz w:val="24"/>
                <w:szCs w:val="24"/>
              </w:rPr>
            </w:pPr>
            <w:r w:rsidRPr="00EF7026">
              <w:rPr>
                <w:rFonts w:ascii="Arial" w:hAnsi="Arial" w:cs="Arial"/>
                <w:w w:val="95"/>
                <w:sz w:val="24"/>
                <w:szCs w:val="24"/>
              </w:rPr>
              <w:t>-0.35</w:t>
            </w:r>
          </w:p>
        </w:tc>
        <w:tc>
          <w:tcPr>
            <w:tcW w:w="1101" w:type="dxa"/>
          </w:tcPr>
          <w:p w14:paraId="7C83F40A"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0.55</w:t>
            </w:r>
          </w:p>
        </w:tc>
        <w:tc>
          <w:tcPr>
            <w:tcW w:w="850" w:type="dxa"/>
          </w:tcPr>
          <w:p w14:paraId="6D36136C" w14:textId="77777777" w:rsidR="00AF79D6" w:rsidRPr="00EF7026" w:rsidRDefault="00AF79D6" w:rsidP="00D217B0">
            <w:pPr>
              <w:pStyle w:val="TableParagraph"/>
              <w:ind w:left="95" w:right="95"/>
              <w:jc w:val="center"/>
              <w:rPr>
                <w:rFonts w:ascii="Arial" w:hAnsi="Arial" w:cs="Arial"/>
                <w:sz w:val="24"/>
                <w:szCs w:val="24"/>
              </w:rPr>
            </w:pPr>
            <w:r w:rsidRPr="00EF7026">
              <w:rPr>
                <w:rFonts w:ascii="Arial" w:hAnsi="Arial" w:cs="Arial"/>
                <w:sz w:val="24"/>
                <w:szCs w:val="24"/>
              </w:rPr>
              <w:t>-0.63</w:t>
            </w:r>
          </w:p>
        </w:tc>
        <w:tc>
          <w:tcPr>
            <w:tcW w:w="990" w:type="dxa"/>
          </w:tcPr>
          <w:p w14:paraId="4E9416BC"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0.53</w:t>
            </w:r>
          </w:p>
        </w:tc>
      </w:tr>
      <w:tr w:rsidR="00AF79D6" w:rsidRPr="00EF7026" w14:paraId="4E561614" w14:textId="77777777" w:rsidTr="00D217B0">
        <w:trPr>
          <w:trHeight w:hRule="exact" w:val="289"/>
        </w:trPr>
        <w:tc>
          <w:tcPr>
            <w:tcW w:w="4166" w:type="dxa"/>
            <w:gridSpan w:val="2"/>
          </w:tcPr>
          <w:p w14:paraId="03576240"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Phase: 1</w:t>
            </w:r>
          </w:p>
        </w:tc>
        <w:tc>
          <w:tcPr>
            <w:tcW w:w="1319" w:type="dxa"/>
          </w:tcPr>
          <w:p w14:paraId="4A60D67D"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-1.51</w:t>
            </w:r>
          </w:p>
        </w:tc>
        <w:tc>
          <w:tcPr>
            <w:tcW w:w="1101" w:type="dxa"/>
          </w:tcPr>
          <w:p w14:paraId="00115DD1"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0.88</w:t>
            </w:r>
          </w:p>
        </w:tc>
        <w:tc>
          <w:tcPr>
            <w:tcW w:w="850" w:type="dxa"/>
          </w:tcPr>
          <w:p w14:paraId="3548DDB0" w14:textId="77777777" w:rsidR="00AF79D6" w:rsidRPr="00EF7026" w:rsidRDefault="00AF79D6" w:rsidP="00D217B0">
            <w:pPr>
              <w:pStyle w:val="TableParagraph"/>
              <w:ind w:left="95" w:right="95"/>
              <w:jc w:val="center"/>
              <w:rPr>
                <w:rFonts w:ascii="Arial" w:hAnsi="Arial" w:cs="Arial"/>
                <w:sz w:val="24"/>
                <w:szCs w:val="24"/>
              </w:rPr>
            </w:pPr>
            <w:r w:rsidRPr="00EF7026">
              <w:rPr>
                <w:rFonts w:ascii="Arial" w:hAnsi="Arial" w:cs="Arial"/>
                <w:sz w:val="24"/>
                <w:szCs w:val="24"/>
              </w:rPr>
              <w:t>-1.71</w:t>
            </w:r>
          </w:p>
        </w:tc>
        <w:tc>
          <w:tcPr>
            <w:tcW w:w="990" w:type="dxa"/>
          </w:tcPr>
          <w:p w14:paraId="476D7CB5"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0.09</w:t>
            </w:r>
          </w:p>
        </w:tc>
      </w:tr>
      <w:tr w:rsidR="00AF79D6" w:rsidRPr="00EF7026" w14:paraId="04923613" w14:textId="77777777" w:rsidTr="00D217B0">
        <w:trPr>
          <w:trHeight w:hRule="exact" w:val="289"/>
        </w:trPr>
        <w:tc>
          <w:tcPr>
            <w:tcW w:w="4166" w:type="dxa"/>
            <w:gridSpan w:val="2"/>
          </w:tcPr>
          <w:p w14:paraId="5799CD70"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Phase: 2</w:t>
            </w:r>
          </w:p>
        </w:tc>
        <w:tc>
          <w:tcPr>
            <w:tcW w:w="1319" w:type="dxa"/>
          </w:tcPr>
          <w:p w14:paraId="426B292A"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-1.52</w:t>
            </w:r>
          </w:p>
        </w:tc>
        <w:tc>
          <w:tcPr>
            <w:tcW w:w="1101" w:type="dxa"/>
          </w:tcPr>
          <w:p w14:paraId="2417042E"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0.88</w:t>
            </w:r>
          </w:p>
        </w:tc>
        <w:tc>
          <w:tcPr>
            <w:tcW w:w="850" w:type="dxa"/>
          </w:tcPr>
          <w:p w14:paraId="22081CF9" w14:textId="77777777" w:rsidR="00AF79D6" w:rsidRPr="00EF7026" w:rsidRDefault="00AF79D6" w:rsidP="00D217B0">
            <w:pPr>
              <w:pStyle w:val="TableParagraph"/>
              <w:ind w:left="95" w:right="95"/>
              <w:jc w:val="center"/>
              <w:rPr>
                <w:rFonts w:ascii="Arial" w:hAnsi="Arial" w:cs="Arial"/>
                <w:sz w:val="24"/>
                <w:szCs w:val="24"/>
              </w:rPr>
            </w:pPr>
            <w:r w:rsidRPr="00EF7026">
              <w:rPr>
                <w:rFonts w:ascii="Arial" w:hAnsi="Arial" w:cs="Arial"/>
                <w:sz w:val="24"/>
                <w:szCs w:val="24"/>
              </w:rPr>
              <w:t>-1.73</w:t>
            </w:r>
          </w:p>
        </w:tc>
        <w:tc>
          <w:tcPr>
            <w:tcW w:w="990" w:type="dxa"/>
          </w:tcPr>
          <w:p w14:paraId="2C4C4224"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0.08</w:t>
            </w:r>
          </w:p>
        </w:tc>
      </w:tr>
      <w:tr w:rsidR="00AF79D6" w:rsidRPr="00EF7026" w14:paraId="00A85188" w14:textId="77777777" w:rsidTr="00D217B0">
        <w:trPr>
          <w:trHeight w:hRule="exact" w:val="341"/>
        </w:trPr>
        <w:tc>
          <w:tcPr>
            <w:tcW w:w="4166" w:type="dxa"/>
            <w:gridSpan w:val="2"/>
            <w:tcBorders>
              <w:bottom w:val="single" w:sz="7" w:space="0" w:color="000000"/>
            </w:tcBorders>
          </w:tcPr>
          <w:p w14:paraId="783125F4" w14:textId="77777777" w:rsidR="00AF79D6" w:rsidRPr="00EF7026" w:rsidRDefault="00AF79D6" w:rsidP="00D217B0">
            <w:pPr>
              <w:pStyle w:val="TableParagraph"/>
              <w:ind w:left="119"/>
              <w:rPr>
                <w:rFonts w:ascii="Arial" w:hAnsi="Arial" w:cs="Arial"/>
                <w:sz w:val="24"/>
                <w:szCs w:val="24"/>
              </w:rPr>
            </w:pPr>
            <w:r w:rsidRPr="00EF7026">
              <w:rPr>
                <w:rFonts w:ascii="Arial" w:hAnsi="Arial" w:cs="Arial"/>
                <w:w w:val="105"/>
                <w:sz w:val="24"/>
                <w:szCs w:val="24"/>
              </w:rPr>
              <w:t>Phase: 3</w:t>
            </w:r>
          </w:p>
        </w:tc>
        <w:tc>
          <w:tcPr>
            <w:tcW w:w="1319" w:type="dxa"/>
            <w:tcBorders>
              <w:bottom w:val="single" w:sz="7" w:space="0" w:color="000000"/>
            </w:tcBorders>
          </w:tcPr>
          <w:p w14:paraId="108A048B"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-1.63</w:t>
            </w:r>
          </w:p>
        </w:tc>
        <w:tc>
          <w:tcPr>
            <w:tcW w:w="1101" w:type="dxa"/>
            <w:tcBorders>
              <w:bottom w:val="single" w:sz="7" w:space="0" w:color="000000"/>
            </w:tcBorders>
          </w:tcPr>
          <w:p w14:paraId="19DD0890"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0.85</w:t>
            </w:r>
          </w:p>
        </w:tc>
        <w:tc>
          <w:tcPr>
            <w:tcW w:w="850" w:type="dxa"/>
            <w:tcBorders>
              <w:bottom w:val="single" w:sz="7" w:space="0" w:color="000000"/>
            </w:tcBorders>
          </w:tcPr>
          <w:p w14:paraId="4F9E3B67" w14:textId="77777777" w:rsidR="00AF79D6" w:rsidRPr="00EF7026" w:rsidRDefault="00AF79D6" w:rsidP="00D217B0">
            <w:pPr>
              <w:pStyle w:val="TableParagraph"/>
              <w:ind w:left="95" w:right="95"/>
              <w:jc w:val="center"/>
              <w:rPr>
                <w:rFonts w:ascii="Arial" w:hAnsi="Arial" w:cs="Arial"/>
                <w:sz w:val="24"/>
                <w:szCs w:val="24"/>
              </w:rPr>
            </w:pPr>
            <w:r w:rsidRPr="00EF7026">
              <w:rPr>
                <w:rFonts w:ascii="Arial" w:hAnsi="Arial" w:cs="Arial"/>
                <w:sz w:val="24"/>
                <w:szCs w:val="24"/>
              </w:rPr>
              <w:t>-1.91</w:t>
            </w:r>
          </w:p>
        </w:tc>
        <w:tc>
          <w:tcPr>
            <w:tcW w:w="990" w:type="dxa"/>
            <w:tcBorders>
              <w:bottom w:val="single" w:sz="7" w:space="0" w:color="000000"/>
            </w:tcBorders>
          </w:tcPr>
          <w:p w14:paraId="0459B603" w14:textId="77777777" w:rsidR="00AF79D6" w:rsidRPr="00EF7026" w:rsidRDefault="00AF79D6" w:rsidP="00D217B0">
            <w:pPr>
              <w:pStyle w:val="TableParagraph"/>
              <w:ind w:right="117"/>
              <w:jc w:val="right"/>
              <w:rPr>
                <w:rFonts w:ascii="Arial" w:hAnsi="Arial" w:cs="Arial"/>
                <w:sz w:val="24"/>
                <w:szCs w:val="24"/>
              </w:rPr>
            </w:pPr>
            <w:r w:rsidRPr="00EF7026">
              <w:rPr>
                <w:rFonts w:ascii="Arial" w:hAnsi="Arial" w:cs="Arial"/>
                <w:w w:val="95"/>
                <w:sz w:val="24"/>
                <w:szCs w:val="24"/>
              </w:rPr>
              <w:t>0.06</w:t>
            </w:r>
          </w:p>
        </w:tc>
      </w:tr>
    </w:tbl>
    <w:p w14:paraId="544C89F9" w14:textId="77777777" w:rsidR="00AF79D6" w:rsidRPr="00EF7026" w:rsidRDefault="00AF79D6" w:rsidP="00AF79D6">
      <w:pPr>
        <w:rPr>
          <w:rFonts w:ascii="Arial" w:hAnsi="Arial" w:cs="Arial"/>
          <w:sz w:val="24"/>
        </w:rPr>
      </w:pPr>
    </w:p>
    <w:p w14:paraId="7FDBC2D1" w14:textId="77777777" w:rsidR="00AF79D6" w:rsidRPr="00EF7026" w:rsidRDefault="00AF79D6" w:rsidP="00E504DC">
      <w:pPr>
        <w:spacing w:line="240" w:lineRule="auto"/>
        <w:jc w:val="left"/>
        <w:rPr>
          <w:rFonts w:ascii="Arial" w:hAnsi="Arial" w:cs="Arial"/>
          <w:sz w:val="24"/>
        </w:rPr>
      </w:pPr>
    </w:p>
    <w:p w14:paraId="17172AC0" w14:textId="6ECFD17A" w:rsidR="00AF79D6" w:rsidRPr="00EF7026" w:rsidRDefault="00AF79D6" w:rsidP="00E504DC">
      <w:pPr>
        <w:spacing w:line="240" w:lineRule="auto"/>
        <w:jc w:val="left"/>
        <w:rPr>
          <w:rFonts w:ascii="Arial" w:hAnsi="Arial" w:cs="Arial"/>
          <w:sz w:val="24"/>
        </w:rPr>
      </w:pPr>
    </w:p>
    <w:p w14:paraId="35A42B55" w14:textId="77777777" w:rsidR="00AF79D6" w:rsidRPr="00EF7026" w:rsidRDefault="00AF79D6" w:rsidP="00E504DC">
      <w:pPr>
        <w:spacing w:line="240" w:lineRule="auto"/>
        <w:jc w:val="left"/>
        <w:rPr>
          <w:rFonts w:ascii="Arial" w:hAnsi="Arial" w:cs="Arial"/>
          <w:sz w:val="24"/>
        </w:rPr>
      </w:pPr>
    </w:p>
    <w:sectPr w:rsidR="00AF79D6" w:rsidRPr="00EF7026" w:rsidSect="002F3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50"/>
    <w:rsid w:val="00045E79"/>
    <w:rsid w:val="00070250"/>
    <w:rsid w:val="001034FB"/>
    <w:rsid w:val="00133C50"/>
    <w:rsid w:val="0015180F"/>
    <w:rsid w:val="00164A77"/>
    <w:rsid w:val="00167347"/>
    <w:rsid w:val="0019153D"/>
    <w:rsid w:val="001A131A"/>
    <w:rsid w:val="001B49D0"/>
    <w:rsid w:val="001E42D2"/>
    <w:rsid w:val="00201EFB"/>
    <w:rsid w:val="0027181C"/>
    <w:rsid w:val="002A4C12"/>
    <w:rsid w:val="002B3D6D"/>
    <w:rsid w:val="002E2527"/>
    <w:rsid w:val="002F3D92"/>
    <w:rsid w:val="002F5FE6"/>
    <w:rsid w:val="00304A34"/>
    <w:rsid w:val="00306353"/>
    <w:rsid w:val="00332F3F"/>
    <w:rsid w:val="00335D4A"/>
    <w:rsid w:val="00341683"/>
    <w:rsid w:val="003453D2"/>
    <w:rsid w:val="003C6985"/>
    <w:rsid w:val="003E5D55"/>
    <w:rsid w:val="004408F4"/>
    <w:rsid w:val="004427D8"/>
    <w:rsid w:val="00453CE1"/>
    <w:rsid w:val="004B4829"/>
    <w:rsid w:val="004F0DC8"/>
    <w:rsid w:val="00521790"/>
    <w:rsid w:val="0052241B"/>
    <w:rsid w:val="00527760"/>
    <w:rsid w:val="00543097"/>
    <w:rsid w:val="00596BF9"/>
    <w:rsid w:val="005A3EC3"/>
    <w:rsid w:val="005C64C8"/>
    <w:rsid w:val="005D16FD"/>
    <w:rsid w:val="00614EDC"/>
    <w:rsid w:val="00621A10"/>
    <w:rsid w:val="00623207"/>
    <w:rsid w:val="00637A45"/>
    <w:rsid w:val="00655B55"/>
    <w:rsid w:val="00667042"/>
    <w:rsid w:val="00697453"/>
    <w:rsid w:val="006E5AB5"/>
    <w:rsid w:val="006F3E7E"/>
    <w:rsid w:val="006F61B6"/>
    <w:rsid w:val="007135C8"/>
    <w:rsid w:val="00721EC3"/>
    <w:rsid w:val="00747D68"/>
    <w:rsid w:val="007647E4"/>
    <w:rsid w:val="007671F4"/>
    <w:rsid w:val="00772AB1"/>
    <w:rsid w:val="0077443E"/>
    <w:rsid w:val="00795DDD"/>
    <w:rsid w:val="007A0377"/>
    <w:rsid w:val="007A7425"/>
    <w:rsid w:val="007B7E15"/>
    <w:rsid w:val="007D72E9"/>
    <w:rsid w:val="007E3098"/>
    <w:rsid w:val="007E4D2D"/>
    <w:rsid w:val="007E787E"/>
    <w:rsid w:val="0080135D"/>
    <w:rsid w:val="0081220B"/>
    <w:rsid w:val="00812CEE"/>
    <w:rsid w:val="00842CDB"/>
    <w:rsid w:val="00845AF1"/>
    <w:rsid w:val="0086621F"/>
    <w:rsid w:val="008728AC"/>
    <w:rsid w:val="008856A8"/>
    <w:rsid w:val="00895C90"/>
    <w:rsid w:val="009024B2"/>
    <w:rsid w:val="0094193F"/>
    <w:rsid w:val="009730F2"/>
    <w:rsid w:val="009807D2"/>
    <w:rsid w:val="009834EE"/>
    <w:rsid w:val="0098391A"/>
    <w:rsid w:val="009D4E31"/>
    <w:rsid w:val="00A22FEA"/>
    <w:rsid w:val="00A46141"/>
    <w:rsid w:val="00A51D5A"/>
    <w:rsid w:val="00A8376A"/>
    <w:rsid w:val="00A9380D"/>
    <w:rsid w:val="00AA056A"/>
    <w:rsid w:val="00AB261D"/>
    <w:rsid w:val="00AC61C5"/>
    <w:rsid w:val="00AD5ED0"/>
    <w:rsid w:val="00AF79D6"/>
    <w:rsid w:val="00B13996"/>
    <w:rsid w:val="00B503B3"/>
    <w:rsid w:val="00B770E2"/>
    <w:rsid w:val="00B87CCB"/>
    <w:rsid w:val="00B95B04"/>
    <w:rsid w:val="00BC421A"/>
    <w:rsid w:val="00BD5117"/>
    <w:rsid w:val="00C05E83"/>
    <w:rsid w:val="00C1736A"/>
    <w:rsid w:val="00C37D98"/>
    <w:rsid w:val="00C56E37"/>
    <w:rsid w:val="00C5772D"/>
    <w:rsid w:val="00C62151"/>
    <w:rsid w:val="00CA60F8"/>
    <w:rsid w:val="00CB61D8"/>
    <w:rsid w:val="00D16845"/>
    <w:rsid w:val="00D31256"/>
    <w:rsid w:val="00D82E85"/>
    <w:rsid w:val="00DA2B1F"/>
    <w:rsid w:val="00DB4276"/>
    <w:rsid w:val="00DC24E3"/>
    <w:rsid w:val="00DE7517"/>
    <w:rsid w:val="00E162FF"/>
    <w:rsid w:val="00E2608C"/>
    <w:rsid w:val="00E504DC"/>
    <w:rsid w:val="00E53072"/>
    <w:rsid w:val="00E84716"/>
    <w:rsid w:val="00EA5087"/>
    <w:rsid w:val="00EE2785"/>
    <w:rsid w:val="00EF07E0"/>
    <w:rsid w:val="00EF7026"/>
    <w:rsid w:val="00F107F1"/>
    <w:rsid w:val="00F111AE"/>
    <w:rsid w:val="00F26631"/>
    <w:rsid w:val="00F35526"/>
    <w:rsid w:val="00F61E3F"/>
    <w:rsid w:val="00FB0012"/>
    <w:rsid w:val="00FD7FF3"/>
    <w:rsid w:val="00FF2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7264D"/>
  <w15:chartTrackingRefBased/>
  <w15:docId w15:val="{CE0236BF-F40A-C849-A430-ED765B9C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ED0"/>
    <w:pPr>
      <w:spacing w:line="360" w:lineRule="auto"/>
      <w:jc w:val="both"/>
    </w:pPr>
    <w:rPr>
      <w:rFonts w:ascii="Calibri" w:eastAsia="Times New Roman" w:hAnsi="Calibri" w:cs="Times New Roman"/>
      <w:sz w:val="22"/>
    </w:rPr>
  </w:style>
  <w:style w:type="paragraph" w:styleId="Heading1">
    <w:name w:val="heading 1"/>
    <w:basedOn w:val="Normal"/>
    <w:link w:val="Heading1Char"/>
    <w:uiPriority w:val="9"/>
    <w:qFormat/>
    <w:rsid w:val="00133C50"/>
    <w:pPr>
      <w:widowControl w:val="0"/>
      <w:autoSpaceDE w:val="0"/>
      <w:autoSpaceDN w:val="0"/>
      <w:ind w:left="681" w:hanging="581"/>
      <w:outlineLvl w:val="0"/>
    </w:pPr>
    <w:rPr>
      <w:b/>
      <w:bCs/>
      <w:sz w:val="34"/>
      <w:szCs w:val="34"/>
    </w:rPr>
  </w:style>
  <w:style w:type="paragraph" w:styleId="Heading2">
    <w:name w:val="heading 2"/>
    <w:basedOn w:val="Normal"/>
    <w:next w:val="Normal"/>
    <w:link w:val="Heading2Char"/>
    <w:uiPriority w:val="9"/>
    <w:unhideWhenUsed/>
    <w:qFormat/>
    <w:rsid w:val="00A9380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C50"/>
    <w:rPr>
      <w:rFonts w:ascii="Times New Roman" w:eastAsia="Times New Roman" w:hAnsi="Times New Roman" w:cs="Times New Roman"/>
      <w:b/>
      <w:bCs/>
      <w:sz w:val="34"/>
      <w:szCs w:val="34"/>
    </w:rPr>
  </w:style>
  <w:style w:type="paragraph" w:styleId="BodyText">
    <w:name w:val="Body Text"/>
    <w:basedOn w:val="Normal"/>
    <w:link w:val="BodyTextChar"/>
    <w:uiPriority w:val="1"/>
    <w:qFormat/>
    <w:rsid w:val="00133C50"/>
    <w:pPr>
      <w:widowControl w:val="0"/>
      <w:autoSpaceDE w:val="0"/>
      <w:autoSpaceDN w:val="0"/>
    </w:pPr>
  </w:style>
  <w:style w:type="character" w:customStyle="1" w:styleId="BodyTextChar">
    <w:name w:val="Body Text Char"/>
    <w:basedOn w:val="DefaultParagraphFont"/>
    <w:link w:val="BodyText"/>
    <w:uiPriority w:val="1"/>
    <w:rsid w:val="00133C50"/>
    <w:rPr>
      <w:rFonts w:ascii="Times New Roman" w:eastAsia="Times New Roman" w:hAnsi="Times New Roman" w:cs="Times New Roman"/>
    </w:rPr>
  </w:style>
  <w:style w:type="paragraph" w:styleId="ListParagraph">
    <w:name w:val="List Paragraph"/>
    <w:basedOn w:val="Normal"/>
    <w:uiPriority w:val="1"/>
    <w:qFormat/>
    <w:rsid w:val="00133C50"/>
    <w:pPr>
      <w:widowControl w:val="0"/>
      <w:autoSpaceDE w:val="0"/>
      <w:autoSpaceDN w:val="0"/>
      <w:spacing w:before="199" w:line="268" w:lineRule="exact"/>
      <w:ind w:left="581" w:right="117" w:hanging="481"/>
    </w:pPr>
    <w:rPr>
      <w:szCs w:val="22"/>
    </w:rPr>
  </w:style>
  <w:style w:type="paragraph" w:customStyle="1" w:styleId="TableParagraph">
    <w:name w:val="Table Paragraph"/>
    <w:basedOn w:val="Normal"/>
    <w:uiPriority w:val="1"/>
    <w:qFormat/>
    <w:rsid w:val="00133C50"/>
    <w:pPr>
      <w:widowControl w:val="0"/>
      <w:autoSpaceDE w:val="0"/>
      <w:autoSpaceDN w:val="0"/>
      <w:spacing w:line="256" w:lineRule="exact"/>
    </w:pPr>
    <w:rPr>
      <w:szCs w:val="22"/>
    </w:rPr>
  </w:style>
  <w:style w:type="paragraph" w:customStyle="1" w:styleId="Paragraph1">
    <w:name w:val="Paragraph1"/>
    <w:basedOn w:val="BodyText"/>
    <w:qFormat/>
    <w:rsid w:val="00133C50"/>
    <w:pPr>
      <w:spacing w:before="171" w:after="120"/>
      <w:ind w:right="115" w:firstLine="346"/>
    </w:pPr>
    <w:rPr>
      <w:w w:val="105"/>
    </w:rPr>
  </w:style>
  <w:style w:type="paragraph" w:customStyle="1" w:styleId="Title1">
    <w:name w:val="Title1"/>
    <w:basedOn w:val="Normal"/>
    <w:qFormat/>
    <w:rsid w:val="00133C50"/>
    <w:pPr>
      <w:widowControl w:val="0"/>
      <w:autoSpaceDE w:val="0"/>
      <w:autoSpaceDN w:val="0"/>
      <w:adjustRightInd w:val="0"/>
    </w:pPr>
    <w:rPr>
      <w:b/>
      <w:u w:val="single"/>
    </w:rPr>
  </w:style>
  <w:style w:type="paragraph" w:styleId="Title">
    <w:name w:val="Title"/>
    <w:basedOn w:val="Normal"/>
    <w:next w:val="Normal"/>
    <w:link w:val="TitleChar"/>
    <w:uiPriority w:val="10"/>
    <w:qFormat/>
    <w:rsid w:val="00637A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A45"/>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453D2"/>
    <w:pPr>
      <w:spacing w:after="200"/>
    </w:pPr>
    <w:rPr>
      <w:rFonts w:asciiTheme="minorHAnsi" w:eastAsiaTheme="minorEastAsia" w:hAnsiTheme="minorHAnsi" w:cstheme="minorBidi"/>
      <w:i/>
      <w:iCs/>
      <w:color w:val="44546A" w:themeColor="text2"/>
      <w:sz w:val="18"/>
      <w:szCs w:val="18"/>
      <w:lang w:eastAsia="zh-CN"/>
    </w:rPr>
  </w:style>
  <w:style w:type="character" w:styleId="Hyperlink">
    <w:name w:val="Hyperlink"/>
    <w:basedOn w:val="DefaultParagraphFont"/>
    <w:uiPriority w:val="99"/>
    <w:unhideWhenUsed/>
    <w:rsid w:val="00A9380D"/>
    <w:rPr>
      <w:color w:val="0563C1" w:themeColor="hyperlink"/>
      <w:u w:val="single"/>
    </w:rPr>
  </w:style>
  <w:style w:type="character" w:customStyle="1" w:styleId="Heading2Char">
    <w:name w:val="Heading 2 Char"/>
    <w:basedOn w:val="DefaultParagraphFont"/>
    <w:link w:val="Heading2"/>
    <w:uiPriority w:val="9"/>
    <w:rsid w:val="00A9380D"/>
    <w:rPr>
      <w:rFonts w:asciiTheme="majorHAnsi" w:eastAsiaTheme="majorEastAsia" w:hAnsiTheme="majorHAnsi" w:cstheme="majorBidi"/>
      <w:color w:val="2F5496" w:themeColor="accent1" w:themeShade="BF"/>
      <w:sz w:val="26"/>
      <w:szCs w:val="26"/>
    </w:rPr>
  </w:style>
  <w:style w:type="table" w:styleId="PlainTable4">
    <w:name w:val="Plain Table 4"/>
    <w:basedOn w:val="TableNormal"/>
    <w:uiPriority w:val="44"/>
    <w:rsid w:val="004B48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9153D"/>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9153D"/>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747438">
      <w:bodyDiv w:val="1"/>
      <w:marLeft w:val="0"/>
      <w:marRight w:val="0"/>
      <w:marTop w:val="0"/>
      <w:marBottom w:val="0"/>
      <w:divBdr>
        <w:top w:val="none" w:sz="0" w:space="0" w:color="auto"/>
        <w:left w:val="none" w:sz="0" w:space="0" w:color="auto"/>
        <w:bottom w:val="none" w:sz="0" w:space="0" w:color="auto"/>
        <w:right w:val="none" w:sz="0" w:space="0" w:color="auto"/>
      </w:divBdr>
    </w:div>
    <w:div w:id="593247457">
      <w:bodyDiv w:val="1"/>
      <w:marLeft w:val="0"/>
      <w:marRight w:val="0"/>
      <w:marTop w:val="0"/>
      <w:marBottom w:val="0"/>
      <w:divBdr>
        <w:top w:val="none" w:sz="0" w:space="0" w:color="auto"/>
        <w:left w:val="none" w:sz="0" w:space="0" w:color="auto"/>
        <w:bottom w:val="none" w:sz="0" w:space="0" w:color="auto"/>
        <w:right w:val="none" w:sz="0" w:space="0" w:color="auto"/>
      </w:divBdr>
    </w:div>
    <w:div w:id="816846558">
      <w:bodyDiv w:val="1"/>
      <w:marLeft w:val="0"/>
      <w:marRight w:val="0"/>
      <w:marTop w:val="0"/>
      <w:marBottom w:val="0"/>
      <w:divBdr>
        <w:top w:val="none" w:sz="0" w:space="0" w:color="auto"/>
        <w:left w:val="none" w:sz="0" w:space="0" w:color="auto"/>
        <w:bottom w:val="none" w:sz="0" w:space="0" w:color="auto"/>
        <w:right w:val="none" w:sz="0" w:space="0" w:color="auto"/>
      </w:divBdr>
    </w:div>
    <w:div w:id="183305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575F5-3143-2644-81F7-2CF08FB3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Dermot Maher</dc:creator>
  <cp:keywords/>
  <dc:description/>
  <cp:lastModifiedBy>Dermot Maher</cp:lastModifiedBy>
  <cp:revision>3</cp:revision>
  <cp:lastPrinted>2022-04-26T22:00:00Z</cp:lastPrinted>
  <dcterms:created xsi:type="dcterms:W3CDTF">2022-04-26T21:59:00Z</dcterms:created>
  <dcterms:modified xsi:type="dcterms:W3CDTF">2022-04-26T22:01:00Z</dcterms:modified>
</cp:coreProperties>
</file>