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068"/>
        <w:gridCol w:w="1056"/>
      </w:tblGrid>
      <w:tr w:rsidR="0008176D" w:rsidRPr="0008176D" w14:paraId="12765A19" w14:textId="77777777" w:rsidTr="006C6550">
        <w:tc>
          <w:tcPr>
            <w:tcW w:w="9144" w:type="dxa"/>
            <w:gridSpan w:val="3"/>
            <w:tcBorders>
              <w:bottom w:val="single" w:sz="4" w:space="0" w:color="auto"/>
            </w:tcBorders>
          </w:tcPr>
          <w:p w14:paraId="611F8D23" w14:textId="5EF8AEAA" w:rsidR="004632BB" w:rsidRPr="0008176D" w:rsidRDefault="004632BB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r w:rsidRPr="000817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Table </w:t>
            </w:r>
            <w:r w:rsidR="00A1031E" w:rsidRPr="000817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</w:t>
            </w:r>
            <w:r w:rsidRPr="000817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4:  Interaction P-values between Baseline and lowest blood pressure</w:t>
            </w:r>
            <w:r w:rsidRPr="0008176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0817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components on postoperative MINS and AKI*</w:t>
            </w:r>
          </w:p>
        </w:tc>
      </w:tr>
      <w:tr w:rsidR="0008176D" w:rsidRPr="0008176D" w14:paraId="0A1CEDB2" w14:textId="77777777" w:rsidTr="006C6550"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616B3783" w14:textId="77777777" w:rsidR="004632BB" w:rsidRPr="0008176D" w:rsidRDefault="004632BB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hAnsi="Times New Roman" w:cs="Times New Roman"/>
                <w:b/>
                <w:sz w:val="21"/>
                <w:szCs w:val="21"/>
              </w:rPr>
              <w:t>Interaction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693D92E6" w14:textId="77777777" w:rsidR="004632BB" w:rsidRPr="0008176D" w:rsidRDefault="004632BB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hAnsi="Times New Roman" w:cs="Times New Roman"/>
                <w:b/>
                <w:sz w:val="21"/>
                <w:szCs w:val="21"/>
              </w:rPr>
              <w:t>MINS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7A397A7C" w14:textId="77777777" w:rsidR="004632BB" w:rsidRPr="0008176D" w:rsidRDefault="004632BB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AKI </w:t>
            </w:r>
            <w:r w:rsidRPr="0008176D">
              <w:rPr>
                <w:rFonts w:ascii="Times New Roman" w:hAnsi="Times New Roman" w:cs="Times New Roman"/>
                <w:b/>
                <w:sz w:val="21"/>
                <w:szCs w:val="21"/>
                <w:vertAlign w:val="subscript"/>
              </w:rPr>
              <w:t xml:space="preserve">  </w:t>
            </w:r>
            <w:r w:rsidRPr="0008176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8176D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</w:p>
        </w:tc>
      </w:tr>
      <w:tr w:rsidR="0008176D" w:rsidRPr="0008176D" w14:paraId="484C83F5" w14:textId="77777777" w:rsidTr="006C6550"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14:paraId="12D788E1" w14:textId="77777777" w:rsidR="004632BB" w:rsidRPr="0008176D" w:rsidRDefault="004632BB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hAnsi="Times New Roman" w:cs="Times New Roman"/>
                <w:sz w:val="21"/>
                <w:szCs w:val="21"/>
              </w:rPr>
              <w:t>Quartiles of Baseline SBP × Lowest SBP for cumulative 5-minutes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71AAD097" w14:textId="36AA8AFC" w:rsidR="004632BB" w:rsidRPr="0008176D" w:rsidRDefault="004632BB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hAnsi="Times New Roman" w:cs="Times New Roman"/>
                <w:sz w:val="21"/>
                <w:szCs w:val="21"/>
              </w:rPr>
              <w:t>0.21</w:t>
            </w:r>
            <w:r w:rsidR="002C2002" w:rsidRPr="0008176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1111B2E" w14:textId="47A2A7A2" w:rsidR="004632BB" w:rsidRPr="0008176D" w:rsidRDefault="004632BB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hAnsi="Times New Roman" w:cs="Times New Roman"/>
                <w:sz w:val="21"/>
                <w:szCs w:val="21"/>
              </w:rPr>
              <w:t>0.61</w:t>
            </w:r>
            <w:r w:rsidR="002C2002" w:rsidRPr="0008176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08176D" w:rsidRPr="0008176D" w14:paraId="537BEA94" w14:textId="77777777" w:rsidTr="006C6550">
        <w:tc>
          <w:tcPr>
            <w:tcW w:w="7020" w:type="dxa"/>
            <w:vAlign w:val="center"/>
          </w:tcPr>
          <w:p w14:paraId="3A6F3C73" w14:textId="77777777" w:rsidR="004632BB" w:rsidRPr="0008176D" w:rsidRDefault="004632BB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hAnsi="Times New Roman" w:cs="Times New Roman"/>
                <w:sz w:val="21"/>
                <w:szCs w:val="21"/>
              </w:rPr>
              <w:t xml:space="preserve">Quartiles of </w:t>
            </w:r>
            <w:r w:rsidRPr="0008176D">
              <w:rPr>
                <w:rFonts w:ascii="Times New Roman" w:eastAsia="Times New Roman" w:hAnsi="Times New Roman" w:cs="Times New Roman"/>
                <w:sz w:val="21"/>
                <w:szCs w:val="21"/>
              </w:rPr>
              <w:t>Baseline MAP × Lowest MAP for cumulative 5-minutes</w:t>
            </w:r>
          </w:p>
        </w:tc>
        <w:tc>
          <w:tcPr>
            <w:tcW w:w="1068" w:type="dxa"/>
          </w:tcPr>
          <w:p w14:paraId="586ED793" w14:textId="77777777" w:rsidR="004632BB" w:rsidRPr="0008176D" w:rsidRDefault="004632BB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hAnsi="Times New Roman" w:cs="Times New Roman"/>
                <w:sz w:val="21"/>
                <w:szCs w:val="21"/>
              </w:rPr>
              <w:t>0.013</w:t>
            </w:r>
          </w:p>
        </w:tc>
        <w:tc>
          <w:tcPr>
            <w:tcW w:w="1056" w:type="dxa"/>
          </w:tcPr>
          <w:p w14:paraId="2F510D67" w14:textId="4605D3A2" w:rsidR="004632BB" w:rsidRPr="0008176D" w:rsidRDefault="004632BB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hAnsi="Times New Roman" w:cs="Times New Roman"/>
                <w:sz w:val="21"/>
                <w:szCs w:val="21"/>
              </w:rPr>
              <w:t>0.57</w:t>
            </w:r>
            <w:r w:rsidR="002C2002" w:rsidRPr="0008176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08176D" w:rsidRPr="0008176D" w14:paraId="1830DBFB" w14:textId="77777777" w:rsidTr="006C6550">
        <w:trPr>
          <w:trHeight w:val="234"/>
        </w:trPr>
        <w:tc>
          <w:tcPr>
            <w:tcW w:w="7020" w:type="dxa"/>
            <w:vAlign w:val="center"/>
          </w:tcPr>
          <w:p w14:paraId="53E31884" w14:textId="77777777" w:rsidR="004632BB" w:rsidRPr="0008176D" w:rsidRDefault="004632BB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eastAsia="Times New Roman" w:hAnsi="Times New Roman" w:cs="Times New Roman"/>
                <w:sz w:val="21"/>
                <w:szCs w:val="21"/>
              </w:rPr>
              <w:t>Quartiles of Baseline DBP × Lowest DBP for cumulative 5-minutes</w:t>
            </w:r>
          </w:p>
        </w:tc>
        <w:tc>
          <w:tcPr>
            <w:tcW w:w="1068" w:type="dxa"/>
          </w:tcPr>
          <w:p w14:paraId="4A30573F" w14:textId="77777777" w:rsidR="004632BB" w:rsidRPr="0008176D" w:rsidRDefault="004632BB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hAnsi="Times New Roman" w:cs="Times New Roman"/>
                <w:sz w:val="21"/>
                <w:szCs w:val="21"/>
              </w:rPr>
              <w:t>0.035</w:t>
            </w:r>
          </w:p>
        </w:tc>
        <w:tc>
          <w:tcPr>
            <w:tcW w:w="1056" w:type="dxa"/>
          </w:tcPr>
          <w:p w14:paraId="3B8FD6D1" w14:textId="4FF537F3" w:rsidR="004632BB" w:rsidRPr="0008176D" w:rsidRDefault="004632BB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hAnsi="Times New Roman" w:cs="Times New Roman"/>
                <w:sz w:val="21"/>
                <w:szCs w:val="21"/>
              </w:rPr>
              <w:t>0.2</w:t>
            </w:r>
            <w:r w:rsidR="002C2002" w:rsidRPr="0008176D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</w:tr>
      <w:tr w:rsidR="0008176D" w:rsidRPr="0008176D" w14:paraId="453637D1" w14:textId="77777777" w:rsidTr="006C6550"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573EDAC" w14:textId="77777777" w:rsidR="004632BB" w:rsidRPr="0008176D" w:rsidRDefault="004632BB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eastAsia="Times New Roman" w:hAnsi="Times New Roman" w:cs="Times New Roman"/>
                <w:sz w:val="21"/>
                <w:szCs w:val="21"/>
              </w:rPr>
              <w:t>Quartiles of Baseline PP × Lowest PP for cumulative 5-minutes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B71AFE1" w14:textId="0D704CE8" w:rsidR="004632BB" w:rsidRPr="0008176D" w:rsidRDefault="004632BB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hAnsi="Times New Roman" w:cs="Times New Roman"/>
                <w:sz w:val="21"/>
                <w:szCs w:val="21"/>
              </w:rPr>
              <w:t>0.80</w:t>
            </w:r>
            <w:r w:rsidR="002C2002" w:rsidRPr="0008176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03754720" w14:textId="28431BC7" w:rsidR="004632BB" w:rsidRPr="0008176D" w:rsidRDefault="004632BB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hAnsi="Times New Roman" w:cs="Times New Roman"/>
                <w:sz w:val="21"/>
                <w:szCs w:val="21"/>
              </w:rPr>
              <w:t>0.98</w:t>
            </w:r>
            <w:r w:rsidR="002C2002" w:rsidRPr="0008176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08176D" w:rsidRPr="0008176D" w14:paraId="40D28CA2" w14:textId="77777777" w:rsidTr="006C6550">
        <w:tc>
          <w:tcPr>
            <w:tcW w:w="9144" w:type="dxa"/>
            <w:gridSpan w:val="3"/>
            <w:tcBorders>
              <w:top w:val="single" w:sz="4" w:space="0" w:color="auto"/>
            </w:tcBorders>
          </w:tcPr>
          <w:p w14:paraId="4C0838AC" w14:textId="77777777" w:rsidR="004632BB" w:rsidRPr="0008176D" w:rsidRDefault="004632BB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72FFF7" w14:textId="77777777" w:rsidR="004632BB" w:rsidRPr="0008176D" w:rsidRDefault="004632BB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8176D">
              <w:rPr>
                <w:rFonts w:ascii="Times New Roman" w:hAnsi="Times New Roman" w:cs="Times New Roman"/>
                <w:sz w:val="21"/>
                <w:szCs w:val="21"/>
              </w:rPr>
              <w:t xml:space="preserve">* Multivariable logistic regression adjusted for covariates.  The linearity between each intraoperative blood pressure component and response was modeled by a restricted cubic spline function with three knots located at 10th, 50th, and 90th percentiles. Abbreviations: AKI = acute kidney injury; DBP = diastolic blood pressure; MAP=mean arterial pressure; MINS = myocardial injury after non-cardiac surgery; PP = pulse pressure; SBP= systolic blood pressure.  </w:t>
            </w:r>
          </w:p>
        </w:tc>
      </w:tr>
    </w:tbl>
    <w:p w14:paraId="6869FDE3" w14:textId="77777777" w:rsidR="004632BB" w:rsidRPr="0008176D" w:rsidRDefault="004632BB" w:rsidP="004632BB">
      <w:pPr>
        <w:framePr w:hSpace="180" w:wrap="around" w:vAnchor="text" w:hAnchor="margin" w:y="106"/>
        <w:spacing w:line="480" w:lineRule="auto"/>
        <w:rPr>
          <w:rFonts w:ascii="Times New Roman" w:hAnsi="Times New Roman" w:cs="Times New Roman"/>
          <w:sz w:val="21"/>
          <w:szCs w:val="21"/>
          <w:lang w:eastAsia="zh-CN"/>
        </w:rPr>
      </w:pPr>
    </w:p>
    <w:bookmarkEnd w:id="0"/>
    <w:p w14:paraId="6F01BC49" w14:textId="77777777" w:rsidR="00322CF2" w:rsidRPr="0008176D" w:rsidRDefault="00322CF2"/>
    <w:sectPr w:rsidR="00322CF2" w:rsidRPr="0008176D" w:rsidSect="000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BB"/>
    <w:rsid w:val="0008176D"/>
    <w:rsid w:val="000D4502"/>
    <w:rsid w:val="002C2002"/>
    <w:rsid w:val="00322CF2"/>
    <w:rsid w:val="004632BB"/>
    <w:rsid w:val="00A1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4B71"/>
  <w15:chartTrackingRefBased/>
  <w15:docId w15:val="{FAB0E7E8-1C9C-F948-9F9F-435C0FB6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B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BB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Moore, Emily</cp:lastModifiedBy>
  <cp:revision>2</cp:revision>
  <dcterms:created xsi:type="dcterms:W3CDTF">2019-11-19T17:16:00Z</dcterms:created>
  <dcterms:modified xsi:type="dcterms:W3CDTF">2019-11-19T17:16:00Z</dcterms:modified>
</cp:coreProperties>
</file>