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31AB" w14:textId="026F3CB4" w:rsidR="00020FB1" w:rsidRPr="00232039" w:rsidRDefault="00020FB1" w:rsidP="00020FB1">
      <w:pPr>
        <w:rPr>
          <w:rFonts w:ascii="Arial" w:hAnsi="Arial" w:cs="Arial"/>
          <w:b/>
          <w:bCs/>
          <w:color w:val="000000" w:themeColor="text1"/>
        </w:rPr>
      </w:pPr>
      <w:r w:rsidRPr="00232039">
        <w:rPr>
          <w:rFonts w:ascii="Arial" w:hAnsi="Arial" w:cs="Arial"/>
          <w:b/>
          <w:bCs/>
          <w:color w:val="000000" w:themeColor="text1"/>
        </w:rPr>
        <w:t xml:space="preserve">Supplemental Content </w:t>
      </w:r>
      <w:r w:rsidR="009C6D84" w:rsidRPr="00232039">
        <w:rPr>
          <w:rFonts w:ascii="Arial" w:hAnsi="Arial" w:cs="Arial"/>
          <w:b/>
          <w:bCs/>
          <w:color w:val="000000" w:themeColor="text1"/>
        </w:rPr>
        <w:t>1</w:t>
      </w:r>
      <w:r w:rsidR="00C171A0" w:rsidRPr="00232039">
        <w:rPr>
          <w:rFonts w:ascii="Arial" w:hAnsi="Arial" w:cs="Arial"/>
          <w:b/>
          <w:bCs/>
          <w:color w:val="000000" w:themeColor="text1"/>
        </w:rPr>
        <w:t>0</w:t>
      </w:r>
      <w:r w:rsidRPr="00232039">
        <w:rPr>
          <w:rFonts w:ascii="Arial" w:hAnsi="Arial" w:cs="Arial"/>
          <w:b/>
          <w:bCs/>
          <w:color w:val="000000" w:themeColor="text1"/>
        </w:rPr>
        <w:t xml:space="preserve">. Total MME prescribed within days 0-6 of surgery in 2019 among patients prescribed an opioid alone, combination opioid alone, </w:t>
      </w:r>
      <w:proofErr w:type="gramStart"/>
      <w:r w:rsidRPr="00232039">
        <w:rPr>
          <w:rFonts w:ascii="Arial" w:hAnsi="Arial" w:cs="Arial"/>
          <w:b/>
          <w:bCs/>
          <w:color w:val="000000" w:themeColor="text1"/>
        </w:rPr>
        <w:t>opioid</w:t>
      </w:r>
      <w:proofErr w:type="gramEnd"/>
      <w:r w:rsidRPr="00232039">
        <w:rPr>
          <w:rFonts w:ascii="Arial" w:hAnsi="Arial" w:cs="Arial"/>
          <w:b/>
          <w:bCs/>
          <w:color w:val="000000" w:themeColor="text1"/>
        </w:rPr>
        <w:t xml:space="preserve"> and non-opioid analgesic, or combination and non-opioid analgesic, stratified by procedure type</w:t>
      </w:r>
    </w:p>
    <w:p w14:paraId="08655C35" w14:textId="77777777" w:rsidR="00020FB1" w:rsidRPr="000D6CE4" w:rsidRDefault="00020FB1" w:rsidP="00020FB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7"/>
        <w:gridCol w:w="1803"/>
        <w:gridCol w:w="1803"/>
        <w:gridCol w:w="1836"/>
        <w:gridCol w:w="1831"/>
      </w:tblGrid>
      <w:tr w:rsidR="000D6CE4" w:rsidRPr="000D6CE4" w14:paraId="30C63EBA" w14:textId="77777777" w:rsidTr="00B85E1E">
        <w:tc>
          <w:tcPr>
            <w:tcW w:w="1111" w:type="pct"/>
          </w:tcPr>
          <w:p w14:paraId="338F087D" w14:textId="77777777" w:rsidR="00020FB1" w:rsidRPr="000D6CE4" w:rsidRDefault="00020FB1" w:rsidP="00B85E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89" w:type="pct"/>
            <w:gridSpan w:val="4"/>
          </w:tcPr>
          <w:p w14:paraId="114575D6" w14:textId="48586138" w:rsidR="00020FB1" w:rsidRPr="000D6CE4" w:rsidRDefault="00020FB1" w:rsidP="00B85E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Morphine Equivalent Dose; M</w:t>
            </w:r>
            <w:r w:rsidR="00204B33"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>edian</w:t>
            </w:r>
            <w:r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204B33"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>IQR</w:t>
            </w:r>
            <w:r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6CE4" w:rsidRPr="000D6CE4" w14:paraId="0F3A5446" w14:textId="77777777" w:rsidTr="00B85E1E">
        <w:tc>
          <w:tcPr>
            <w:tcW w:w="1111" w:type="pct"/>
          </w:tcPr>
          <w:p w14:paraId="406130F3" w14:textId="77777777" w:rsidR="00020FB1" w:rsidRPr="000D6CE4" w:rsidRDefault="00020FB1" w:rsidP="00B85E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</w:tcPr>
          <w:p w14:paraId="6B9FA9C6" w14:textId="77777777" w:rsidR="00020FB1" w:rsidRPr="000D6CE4" w:rsidRDefault="00020FB1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>Opioid &amp; Non-Opioid</w:t>
            </w:r>
          </w:p>
        </w:tc>
        <w:tc>
          <w:tcPr>
            <w:tcW w:w="964" w:type="pct"/>
          </w:tcPr>
          <w:p w14:paraId="6741066A" w14:textId="77777777" w:rsidR="00020FB1" w:rsidRPr="000D6CE4" w:rsidRDefault="00020FB1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>Opioid Alone</w:t>
            </w:r>
          </w:p>
        </w:tc>
        <w:tc>
          <w:tcPr>
            <w:tcW w:w="982" w:type="pct"/>
          </w:tcPr>
          <w:p w14:paraId="44A00984" w14:textId="77777777" w:rsidR="00020FB1" w:rsidRPr="000D6CE4" w:rsidRDefault="00020FB1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>Combination Opioid Alone</w:t>
            </w:r>
          </w:p>
        </w:tc>
        <w:tc>
          <w:tcPr>
            <w:tcW w:w="979" w:type="pct"/>
          </w:tcPr>
          <w:p w14:paraId="4A99F434" w14:textId="77777777" w:rsidR="00020FB1" w:rsidRPr="000D6CE4" w:rsidRDefault="00020FB1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Combination Opioid + </w:t>
            </w:r>
            <w:proofErr w:type="gramStart"/>
            <w:r w:rsidRPr="000D6CE4">
              <w:rPr>
                <w:rFonts w:ascii="Arial" w:hAnsi="Arial" w:cs="Arial"/>
                <w:color w:val="000000" w:themeColor="text1"/>
                <w:sz w:val="20"/>
                <w:szCs w:val="20"/>
              </w:rPr>
              <w:t>Non-Opioid</w:t>
            </w:r>
            <w:proofErr w:type="gramEnd"/>
          </w:p>
        </w:tc>
      </w:tr>
      <w:tr w:rsidR="000D6CE4" w:rsidRPr="000D6CE4" w14:paraId="058842CA" w14:textId="77777777" w:rsidTr="000D6CE4">
        <w:tc>
          <w:tcPr>
            <w:tcW w:w="5000" w:type="pct"/>
            <w:gridSpan w:val="5"/>
          </w:tcPr>
          <w:p w14:paraId="59EA1DDB" w14:textId="59395093" w:rsidR="000D6CE4" w:rsidRPr="000D6CE4" w:rsidRDefault="000D6CE4" w:rsidP="000D6CE4">
            <w:pPr>
              <w:jc w:val="center"/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</w:pPr>
            <w:r w:rsidRPr="000D6C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Low Anticipated </w:t>
            </w:r>
            <w:proofErr w:type="spellStart"/>
            <w:r w:rsidRPr="000D6C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Pain</w:t>
            </w:r>
            <w:r w:rsidR="00CE40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0D6CE4" w:rsidRPr="000D6CE4" w14:paraId="5B3EAA4B" w14:textId="77777777" w:rsidTr="00B85E1E">
        <w:tc>
          <w:tcPr>
            <w:tcW w:w="1111" w:type="pct"/>
          </w:tcPr>
          <w:p w14:paraId="4BBFABB0" w14:textId="213C01C7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Abdominal wall hernia repair</w:t>
            </w:r>
          </w:p>
        </w:tc>
        <w:tc>
          <w:tcPr>
            <w:tcW w:w="964" w:type="pct"/>
            <w:vAlign w:val="bottom"/>
          </w:tcPr>
          <w:p w14:paraId="132A69DD" w14:textId="6D09532D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40 (40, 60)</w:t>
            </w:r>
          </w:p>
        </w:tc>
        <w:tc>
          <w:tcPr>
            <w:tcW w:w="964" w:type="pct"/>
            <w:vAlign w:val="bottom"/>
          </w:tcPr>
          <w:p w14:paraId="5D2BFE7A" w14:textId="48CDDE8E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60 (40, 100)</w:t>
            </w:r>
          </w:p>
        </w:tc>
        <w:tc>
          <w:tcPr>
            <w:tcW w:w="982" w:type="pct"/>
            <w:vAlign w:val="bottom"/>
          </w:tcPr>
          <w:p w14:paraId="7BCE7B30" w14:textId="52177991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90 (67.5, 135)</w:t>
            </w:r>
          </w:p>
        </w:tc>
        <w:tc>
          <w:tcPr>
            <w:tcW w:w="979" w:type="pct"/>
            <w:vAlign w:val="bottom"/>
          </w:tcPr>
          <w:p w14:paraId="3B58DDB8" w14:textId="2B201F76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112.5 (75, 135)</w:t>
            </w:r>
          </w:p>
        </w:tc>
      </w:tr>
      <w:tr w:rsidR="000D6CE4" w:rsidRPr="000D6CE4" w14:paraId="4C29DEDC" w14:textId="77777777" w:rsidTr="00B85E1E">
        <w:tc>
          <w:tcPr>
            <w:tcW w:w="1111" w:type="pct"/>
          </w:tcPr>
          <w:p w14:paraId="0E17DFE8" w14:textId="2C5D8C0C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Appendectomy</w:t>
            </w:r>
          </w:p>
        </w:tc>
        <w:tc>
          <w:tcPr>
            <w:tcW w:w="964" w:type="pct"/>
            <w:vAlign w:val="bottom"/>
          </w:tcPr>
          <w:p w14:paraId="44F586E5" w14:textId="730830A8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40 (40, 56)</w:t>
            </w:r>
          </w:p>
        </w:tc>
        <w:tc>
          <w:tcPr>
            <w:tcW w:w="964" w:type="pct"/>
            <w:vAlign w:val="bottom"/>
          </w:tcPr>
          <w:p w14:paraId="1A44E133" w14:textId="4F37FBDA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56 (40, 80)</w:t>
            </w:r>
          </w:p>
        </w:tc>
        <w:tc>
          <w:tcPr>
            <w:tcW w:w="982" w:type="pct"/>
            <w:vAlign w:val="bottom"/>
          </w:tcPr>
          <w:p w14:paraId="5F802B7B" w14:textId="08CF2C7D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75 (56.25, 112.5)</w:t>
            </w:r>
          </w:p>
        </w:tc>
        <w:tc>
          <w:tcPr>
            <w:tcW w:w="979" w:type="pct"/>
            <w:vAlign w:val="bottom"/>
          </w:tcPr>
          <w:p w14:paraId="5310F23D" w14:textId="51C5BBA1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71.25 (56.25, 112.5)</w:t>
            </w:r>
          </w:p>
        </w:tc>
      </w:tr>
      <w:tr w:rsidR="000D6CE4" w:rsidRPr="000D6CE4" w14:paraId="0BD36D9C" w14:textId="77777777" w:rsidTr="00B85E1E">
        <w:tc>
          <w:tcPr>
            <w:tcW w:w="1111" w:type="pct"/>
          </w:tcPr>
          <w:p w14:paraId="7D576972" w14:textId="284F3490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Laparoscopic Cholecystectomy</w:t>
            </w:r>
          </w:p>
        </w:tc>
        <w:tc>
          <w:tcPr>
            <w:tcW w:w="964" w:type="pct"/>
            <w:vAlign w:val="bottom"/>
          </w:tcPr>
          <w:p w14:paraId="1D753E37" w14:textId="79608EAE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40 (40, 50)</w:t>
            </w:r>
          </w:p>
        </w:tc>
        <w:tc>
          <w:tcPr>
            <w:tcW w:w="964" w:type="pct"/>
            <w:vAlign w:val="bottom"/>
          </w:tcPr>
          <w:p w14:paraId="35E08AF0" w14:textId="4BFFCDA4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50 (40, 80)</w:t>
            </w:r>
          </w:p>
        </w:tc>
        <w:tc>
          <w:tcPr>
            <w:tcW w:w="982" w:type="pct"/>
            <w:vAlign w:val="bottom"/>
          </w:tcPr>
          <w:p w14:paraId="023EF38E" w14:textId="01396FD9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90 (67.5, 135)</w:t>
            </w:r>
          </w:p>
        </w:tc>
        <w:tc>
          <w:tcPr>
            <w:tcW w:w="979" w:type="pct"/>
            <w:vAlign w:val="bottom"/>
          </w:tcPr>
          <w:p w14:paraId="4412444F" w14:textId="5BD62A6B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75 (52.5, 135)</w:t>
            </w:r>
          </w:p>
        </w:tc>
      </w:tr>
      <w:tr w:rsidR="000D6CE4" w:rsidRPr="000D6CE4" w14:paraId="484B08B0" w14:textId="77777777" w:rsidTr="00B85E1E">
        <w:tc>
          <w:tcPr>
            <w:tcW w:w="1111" w:type="pct"/>
          </w:tcPr>
          <w:p w14:paraId="4920BB29" w14:textId="4EA7014E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Laparoscopic Colectomy</w:t>
            </w:r>
          </w:p>
        </w:tc>
        <w:tc>
          <w:tcPr>
            <w:tcW w:w="964" w:type="pct"/>
            <w:vAlign w:val="bottom"/>
          </w:tcPr>
          <w:p w14:paraId="07B8E44C" w14:textId="62EEFFAC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60 (40, 110)</w:t>
            </w:r>
          </w:p>
        </w:tc>
        <w:tc>
          <w:tcPr>
            <w:tcW w:w="964" w:type="pct"/>
            <w:vAlign w:val="bottom"/>
          </w:tcPr>
          <w:p w14:paraId="5B1AE743" w14:textId="19BB5FEC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60 (40, 80)</w:t>
            </w:r>
          </w:p>
        </w:tc>
        <w:tc>
          <w:tcPr>
            <w:tcW w:w="982" w:type="pct"/>
            <w:vAlign w:val="bottom"/>
          </w:tcPr>
          <w:p w14:paraId="3226E343" w14:textId="0C793D71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90 (75, 135)</w:t>
            </w:r>
          </w:p>
        </w:tc>
        <w:tc>
          <w:tcPr>
            <w:tcW w:w="979" w:type="pct"/>
            <w:vAlign w:val="bottom"/>
          </w:tcPr>
          <w:p w14:paraId="18E946BA" w14:textId="2C8F3BAE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93.75 (93.75, 93.75)</w:t>
            </w:r>
          </w:p>
        </w:tc>
      </w:tr>
      <w:tr w:rsidR="000D6CE4" w:rsidRPr="000D6CE4" w14:paraId="27DC2556" w14:textId="77777777" w:rsidTr="00B85E1E">
        <w:tc>
          <w:tcPr>
            <w:tcW w:w="1111" w:type="pct"/>
          </w:tcPr>
          <w:p w14:paraId="01992DD8" w14:textId="7D7C8660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Partial mastectomy</w:t>
            </w:r>
          </w:p>
        </w:tc>
        <w:tc>
          <w:tcPr>
            <w:tcW w:w="964" w:type="pct"/>
            <w:vAlign w:val="bottom"/>
          </w:tcPr>
          <w:p w14:paraId="6C806C24" w14:textId="75D7ED75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40 (38.75, 50)</w:t>
            </w:r>
          </w:p>
        </w:tc>
        <w:tc>
          <w:tcPr>
            <w:tcW w:w="964" w:type="pct"/>
            <w:vAlign w:val="bottom"/>
          </w:tcPr>
          <w:p w14:paraId="15C19585" w14:textId="3D9BB4FC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50 (40, 80)</w:t>
            </w:r>
          </w:p>
        </w:tc>
        <w:tc>
          <w:tcPr>
            <w:tcW w:w="982" w:type="pct"/>
            <w:vAlign w:val="bottom"/>
          </w:tcPr>
          <w:p w14:paraId="3E91D8AC" w14:textId="206C7391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90 (56.25, 135)</w:t>
            </w:r>
          </w:p>
        </w:tc>
        <w:tc>
          <w:tcPr>
            <w:tcW w:w="979" w:type="pct"/>
            <w:vAlign w:val="bottom"/>
          </w:tcPr>
          <w:p w14:paraId="7C3211A7" w14:textId="6A9BF54C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67.5 (45, 135)</w:t>
            </w:r>
          </w:p>
        </w:tc>
      </w:tr>
      <w:tr w:rsidR="000D6CE4" w:rsidRPr="000D6CE4" w14:paraId="2400EDF7" w14:textId="77777777" w:rsidTr="00B85E1E">
        <w:tc>
          <w:tcPr>
            <w:tcW w:w="1111" w:type="pct"/>
          </w:tcPr>
          <w:p w14:paraId="43911CD9" w14:textId="3245714F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Radical prostatectomy</w:t>
            </w:r>
          </w:p>
        </w:tc>
        <w:tc>
          <w:tcPr>
            <w:tcW w:w="964" w:type="pct"/>
            <w:vAlign w:val="bottom"/>
          </w:tcPr>
          <w:p w14:paraId="310C8B0C" w14:textId="270FC11F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60 (40, 80)</w:t>
            </w:r>
          </w:p>
        </w:tc>
        <w:tc>
          <w:tcPr>
            <w:tcW w:w="964" w:type="pct"/>
            <w:vAlign w:val="bottom"/>
          </w:tcPr>
          <w:p w14:paraId="493F1982" w14:textId="506FD92D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60 (40, 80)</w:t>
            </w:r>
          </w:p>
        </w:tc>
        <w:tc>
          <w:tcPr>
            <w:tcW w:w="982" w:type="pct"/>
            <w:vAlign w:val="bottom"/>
          </w:tcPr>
          <w:p w14:paraId="14C27B61" w14:textId="7B27A359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108 (67.5, 150)</w:t>
            </w:r>
          </w:p>
        </w:tc>
        <w:tc>
          <w:tcPr>
            <w:tcW w:w="979" w:type="pct"/>
            <w:vAlign w:val="bottom"/>
          </w:tcPr>
          <w:p w14:paraId="0403E1FA" w14:textId="6EF811FF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67.5 (67.5, 67.5)</w:t>
            </w:r>
          </w:p>
        </w:tc>
      </w:tr>
      <w:tr w:rsidR="000D6CE4" w:rsidRPr="000D6CE4" w14:paraId="708A2C69" w14:textId="77777777" w:rsidTr="00B85E1E">
        <w:tc>
          <w:tcPr>
            <w:tcW w:w="1111" w:type="pct"/>
          </w:tcPr>
          <w:p w14:paraId="52B5F4C5" w14:textId="099FB222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Thyroidectomy</w:t>
            </w:r>
          </w:p>
        </w:tc>
        <w:tc>
          <w:tcPr>
            <w:tcW w:w="964" w:type="pct"/>
            <w:vAlign w:val="bottom"/>
          </w:tcPr>
          <w:p w14:paraId="297C13D1" w14:textId="557E4F9D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50 (40, 75)</w:t>
            </w:r>
          </w:p>
        </w:tc>
        <w:tc>
          <w:tcPr>
            <w:tcW w:w="964" w:type="pct"/>
            <w:vAlign w:val="bottom"/>
          </w:tcPr>
          <w:p w14:paraId="18110222" w14:textId="2E58333B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80 (60, 120)</w:t>
            </w:r>
          </w:p>
        </w:tc>
        <w:tc>
          <w:tcPr>
            <w:tcW w:w="982" w:type="pct"/>
            <w:vAlign w:val="bottom"/>
          </w:tcPr>
          <w:p w14:paraId="5F8B9795" w14:textId="35EF6094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112.5 (67.5, 135)</w:t>
            </w:r>
          </w:p>
        </w:tc>
        <w:tc>
          <w:tcPr>
            <w:tcW w:w="979" w:type="pct"/>
            <w:vAlign w:val="bottom"/>
          </w:tcPr>
          <w:p w14:paraId="0943290A" w14:textId="5D974D05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135 (67.5, 187.5)</w:t>
            </w:r>
          </w:p>
        </w:tc>
      </w:tr>
      <w:tr w:rsidR="000D6CE4" w:rsidRPr="000D6CE4" w14:paraId="5109DD9F" w14:textId="77777777" w:rsidTr="000D6CE4">
        <w:tc>
          <w:tcPr>
            <w:tcW w:w="5000" w:type="pct"/>
            <w:gridSpan w:val="5"/>
          </w:tcPr>
          <w:p w14:paraId="32466127" w14:textId="32C762BB" w:rsidR="000D6CE4" w:rsidRPr="000D6CE4" w:rsidRDefault="000D6CE4" w:rsidP="000D6CE4">
            <w:pPr>
              <w:jc w:val="center"/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</w:pPr>
            <w:r w:rsidRPr="000D6C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Moderate Anticipated </w:t>
            </w:r>
            <w:proofErr w:type="spellStart"/>
            <w:r w:rsidRPr="000D6C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Pain</w:t>
            </w:r>
            <w:r w:rsidR="00CE40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0D6CE4" w:rsidRPr="000D6CE4" w14:paraId="769D1E4C" w14:textId="77777777" w:rsidTr="00B85E1E">
        <w:tc>
          <w:tcPr>
            <w:tcW w:w="1111" w:type="pct"/>
          </w:tcPr>
          <w:p w14:paraId="7FD6B8CB" w14:textId="1A8FF93E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Abdominal Hysterectomy</w:t>
            </w:r>
          </w:p>
        </w:tc>
        <w:tc>
          <w:tcPr>
            <w:tcW w:w="964" w:type="pct"/>
            <w:vAlign w:val="bottom"/>
          </w:tcPr>
          <w:p w14:paraId="6B7C3F4D" w14:textId="25DC534C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56 (40, 60)</w:t>
            </w:r>
          </w:p>
        </w:tc>
        <w:tc>
          <w:tcPr>
            <w:tcW w:w="964" w:type="pct"/>
            <w:vAlign w:val="bottom"/>
          </w:tcPr>
          <w:p w14:paraId="18955B0C" w14:textId="5BEB0533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72 (56, 90)</w:t>
            </w:r>
          </w:p>
        </w:tc>
        <w:tc>
          <w:tcPr>
            <w:tcW w:w="982" w:type="pct"/>
            <w:vAlign w:val="bottom"/>
          </w:tcPr>
          <w:p w14:paraId="34D28864" w14:textId="6610F3F7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135 (112.5, 150)</w:t>
            </w:r>
          </w:p>
        </w:tc>
        <w:tc>
          <w:tcPr>
            <w:tcW w:w="979" w:type="pct"/>
            <w:vAlign w:val="bottom"/>
          </w:tcPr>
          <w:p w14:paraId="0BC7448A" w14:textId="5875D32E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126 (75, 180)</w:t>
            </w:r>
          </w:p>
        </w:tc>
      </w:tr>
      <w:tr w:rsidR="000D6CE4" w:rsidRPr="000D6CE4" w14:paraId="3F708502" w14:textId="77777777" w:rsidTr="00B85E1E">
        <w:trPr>
          <w:trHeight w:val="574"/>
        </w:trPr>
        <w:tc>
          <w:tcPr>
            <w:tcW w:w="1111" w:type="pct"/>
          </w:tcPr>
          <w:p w14:paraId="04A04459" w14:textId="42355112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Lap or Vaginal Hysterectomy</w:t>
            </w:r>
          </w:p>
        </w:tc>
        <w:tc>
          <w:tcPr>
            <w:tcW w:w="964" w:type="pct"/>
            <w:vAlign w:val="bottom"/>
          </w:tcPr>
          <w:p w14:paraId="136AABD4" w14:textId="04E27F0C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60 (40, 80)</w:t>
            </w:r>
          </w:p>
        </w:tc>
        <w:tc>
          <w:tcPr>
            <w:tcW w:w="964" w:type="pct"/>
            <w:vAlign w:val="bottom"/>
          </w:tcPr>
          <w:p w14:paraId="7E4E9EE8" w14:textId="62573AC5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75 (40, 125)</w:t>
            </w:r>
          </w:p>
        </w:tc>
        <w:tc>
          <w:tcPr>
            <w:tcW w:w="982" w:type="pct"/>
            <w:vAlign w:val="bottom"/>
          </w:tcPr>
          <w:p w14:paraId="293321A5" w14:textId="280E8A24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112.5 (90, 135)</w:t>
            </w:r>
          </w:p>
        </w:tc>
        <w:tc>
          <w:tcPr>
            <w:tcW w:w="979" w:type="pct"/>
            <w:vAlign w:val="bottom"/>
          </w:tcPr>
          <w:p w14:paraId="299E780E" w14:textId="478DF45E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90 (75, 135)</w:t>
            </w:r>
          </w:p>
        </w:tc>
      </w:tr>
      <w:tr w:rsidR="000D6CE4" w:rsidRPr="000D6CE4" w14:paraId="4AB14714" w14:textId="77777777" w:rsidTr="00B85E1E">
        <w:tc>
          <w:tcPr>
            <w:tcW w:w="1111" w:type="pct"/>
          </w:tcPr>
          <w:p w14:paraId="5AAB61FC" w14:textId="7AE8C443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Open Cholecystectomy</w:t>
            </w:r>
          </w:p>
        </w:tc>
        <w:tc>
          <w:tcPr>
            <w:tcW w:w="964" w:type="pct"/>
            <w:vAlign w:val="bottom"/>
          </w:tcPr>
          <w:p w14:paraId="7BDAEC97" w14:textId="6FE8B4E7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100 (40, 120)</w:t>
            </w:r>
          </w:p>
        </w:tc>
        <w:tc>
          <w:tcPr>
            <w:tcW w:w="964" w:type="pct"/>
            <w:vAlign w:val="bottom"/>
          </w:tcPr>
          <w:p w14:paraId="18B35A37" w14:textId="026B5C99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80 (56, 100)</w:t>
            </w:r>
          </w:p>
        </w:tc>
        <w:tc>
          <w:tcPr>
            <w:tcW w:w="982" w:type="pct"/>
            <w:vAlign w:val="bottom"/>
          </w:tcPr>
          <w:p w14:paraId="33989F1D" w14:textId="0D9C6FF2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75 (67.5, 90)</w:t>
            </w:r>
          </w:p>
        </w:tc>
        <w:tc>
          <w:tcPr>
            <w:tcW w:w="979" w:type="pct"/>
            <w:vAlign w:val="bottom"/>
          </w:tcPr>
          <w:p w14:paraId="011CD8AE" w14:textId="41C29411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75 (75, 75)</w:t>
            </w:r>
          </w:p>
        </w:tc>
      </w:tr>
      <w:tr w:rsidR="000D6CE4" w:rsidRPr="000D6CE4" w14:paraId="1AB5F031" w14:textId="77777777" w:rsidTr="00B85E1E">
        <w:tc>
          <w:tcPr>
            <w:tcW w:w="1111" w:type="pct"/>
          </w:tcPr>
          <w:p w14:paraId="0E00A921" w14:textId="6C977B59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Open Colectomy</w:t>
            </w:r>
          </w:p>
        </w:tc>
        <w:tc>
          <w:tcPr>
            <w:tcW w:w="964" w:type="pct"/>
            <w:vAlign w:val="bottom"/>
          </w:tcPr>
          <w:p w14:paraId="4A651448" w14:textId="3915B773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48 (40, 75)</w:t>
            </w:r>
          </w:p>
        </w:tc>
        <w:tc>
          <w:tcPr>
            <w:tcW w:w="964" w:type="pct"/>
            <w:vAlign w:val="bottom"/>
          </w:tcPr>
          <w:p w14:paraId="22C7D7F6" w14:textId="4ED674E4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60 (40, 120)</w:t>
            </w:r>
          </w:p>
        </w:tc>
        <w:tc>
          <w:tcPr>
            <w:tcW w:w="982" w:type="pct"/>
            <w:vAlign w:val="bottom"/>
          </w:tcPr>
          <w:p w14:paraId="67B4CEFB" w14:textId="3AD26590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90 (75, 135)</w:t>
            </w:r>
          </w:p>
        </w:tc>
        <w:tc>
          <w:tcPr>
            <w:tcW w:w="979" w:type="pct"/>
            <w:vAlign w:val="bottom"/>
          </w:tcPr>
          <w:p w14:paraId="1E75727D" w14:textId="704F1C7C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-</w:t>
            </w:r>
          </w:p>
        </w:tc>
      </w:tr>
      <w:tr w:rsidR="000D6CE4" w:rsidRPr="000D6CE4" w14:paraId="1FF21687" w14:textId="77777777" w:rsidTr="00B85E1E">
        <w:tc>
          <w:tcPr>
            <w:tcW w:w="1111" w:type="pct"/>
          </w:tcPr>
          <w:p w14:paraId="50CC45EA" w14:textId="1F6266D4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Simple Mastectomy</w:t>
            </w:r>
          </w:p>
        </w:tc>
        <w:tc>
          <w:tcPr>
            <w:tcW w:w="964" w:type="pct"/>
            <w:vAlign w:val="bottom"/>
          </w:tcPr>
          <w:p w14:paraId="47A3121A" w14:textId="7BE8D06D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40 (40, 80)</w:t>
            </w:r>
          </w:p>
        </w:tc>
        <w:tc>
          <w:tcPr>
            <w:tcW w:w="964" w:type="pct"/>
            <w:vAlign w:val="bottom"/>
          </w:tcPr>
          <w:p w14:paraId="55FA3F18" w14:textId="2C6208E9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112.5 (75, 150)</w:t>
            </w:r>
          </w:p>
        </w:tc>
        <w:tc>
          <w:tcPr>
            <w:tcW w:w="982" w:type="pct"/>
            <w:vAlign w:val="bottom"/>
          </w:tcPr>
          <w:p w14:paraId="7C5358C7" w14:textId="42890D32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112.5 (75, 135)</w:t>
            </w:r>
          </w:p>
        </w:tc>
        <w:tc>
          <w:tcPr>
            <w:tcW w:w="979" w:type="pct"/>
            <w:vAlign w:val="bottom"/>
          </w:tcPr>
          <w:p w14:paraId="2481BB10" w14:textId="13EC199A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112.5 (67.5, 225)</w:t>
            </w:r>
          </w:p>
        </w:tc>
      </w:tr>
      <w:tr w:rsidR="000D6CE4" w:rsidRPr="000D6CE4" w14:paraId="5F8EB34B" w14:textId="77777777" w:rsidTr="000D6CE4">
        <w:tc>
          <w:tcPr>
            <w:tcW w:w="5000" w:type="pct"/>
            <w:gridSpan w:val="5"/>
          </w:tcPr>
          <w:p w14:paraId="2CE4C60D" w14:textId="37D00BF3" w:rsidR="000D6CE4" w:rsidRPr="000D6CE4" w:rsidRDefault="000D6CE4" w:rsidP="000D6CE4">
            <w:pPr>
              <w:jc w:val="center"/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</w:pPr>
            <w:r w:rsidRPr="000D6C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High Anticipated </w:t>
            </w:r>
            <w:proofErr w:type="spellStart"/>
            <w:r w:rsidRPr="000D6C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Pain</w:t>
            </w:r>
            <w:r w:rsidR="00CE40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0D6CE4" w:rsidRPr="000D6CE4" w14:paraId="110A94D2" w14:textId="77777777" w:rsidTr="00B85E1E">
        <w:tc>
          <w:tcPr>
            <w:tcW w:w="1111" w:type="pct"/>
          </w:tcPr>
          <w:p w14:paraId="2556F7FC" w14:textId="60DF8861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Coronary artery bypass graft (CABG)</w:t>
            </w:r>
          </w:p>
        </w:tc>
        <w:tc>
          <w:tcPr>
            <w:tcW w:w="964" w:type="pct"/>
            <w:vAlign w:val="bottom"/>
          </w:tcPr>
          <w:p w14:paraId="14744834" w14:textId="14EEE0CF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150 (80, 160)</w:t>
            </w:r>
          </w:p>
        </w:tc>
        <w:tc>
          <w:tcPr>
            <w:tcW w:w="964" w:type="pct"/>
            <w:vAlign w:val="bottom"/>
          </w:tcPr>
          <w:p w14:paraId="4C02BB92" w14:textId="64B35A95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120 (60, 160)</w:t>
            </w:r>
          </w:p>
        </w:tc>
        <w:tc>
          <w:tcPr>
            <w:tcW w:w="982" w:type="pct"/>
            <w:vAlign w:val="bottom"/>
          </w:tcPr>
          <w:p w14:paraId="1FE2B139" w14:textId="546E8AC7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225 (108.75, 247.5)</w:t>
            </w:r>
          </w:p>
        </w:tc>
        <w:tc>
          <w:tcPr>
            <w:tcW w:w="979" w:type="pct"/>
            <w:vAlign w:val="bottom"/>
          </w:tcPr>
          <w:p w14:paraId="56B5A1BC" w14:textId="2AA74CF5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262.5 (150, 300)</w:t>
            </w:r>
          </w:p>
        </w:tc>
      </w:tr>
      <w:tr w:rsidR="000D6CE4" w:rsidRPr="000D6CE4" w14:paraId="5CB66B1D" w14:textId="77777777" w:rsidTr="00B85E1E">
        <w:tc>
          <w:tcPr>
            <w:tcW w:w="1111" w:type="pct"/>
          </w:tcPr>
          <w:p w14:paraId="5DFC08DD" w14:textId="0A787DFE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Hip replacement</w:t>
            </w:r>
          </w:p>
        </w:tc>
        <w:tc>
          <w:tcPr>
            <w:tcW w:w="964" w:type="pct"/>
            <w:vAlign w:val="bottom"/>
          </w:tcPr>
          <w:p w14:paraId="28ECF88D" w14:textId="745B9FD6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240 (180, 400)</w:t>
            </w:r>
          </w:p>
        </w:tc>
        <w:tc>
          <w:tcPr>
            <w:tcW w:w="964" w:type="pct"/>
            <w:vAlign w:val="bottom"/>
          </w:tcPr>
          <w:p w14:paraId="26081323" w14:textId="486407F6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320 (200, 480)</w:t>
            </w:r>
          </w:p>
        </w:tc>
        <w:tc>
          <w:tcPr>
            <w:tcW w:w="982" w:type="pct"/>
            <w:vAlign w:val="bottom"/>
          </w:tcPr>
          <w:p w14:paraId="1ED2FE5B" w14:textId="43E0957F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300 (225, 450)</w:t>
            </w:r>
          </w:p>
        </w:tc>
        <w:tc>
          <w:tcPr>
            <w:tcW w:w="979" w:type="pct"/>
            <w:vAlign w:val="bottom"/>
          </w:tcPr>
          <w:p w14:paraId="1F74BE54" w14:textId="77CD681B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270 (150, 450)</w:t>
            </w:r>
          </w:p>
        </w:tc>
      </w:tr>
      <w:tr w:rsidR="000D6CE4" w:rsidRPr="000D6CE4" w14:paraId="5CECEFF6" w14:textId="77777777" w:rsidTr="00B85E1E">
        <w:tc>
          <w:tcPr>
            <w:tcW w:w="1111" w:type="pct"/>
          </w:tcPr>
          <w:p w14:paraId="5D382621" w14:textId="468283EC" w:rsidR="000D6CE4" w:rsidRPr="000D6CE4" w:rsidRDefault="000D6CE4" w:rsidP="000D6C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b/>
                <w:bCs/>
                <w:color w:val="000000" w:themeColor="text1"/>
                <w:sz w:val="19"/>
                <w:szCs w:val="19"/>
              </w:rPr>
              <w:t>Knee joint replacement</w:t>
            </w:r>
          </w:p>
        </w:tc>
        <w:tc>
          <w:tcPr>
            <w:tcW w:w="964" w:type="pct"/>
            <w:vAlign w:val="bottom"/>
          </w:tcPr>
          <w:p w14:paraId="4E1B9DB9" w14:textId="18820942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300 (200, 480)</w:t>
            </w:r>
          </w:p>
        </w:tc>
        <w:tc>
          <w:tcPr>
            <w:tcW w:w="964" w:type="pct"/>
            <w:vAlign w:val="bottom"/>
          </w:tcPr>
          <w:p w14:paraId="147EA4F7" w14:textId="435E3599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350 (240, 525)</w:t>
            </w:r>
          </w:p>
        </w:tc>
        <w:tc>
          <w:tcPr>
            <w:tcW w:w="982" w:type="pct"/>
            <w:vAlign w:val="bottom"/>
          </w:tcPr>
          <w:p w14:paraId="598B5AA4" w14:textId="40E1E9E2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300 (191.25, 450)</w:t>
            </w:r>
          </w:p>
        </w:tc>
        <w:tc>
          <w:tcPr>
            <w:tcW w:w="979" w:type="pct"/>
            <w:vAlign w:val="bottom"/>
          </w:tcPr>
          <w:p w14:paraId="52212749" w14:textId="7DE8E200" w:rsidR="000D6CE4" w:rsidRPr="000D6CE4" w:rsidRDefault="000D6CE4" w:rsidP="000D6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CE4">
              <w:rPr>
                <w:rFonts w:ascii="Albany AMT" w:hAnsi="Albany AMT" w:cs="Albany AMT"/>
                <w:color w:val="000000" w:themeColor="text1"/>
                <w:sz w:val="19"/>
                <w:szCs w:val="19"/>
              </w:rPr>
              <w:t>420 (225, 450)</w:t>
            </w:r>
          </w:p>
        </w:tc>
      </w:tr>
    </w:tbl>
    <w:p w14:paraId="2A93FB90" w14:textId="436744C4" w:rsidR="00194772" w:rsidRPr="00CE40A0" w:rsidRDefault="00194772">
      <w:pPr>
        <w:rPr>
          <w:color w:val="000000" w:themeColor="text1"/>
        </w:rPr>
      </w:pPr>
    </w:p>
    <w:p w14:paraId="21E47F06" w14:textId="08388E2F" w:rsidR="00CE40A0" w:rsidRPr="00CE40A0" w:rsidRDefault="00CE40A0" w:rsidP="00CE40A0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E40A0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a</w:t>
      </w:r>
      <w:r w:rsidRPr="00CE40A0">
        <w:rPr>
          <w:rFonts w:ascii="Arial" w:hAnsi="Arial" w:cs="Arial"/>
          <w:color w:val="000000" w:themeColor="text1"/>
          <w:sz w:val="20"/>
          <w:szCs w:val="20"/>
        </w:rPr>
        <w:t>Defined</w:t>
      </w:r>
      <w:proofErr w:type="spellEnd"/>
      <w:r w:rsidRPr="00CE40A0">
        <w:rPr>
          <w:rFonts w:ascii="Arial" w:hAnsi="Arial" w:cs="Arial"/>
          <w:color w:val="000000" w:themeColor="text1"/>
          <w:sz w:val="20"/>
          <w:szCs w:val="20"/>
        </w:rPr>
        <w:t xml:space="preserve"> using procedure-specific prescribing recommendations for patients without preoperative opioid use.</w:t>
      </w:r>
      <w:r w:rsidRPr="00CE40A0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CE40A0">
        <w:rPr>
          <w:rFonts w:ascii="Arial" w:hAnsi="Arial" w:cs="Arial"/>
          <w:color w:val="000000" w:themeColor="text1"/>
          <w:sz w:val="20"/>
          <w:szCs w:val="20"/>
        </w:rPr>
        <w:instrText xml:space="preserve"> ADDIN EN.CITE &lt;EndNote&gt;&lt;Cite&gt;&lt;Author&gt;Michigan-OPEN&lt;/Author&gt;&lt;Year&gt;2021&lt;/Year&gt;&lt;RecNum&gt;10&lt;/RecNum&gt;&lt;DisplayText&gt;&lt;style face="superscript"&gt;9&lt;/style&gt;&lt;/DisplayText&gt;&lt;record&gt;&lt;rec-number&gt;10&lt;/rec-number&gt;&lt;foreign-keys&gt;&lt;key app="EN" db-id="dx0sav0ep5w9zweevs6vfe9k9ttdaa9rt0pr" timestamp="1622396663"&gt;10&lt;/key&gt;&lt;/foreign-keys&gt;&lt;ref-type name="Web Page"&gt;12&lt;/ref-type&gt;&lt;contributors&gt;&lt;authors&gt;&lt;author&gt;Michigan-OPEN&lt;/author&gt;&lt;/authors&gt;&lt;/contributors&gt;&lt;titles&gt;&lt;title&gt;Opioid Prescribing Recommendations&lt;/title&gt;&lt;/titles&gt;&lt;volume&gt;2021&lt;/volume&gt;&lt;number&gt;May 30 2021&lt;/number&gt;&lt;dates&gt;&lt;year&gt;2021&lt;/year&gt;&lt;/dates&gt;&lt;publisher&gt;Michigan-OPEN&lt;/publisher&gt;&lt;urls&gt;&lt;related-urls&gt;&lt;url&gt;https://michigan-open.org/prescribing-recommendations/&lt;/url&gt;&lt;/related-urls&gt;&lt;/urls&gt;&lt;/record&gt;&lt;/Cite&gt;&lt;/EndNote&gt;</w:instrText>
      </w:r>
      <w:r w:rsidRPr="00CE40A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E40A0">
        <w:rPr>
          <w:rFonts w:ascii="Arial" w:hAnsi="Arial" w:cs="Arial"/>
          <w:noProof/>
          <w:color w:val="000000" w:themeColor="text1"/>
          <w:sz w:val="20"/>
          <w:szCs w:val="20"/>
          <w:vertAlign w:val="superscript"/>
        </w:rPr>
        <w:t>9</w:t>
      </w:r>
      <w:r w:rsidRPr="00CE40A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E40A0">
        <w:rPr>
          <w:rFonts w:ascii="Arial" w:hAnsi="Arial" w:cs="Arial"/>
          <w:color w:val="000000" w:themeColor="text1"/>
          <w:sz w:val="20"/>
          <w:szCs w:val="20"/>
        </w:rPr>
        <w:t xml:space="preserve"> Procedures were classified as “Low”, “Medium” or “High” expected pain if 5-10, 15-20, or 25-50 oxycodone immediate-release 5mg tablets were recommended, respectively</w:t>
      </w:r>
    </w:p>
    <w:p w14:paraId="6BC5E4B9" w14:textId="77777777" w:rsidR="00CE40A0" w:rsidRPr="000D6CE4" w:rsidRDefault="00CE40A0">
      <w:pPr>
        <w:rPr>
          <w:color w:val="000000" w:themeColor="text1"/>
        </w:rPr>
      </w:pPr>
    </w:p>
    <w:sectPr w:rsidR="00CE40A0" w:rsidRPr="000D6CE4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  <w:sig w:usb0="00002A87" w:usb1="C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B1"/>
    <w:rsid w:val="00000802"/>
    <w:rsid w:val="0000286D"/>
    <w:rsid w:val="00003EDC"/>
    <w:rsid w:val="000066CA"/>
    <w:rsid w:val="00010312"/>
    <w:rsid w:val="000133C0"/>
    <w:rsid w:val="000151F0"/>
    <w:rsid w:val="000170AE"/>
    <w:rsid w:val="00020FB1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74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6CE4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4B33"/>
    <w:rsid w:val="00206D74"/>
    <w:rsid w:val="00210E70"/>
    <w:rsid w:val="0021363E"/>
    <w:rsid w:val="00214722"/>
    <w:rsid w:val="0021537E"/>
    <w:rsid w:val="00217C1C"/>
    <w:rsid w:val="00221565"/>
    <w:rsid w:val="0022356F"/>
    <w:rsid w:val="00226895"/>
    <w:rsid w:val="00226B89"/>
    <w:rsid w:val="0023203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798C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3260"/>
    <w:rsid w:val="00405048"/>
    <w:rsid w:val="00405DD8"/>
    <w:rsid w:val="00421530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DD1"/>
    <w:rsid w:val="004F612D"/>
    <w:rsid w:val="00501DF7"/>
    <w:rsid w:val="0050333D"/>
    <w:rsid w:val="00506749"/>
    <w:rsid w:val="00514020"/>
    <w:rsid w:val="00517549"/>
    <w:rsid w:val="005224E0"/>
    <w:rsid w:val="00524E4C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7069B6"/>
    <w:rsid w:val="0070766C"/>
    <w:rsid w:val="00711ABB"/>
    <w:rsid w:val="0071329A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91392"/>
    <w:rsid w:val="007A11D7"/>
    <w:rsid w:val="007A3328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3C50"/>
    <w:rsid w:val="00854992"/>
    <w:rsid w:val="008560C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24DB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51BB"/>
    <w:rsid w:val="00995E14"/>
    <w:rsid w:val="009A4190"/>
    <w:rsid w:val="009A55CF"/>
    <w:rsid w:val="009A7AE3"/>
    <w:rsid w:val="009B2DA7"/>
    <w:rsid w:val="009B62F5"/>
    <w:rsid w:val="009B7358"/>
    <w:rsid w:val="009C6D84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30644"/>
    <w:rsid w:val="00B31B82"/>
    <w:rsid w:val="00B32156"/>
    <w:rsid w:val="00B32BAD"/>
    <w:rsid w:val="00B32CAD"/>
    <w:rsid w:val="00B335F3"/>
    <w:rsid w:val="00B33F5B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508"/>
    <w:rsid w:val="00BF508A"/>
    <w:rsid w:val="00BF5863"/>
    <w:rsid w:val="00BF5CAB"/>
    <w:rsid w:val="00BF5F98"/>
    <w:rsid w:val="00C063D5"/>
    <w:rsid w:val="00C171A0"/>
    <w:rsid w:val="00C223AF"/>
    <w:rsid w:val="00C26848"/>
    <w:rsid w:val="00C26C90"/>
    <w:rsid w:val="00C3021A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EE3"/>
    <w:rsid w:val="00C901BE"/>
    <w:rsid w:val="00C93626"/>
    <w:rsid w:val="00CA3DF2"/>
    <w:rsid w:val="00CB021F"/>
    <w:rsid w:val="00CB06D6"/>
    <w:rsid w:val="00CC42B6"/>
    <w:rsid w:val="00CC44C4"/>
    <w:rsid w:val="00CD1BE4"/>
    <w:rsid w:val="00CD46B8"/>
    <w:rsid w:val="00CD4A00"/>
    <w:rsid w:val="00CE0B36"/>
    <w:rsid w:val="00CE13AC"/>
    <w:rsid w:val="00CE40A0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79C8"/>
    <w:rsid w:val="00EC15BE"/>
    <w:rsid w:val="00EC3CDA"/>
    <w:rsid w:val="00EC638E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E4147"/>
    <w:rsid w:val="00FE45B7"/>
    <w:rsid w:val="00FE5F7A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04E34"/>
  <w14:defaultImageDpi w14:val="32767"/>
  <w15:chartTrackingRefBased/>
  <w15:docId w15:val="{21FBA2FF-9BB8-474C-9B3A-8F594A6B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FB1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F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7</cp:revision>
  <dcterms:created xsi:type="dcterms:W3CDTF">2022-05-30T20:35:00Z</dcterms:created>
  <dcterms:modified xsi:type="dcterms:W3CDTF">2022-07-12T21:56:00Z</dcterms:modified>
</cp:coreProperties>
</file>