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342C" w14:textId="3308774A" w:rsidR="00D57353" w:rsidRPr="009E4749" w:rsidRDefault="00831593" w:rsidP="00831593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9E4749">
        <w:rPr>
          <w:rFonts w:ascii="Arial" w:hAnsi="Arial" w:cs="Arial"/>
          <w:b/>
          <w:bCs/>
          <w:color w:val="4472C4" w:themeColor="accent1"/>
          <w:sz w:val="24"/>
          <w:szCs w:val="24"/>
        </w:rPr>
        <w:t>Focused NEC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766"/>
      </w:tblGrid>
      <w:tr w:rsidR="00D57353" w:rsidRPr="00831593" w14:paraId="08BEA503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412DC591" w14:textId="41A47681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br w:type="page"/>
              <w:t>Gestational Age at Birth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1401163C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3E9E48FC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751BC59A" w14:textId="1E50624B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Birth Weight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4578994F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5E2" w:rsidRPr="00831593" w14:paraId="20507015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54BAAC31" w14:textId="2A2ECB43" w:rsidR="005A15E2" w:rsidRPr="00831593" w:rsidRDefault="005A15E2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DOL first feeding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186CC864" w14:textId="77777777" w:rsidR="005A15E2" w:rsidRPr="00831593" w:rsidRDefault="005A1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160CD0A0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5962CADB" w14:textId="3DA26C41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 xml:space="preserve">DOL </w:t>
            </w:r>
            <w:r w:rsidR="005A15E2" w:rsidRPr="00831593">
              <w:rPr>
                <w:rFonts w:ascii="Arial" w:hAnsi="Arial" w:cs="Arial"/>
                <w:sz w:val="20"/>
                <w:szCs w:val="20"/>
              </w:rPr>
              <w:t xml:space="preserve">onset of NEC 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3E0D0F32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183479D4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04AC4D57" w14:textId="354C45D3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Feedings at time of NEC onset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611FB375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0A9CF6EE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30328A31" w14:textId="79277798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 xml:space="preserve">Was there a change in feedings w/in 48 </w:t>
            </w:r>
            <w:proofErr w:type="spellStart"/>
            <w:r w:rsidRPr="0083159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831593">
              <w:rPr>
                <w:rFonts w:ascii="Arial" w:hAnsi="Arial" w:cs="Arial"/>
                <w:sz w:val="20"/>
                <w:szCs w:val="20"/>
              </w:rPr>
              <w:t xml:space="preserve"> of onse</w:t>
            </w:r>
            <w:r w:rsidR="009E4749">
              <w:rPr>
                <w:rFonts w:ascii="Arial" w:hAnsi="Arial" w:cs="Arial"/>
                <w:sz w:val="20"/>
                <w:szCs w:val="20"/>
              </w:rPr>
              <w:t>t?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1DEC3AEA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4E" w:rsidRPr="00831593" w14:paraId="5B6E7963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20EB6650" w14:textId="3BF512DE" w:rsidR="002D074E" w:rsidRPr="00831593" w:rsidRDefault="002D074E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Enteral medications? Were they spaced out?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01C0C5BC" w14:textId="77777777" w:rsidR="002D074E" w:rsidRPr="00831593" w:rsidRDefault="002D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3F15F3D2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42B9CCB9" w14:textId="30C8B35E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NEC Classification</w:t>
            </w:r>
            <w:r w:rsidR="00321C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6CEF9AE3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7E34271F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483794C8" w14:textId="7A240989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Presenting Signs and Symptoms</w:t>
            </w:r>
            <w:r w:rsidR="009E47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1753A02A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2775D2C7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75B06C2F" w14:textId="74721F89" w:rsidR="00D57353" w:rsidRPr="00831593" w:rsidRDefault="00D57353" w:rsidP="00D57353">
            <w:pPr>
              <w:tabs>
                <w:tab w:val="left" w:pos="3060"/>
              </w:tabs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Stool pathogens?</w:t>
            </w:r>
            <w:r w:rsidRPr="0083159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0C334F4C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0146DAED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17876D81" w14:textId="5903D2DB" w:rsidR="00D57353" w:rsidRPr="00831593" w:rsidRDefault="0032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Blood culture?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4180B259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5BDB5C32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36D5DE57" w14:textId="538ECEC5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Perinatal Risk Factors</w:t>
            </w:r>
            <w:r w:rsidR="009E47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45BF6D92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3E78629F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6CF06B2E" w14:textId="2CD74649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Antibiotic treatment prior to symptoms</w:t>
            </w:r>
            <w:r w:rsidR="00321CEA">
              <w:rPr>
                <w:rFonts w:ascii="Arial" w:hAnsi="Arial" w:cs="Arial"/>
                <w:sz w:val="20"/>
                <w:szCs w:val="20"/>
              </w:rPr>
              <w:t>?</w:t>
            </w:r>
            <w:r w:rsidRPr="00831593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5E4CAC3C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5086FFBE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45D61034" w14:textId="6CFD0E7A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 xml:space="preserve">Treatment with </w:t>
            </w:r>
            <w:proofErr w:type="spellStart"/>
            <w:r w:rsidRPr="00831593">
              <w:rPr>
                <w:rFonts w:ascii="Arial" w:hAnsi="Arial" w:cs="Arial"/>
                <w:sz w:val="20"/>
                <w:szCs w:val="20"/>
              </w:rPr>
              <w:t>Steriods</w:t>
            </w:r>
            <w:proofErr w:type="spellEnd"/>
            <w:r w:rsidR="00421421">
              <w:rPr>
                <w:rFonts w:ascii="Arial" w:hAnsi="Arial" w:cs="Arial"/>
                <w:sz w:val="20"/>
                <w:szCs w:val="20"/>
              </w:rPr>
              <w:t>?</w:t>
            </w:r>
            <w:r w:rsidR="005A15E2" w:rsidRPr="00831593"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40387255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3D2E3148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61176A92" w14:textId="384FC82A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PDA?  Medication therapy? If so what med?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5A605874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17A4E84F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77B6A82F" w14:textId="24B62F69" w:rsidR="00D57353" w:rsidRPr="00831593" w:rsidRDefault="009E4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57353" w:rsidRPr="00831593">
              <w:rPr>
                <w:rFonts w:ascii="Arial" w:hAnsi="Arial" w:cs="Arial"/>
                <w:sz w:val="20"/>
                <w:szCs w:val="20"/>
              </w:rPr>
              <w:t>lood transfusion within 1 week of symptom onset</w:t>
            </w:r>
            <w:r w:rsidR="002D074E" w:rsidRPr="008315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355EF9E0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44CF6693" w14:textId="77777777" w:rsidTr="00321CEA">
        <w:trPr>
          <w:trHeight w:val="432"/>
        </w:trPr>
        <w:tc>
          <w:tcPr>
            <w:tcW w:w="5148" w:type="dxa"/>
            <w:shd w:val="clear" w:color="auto" w:fill="B4C6E7" w:themeFill="accent1" w:themeFillTint="66"/>
          </w:tcPr>
          <w:p w14:paraId="23A7D853" w14:textId="7A5D7C54" w:rsidR="00D57353" w:rsidRPr="00831593" w:rsidRDefault="002D074E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Respiratory support? Invasive/Non-invasive. Y/N If yes what type of support? Baseline oxygen requirement</w:t>
            </w:r>
            <w:r w:rsidR="008315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7922BD91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53" w:rsidRPr="00831593" w14:paraId="1B918BBA" w14:textId="77777777" w:rsidTr="00321CEA">
        <w:trPr>
          <w:trHeight w:val="432"/>
        </w:trPr>
        <w:tc>
          <w:tcPr>
            <w:tcW w:w="5148" w:type="dxa"/>
            <w:shd w:val="clear" w:color="auto" w:fill="D9E2F3" w:themeFill="accent1" w:themeFillTint="33"/>
          </w:tcPr>
          <w:p w14:paraId="31CDD57C" w14:textId="7110FF70" w:rsidR="00D57353" w:rsidRPr="00831593" w:rsidRDefault="002D074E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Other Neonatal Risk Factors?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4083CE63" w14:textId="77777777" w:rsidR="00D57353" w:rsidRPr="00831593" w:rsidRDefault="00D57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4E" w:rsidRPr="00831593" w14:paraId="21775B0A" w14:textId="77777777" w:rsidTr="00321CEA">
        <w:trPr>
          <w:trHeight w:val="755"/>
        </w:trPr>
        <w:tc>
          <w:tcPr>
            <w:tcW w:w="5148" w:type="dxa"/>
            <w:shd w:val="clear" w:color="auto" w:fill="B4C6E7" w:themeFill="accent1" w:themeFillTint="66"/>
          </w:tcPr>
          <w:p w14:paraId="0899C624" w14:textId="0F400057" w:rsidR="002D074E" w:rsidRPr="00831593" w:rsidRDefault="002D074E">
            <w:pPr>
              <w:rPr>
                <w:rFonts w:ascii="Arial" w:hAnsi="Arial" w:cs="Arial"/>
                <w:sz w:val="20"/>
                <w:szCs w:val="20"/>
              </w:rPr>
            </w:pPr>
            <w:r w:rsidRPr="00831593">
              <w:rPr>
                <w:rFonts w:ascii="Arial" w:hAnsi="Arial" w:cs="Arial"/>
                <w:sz w:val="20"/>
                <w:szCs w:val="20"/>
              </w:rPr>
              <w:t>Other comments/concerns from bedside caregivers?</w:t>
            </w:r>
          </w:p>
        </w:tc>
        <w:tc>
          <w:tcPr>
            <w:tcW w:w="5760" w:type="dxa"/>
            <w:shd w:val="clear" w:color="auto" w:fill="B4C6E7" w:themeFill="accent1" w:themeFillTint="66"/>
          </w:tcPr>
          <w:p w14:paraId="0E5301C3" w14:textId="77777777" w:rsidR="002D074E" w:rsidRPr="00831593" w:rsidRDefault="002D074E" w:rsidP="009E3FF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A3F7E" w14:textId="1588AAFF" w:rsidR="009E3FF7" w:rsidRDefault="009E3FF7">
      <w:pPr>
        <w:pStyle w:val="Caption"/>
      </w:pPr>
      <w:r>
        <w:t>Supplemental table 1: Focused NEC Review</w:t>
      </w:r>
      <w:r w:rsidR="00321CEA">
        <w:t>: This tool allows for timely clinical review of every case of NEC at time of diagnosis.</w:t>
      </w:r>
      <w:r>
        <w:t xml:space="preserve"> </w:t>
      </w:r>
    </w:p>
    <w:sectPr w:rsidR="009E3FF7" w:rsidSect="005A15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58BA" w14:textId="77777777" w:rsidR="00D4499B" w:rsidRDefault="00D4499B" w:rsidP="00142B9B">
      <w:pPr>
        <w:spacing w:after="0" w:line="240" w:lineRule="auto"/>
      </w:pPr>
      <w:r>
        <w:separator/>
      </w:r>
    </w:p>
  </w:endnote>
  <w:endnote w:type="continuationSeparator" w:id="0">
    <w:p w14:paraId="08A635DE" w14:textId="77777777" w:rsidR="00D4499B" w:rsidRDefault="00D4499B" w:rsidP="0014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4239" w14:textId="77777777" w:rsidR="00D4499B" w:rsidRDefault="00D4499B" w:rsidP="00142B9B">
      <w:pPr>
        <w:spacing w:after="0" w:line="240" w:lineRule="auto"/>
      </w:pPr>
      <w:r>
        <w:separator/>
      </w:r>
    </w:p>
  </w:footnote>
  <w:footnote w:type="continuationSeparator" w:id="0">
    <w:p w14:paraId="0E01D88E" w14:textId="77777777" w:rsidR="00D4499B" w:rsidRDefault="00D4499B" w:rsidP="0014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7E"/>
    <w:rsid w:val="00051A2C"/>
    <w:rsid w:val="00142B9B"/>
    <w:rsid w:val="001B17A4"/>
    <w:rsid w:val="002D074E"/>
    <w:rsid w:val="00301772"/>
    <w:rsid w:val="00321CEA"/>
    <w:rsid w:val="00421421"/>
    <w:rsid w:val="005A15E2"/>
    <w:rsid w:val="007C75D2"/>
    <w:rsid w:val="00831593"/>
    <w:rsid w:val="009B58EE"/>
    <w:rsid w:val="009E3FF7"/>
    <w:rsid w:val="009E4749"/>
    <w:rsid w:val="00B34481"/>
    <w:rsid w:val="00D4499B"/>
    <w:rsid w:val="00D57353"/>
    <w:rsid w:val="00D6037E"/>
    <w:rsid w:val="00D809D3"/>
    <w:rsid w:val="00EF3FC6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C677"/>
  <w15:docId w15:val="{6512FB10-CD52-42C0-9E69-EB19D4E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9B"/>
  </w:style>
  <w:style w:type="paragraph" w:styleId="Footer">
    <w:name w:val="footer"/>
    <w:basedOn w:val="Normal"/>
    <w:link w:val="FooterChar"/>
    <w:uiPriority w:val="99"/>
    <w:unhideWhenUsed/>
    <w:rsid w:val="001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9B"/>
  </w:style>
  <w:style w:type="table" w:styleId="TableGrid">
    <w:name w:val="Table Grid"/>
    <w:basedOn w:val="TableNormal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15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Noonan</dc:creator>
  <cp:keywords/>
  <dc:description/>
  <cp:lastModifiedBy>Jane Noonan</cp:lastModifiedBy>
  <cp:revision>3</cp:revision>
  <dcterms:created xsi:type="dcterms:W3CDTF">2021-05-23T20:22:00Z</dcterms:created>
  <dcterms:modified xsi:type="dcterms:W3CDTF">2021-05-23T20:23:00Z</dcterms:modified>
</cp:coreProperties>
</file>