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F00" w:rsidRPr="00B35F00" w:rsidRDefault="00B35F00" w:rsidP="002F2F2C">
      <w:pPr>
        <w:spacing w:after="0" w:line="240" w:lineRule="auto"/>
        <w:rPr>
          <w:rFonts w:ascii="Arial" w:hAnsi="Arial" w:cs="Arial"/>
          <w:b/>
          <w:color w:val="800000"/>
          <w:sz w:val="44"/>
          <w:szCs w:val="44"/>
        </w:rPr>
      </w:pPr>
      <w:r w:rsidRPr="00B35F00">
        <w:rPr>
          <w:rFonts w:ascii="Arial" w:hAnsi="Arial" w:cs="Arial"/>
          <w:b/>
          <w:color w:val="800000"/>
          <w:sz w:val="44"/>
          <w:szCs w:val="44"/>
        </w:rPr>
        <w:t>INTERMACS</w:t>
      </w:r>
      <w:r w:rsidR="002F2F2C">
        <w:rPr>
          <w:rFonts w:ascii="Arial" w:hAnsi="Arial" w:cs="Arial"/>
          <w:b/>
          <w:color w:val="800000"/>
          <w:sz w:val="44"/>
          <w:szCs w:val="44"/>
        </w:rPr>
        <w:t xml:space="preserve"> </w:t>
      </w:r>
      <w:r w:rsidRPr="00B35F00">
        <w:rPr>
          <w:rFonts w:ascii="Arial" w:hAnsi="Arial" w:cs="Arial"/>
          <w:b/>
          <w:color w:val="800000"/>
          <w:sz w:val="44"/>
          <w:szCs w:val="44"/>
        </w:rPr>
        <w:t>Adverse Event Definitions</w:t>
      </w:r>
      <w:r w:rsidR="00A40B4B">
        <w:rPr>
          <w:rFonts w:ascii="Arial" w:hAnsi="Arial" w:cs="Arial"/>
          <w:b/>
          <w:color w:val="800000"/>
          <w:sz w:val="44"/>
          <w:szCs w:val="44"/>
        </w:rPr>
        <w:t>: Adult and Pediatric patients</w:t>
      </w:r>
    </w:p>
    <w:p w:rsidR="00B35F00" w:rsidRDefault="00B35F00" w:rsidP="00B35F00">
      <w:pPr>
        <w:spacing w:after="0" w:line="240" w:lineRule="auto"/>
        <w:rPr>
          <w:rFonts w:ascii="Arial" w:hAnsi="Arial" w:cs="Arial"/>
          <w:b/>
          <w:color w:val="C00000"/>
          <w:sz w:val="28"/>
          <w:szCs w:val="28"/>
        </w:rPr>
      </w:pPr>
    </w:p>
    <w:bookmarkStart w:id="0" w:name="_GoBack"/>
    <w:bookmarkEnd w:id="0"/>
    <w:p w:rsidR="00B35F00" w:rsidRDefault="0022201B" w:rsidP="00B35F00">
      <w:pPr>
        <w:spacing w:after="0" w:line="240" w:lineRule="auto"/>
        <w:rPr>
          <w:rFonts w:ascii="Arial" w:hAnsi="Arial" w:cs="Arial"/>
          <w:b/>
          <w:color w:val="C00000"/>
          <w:sz w:val="28"/>
          <w:szCs w:val="28"/>
        </w:rPr>
      </w:pPr>
      <w:r>
        <w:rPr>
          <w:rFonts w:ascii="Arial" w:hAnsi="Arial" w:cs="Arial"/>
          <w:noProof/>
          <w:color w:val="000000" w:themeColor="text1"/>
          <w:sz w:val="28"/>
          <w:szCs w:val="28"/>
        </w:rPr>
        <mc:AlternateContent>
          <mc:Choice Requires="wps">
            <w:drawing>
              <wp:anchor distT="0" distB="0" distL="114300" distR="114300" simplePos="0" relativeHeight="251661312" behindDoc="0" locked="0" layoutInCell="1" allowOverlap="1" wp14:anchorId="65B2F0AF" wp14:editId="1CC85FF7">
                <wp:simplePos x="0" y="0"/>
                <wp:positionH relativeFrom="column">
                  <wp:posOffset>-19050</wp:posOffset>
                </wp:positionH>
                <wp:positionV relativeFrom="paragraph">
                  <wp:posOffset>118110</wp:posOffset>
                </wp:positionV>
                <wp:extent cx="55626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55626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5670B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9.3pt" to="43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" strokecolor="black [3213]" strokeweight="3pt"/>
            </w:pict>
          </mc:Fallback>
        </mc:AlternateContent>
      </w:r>
    </w:p>
    <w:p w:rsidR="00B35F00" w:rsidRDefault="00B35F00" w:rsidP="00B35F00">
      <w:pPr>
        <w:spacing w:after="0" w:line="240" w:lineRule="auto"/>
        <w:rPr>
          <w:rFonts w:ascii="Arial" w:hAnsi="Arial" w:cs="Arial"/>
          <w:color w:val="000000" w:themeColor="text1"/>
          <w:sz w:val="28"/>
          <w:szCs w:val="28"/>
        </w:rPr>
      </w:pPr>
      <w:r w:rsidRPr="0022201B">
        <w:rPr>
          <w:rFonts w:ascii="Arial" w:hAnsi="Arial" w:cs="Arial"/>
          <w:color w:val="000000" w:themeColor="text1"/>
          <w:sz w:val="28"/>
          <w:szCs w:val="28"/>
        </w:rPr>
        <w:t xml:space="preserve">This document contains the following </w:t>
      </w:r>
      <w:r w:rsidR="00D43658">
        <w:rPr>
          <w:rFonts w:ascii="Arial" w:hAnsi="Arial" w:cs="Arial"/>
          <w:color w:val="000000" w:themeColor="text1"/>
          <w:sz w:val="28"/>
          <w:szCs w:val="28"/>
        </w:rPr>
        <w:t>a</w:t>
      </w:r>
      <w:r w:rsidRPr="0022201B">
        <w:rPr>
          <w:rFonts w:ascii="Arial" w:hAnsi="Arial" w:cs="Arial"/>
          <w:color w:val="000000" w:themeColor="text1"/>
          <w:sz w:val="28"/>
          <w:szCs w:val="28"/>
        </w:rPr>
        <w:t>dverse event definitions:</w:t>
      </w:r>
    </w:p>
    <w:p w:rsidR="00D43658" w:rsidRPr="0022201B" w:rsidRDefault="00D43658" w:rsidP="00B35F00">
      <w:pPr>
        <w:spacing w:after="0" w:line="240" w:lineRule="auto"/>
        <w:rPr>
          <w:rFonts w:ascii="Arial" w:hAnsi="Arial" w:cs="Arial"/>
          <w:color w:val="000000" w:themeColor="text1"/>
          <w:sz w:val="28"/>
          <w:szCs w:val="28"/>
        </w:rPr>
      </w:pPr>
    </w:p>
    <w:p w:rsidR="00B35F00" w:rsidRPr="0022201B" w:rsidRDefault="00B35F00" w:rsidP="0022201B">
      <w:pPr>
        <w:pStyle w:val="ListParagraph"/>
        <w:numPr>
          <w:ilvl w:val="0"/>
          <w:numId w:val="20"/>
        </w:numPr>
        <w:spacing w:after="0" w:line="240" w:lineRule="auto"/>
        <w:rPr>
          <w:rFonts w:ascii="Arial" w:hAnsi="Arial" w:cs="Arial"/>
          <w:i/>
          <w:color w:val="000000" w:themeColor="text1"/>
          <w:sz w:val="24"/>
          <w:szCs w:val="24"/>
        </w:rPr>
      </w:pPr>
      <w:r w:rsidRPr="0022201B">
        <w:rPr>
          <w:rFonts w:ascii="Arial" w:hAnsi="Arial" w:cs="Arial"/>
          <w:color w:val="000000" w:themeColor="text1"/>
          <w:sz w:val="28"/>
          <w:szCs w:val="28"/>
        </w:rPr>
        <w:t xml:space="preserve">Hemolysis </w:t>
      </w:r>
      <w:r w:rsidRPr="0022201B">
        <w:rPr>
          <w:rFonts w:ascii="Arial" w:hAnsi="Arial" w:cs="Arial"/>
          <w:color w:val="000000" w:themeColor="text1"/>
          <w:sz w:val="28"/>
          <w:szCs w:val="28"/>
        </w:rPr>
        <w:tab/>
      </w:r>
      <w:r w:rsidRPr="0022201B">
        <w:rPr>
          <w:rFonts w:ascii="Arial" w:hAnsi="Arial" w:cs="Arial"/>
          <w:color w:val="000000" w:themeColor="text1"/>
          <w:sz w:val="28"/>
          <w:szCs w:val="28"/>
        </w:rPr>
        <w:tab/>
      </w:r>
      <w:r w:rsidRPr="0022201B">
        <w:rPr>
          <w:rFonts w:ascii="Arial" w:hAnsi="Arial" w:cs="Arial"/>
          <w:color w:val="000000" w:themeColor="text1"/>
          <w:sz w:val="28"/>
          <w:szCs w:val="28"/>
        </w:rPr>
        <w:tab/>
      </w:r>
      <w:r w:rsidRPr="0022201B">
        <w:rPr>
          <w:rFonts w:ascii="Arial" w:hAnsi="Arial" w:cs="Arial"/>
          <w:color w:val="000000" w:themeColor="text1"/>
          <w:sz w:val="28"/>
          <w:szCs w:val="28"/>
        </w:rPr>
        <w:tab/>
      </w:r>
      <w:r w:rsidR="0022201B">
        <w:rPr>
          <w:rFonts w:ascii="Arial" w:hAnsi="Arial" w:cs="Arial"/>
          <w:color w:val="000000" w:themeColor="text1"/>
          <w:sz w:val="28"/>
          <w:szCs w:val="28"/>
        </w:rPr>
        <w:t xml:space="preserve">•  </w:t>
      </w:r>
      <w:r w:rsidR="002F2F2C" w:rsidRPr="0022201B">
        <w:rPr>
          <w:rFonts w:ascii="Arial" w:hAnsi="Arial" w:cs="Arial"/>
          <w:sz w:val="28"/>
          <w:szCs w:val="28"/>
        </w:rPr>
        <w:t>Respiratory Failure</w:t>
      </w:r>
      <w:r w:rsidR="002F2F2C" w:rsidRPr="0022201B">
        <w:rPr>
          <w:rFonts w:ascii="Arial" w:hAnsi="Arial" w:cs="Arial"/>
          <w:color w:val="FF0000"/>
          <w:sz w:val="28"/>
          <w:szCs w:val="28"/>
        </w:rPr>
        <w:tab/>
      </w:r>
      <w:r w:rsidR="002F2F2C" w:rsidRPr="0022201B">
        <w:rPr>
          <w:rFonts w:ascii="Arial" w:hAnsi="Arial" w:cs="Arial"/>
          <w:color w:val="FF0000"/>
          <w:sz w:val="28"/>
          <w:szCs w:val="28"/>
        </w:rPr>
        <w:tab/>
      </w:r>
      <w:r w:rsidR="002F2F2C" w:rsidRPr="0022201B">
        <w:rPr>
          <w:rFonts w:ascii="Arial" w:hAnsi="Arial" w:cs="Arial"/>
          <w:color w:val="FF0000"/>
          <w:sz w:val="28"/>
          <w:szCs w:val="28"/>
        </w:rPr>
        <w:tab/>
      </w:r>
    </w:p>
    <w:p w:rsidR="00B35F00" w:rsidRPr="0022201B" w:rsidRDefault="00B35F00" w:rsidP="0022201B">
      <w:pPr>
        <w:pStyle w:val="ListParagraph"/>
        <w:numPr>
          <w:ilvl w:val="0"/>
          <w:numId w:val="20"/>
        </w:numPr>
        <w:spacing w:after="0" w:line="240" w:lineRule="auto"/>
        <w:rPr>
          <w:rFonts w:ascii="Arial" w:hAnsi="Arial" w:cs="Arial"/>
          <w:i/>
          <w:color w:val="000000" w:themeColor="text1"/>
          <w:sz w:val="24"/>
          <w:szCs w:val="24"/>
        </w:rPr>
      </w:pPr>
      <w:r w:rsidRPr="0022201B">
        <w:rPr>
          <w:rFonts w:ascii="Arial" w:hAnsi="Arial" w:cs="Arial"/>
          <w:color w:val="000000" w:themeColor="text1"/>
          <w:sz w:val="28"/>
          <w:szCs w:val="28"/>
        </w:rPr>
        <w:t>Right Heart Failure</w:t>
      </w:r>
      <w:r w:rsidRPr="0022201B">
        <w:rPr>
          <w:rFonts w:ascii="Arial" w:hAnsi="Arial" w:cs="Arial"/>
          <w:color w:val="000000" w:themeColor="text1"/>
          <w:sz w:val="28"/>
          <w:szCs w:val="28"/>
        </w:rPr>
        <w:tab/>
      </w:r>
      <w:r w:rsidRPr="0022201B">
        <w:rPr>
          <w:rFonts w:ascii="Arial" w:hAnsi="Arial" w:cs="Arial"/>
          <w:color w:val="000000" w:themeColor="text1"/>
          <w:sz w:val="28"/>
          <w:szCs w:val="28"/>
        </w:rPr>
        <w:tab/>
      </w:r>
      <w:r w:rsidRPr="0022201B">
        <w:rPr>
          <w:rFonts w:ascii="Arial" w:hAnsi="Arial" w:cs="Arial"/>
          <w:color w:val="000000" w:themeColor="text1"/>
          <w:sz w:val="28"/>
          <w:szCs w:val="28"/>
        </w:rPr>
        <w:tab/>
      </w:r>
      <w:r w:rsidR="0022201B">
        <w:rPr>
          <w:rFonts w:ascii="Arial" w:hAnsi="Arial" w:cs="Arial"/>
          <w:color w:val="000000" w:themeColor="text1"/>
          <w:sz w:val="28"/>
          <w:szCs w:val="28"/>
        </w:rPr>
        <w:t xml:space="preserve">•  </w:t>
      </w:r>
      <w:r w:rsidR="002F2F2C" w:rsidRPr="0022201B">
        <w:rPr>
          <w:rFonts w:ascii="Arial" w:hAnsi="Arial" w:cs="Arial"/>
          <w:color w:val="000000" w:themeColor="text1"/>
          <w:sz w:val="28"/>
          <w:szCs w:val="28"/>
        </w:rPr>
        <w:t>Venous Thromboembolism</w:t>
      </w:r>
      <w:r w:rsidR="002F2F2C" w:rsidRPr="0022201B">
        <w:rPr>
          <w:rFonts w:ascii="Arial" w:hAnsi="Arial" w:cs="Arial"/>
          <w:color w:val="000000" w:themeColor="text1"/>
          <w:sz w:val="28"/>
          <w:szCs w:val="28"/>
        </w:rPr>
        <w:tab/>
      </w:r>
    </w:p>
    <w:p w:rsidR="00B35F00" w:rsidRPr="0022201B" w:rsidRDefault="00B35F00" w:rsidP="0022201B">
      <w:pPr>
        <w:pStyle w:val="ListParagraph"/>
        <w:numPr>
          <w:ilvl w:val="0"/>
          <w:numId w:val="20"/>
        </w:numPr>
        <w:spacing w:after="0" w:line="240" w:lineRule="auto"/>
        <w:rPr>
          <w:rFonts w:ascii="Arial" w:hAnsi="Arial" w:cs="Arial"/>
          <w:i/>
          <w:color w:val="000000" w:themeColor="text1"/>
          <w:sz w:val="28"/>
          <w:szCs w:val="28"/>
        </w:rPr>
      </w:pPr>
      <w:r w:rsidRPr="0022201B">
        <w:rPr>
          <w:rFonts w:ascii="Arial" w:hAnsi="Arial" w:cs="Arial"/>
          <w:color w:val="000000" w:themeColor="text1"/>
          <w:sz w:val="28"/>
          <w:szCs w:val="28"/>
        </w:rPr>
        <w:t>Device Malfunction</w:t>
      </w:r>
      <w:r w:rsidRPr="0022201B">
        <w:rPr>
          <w:rFonts w:ascii="Arial" w:hAnsi="Arial" w:cs="Arial"/>
          <w:color w:val="000000" w:themeColor="text1"/>
          <w:sz w:val="28"/>
          <w:szCs w:val="28"/>
        </w:rPr>
        <w:tab/>
      </w:r>
      <w:r w:rsidRPr="0022201B">
        <w:rPr>
          <w:rFonts w:ascii="Arial" w:hAnsi="Arial" w:cs="Arial"/>
          <w:color w:val="000000" w:themeColor="text1"/>
          <w:sz w:val="28"/>
          <w:szCs w:val="28"/>
        </w:rPr>
        <w:tab/>
      </w:r>
      <w:r w:rsidRPr="0022201B">
        <w:rPr>
          <w:rFonts w:ascii="Arial" w:hAnsi="Arial" w:cs="Arial"/>
          <w:color w:val="000000" w:themeColor="text1"/>
          <w:sz w:val="28"/>
          <w:szCs w:val="28"/>
        </w:rPr>
        <w:tab/>
      </w:r>
      <w:r w:rsidR="0022201B">
        <w:rPr>
          <w:rFonts w:ascii="Arial" w:hAnsi="Arial" w:cs="Arial"/>
          <w:color w:val="000000" w:themeColor="text1"/>
          <w:sz w:val="28"/>
          <w:szCs w:val="28"/>
        </w:rPr>
        <w:t xml:space="preserve">•  </w:t>
      </w:r>
      <w:r w:rsidR="002F2F2C" w:rsidRPr="0022201B">
        <w:rPr>
          <w:rFonts w:ascii="Arial" w:hAnsi="Arial" w:cs="Arial"/>
          <w:color w:val="000000" w:themeColor="text1"/>
          <w:sz w:val="28"/>
          <w:szCs w:val="28"/>
        </w:rPr>
        <w:t>Wound Dehiscence</w:t>
      </w:r>
      <w:r w:rsidR="002F2F2C" w:rsidRPr="0022201B">
        <w:rPr>
          <w:rFonts w:ascii="Arial" w:hAnsi="Arial" w:cs="Arial"/>
          <w:color w:val="000000" w:themeColor="text1"/>
          <w:sz w:val="28"/>
          <w:szCs w:val="28"/>
        </w:rPr>
        <w:tab/>
      </w:r>
      <w:r w:rsidR="002F2F2C" w:rsidRPr="0022201B">
        <w:rPr>
          <w:rFonts w:ascii="Arial" w:hAnsi="Arial" w:cs="Arial"/>
          <w:color w:val="000000" w:themeColor="text1"/>
          <w:sz w:val="28"/>
          <w:szCs w:val="28"/>
        </w:rPr>
        <w:tab/>
      </w:r>
      <w:r w:rsidR="002F2F2C" w:rsidRPr="0022201B">
        <w:rPr>
          <w:rFonts w:ascii="Arial" w:hAnsi="Arial" w:cs="Arial"/>
          <w:color w:val="000000" w:themeColor="text1"/>
          <w:sz w:val="28"/>
          <w:szCs w:val="28"/>
        </w:rPr>
        <w:tab/>
      </w:r>
    </w:p>
    <w:p w:rsidR="002F2F2C" w:rsidRPr="0022201B" w:rsidRDefault="00B35F00" w:rsidP="0022201B">
      <w:pPr>
        <w:pStyle w:val="ListParagraph"/>
        <w:numPr>
          <w:ilvl w:val="0"/>
          <w:numId w:val="20"/>
        </w:numPr>
        <w:spacing w:after="0" w:line="240" w:lineRule="auto"/>
        <w:rPr>
          <w:rFonts w:ascii="Arial" w:hAnsi="Arial" w:cs="Arial"/>
          <w:color w:val="000000" w:themeColor="text1"/>
          <w:sz w:val="28"/>
          <w:szCs w:val="28"/>
        </w:rPr>
      </w:pPr>
      <w:r w:rsidRPr="0022201B">
        <w:rPr>
          <w:rFonts w:ascii="Arial" w:hAnsi="Arial" w:cs="Arial"/>
          <w:color w:val="000000" w:themeColor="text1"/>
          <w:sz w:val="28"/>
          <w:szCs w:val="28"/>
        </w:rPr>
        <w:t>Major Bleeding</w:t>
      </w:r>
      <w:r w:rsidRPr="0022201B">
        <w:rPr>
          <w:rFonts w:ascii="Arial" w:hAnsi="Arial" w:cs="Arial"/>
          <w:color w:val="000000" w:themeColor="text1"/>
          <w:sz w:val="28"/>
          <w:szCs w:val="28"/>
        </w:rPr>
        <w:tab/>
      </w:r>
      <w:r w:rsidRPr="0022201B">
        <w:rPr>
          <w:rFonts w:ascii="Arial" w:hAnsi="Arial" w:cs="Arial"/>
          <w:color w:val="000000" w:themeColor="text1"/>
          <w:sz w:val="28"/>
          <w:szCs w:val="28"/>
        </w:rPr>
        <w:tab/>
      </w:r>
      <w:r w:rsidRPr="0022201B">
        <w:rPr>
          <w:rFonts w:ascii="Arial" w:hAnsi="Arial" w:cs="Arial"/>
          <w:color w:val="000000" w:themeColor="text1"/>
          <w:sz w:val="28"/>
          <w:szCs w:val="28"/>
        </w:rPr>
        <w:tab/>
      </w:r>
      <w:r w:rsidR="0022201B">
        <w:rPr>
          <w:rFonts w:ascii="Arial" w:hAnsi="Arial" w:cs="Arial"/>
          <w:color w:val="000000" w:themeColor="text1"/>
          <w:sz w:val="28"/>
          <w:szCs w:val="28"/>
        </w:rPr>
        <w:t xml:space="preserve">•  </w:t>
      </w:r>
      <w:r w:rsidR="002F2F2C" w:rsidRPr="0022201B">
        <w:rPr>
          <w:rFonts w:ascii="Arial" w:hAnsi="Arial" w:cs="Arial"/>
          <w:color w:val="000000" w:themeColor="text1"/>
          <w:sz w:val="28"/>
          <w:szCs w:val="28"/>
        </w:rPr>
        <w:t>Arterial Non-CNS Thromboembolism</w:t>
      </w:r>
    </w:p>
    <w:p w:rsidR="00B35F00" w:rsidRPr="0022201B" w:rsidRDefault="002F2F2C" w:rsidP="0022201B">
      <w:pPr>
        <w:pStyle w:val="ListParagraph"/>
        <w:numPr>
          <w:ilvl w:val="0"/>
          <w:numId w:val="20"/>
        </w:numPr>
        <w:spacing w:after="0" w:line="240" w:lineRule="auto"/>
        <w:rPr>
          <w:rFonts w:ascii="Arial" w:hAnsi="Arial" w:cs="Arial"/>
          <w:color w:val="000000" w:themeColor="text1"/>
          <w:sz w:val="28"/>
          <w:szCs w:val="28"/>
        </w:rPr>
      </w:pPr>
      <w:r w:rsidRPr="0022201B">
        <w:rPr>
          <w:rFonts w:ascii="Arial" w:hAnsi="Arial" w:cs="Arial"/>
          <w:color w:val="000000" w:themeColor="text1"/>
          <w:sz w:val="28"/>
          <w:szCs w:val="28"/>
        </w:rPr>
        <w:t>Major Infection</w:t>
      </w:r>
      <w:r w:rsidRPr="0022201B">
        <w:rPr>
          <w:rFonts w:ascii="Arial" w:hAnsi="Arial" w:cs="Arial"/>
          <w:color w:val="000000" w:themeColor="text1"/>
          <w:sz w:val="28"/>
          <w:szCs w:val="28"/>
        </w:rPr>
        <w:tab/>
      </w:r>
      <w:r w:rsidRPr="0022201B">
        <w:rPr>
          <w:rFonts w:ascii="Arial" w:hAnsi="Arial" w:cs="Arial"/>
          <w:color w:val="000000" w:themeColor="text1"/>
          <w:sz w:val="28"/>
          <w:szCs w:val="28"/>
        </w:rPr>
        <w:tab/>
      </w:r>
      <w:r w:rsidRPr="0022201B">
        <w:rPr>
          <w:rFonts w:ascii="Arial" w:hAnsi="Arial" w:cs="Arial"/>
          <w:color w:val="000000" w:themeColor="text1"/>
          <w:sz w:val="28"/>
          <w:szCs w:val="28"/>
        </w:rPr>
        <w:tab/>
      </w:r>
      <w:r w:rsidR="0022201B">
        <w:rPr>
          <w:rFonts w:ascii="Arial" w:hAnsi="Arial" w:cs="Arial"/>
          <w:color w:val="000000" w:themeColor="text1"/>
          <w:sz w:val="28"/>
          <w:szCs w:val="28"/>
        </w:rPr>
        <w:t xml:space="preserve">•  </w:t>
      </w:r>
      <w:r w:rsidRPr="0022201B">
        <w:rPr>
          <w:rFonts w:ascii="Arial" w:hAnsi="Arial" w:cs="Arial"/>
          <w:color w:val="000000" w:themeColor="text1"/>
          <w:sz w:val="28"/>
          <w:szCs w:val="28"/>
        </w:rPr>
        <w:t>Other SAE</w:t>
      </w:r>
      <w:r w:rsidRPr="0022201B">
        <w:rPr>
          <w:rFonts w:ascii="Arial" w:hAnsi="Arial" w:cs="Arial"/>
          <w:color w:val="000000" w:themeColor="text1"/>
          <w:sz w:val="28"/>
          <w:szCs w:val="28"/>
        </w:rPr>
        <w:tab/>
      </w:r>
      <w:r w:rsidRPr="0022201B">
        <w:rPr>
          <w:rFonts w:ascii="Arial" w:hAnsi="Arial" w:cs="Arial"/>
          <w:color w:val="000000" w:themeColor="text1"/>
          <w:sz w:val="28"/>
          <w:szCs w:val="28"/>
        </w:rPr>
        <w:tab/>
      </w:r>
      <w:r w:rsidRPr="0022201B">
        <w:rPr>
          <w:rFonts w:ascii="Arial" w:hAnsi="Arial" w:cs="Arial"/>
          <w:color w:val="000000" w:themeColor="text1"/>
          <w:sz w:val="28"/>
          <w:szCs w:val="28"/>
        </w:rPr>
        <w:tab/>
      </w:r>
      <w:r w:rsidRPr="0022201B">
        <w:rPr>
          <w:rFonts w:ascii="Arial" w:hAnsi="Arial" w:cs="Arial"/>
          <w:color w:val="000000" w:themeColor="text1"/>
          <w:sz w:val="28"/>
          <w:szCs w:val="28"/>
        </w:rPr>
        <w:tab/>
      </w:r>
    </w:p>
    <w:p w:rsidR="00B35F00" w:rsidRPr="0022201B" w:rsidRDefault="00006475" w:rsidP="0022201B">
      <w:pPr>
        <w:pStyle w:val="ListParagraph"/>
        <w:numPr>
          <w:ilvl w:val="0"/>
          <w:numId w:val="20"/>
        </w:numPr>
        <w:spacing w:after="0" w:line="240" w:lineRule="auto"/>
        <w:rPr>
          <w:rFonts w:ascii="Arial" w:hAnsi="Arial" w:cs="Arial"/>
          <w:color w:val="FF0000"/>
          <w:sz w:val="28"/>
          <w:szCs w:val="28"/>
        </w:rPr>
      </w:pPr>
      <w:r w:rsidRPr="0022201B">
        <w:rPr>
          <w:rFonts w:ascii="Arial" w:hAnsi="Arial" w:cs="Arial"/>
          <w:color w:val="000000" w:themeColor="text1"/>
          <w:sz w:val="28"/>
          <w:szCs w:val="28"/>
        </w:rPr>
        <w:t>Neurological Dysfunction</w:t>
      </w:r>
      <w:r w:rsidRPr="0022201B">
        <w:rPr>
          <w:rFonts w:ascii="Arial" w:hAnsi="Arial" w:cs="Arial"/>
          <w:color w:val="000000" w:themeColor="text1"/>
          <w:sz w:val="28"/>
          <w:szCs w:val="28"/>
        </w:rPr>
        <w:tab/>
      </w:r>
      <w:r w:rsidR="002F2F2C" w:rsidRPr="0022201B">
        <w:rPr>
          <w:rFonts w:ascii="Arial" w:hAnsi="Arial" w:cs="Arial"/>
          <w:color w:val="000000" w:themeColor="text1"/>
          <w:sz w:val="28"/>
          <w:szCs w:val="28"/>
        </w:rPr>
        <w:tab/>
      </w:r>
      <w:r w:rsidR="0022201B">
        <w:rPr>
          <w:rFonts w:ascii="Arial" w:hAnsi="Arial" w:cs="Arial"/>
          <w:color w:val="000000" w:themeColor="text1"/>
          <w:sz w:val="28"/>
          <w:szCs w:val="28"/>
        </w:rPr>
        <w:t xml:space="preserve">•  </w:t>
      </w:r>
      <w:r w:rsidR="002F2F2C" w:rsidRPr="0022201B">
        <w:rPr>
          <w:rFonts w:ascii="Arial" w:hAnsi="Arial" w:cs="Arial"/>
          <w:color w:val="000000" w:themeColor="text1"/>
          <w:sz w:val="28"/>
          <w:szCs w:val="28"/>
        </w:rPr>
        <w:t>Hepatic Dysfunction</w:t>
      </w:r>
      <w:r w:rsidR="002F2F2C" w:rsidRPr="0022201B">
        <w:rPr>
          <w:rFonts w:ascii="Arial" w:hAnsi="Arial" w:cs="Arial"/>
          <w:color w:val="000000" w:themeColor="text1"/>
          <w:sz w:val="28"/>
          <w:szCs w:val="28"/>
        </w:rPr>
        <w:tab/>
      </w:r>
      <w:r w:rsidR="002F2F2C" w:rsidRPr="0022201B">
        <w:rPr>
          <w:rFonts w:ascii="Arial" w:hAnsi="Arial" w:cs="Arial"/>
          <w:color w:val="000000" w:themeColor="text1"/>
          <w:sz w:val="28"/>
          <w:szCs w:val="28"/>
        </w:rPr>
        <w:tab/>
      </w:r>
      <w:r w:rsidR="002F2F2C" w:rsidRPr="0022201B">
        <w:rPr>
          <w:rFonts w:ascii="Arial" w:hAnsi="Arial" w:cs="Arial"/>
          <w:color w:val="000000" w:themeColor="text1"/>
          <w:sz w:val="28"/>
          <w:szCs w:val="28"/>
        </w:rPr>
        <w:tab/>
      </w:r>
    </w:p>
    <w:p w:rsidR="001F1DCC" w:rsidRPr="0022201B" w:rsidRDefault="001F1DCC" w:rsidP="0022201B">
      <w:pPr>
        <w:pStyle w:val="ListParagraph"/>
        <w:numPr>
          <w:ilvl w:val="0"/>
          <w:numId w:val="20"/>
        </w:numPr>
        <w:spacing w:after="0" w:line="240" w:lineRule="auto"/>
        <w:rPr>
          <w:rFonts w:ascii="Arial" w:hAnsi="Arial" w:cs="Arial"/>
          <w:color w:val="FF0000"/>
          <w:sz w:val="28"/>
          <w:szCs w:val="28"/>
        </w:rPr>
      </w:pPr>
      <w:r w:rsidRPr="0022201B">
        <w:rPr>
          <w:rFonts w:ascii="Arial" w:hAnsi="Arial" w:cs="Arial"/>
          <w:color w:val="000000" w:themeColor="text1"/>
          <w:sz w:val="28"/>
          <w:szCs w:val="28"/>
        </w:rPr>
        <w:t>Cardiac Arrhythmias</w:t>
      </w:r>
      <w:r w:rsidRPr="0022201B">
        <w:rPr>
          <w:rFonts w:ascii="Arial" w:hAnsi="Arial" w:cs="Arial"/>
          <w:color w:val="000000" w:themeColor="text1"/>
          <w:sz w:val="28"/>
          <w:szCs w:val="28"/>
        </w:rPr>
        <w:tab/>
      </w:r>
      <w:r w:rsidRPr="0022201B">
        <w:rPr>
          <w:rFonts w:ascii="Arial" w:hAnsi="Arial" w:cs="Arial"/>
          <w:color w:val="000000" w:themeColor="text1"/>
          <w:sz w:val="28"/>
          <w:szCs w:val="28"/>
        </w:rPr>
        <w:tab/>
      </w:r>
      <w:r w:rsidR="0022201B">
        <w:rPr>
          <w:rFonts w:ascii="Arial" w:hAnsi="Arial" w:cs="Arial"/>
          <w:color w:val="000000" w:themeColor="text1"/>
          <w:sz w:val="28"/>
          <w:szCs w:val="28"/>
        </w:rPr>
        <w:t xml:space="preserve">•  </w:t>
      </w:r>
      <w:r w:rsidR="002F2F2C" w:rsidRPr="0022201B">
        <w:rPr>
          <w:rFonts w:ascii="Arial" w:hAnsi="Arial" w:cs="Arial"/>
          <w:color w:val="000000" w:themeColor="text1"/>
          <w:sz w:val="28"/>
          <w:szCs w:val="28"/>
        </w:rPr>
        <w:t>Hypertension</w:t>
      </w:r>
      <w:r w:rsidR="002F2F2C" w:rsidRPr="0022201B">
        <w:rPr>
          <w:rFonts w:ascii="Arial" w:hAnsi="Arial" w:cs="Arial"/>
          <w:color w:val="000000" w:themeColor="text1"/>
          <w:sz w:val="28"/>
          <w:szCs w:val="28"/>
        </w:rPr>
        <w:tab/>
      </w:r>
      <w:r w:rsidR="002F2F2C" w:rsidRPr="0022201B">
        <w:rPr>
          <w:rFonts w:ascii="Arial" w:hAnsi="Arial" w:cs="Arial"/>
          <w:color w:val="000000" w:themeColor="text1"/>
          <w:sz w:val="28"/>
          <w:szCs w:val="28"/>
        </w:rPr>
        <w:tab/>
      </w:r>
      <w:r w:rsidR="002F2F2C" w:rsidRPr="0022201B">
        <w:rPr>
          <w:rFonts w:ascii="Arial" w:hAnsi="Arial" w:cs="Arial"/>
          <w:color w:val="000000" w:themeColor="text1"/>
          <w:sz w:val="28"/>
          <w:szCs w:val="28"/>
        </w:rPr>
        <w:tab/>
      </w:r>
      <w:r w:rsidR="002F2F2C" w:rsidRPr="0022201B">
        <w:rPr>
          <w:rFonts w:ascii="Arial" w:hAnsi="Arial" w:cs="Arial"/>
          <w:color w:val="000000" w:themeColor="text1"/>
          <w:sz w:val="28"/>
          <w:szCs w:val="28"/>
        </w:rPr>
        <w:tab/>
      </w:r>
      <w:r w:rsidR="002F2F2C" w:rsidRPr="0022201B">
        <w:rPr>
          <w:rFonts w:ascii="Arial" w:hAnsi="Arial" w:cs="Arial"/>
          <w:color w:val="000000" w:themeColor="text1"/>
          <w:sz w:val="28"/>
          <w:szCs w:val="28"/>
        </w:rPr>
        <w:tab/>
      </w:r>
    </w:p>
    <w:p w:rsidR="001F1DCC" w:rsidRPr="0022201B" w:rsidRDefault="001F1DCC" w:rsidP="0022201B">
      <w:pPr>
        <w:pStyle w:val="ListParagraph"/>
        <w:numPr>
          <w:ilvl w:val="0"/>
          <w:numId w:val="20"/>
        </w:numPr>
        <w:spacing w:after="0" w:line="240" w:lineRule="auto"/>
        <w:rPr>
          <w:rFonts w:ascii="Arial" w:hAnsi="Arial" w:cs="Arial"/>
          <w:color w:val="000000" w:themeColor="text1"/>
          <w:sz w:val="28"/>
          <w:szCs w:val="28"/>
        </w:rPr>
      </w:pPr>
      <w:r w:rsidRPr="0022201B">
        <w:rPr>
          <w:rFonts w:ascii="Arial" w:hAnsi="Arial" w:cs="Arial"/>
          <w:color w:val="000000" w:themeColor="text1"/>
          <w:sz w:val="28"/>
          <w:szCs w:val="28"/>
        </w:rPr>
        <w:t>Pericardial Fluid Collection</w:t>
      </w:r>
      <w:r w:rsidRPr="0022201B">
        <w:rPr>
          <w:rFonts w:ascii="Arial" w:hAnsi="Arial" w:cs="Arial"/>
          <w:color w:val="000000" w:themeColor="text1"/>
          <w:sz w:val="28"/>
          <w:szCs w:val="28"/>
        </w:rPr>
        <w:tab/>
      </w:r>
      <w:r w:rsidR="002F2F2C" w:rsidRPr="0022201B">
        <w:rPr>
          <w:rFonts w:ascii="Arial" w:hAnsi="Arial" w:cs="Arial"/>
          <w:color w:val="000000" w:themeColor="text1"/>
          <w:sz w:val="24"/>
          <w:szCs w:val="24"/>
        </w:rPr>
        <w:tab/>
      </w:r>
      <w:r w:rsidR="002F2F2C" w:rsidRPr="0022201B">
        <w:rPr>
          <w:rFonts w:ascii="Arial" w:hAnsi="Arial" w:cs="Arial"/>
          <w:i/>
          <w:color w:val="000000" w:themeColor="text1"/>
          <w:sz w:val="24"/>
          <w:szCs w:val="24"/>
        </w:rPr>
        <w:t>Adult definition</w:t>
      </w:r>
      <w:r w:rsidR="002F2F2C" w:rsidRPr="0022201B">
        <w:rPr>
          <w:rFonts w:ascii="Arial" w:hAnsi="Arial" w:cs="Arial"/>
          <w:i/>
          <w:color w:val="000000" w:themeColor="text1"/>
          <w:sz w:val="24"/>
          <w:szCs w:val="24"/>
        </w:rPr>
        <w:tab/>
      </w:r>
      <w:r w:rsidR="002F2F2C" w:rsidRPr="0022201B">
        <w:rPr>
          <w:rFonts w:ascii="Arial" w:hAnsi="Arial" w:cs="Arial"/>
          <w:i/>
          <w:color w:val="000000" w:themeColor="text1"/>
          <w:sz w:val="24"/>
          <w:szCs w:val="24"/>
        </w:rPr>
        <w:tab/>
      </w:r>
      <w:r w:rsidR="002F2F2C" w:rsidRPr="0022201B">
        <w:rPr>
          <w:rFonts w:ascii="Arial" w:hAnsi="Arial" w:cs="Arial"/>
          <w:color w:val="000000" w:themeColor="text1"/>
          <w:sz w:val="24"/>
          <w:szCs w:val="24"/>
        </w:rPr>
        <w:tab/>
      </w:r>
    </w:p>
    <w:p w:rsidR="001F1DCC" w:rsidRPr="0022201B" w:rsidRDefault="001F1DCC" w:rsidP="0022201B">
      <w:pPr>
        <w:pStyle w:val="ListParagraph"/>
        <w:numPr>
          <w:ilvl w:val="0"/>
          <w:numId w:val="20"/>
        </w:numPr>
        <w:spacing w:after="0" w:line="240" w:lineRule="auto"/>
        <w:rPr>
          <w:rFonts w:ascii="Arial" w:hAnsi="Arial" w:cs="Arial"/>
          <w:color w:val="000000" w:themeColor="text1"/>
          <w:sz w:val="28"/>
          <w:szCs w:val="28"/>
        </w:rPr>
      </w:pPr>
      <w:r w:rsidRPr="0022201B">
        <w:rPr>
          <w:rFonts w:ascii="Arial" w:hAnsi="Arial" w:cs="Arial"/>
          <w:color w:val="000000" w:themeColor="text1"/>
          <w:sz w:val="28"/>
          <w:szCs w:val="28"/>
        </w:rPr>
        <w:t>Myocardial Infarction</w:t>
      </w:r>
      <w:r w:rsidRPr="0022201B">
        <w:rPr>
          <w:rFonts w:ascii="Arial" w:hAnsi="Arial" w:cs="Arial"/>
          <w:color w:val="000000" w:themeColor="text1"/>
          <w:sz w:val="28"/>
          <w:szCs w:val="28"/>
        </w:rPr>
        <w:tab/>
      </w:r>
      <w:r w:rsidRPr="0022201B">
        <w:rPr>
          <w:rFonts w:ascii="Arial" w:hAnsi="Arial" w:cs="Arial"/>
          <w:color w:val="000000" w:themeColor="text1"/>
          <w:sz w:val="28"/>
          <w:szCs w:val="28"/>
        </w:rPr>
        <w:tab/>
      </w:r>
      <w:r w:rsidRPr="0022201B">
        <w:rPr>
          <w:rFonts w:ascii="Arial" w:hAnsi="Arial" w:cs="Arial"/>
          <w:color w:val="000000" w:themeColor="text1"/>
          <w:sz w:val="28"/>
          <w:szCs w:val="28"/>
        </w:rPr>
        <w:tab/>
      </w:r>
      <w:r w:rsidR="002F2F2C" w:rsidRPr="0022201B">
        <w:rPr>
          <w:rFonts w:ascii="Arial" w:hAnsi="Arial" w:cs="Arial"/>
          <w:i/>
          <w:color w:val="000000" w:themeColor="text1"/>
          <w:sz w:val="24"/>
          <w:szCs w:val="24"/>
        </w:rPr>
        <w:t>Pediatric definition</w:t>
      </w:r>
      <w:r w:rsidR="002F2F2C" w:rsidRPr="0022201B">
        <w:rPr>
          <w:rFonts w:ascii="Arial" w:hAnsi="Arial" w:cs="Arial"/>
          <w:i/>
          <w:color w:val="000000" w:themeColor="text1"/>
          <w:sz w:val="24"/>
          <w:szCs w:val="24"/>
        </w:rPr>
        <w:tab/>
      </w:r>
    </w:p>
    <w:p w:rsidR="00B35F00" w:rsidRPr="0022201B" w:rsidRDefault="00B35F00" w:rsidP="0022201B">
      <w:pPr>
        <w:pStyle w:val="ListParagraph"/>
        <w:numPr>
          <w:ilvl w:val="0"/>
          <w:numId w:val="20"/>
        </w:numPr>
        <w:spacing w:after="0" w:line="240" w:lineRule="auto"/>
        <w:rPr>
          <w:rFonts w:ascii="Arial" w:hAnsi="Arial" w:cs="Arial"/>
          <w:color w:val="FF0000"/>
          <w:sz w:val="28"/>
          <w:szCs w:val="28"/>
        </w:rPr>
      </w:pPr>
      <w:r w:rsidRPr="0022201B">
        <w:rPr>
          <w:rFonts w:ascii="Arial" w:hAnsi="Arial" w:cs="Arial"/>
          <w:color w:val="000000" w:themeColor="text1"/>
          <w:sz w:val="28"/>
          <w:szCs w:val="28"/>
        </w:rPr>
        <w:t>Psychiatric Episode</w:t>
      </w:r>
      <w:r w:rsidRPr="0022201B">
        <w:rPr>
          <w:rFonts w:ascii="Arial" w:hAnsi="Arial" w:cs="Arial"/>
          <w:color w:val="000000" w:themeColor="text1"/>
          <w:sz w:val="28"/>
          <w:szCs w:val="28"/>
        </w:rPr>
        <w:tab/>
      </w:r>
      <w:r w:rsidRPr="0022201B">
        <w:rPr>
          <w:rFonts w:ascii="Arial" w:hAnsi="Arial" w:cs="Arial"/>
          <w:color w:val="000000" w:themeColor="text1"/>
          <w:sz w:val="28"/>
          <w:szCs w:val="28"/>
        </w:rPr>
        <w:tab/>
      </w:r>
      <w:r w:rsidRPr="0022201B">
        <w:rPr>
          <w:rFonts w:ascii="Arial" w:hAnsi="Arial" w:cs="Arial"/>
          <w:color w:val="000000" w:themeColor="text1"/>
          <w:sz w:val="28"/>
          <w:szCs w:val="28"/>
        </w:rPr>
        <w:tab/>
      </w:r>
      <w:r w:rsidR="0022201B">
        <w:rPr>
          <w:rFonts w:ascii="Arial" w:hAnsi="Arial" w:cs="Arial"/>
          <w:color w:val="000000" w:themeColor="text1"/>
          <w:sz w:val="28"/>
          <w:szCs w:val="28"/>
        </w:rPr>
        <w:t xml:space="preserve">•  </w:t>
      </w:r>
      <w:r w:rsidR="002F2F2C" w:rsidRPr="0022201B">
        <w:rPr>
          <w:rFonts w:ascii="Arial" w:hAnsi="Arial" w:cs="Arial"/>
          <w:color w:val="000000" w:themeColor="text1"/>
          <w:sz w:val="28"/>
          <w:szCs w:val="28"/>
        </w:rPr>
        <w:t>Renal Dysfunction</w:t>
      </w:r>
      <w:r w:rsidR="002F2F2C" w:rsidRPr="0022201B">
        <w:rPr>
          <w:rFonts w:ascii="Arial" w:hAnsi="Arial" w:cs="Arial"/>
          <w:color w:val="000000" w:themeColor="text1"/>
          <w:sz w:val="28"/>
          <w:szCs w:val="28"/>
        </w:rPr>
        <w:tab/>
      </w:r>
      <w:r w:rsidR="002F2F2C" w:rsidRPr="0022201B">
        <w:rPr>
          <w:rFonts w:ascii="Arial" w:hAnsi="Arial" w:cs="Arial"/>
          <w:color w:val="000000" w:themeColor="text1"/>
          <w:sz w:val="28"/>
          <w:szCs w:val="28"/>
        </w:rPr>
        <w:tab/>
      </w:r>
      <w:r w:rsidR="002F2F2C" w:rsidRPr="0022201B">
        <w:rPr>
          <w:rFonts w:ascii="Arial" w:hAnsi="Arial" w:cs="Arial"/>
          <w:color w:val="000000" w:themeColor="text1"/>
          <w:sz w:val="28"/>
          <w:szCs w:val="28"/>
        </w:rPr>
        <w:tab/>
      </w:r>
      <w:r w:rsidR="002F2F2C" w:rsidRPr="0022201B">
        <w:rPr>
          <w:rFonts w:ascii="Arial" w:hAnsi="Arial" w:cs="Arial"/>
          <w:color w:val="000000" w:themeColor="text1"/>
          <w:sz w:val="28"/>
          <w:szCs w:val="28"/>
        </w:rPr>
        <w:tab/>
      </w:r>
    </w:p>
    <w:p w:rsidR="001F1DCC" w:rsidRDefault="00B616B9" w:rsidP="001F1DCC">
      <w:pPr>
        <w:spacing w:after="0" w:line="240" w:lineRule="auto"/>
        <w:rPr>
          <w:rFonts w:ascii="Arial" w:hAnsi="Arial" w:cs="Arial"/>
          <w:color w:val="000000" w:themeColor="text1"/>
          <w:sz w:val="28"/>
          <w:szCs w:val="28"/>
        </w:rPr>
      </w:pPr>
      <w:r>
        <w:rPr>
          <w:rFonts w:ascii="Arial" w:hAnsi="Arial" w:cs="Arial"/>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132715</wp:posOffset>
                </wp:positionV>
                <wp:extent cx="55626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55626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944B9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0.45pt" to="44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" strokecolor="black [3213]" strokeweight="3pt"/>
            </w:pict>
          </mc:Fallback>
        </mc:AlternateContent>
      </w:r>
      <w:r w:rsidR="001F1DCC">
        <w:rPr>
          <w:rFonts w:ascii="Arial" w:hAnsi="Arial" w:cs="Arial"/>
          <w:color w:val="000000" w:themeColor="text1"/>
          <w:sz w:val="28"/>
          <w:szCs w:val="28"/>
        </w:rPr>
        <w:tab/>
      </w:r>
    </w:p>
    <w:p w:rsidR="0008772D" w:rsidRDefault="0008772D" w:rsidP="00D43658">
      <w:pPr>
        <w:jc w:val="center"/>
        <w:rPr>
          <w:rFonts w:ascii="Arial" w:hAnsi="Arial" w:cs="Arial"/>
          <w:b/>
          <w:color w:val="0000FF"/>
          <w:sz w:val="32"/>
          <w:szCs w:val="32"/>
        </w:rPr>
      </w:pPr>
    </w:p>
    <w:p w:rsidR="0008772D" w:rsidRDefault="0008772D" w:rsidP="00D43658">
      <w:pPr>
        <w:jc w:val="center"/>
        <w:rPr>
          <w:rFonts w:ascii="Arial" w:hAnsi="Arial" w:cs="Arial"/>
          <w:b/>
          <w:color w:val="0000FF"/>
          <w:sz w:val="32"/>
          <w:szCs w:val="32"/>
        </w:rPr>
      </w:pPr>
    </w:p>
    <w:p w:rsidR="0008772D" w:rsidRDefault="0008772D" w:rsidP="00D43658">
      <w:pPr>
        <w:jc w:val="center"/>
        <w:rPr>
          <w:rFonts w:ascii="Arial" w:hAnsi="Arial" w:cs="Arial"/>
          <w:b/>
          <w:color w:val="0000FF"/>
          <w:sz w:val="32"/>
          <w:szCs w:val="32"/>
        </w:rPr>
      </w:pPr>
    </w:p>
    <w:p w:rsidR="0008772D" w:rsidRDefault="0008772D" w:rsidP="00D43658">
      <w:pPr>
        <w:jc w:val="center"/>
        <w:rPr>
          <w:rFonts w:ascii="Arial" w:hAnsi="Arial" w:cs="Arial"/>
          <w:b/>
          <w:color w:val="0000FF"/>
          <w:sz w:val="32"/>
          <w:szCs w:val="32"/>
        </w:rPr>
      </w:pPr>
    </w:p>
    <w:p w:rsidR="00D43658" w:rsidRDefault="00D43658" w:rsidP="00D43658">
      <w:pPr>
        <w:jc w:val="center"/>
        <w:rPr>
          <w:rFonts w:ascii="Arial" w:hAnsi="Arial" w:cs="Arial"/>
          <w:b/>
          <w:color w:val="0000FF"/>
          <w:sz w:val="32"/>
          <w:szCs w:val="32"/>
        </w:rPr>
      </w:pPr>
      <w:r w:rsidRPr="00D43658">
        <w:rPr>
          <w:rFonts w:ascii="Arial" w:hAnsi="Arial" w:cs="Arial"/>
          <w:b/>
          <w:color w:val="0000FF"/>
          <w:sz w:val="32"/>
          <w:szCs w:val="32"/>
        </w:rPr>
        <w:t>Additional Notes:</w:t>
      </w:r>
    </w:p>
    <w:p w:rsidR="005E3A21" w:rsidRPr="00D43658" w:rsidRDefault="005E3A21" w:rsidP="00D43658">
      <w:pPr>
        <w:jc w:val="center"/>
        <w:rPr>
          <w:rFonts w:ascii="Arial" w:hAnsi="Arial" w:cs="Arial"/>
          <w:b/>
          <w:color w:val="0000FF"/>
          <w:sz w:val="32"/>
          <w:szCs w:val="32"/>
        </w:rPr>
      </w:pPr>
    </w:p>
    <w:p w:rsidR="002F2F2C" w:rsidRPr="0022201B" w:rsidRDefault="002F2F2C" w:rsidP="002F2F2C">
      <w:pPr>
        <w:rPr>
          <w:rFonts w:ascii="Arial" w:hAnsi="Arial" w:cs="Arial"/>
          <w:b/>
          <w:color w:val="800000"/>
          <w:sz w:val="28"/>
          <w:szCs w:val="28"/>
        </w:rPr>
      </w:pPr>
      <w:r w:rsidRPr="0022201B">
        <w:rPr>
          <w:rFonts w:ascii="Arial" w:hAnsi="Arial" w:cs="Arial"/>
          <w:b/>
          <w:color w:val="800000"/>
          <w:sz w:val="28"/>
          <w:szCs w:val="28"/>
        </w:rPr>
        <w:t>Triggered Adverse Events:</w:t>
      </w:r>
    </w:p>
    <w:p w:rsidR="002F2F2C" w:rsidRPr="002F2F2C" w:rsidRDefault="002F2F2C" w:rsidP="002F2F2C">
      <w:pPr>
        <w:rPr>
          <w:sz w:val="24"/>
          <w:szCs w:val="24"/>
        </w:rPr>
      </w:pPr>
      <w:r w:rsidRPr="002F2F2C">
        <w:rPr>
          <w:sz w:val="24"/>
          <w:szCs w:val="24"/>
        </w:rPr>
        <w:t xml:space="preserve">The adverse events, hypertension, hemolysis and right heart failure are not directly entered into the registry.  Each of these events is a result of direct clinical measurements.  The clinical information collected at the specific follow-up information is used to identify these adverse events.  For example, blood pressure is collected at each follow-up visit.  If the recorded mean blood pressure is above 110, then the event “hypertension” is internally identified.  This strategy allows future adjustment of the “cut points” for an adverse event depending on the evolving clinical understanding of the event. </w:t>
      </w:r>
    </w:p>
    <w:p w:rsidR="00006475" w:rsidRDefault="00006475">
      <w:pPr>
        <w:spacing w:after="200" w:line="276" w:lineRule="auto"/>
        <w:rPr>
          <w:rFonts w:ascii="Arial" w:hAnsi="Arial" w:cs="Arial"/>
          <w:color w:val="000000" w:themeColor="text1"/>
          <w:sz w:val="28"/>
          <w:szCs w:val="28"/>
        </w:rPr>
      </w:pPr>
      <w:r>
        <w:rPr>
          <w:rFonts w:ascii="Arial" w:hAnsi="Arial" w:cs="Arial"/>
          <w:color w:val="000000" w:themeColor="text1"/>
          <w:sz w:val="28"/>
          <w:szCs w:val="28"/>
        </w:rPr>
        <w:br w:type="page"/>
      </w:r>
    </w:p>
    <w:p w:rsidR="00537722" w:rsidRDefault="00537722" w:rsidP="00537722">
      <w:pPr>
        <w:pStyle w:val="Header"/>
        <w:tabs>
          <w:tab w:val="left" w:pos="4320"/>
          <w:tab w:val="left" w:pos="8640"/>
        </w:tabs>
        <w:rPr>
          <w:rFonts w:ascii="Arial" w:hAnsi="Arial" w:cs="Arial"/>
          <w:b/>
          <w:color w:val="C00000"/>
          <w:sz w:val="28"/>
          <w:szCs w:val="28"/>
        </w:rPr>
      </w:pPr>
      <w:r>
        <w:rPr>
          <w:rFonts w:ascii="Arial" w:hAnsi="Arial" w:cs="Arial"/>
          <w:b/>
          <w:color w:val="C00000"/>
          <w:sz w:val="28"/>
          <w:szCs w:val="28"/>
        </w:rPr>
        <w:lastRenderedPageBreak/>
        <w:t>Hemolysis</w:t>
      </w:r>
      <w:r w:rsidRPr="00D46113">
        <w:rPr>
          <w:rFonts w:ascii="Arial" w:hAnsi="Arial" w:cs="Arial"/>
          <w:b/>
          <w:color w:val="C00000"/>
          <w:sz w:val="28"/>
          <w:szCs w:val="28"/>
        </w:rPr>
        <w:t>:</w:t>
      </w:r>
    </w:p>
    <w:p w:rsidR="00006475" w:rsidRDefault="00006475" w:rsidP="00537722">
      <w:pPr>
        <w:pStyle w:val="Header"/>
        <w:tabs>
          <w:tab w:val="left" w:pos="4320"/>
          <w:tab w:val="left" w:pos="8640"/>
        </w:tabs>
        <w:rPr>
          <w:rFonts w:ascii="Arial" w:hAnsi="Arial" w:cs="Arial"/>
          <w:b/>
          <w:color w:val="C00000"/>
        </w:rPr>
      </w:pPr>
    </w:p>
    <w:p w:rsidR="00537722" w:rsidRPr="00537722" w:rsidRDefault="00537722" w:rsidP="00537722">
      <w:pPr>
        <w:rPr>
          <w:rFonts w:ascii="Arial" w:hAnsi="Arial" w:cs="Arial"/>
        </w:rPr>
      </w:pPr>
      <w:r w:rsidRPr="00537722">
        <w:rPr>
          <w:rFonts w:ascii="Arial" w:hAnsi="Arial" w:cs="Arial"/>
          <w:b/>
          <w:u w:val="single"/>
        </w:rPr>
        <w:t>Minor Hemolysis</w:t>
      </w:r>
      <w:r w:rsidRPr="00537722">
        <w:rPr>
          <w:rFonts w:ascii="Arial" w:hAnsi="Arial" w:cs="Arial"/>
        </w:rPr>
        <w:t xml:space="preserve">:  A plasma-free hemoglobin value greater than 20 mg/dl or a serum lactate dehydrogenase (LDH) level greater than two and one-half time (2.5x) the upper limits of the normal range at the implanting center occurring after the first 72 hours post-implant </w:t>
      </w:r>
      <w:r w:rsidRPr="00537722">
        <w:rPr>
          <w:rFonts w:ascii="Arial" w:hAnsi="Arial" w:cs="Arial"/>
          <w:b/>
          <w:u w:val="single"/>
        </w:rPr>
        <w:t>in the absence</w:t>
      </w:r>
      <w:r w:rsidRPr="00537722">
        <w:rPr>
          <w:rFonts w:ascii="Arial" w:hAnsi="Arial" w:cs="Arial"/>
        </w:rPr>
        <w:t xml:space="preserve"> of clinical symptoms or findings of hemolysis or abnormal pump function.</w:t>
      </w:r>
    </w:p>
    <w:p w:rsidR="00537722" w:rsidRPr="00537722" w:rsidRDefault="00537722" w:rsidP="00537722">
      <w:pPr>
        <w:rPr>
          <w:rFonts w:ascii="Arial" w:hAnsi="Arial" w:cs="Arial"/>
        </w:rPr>
      </w:pPr>
      <w:r w:rsidRPr="00537722">
        <w:rPr>
          <w:rFonts w:ascii="Arial" w:hAnsi="Arial" w:cs="Arial"/>
          <w:b/>
          <w:u w:val="single"/>
        </w:rPr>
        <w:t>Major Hemolysis</w:t>
      </w:r>
      <w:r w:rsidRPr="00537722">
        <w:rPr>
          <w:rFonts w:ascii="Arial" w:hAnsi="Arial" w:cs="Arial"/>
        </w:rPr>
        <w:t xml:space="preserve">:  A plasma-free hemoglobin value greater than 20 mg/dl or a serum lactate dehydrogenase (LDH) level greater than two and one-half times (2.5x) the upper limits of the normal range at the implanting center occurring after the first 72 hours post-implant </w:t>
      </w:r>
      <w:r w:rsidRPr="00537722">
        <w:rPr>
          <w:rFonts w:ascii="Arial" w:hAnsi="Arial" w:cs="Arial"/>
          <w:b/>
          <w:u w:val="single"/>
        </w:rPr>
        <w:t>and associated with</w:t>
      </w:r>
      <w:r w:rsidRPr="00537722">
        <w:rPr>
          <w:rFonts w:ascii="Arial" w:hAnsi="Arial" w:cs="Arial"/>
        </w:rPr>
        <w:t xml:space="preserve"> clinical symptoms or findings of hemolysis or abnormal pump function. Major Hemolysis requires the presence of one or more of the following conditions:</w:t>
      </w:r>
    </w:p>
    <w:p w:rsidR="00537722" w:rsidRPr="00537722" w:rsidRDefault="00537722" w:rsidP="002776BF">
      <w:pPr>
        <w:pStyle w:val="ListParagraph"/>
        <w:numPr>
          <w:ilvl w:val="0"/>
          <w:numId w:val="1"/>
        </w:numPr>
        <w:spacing w:after="0" w:line="240" w:lineRule="auto"/>
        <w:rPr>
          <w:rFonts w:ascii="Arial" w:hAnsi="Arial" w:cs="Arial"/>
        </w:rPr>
      </w:pPr>
      <w:r w:rsidRPr="00537722">
        <w:rPr>
          <w:rFonts w:ascii="Arial" w:hAnsi="Arial" w:cs="Arial"/>
        </w:rPr>
        <w:t>Hemoglobinuria (“tea-colored urine”)</w:t>
      </w:r>
    </w:p>
    <w:p w:rsidR="00537722" w:rsidRPr="00537722" w:rsidRDefault="00537722" w:rsidP="002776BF">
      <w:pPr>
        <w:pStyle w:val="ListParagraph"/>
        <w:numPr>
          <w:ilvl w:val="0"/>
          <w:numId w:val="1"/>
        </w:numPr>
        <w:spacing w:after="0" w:line="240" w:lineRule="auto"/>
        <w:rPr>
          <w:rFonts w:ascii="Arial" w:hAnsi="Arial" w:cs="Arial"/>
        </w:rPr>
      </w:pPr>
      <w:r w:rsidRPr="00537722">
        <w:rPr>
          <w:rFonts w:ascii="Arial" w:hAnsi="Arial" w:cs="Arial"/>
        </w:rPr>
        <w:t>Anemia (decrease in hematocrit or hemoglobin level that is out of proportion to levels explainable by chronic illness or usual post-VAD state)</w:t>
      </w:r>
    </w:p>
    <w:p w:rsidR="00537722" w:rsidRPr="00537722" w:rsidRDefault="00537722" w:rsidP="002776BF">
      <w:pPr>
        <w:pStyle w:val="ListParagraph"/>
        <w:numPr>
          <w:ilvl w:val="0"/>
          <w:numId w:val="1"/>
        </w:numPr>
        <w:spacing w:after="0" w:line="240" w:lineRule="auto"/>
        <w:rPr>
          <w:rFonts w:ascii="Arial" w:hAnsi="Arial" w:cs="Arial"/>
        </w:rPr>
      </w:pPr>
      <w:r w:rsidRPr="00537722">
        <w:rPr>
          <w:rFonts w:ascii="Arial" w:hAnsi="Arial" w:cs="Arial"/>
        </w:rPr>
        <w:t>Hyperbilirubine</w:t>
      </w:r>
      <w:r w:rsidR="007666DE">
        <w:rPr>
          <w:rFonts w:ascii="Arial" w:hAnsi="Arial" w:cs="Arial"/>
        </w:rPr>
        <w:t>mia (total bilirubin above 2 mg</w:t>
      </w:r>
      <w:r w:rsidR="00D56191">
        <w:rPr>
          <w:rFonts w:ascii="Arial" w:hAnsi="Arial" w:cs="Arial"/>
        </w:rPr>
        <w:t>/dl</w:t>
      </w:r>
      <w:r w:rsidRPr="00537722">
        <w:rPr>
          <w:rFonts w:ascii="Arial" w:hAnsi="Arial" w:cs="Arial"/>
        </w:rPr>
        <w:t>, with predominately indirect component)</w:t>
      </w:r>
    </w:p>
    <w:p w:rsidR="00537722" w:rsidRPr="00537722" w:rsidRDefault="00537722" w:rsidP="002776BF">
      <w:pPr>
        <w:pStyle w:val="ListParagraph"/>
        <w:numPr>
          <w:ilvl w:val="0"/>
          <w:numId w:val="1"/>
        </w:numPr>
        <w:spacing w:after="0" w:line="240" w:lineRule="auto"/>
        <w:rPr>
          <w:rFonts w:ascii="Arial" w:hAnsi="Arial" w:cs="Arial"/>
        </w:rPr>
      </w:pPr>
      <w:r w:rsidRPr="00537722">
        <w:rPr>
          <w:rFonts w:ascii="Arial" w:hAnsi="Arial" w:cs="Arial"/>
        </w:rPr>
        <w:t xml:space="preserve">Pump malfunction and/or abnormal pump parameters </w:t>
      </w:r>
    </w:p>
    <w:p w:rsidR="00537722" w:rsidRPr="00224E74" w:rsidRDefault="00537722" w:rsidP="00537722">
      <w:pPr>
        <w:pStyle w:val="ListParagraph"/>
        <w:spacing w:after="0" w:line="240" w:lineRule="auto"/>
        <w:ind w:left="360"/>
        <w:rPr>
          <w:i/>
        </w:rPr>
      </w:pPr>
    </w:p>
    <w:p w:rsidR="00537722" w:rsidRDefault="00537722" w:rsidP="00537722">
      <w:pPr>
        <w:pStyle w:val="Header"/>
        <w:tabs>
          <w:tab w:val="left" w:pos="4320"/>
          <w:tab w:val="left" w:pos="8640"/>
        </w:tabs>
        <w:rPr>
          <w:rFonts w:ascii="Arial" w:hAnsi="Arial" w:cs="Arial"/>
          <w:b/>
          <w:color w:val="C00000"/>
          <w:sz w:val="28"/>
          <w:szCs w:val="28"/>
        </w:rPr>
      </w:pPr>
    </w:p>
    <w:p w:rsidR="002776BF" w:rsidRDefault="002776BF">
      <w:pPr>
        <w:spacing w:after="200" w:line="276" w:lineRule="auto"/>
        <w:rPr>
          <w:rFonts w:ascii="Arial" w:hAnsi="Arial" w:cs="Arial"/>
          <w:b/>
          <w:color w:val="C00000"/>
          <w:sz w:val="28"/>
          <w:szCs w:val="28"/>
        </w:rPr>
      </w:pPr>
      <w:r>
        <w:rPr>
          <w:rFonts w:ascii="Arial" w:hAnsi="Arial" w:cs="Arial"/>
          <w:b/>
          <w:color w:val="C00000"/>
          <w:sz w:val="28"/>
          <w:szCs w:val="28"/>
        </w:rPr>
        <w:br w:type="page"/>
      </w:r>
    </w:p>
    <w:p w:rsidR="00537722" w:rsidRDefault="00537722" w:rsidP="00537722">
      <w:pPr>
        <w:pStyle w:val="Header"/>
        <w:tabs>
          <w:tab w:val="left" w:pos="4320"/>
          <w:tab w:val="left" w:pos="8640"/>
        </w:tabs>
        <w:rPr>
          <w:rFonts w:ascii="Arial" w:hAnsi="Arial" w:cs="Arial"/>
          <w:b/>
          <w:color w:val="C00000"/>
          <w:sz w:val="28"/>
          <w:szCs w:val="28"/>
        </w:rPr>
      </w:pPr>
      <w:r>
        <w:rPr>
          <w:rFonts w:ascii="Arial" w:hAnsi="Arial" w:cs="Arial"/>
          <w:b/>
          <w:color w:val="C00000"/>
          <w:sz w:val="28"/>
          <w:szCs w:val="28"/>
        </w:rPr>
        <w:lastRenderedPageBreak/>
        <w:t>Right Heart Failure</w:t>
      </w:r>
      <w:r w:rsidRPr="00D46113">
        <w:rPr>
          <w:rFonts w:ascii="Arial" w:hAnsi="Arial" w:cs="Arial"/>
          <w:b/>
          <w:color w:val="C00000"/>
          <w:sz w:val="28"/>
          <w:szCs w:val="28"/>
        </w:rPr>
        <w:t>:</w:t>
      </w:r>
    </w:p>
    <w:p w:rsidR="00006475" w:rsidRDefault="00006475" w:rsidP="00537722">
      <w:pPr>
        <w:tabs>
          <w:tab w:val="left" w:pos="360"/>
          <w:tab w:val="left" w:pos="720"/>
          <w:tab w:val="left" w:pos="3960"/>
          <w:tab w:val="left" w:pos="4140"/>
        </w:tabs>
        <w:autoSpaceDE w:val="0"/>
        <w:autoSpaceDN w:val="0"/>
        <w:spacing w:after="200" w:line="240" w:lineRule="auto"/>
        <w:contextualSpacing/>
        <w:rPr>
          <w:rFonts w:ascii="Arial" w:hAnsi="Arial" w:cs="Arial"/>
          <w:color w:val="000000"/>
        </w:rPr>
      </w:pPr>
    </w:p>
    <w:p w:rsidR="00537722" w:rsidRPr="007266EB" w:rsidRDefault="00537722" w:rsidP="00537722">
      <w:pPr>
        <w:tabs>
          <w:tab w:val="left" w:pos="360"/>
          <w:tab w:val="left" w:pos="720"/>
          <w:tab w:val="left" w:pos="3960"/>
          <w:tab w:val="left" w:pos="4140"/>
        </w:tabs>
        <w:autoSpaceDE w:val="0"/>
        <w:autoSpaceDN w:val="0"/>
        <w:spacing w:after="200" w:line="240" w:lineRule="auto"/>
        <w:contextualSpacing/>
        <w:rPr>
          <w:rFonts w:ascii="Arial" w:hAnsi="Arial" w:cs="Arial"/>
          <w:color w:val="000000"/>
        </w:rPr>
      </w:pPr>
      <w:r w:rsidRPr="007266EB">
        <w:rPr>
          <w:rFonts w:ascii="Arial" w:hAnsi="Arial" w:cs="Arial"/>
          <w:color w:val="000000"/>
        </w:rPr>
        <w:t xml:space="preserve">Definition:  Symptoms or findings of persistent right ventricular failure characterized by </w:t>
      </w:r>
      <w:r w:rsidRPr="007266EB">
        <w:rPr>
          <w:rFonts w:ascii="Arial" w:hAnsi="Arial" w:cs="Arial"/>
          <w:b/>
          <w:color w:val="000000"/>
        </w:rPr>
        <w:t>both</w:t>
      </w:r>
      <w:r w:rsidRPr="007266EB">
        <w:rPr>
          <w:rFonts w:ascii="Arial" w:hAnsi="Arial" w:cs="Arial"/>
          <w:color w:val="000000"/>
        </w:rPr>
        <w:t xml:space="preserve"> of the following:</w:t>
      </w:r>
    </w:p>
    <w:p w:rsidR="0061083F" w:rsidRDefault="0061083F" w:rsidP="0061083F">
      <w:pPr>
        <w:pStyle w:val="ListParagraph"/>
        <w:numPr>
          <w:ilvl w:val="0"/>
          <w:numId w:val="14"/>
        </w:numPr>
        <w:tabs>
          <w:tab w:val="left" w:pos="360"/>
          <w:tab w:val="left" w:pos="720"/>
          <w:tab w:val="left" w:pos="3960"/>
          <w:tab w:val="left" w:pos="4140"/>
        </w:tabs>
        <w:autoSpaceDE w:val="0"/>
        <w:autoSpaceDN w:val="0"/>
        <w:spacing w:after="200" w:line="240" w:lineRule="auto"/>
        <w:rPr>
          <w:rFonts w:ascii="Arial" w:hAnsi="Arial" w:cs="Arial"/>
          <w:color w:val="000000"/>
        </w:rPr>
      </w:pPr>
      <w:r>
        <w:rPr>
          <w:rFonts w:ascii="Arial" w:hAnsi="Arial" w:cs="Arial"/>
          <w:color w:val="000000"/>
        </w:rPr>
        <w:t>Documentation of elevated central venous pressure (CVP) by:</w:t>
      </w:r>
    </w:p>
    <w:p w:rsidR="0061083F" w:rsidRDefault="0061083F" w:rsidP="0061083F">
      <w:pPr>
        <w:pStyle w:val="ListParagraph"/>
        <w:numPr>
          <w:ilvl w:val="1"/>
          <w:numId w:val="14"/>
        </w:numPr>
        <w:tabs>
          <w:tab w:val="left" w:pos="360"/>
          <w:tab w:val="left" w:pos="720"/>
          <w:tab w:val="left" w:pos="3960"/>
          <w:tab w:val="left" w:pos="4140"/>
        </w:tabs>
        <w:autoSpaceDE w:val="0"/>
        <w:autoSpaceDN w:val="0"/>
        <w:spacing w:after="200" w:line="240" w:lineRule="auto"/>
        <w:rPr>
          <w:rFonts w:ascii="Arial" w:hAnsi="Arial" w:cs="Arial"/>
          <w:color w:val="000000"/>
        </w:rPr>
      </w:pPr>
      <w:r>
        <w:rPr>
          <w:rFonts w:ascii="Arial" w:hAnsi="Arial" w:cs="Arial"/>
          <w:color w:val="000000"/>
        </w:rPr>
        <w:t>Direct measurement (e.g., right heart catheterization) with evidence of a central venous pressure (CVP) or right atrial pressure (RAP) &gt; 16 mmHg.</w:t>
      </w:r>
    </w:p>
    <w:p w:rsidR="0061083F" w:rsidRDefault="0061083F" w:rsidP="0061083F">
      <w:pPr>
        <w:pStyle w:val="ListParagraph"/>
        <w:tabs>
          <w:tab w:val="left" w:pos="360"/>
          <w:tab w:val="left" w:pos="720"/>
          <w:tab w:val="left" w:pos="3960"/>
          <w:tab w:val="left" w:pos="4140"/>
        </w:tabs>
        <w:autoSpaceDE w:val="0"/>
        <w:autoSpaceDN w:val="0"/>
        <w:spacing w:after="200" w:line="240" w:lineRule="auto"/>
        <w:ind w:left="1440"/>
        <w:rPr>
          <w:rFonts w:ascii="Arial" w:hAnsi="Arial" w:cs="Arial"/>
          <w:color w:val="000000"/>
        </w:rPr>
      </w:pPr>
      <w:r>
        <w:rPr>
          <w:rFonts w:ascii="Arial" w:hAnsi="Arial" w:cs="Arial"/>
          <w:color w:val="000000"/>
        </w:rPr>
        <w:t xml:space="preserve">or </w:t>
      </w:r>
    </w:p>
    <w:p w:rsidR="0061083F" w:rsidRDefault="0061083F" w:rsidP="0061083F">
      <w:pPr>
        <w:pStyle w:val="ListParagraph"/>
        <w:numPr>
          <w:ilvl w:val="1"/>
          <w:numId w:val="14"/>
        </w:numPr>
        <w:tabs>
          <w:tab w:val="left" w:pos="360"/>
          <w:tab w:val="left" w:pos="720"/>
          <w:tab w:val="left" w:pos="3960"/>
          <w:tab w:val="left" w:pos="4140"/>
        </w:tabs>
        <w:autoSpaceDE w:val="0"/>
        <w:autoSpaceDN w:val="0"/>
        <w:spacing w:after="200" w:line="240" w:lineRule="auto"/>
        <w:rPr>
          <w:rFonts w:ascii="Arial" w:hAnsi="Arial" w:cs="Arial"/>
          <w:color w:val="000000"/>
        </w:rPr>
      </w:pPr>
      <w:r>
        <w:rPr>
          <w:rFonts w:ascii="Arial" w:hAnsi="Arial" w:cs="Arial"/>
          <w:color w:val="000000"/>
        </w:rPr>
        <w:t xml:space="preserve">Findings of significantly dilated inferior vena cava with absence of inspiratory variation by echocardiography, </w:t>
      </w:r>
    </w:p>
    <w:p w:rsidR="0061083F" w:rsidRDefault="0061083F" w:rsidP="0061083F">
      <w:pPr>
        <w:pStyle w:val="ListParagraph"/>
        <w:tabs>
          <w:tab w:val="left" w:pos="360"/>
          <w:tab w:val="left" w:pos="720"/>
          <w:tab w:val="left" w:pos="3960"/>
          <w:tab w:val="left" w:pos="4140"/>
        </w:tabs>
        <w:autoSpaceDE w:val="0"/>
        <w:autoSpaceDN w:val="0"/>
        <w:spacing w:after="200" w:line="240" w:lineRule="auto"/>
        <w:ind w:left="1440"/>
        <w:rPr>
          <w:rFonts w:ascii="Arial" w:hAnsi="Arial" w:cs="Arial"/>
          <w:color w:val="000000"/>
        </w:rPr>
      </w:pPr>
      <w:r>
        <w:rPr>
          <w:rFonts w:ascii="Arial" w:hAnsi="Arial" w:cs="Arial"/>
          <w:color w:val="000000"/>
        </w:rPr>
        <w:t>or</w:t>
      </w:r>
    </w:p>
    <w:p w:rsidR="0061083F" w:rsidRDefault="0061083F" w:rsidP="0061083F">
      <w:pPr>
        <w:pStyle w:val="ListParagraph"/>
        <w:numPr>
          <w:ilvl w:val="1"/>
          <w:numId w:val="14"/>
        </w:numPr>
        <w:tabs>
          <w:tab w:val="left" w:pos="360"/>
          <w:tab w:val="left" w:pos="720"/>
          <w:tab w:val="left" w:pos="3960"/>
          <w:tab w:val="left" w:pos="4140"/>
        </w:tabs>
        <w:autoSpaceDE w:val="0"/>
        <w:autoSpaceDN w:val="0"/>
        <w:spacing w:after="200" w:line="240" w:lineRule="auto"/>
        <w:rPr>
          <w:rFonts w:ascii="Arial" w:hAnsi="Arial" w:cs="Arial"/>
          <w:color w:val="000000"/>
        </w:rPr>
      </w:pPr>
      <w:r>
        <w:rPr>
          <w:rFonts w:ascii="Arial" w:hAnsi="Arial" w:cs="Arial"/>
          <w:color w:val="000000"/>
        </w:rPr>
        <w:t xml:space="preserve">Clinical findings of elevated jugular venous distension at least half way up the neck in an upright patient. </w:t>
      </w:r>
    </w:p>
    <w:p w:rsidR="00537722" w:rsidRPr="007266EB" w:rsidRDefault="00537722" w:rsidP="00537722">
      <w:pPr>
        <w:pStyle w:val="ListParagraph"/>
        <w:tabs>
          <w:tab w:val="left" w:pos="360"/>
          <w:tab w:val="left" w:pos="720"/>
          <w:tab w:val="left" w:pos="3960"/>
          <w:tab w:val="left" w:pos="4140"/>
        </w:tabs>
        <w:autoSpaceDE w:val="0"/>
        <w:autoSpaceDN w:val="0"/>
        <w:spacing w:after="200" w:line="240" w:lineRule="auto"/>
        <w:rPr>
          <w:rFonts w:ascii="Arial" w:hAnsi="Arial" w:cs="Arial"/>
          <w:color w:val="000000"/>
        </w:rPr>
      </w:pPr>
    </w:p>
    <w:p w:rsidR="00537722" w:rsidRPr="007266EB" w:rsidRDefault="00537722" w:rsidP="002776BF">
      <w:pPr>
        <w:pStyle w:val="ListParagraph"/>
        <w:numPr>
          <w:ilvl w:val="0"/>
          <w:numId w:val="2"/>
        </w:numPr>
        <w:tabs>
          <w:tab w:val="left" w:pos="360"/>
          <w:tab w:val="left" w:pos="720"/>
          <w:tab w:val="left" w:pos="3960"/>
          <w:tab w:val="left" w:pos="4140"/>
        </w:tabs>
        <w:autoSpaceDE w:val="0"/>
        <w:autoSpaceDN w:val="0"/>
        <w:spacing w:after="200" w:line="240" w:lineRule="auto"/>
        <w:rPr>
          <w:rFonts w:ascii="Arial" w:hAnsi="Arial" w:cs="Arial"/>
          <w:color w:val="000000"/>
        </w:rPr>
      </w:pPr>
      <w:r w:rsidRPr="007266EB">
        <w:rPr>
          <w:rFonts w:ascii="Arial" w:hAnsi="Arial" w:cs="Arial"/>
          <w:color w:val="000000"/>
        </w:rPr>
        <w:t>Manifestations of elevated central venous pressure characterized by:</w:t>
      </w:r>
    </w:p>
    <w:p w:rsidR="00537722" w:rsidRPr="007266EB" w:rsidRDefault="00537722" w:rsidP="002776BF">
      <w:pPr>
        <w:pStyle w:val="ListParagraph"/>
        <w:numPr>
          <w:ilvl w:val="1"/>
          <w:numId w:val="2"/>
        </w:numPr>
        <w:tabs>
          <w:tab w:val="left" w:pos="360"/>
          <w:tab w:val="left" w:pos="720"/>
          <w:tab w:val="left" w:pos="3960"/>
          <w:tab w:val="left" w:pos="4140"/>
        </w:tabs>
        <w:autoSpaceDE w:val="0"/>
        <w:autoSpaceDN w:val="0"/>
        <w:spacing w:after="200" w:line="240" w:lineRule="auto"/>
        <w:rPr>
          <w:rFonts w:ascii="Arial" w:hAnsi="Arial" w:cs="Arial"/>
          <w:color w:val="000000"/>
        </w:rPr>
      </w:pPr>
      <w:r w:rsidRPr="007266EB">
        <w:rPr>
          <w:rFonts w:ascii="Arial" w:hAnsi="Arial" w:cs="Arial"/>
          <w:color w:val="000000"/>
        </w:rPr>
        <w:t>Clinical findings of peripheral edema (</w:t>
      </w:r>
      <w:r w:rsidRPr="007266EB">
        <w:rPr>
          <w:rFonts w:ascii="Arial" w:hAnsi="Arial" w:cs="Arial"/>
          <w:color w:val="000000"/>
          <w:u w:val="single"/>
        </w:rPr>
        <w:t>&gt;</w:t>
      </w:r>
      <w:r w:rsidRPr="007266EB">
        <w:rPr>
          <w:rFonts w:ascii="Arial" w:hAnsi="Arial" w:cs="Arial"/>
          <w:color w:val="000000"/>
        </w:rPr>
        <w:t xml:space="preserve">2+ either new or unresolved), </w:t>
      </w:r>
    </w:p>
    <w:p w:rsidR="00537722" w:rsidRPr="007266EB" w:rsidRDefault="00537722" w:rsidP="00537722">
      <w:pPr>
        <w:pStyle w:val="ListParagraph"/>
        <w:tabs>
          <w:tab w:val="left" w:pos="360"/>
          <w:tab w:val="left" w:pos="720"/>
          <w:tab w:val="left" w:pos="3960"/>
          <w:tab w:val="left" w:pos="4140"/>
        </w:tabs>
        <w:autoSpaceDE w:val="0"/>
        <w:autoSpaceDN w:val="0"/>
        <w:spacing w:after="200" w:line="240" w:lineRule="auto"/>
        <w:ind w:left="1440"/>
        <w:rPr>
          <w:rFonts w:ascii="Arial" w:hAnsi="Arial" w:cs="Arial"/>
          <w:color w:val="000000"/>
        </w:rPr>
      </w:pPr>
      <w:r w:rsidRPr="007266EB">
        <w:rPr>
          <w:rFonts w:ascii="Arial" w:hAnsi="Arial" w:cs="Arial"/>
          <w:color w:val="000000"/>
        </w:rPr>
        <w:t>or</w:t>
      </w:r>
    </w:p>
    <w:p w:rsidR="00537722" w:rsidRPr="007266EB" w:rsidRDefault="00537722" w:rsidP="002776BF">
      <w:pPr>
        <w:pStyle w:val="ListParagraph"/>
        <w:numPr>
          <w:ilvl w:val="1"/>
          <w:numId w:val="2"/>
        </w:numPr>
        <w:tabs>
          <w:tab w:val="left" w:pos="360"/>
          <w:tab w:val="left" w:pos="720"/>
          <w:tab w:val="left" w:pos="3960"/>
          <w:tab w:val="left" w:pos="4140"/>
        </w:tabs>
        <w:autoSpaceDE w:val="0"/>
        <w:autoSpaceDN w:val="0"/>
        <w:spacing w:after="200" w:line="240" w:lineRule="auto"/>
        <w:rPr>
          <w:rFonts w:ascii="Arial" w:hAnsi="Arial" w:cs="Arial"/>
        </w:rPr>
      </w:pPr>
      <w:r w:rsidRPr="007266EB">
        <w:rPr>
          <w:rFonts w:ascii="Arial" w:hAnsi="Arial" w:cs="Arial"/>
          <w:color w:val="000000"/>
        </w:rPr>
        <w:t xml:space="preserve">Presence of ascites or palpable hepatomegaly on physical examination (unmistakable abdominal contour) or by diagnostic imaging, </w:t>
      </w:r>
    </w:p>
    <w:p w:rsidR="00537722" w:rsidRPr="007266EB" w:rsidRDefault="00537722" w:rsidP="00537722">
      <w:pPr>
        <w:pStyle w:val="ListParagraph"/>
        <w:tabs>
          <w:tab w:val="left" w:pos="360"/>
          <w:tab w:val="left" w:pos="720"/>
          <w:tab w:val="left" w:pos="3960"/>
          <w:tab w:val="left" w:pos="4140"/>
        </w:tabs>
        <w:autoSpaceDE w:val="0"/>
        <w:autoSpaceDN w:val="0"/>
        <w:spacing w:after="200" w:line="240" w:lineRule="auto"/>
        <w:ind w:left="1440"/>
        <w:rPr>
          <w:rFonts w:ascii="Arial" w:hAnsi="Arial" w:cs="Arial"/>
        </w:rPr>
      </w:pPr>
      <w:r w:rsidRPr="007266EB">
        <w:rPr>
          <w:rFonts w:ascii="Arial" w:hAnsi="Arial" w:cs="Arial"/>
          <w:color w:val="000000"/>
        </w:rPr>
        <w:t>or</w:t>
      </w:r>
    </w:p>
    <w:p w:rsidR="00537722" w:rsidRPr="007266EB" w:rsidRDefault="00537722" w:rsidP="002776BF">
      <w:pPr>
        <w:pStyle w:val="ListParagraph"/>
        <w:numPr>
          <w:ilvl w:val="1"/>
          <w:numId w:val="2"/>
        </w:numPr>
        <w:tabs>
          <w:tab w:val="left" w:pos="360"/>
          <w:tab w:val="left" w:pos="720"/>
          <w:tab w:val="left" w:pos="3960"/>
          <w:tab w:val="left" w:pos="4140"/>
        </w:tabs>
        <w:autoSpaceDE w:val="0"/>
        <w:autoSpaceDN w:val="0"/>
        <w:spacing w:after="200" w:line="240" w:lineRule="auto"/>
        <w:rPr>
          <w:rFonts w:ascii="Arial" w:hAnsi="Arial" w:cs="Arial"/>
        </w:rPr>
      </w:pPr>
      <w:r w:rsidRPr="007266EB">
        <w:rPr>
          <w:rFonts w:ascii="Arial" w:hAnsi="Arial" w:cs="Arial"/>
          <w:color w:val="000000"/>
        </w:rPr>
        <w:t>Laboratory evidence of worsening hepatic (total bilirubin &gt; 2.0</w:t>
      </w:r>
      <w:r w:rsidR="002E6986">
        <w:rPr>
          <w:rFonts w:ascii="Arial" w:hAnsi="Arial" w:cs="Arial"/>
          <w:color w:val="000000"/>
        </w:rPr>
        <w:t xml:space="preserve"> mg/dl</w:t>
      </w:r>
      <w:r w:rsidRPr="007266EB">
        <w:rPr>
          <w:rFonts w:ascii="Arial" w:hAnsi="Arial" w:cs="Arial"/>
          <w:color w:val="000000"/>
        </w:rPr>
        <w:t>) or renal dysfunction (creatinine &gt; 2.0</w:t>
      </w:r>
      <w:r w:rsidR="002E6986">
        <w:rPr>
          <w:rFonts w:ascii="Arial" w:hAnsi="Arial" w:cs="Arial"/>
          <w:color w:val="000000"/>
        </w:rPr>
        <w:t xml:space="preserve"> mg/dl</w:t>
      </w:r>
      <w:r w:rsidRPr="007266EB">
        <w:rPr>
          <w:rFonts w:ascii="Arial" w:hAnsi="Arial" w:cs="Arial"/>
          <w:color w:val="000000"/>
        </w:rPr>
        <w:t>).</w:t>
      </w:r>
    </w:p>
    <w:p w:rsidR="00537722" w:rsidRPr="00537722" w:rsidRDefault="00537722" w:rsidP="00537722">
      <w:pPr>
        <w:pStyle w:val="ListParagraph"/>
        <w:rPr>
          <w:rFonts w:ascii="Arial" w:hAnsi="Arial" w:cs="Arial"/>
        </w:rPr>
      </w:pPr>
    </w:p>
    <w:p w:rsidR="00537722" w:rsidRPr="00537722" w:rsidRDefault="00537722" w:rsidP="00537722">
      <w:pPr>
        <w:tabs>
          <w:tab w:val="left" w:pos="360"/>
          <w:tab w:val="left" w:pos="720"/>
          <w:tab w:val="left" w:pos="3960"/>
          <w:tab w:val="left" w:pos="4140"/>
        </w:tabs>
        <w:autoSpaceDE w:val="0"/>
        <w:autoSpaceDN w:val="0"/>
        <w:spacing w:after="200" w:line="240" w:lineRule="auto"/>
        <w:rPr>
          <w:rFonts w:ascii="Arial" w:hAnsi="Arial" w:cs="Arial"/>
          <w:b/>
        </w:rPr>
      </w:pPr>
      <w:r w:rsidRPr="00537722">
        <w:rPr>
          <w:rFonts w:ascii="Arial" w:hAnsi="Arial" w:cs="Arial"/>
          <w:b/>
        </w:rPr>
        <w:t>IF the patient meets the definition for right heart failure, the severity of the right heart failure will be graded according to the following scale below.</w:t>
      </w:r>
    </w:p>
    <w:p w:rsidR="00537722" w:rsidRPr="00537722" w:rsidRDefault="00537722" w:rsidP="00537722">
      <w:pPr>
        <w:spacing w:line="240" w:lineRule="auto"/>
        <w:rPr>
          <w:rFonts w:ascii="Arial" w:hAnsi="Arial" w:cs="Arial"/>
          <w:color w:val="000000"/>
        </w:rPr>
      </w:pPr>
      <w:r w:rsidRPr="00537722">
        <w:rPr>
          <w:rFonts w:ascii="Arial" w:hAnsi="Arial" w:cs="Arial"/>
          <w:b/>
          <w:color w:val="000000"/>
        </w:rPr>
        <w:t>(NOTE: For right heart failure to meet severe or severe acute severity, direct measurement of central venous pressure or right atrial pressure must be one of the criteria)</w:t>
      </w:r>
    </w:p>
    <w:p w:rsidR="00537722" w:rsidRPr="00537722" w:rsidRDefault="00537722" w:rsidP="00537722">
      <w:pPr>
        <w:pStyle w:val="hcp2"/>
        <w:spacing w:before="0" w:beforeAutospacing="0" w:after="0" w:afterAutospacing="0"/>
        <w:jc w:val="center"/>
        <w:rPr>
          <w:rFonts w:ascii="Arial" w:hAnsi="Arial" w:cs="Arial"/>
          <w:b/>
          <w:sz w:val="22"/>
          <w:szCs w:val="22"/>
        </w:rPr>
      </w:pPr>
    </w:p>
    <w:p w:rsidR="002776BF" w:rsidRDefault="002776BF">
      <w:pPr>
        <w:spacing w:after="200" w:line="276" w:lineRule="auto"/>
        <w:rPr>
          <w:rFonts w:ascii="Arial" w:hAnsi="Arial" w:cs="Arial"/>
          <w:b/>
          <w:sz w:val="24"/>
          <w:szCs w:val="24"/>
        </w:rPr>
      </w:pPr>
      <w:r>
        <w:rPr>
          <w:rFonts w:ascii="Arial" w:hAnsi="Arial" w:cs="Arial"/>
          <w:b/>
          <w:sz w:val="24"/>
          <w:szCs w:val="24"/>
        </w:rPr>
        <w:br w:type="page"/>
      </w:r>
    </w:p>
    <w:p w:rsidR="00537722" w:rsidRPr="00716716" w:rsidRDefault="00537722" w:rsidP="00537722">
      <w:pPr>
        <w:spacing w:line="240" w:lineRule="auto"/>
        <w:jc w:val="center"/>
        <w:rPr>
          <w:rFonts w:ascii="Arial" w:hAnsi="Arial" w:cs="Arial"/>
          <w:b/>
          <w:sz w:val="28"/>
          <w:szCs w:val="28"/>
        </w:rPr>
      </w:pPr>
      <w:r w:rsidRPr="00716716">
        <w:rPr>
          <w:rFonts w:ascii="Arial" w:hAnsi="Arial" w:cs="Arial"/>
          <w:b/>
          <w:sz w:val="28"/>
          <w:szCs w:val="28"/>
        </w:rPr>
        <w:lastRenderedPageBreak/>
        <w:t>Right Heart Failure Severity Grade</w:t>
      </w:r>
    </w:p>
    <w:p w:rsidR="00537722" w:rsidRPr="00716716" w:rsidRDefault="00537722" w:rsidP="00537722">
      <w:pPr>
        <w:pStyle w:val="hcp2"/>
        <w:spacing w:before="0" w:beforeAutospacing="0" w:after="0" w:afterAutospacing="0"/>
        <w:jc w:val="center"/>
        <w:rPr>
          <w:rFonts w:ascii="Arial" w:hAnsi="Arial" w:cs="Arial"/>
          <w:b/>
          <w:color w:val="0000FF"/>
          <w:sz w:val="28"/>
          <w:szCs w:val="28"/>
        </w:rPr>
      </w:pPr>
      <w:r w:rsidRPr="00716716">
        <w:rPr>
          <w:rFonts w:ascii="Arial" w:hAnsi="Arial" w:cs="Arial"/>
          <w:b/>
          <w:color w:val="0000FF"/>
          <w:sz w:val="28"/>
          <w:szCs w:val="28"/>
        </w:rPr>
        <w:t>Mild Right Heart Failure</w:t>
      </w:r>
    </w:p>
    <w:p w:rsidR="00537722" w:rsidRPr="00537722" w:rsidRDefault="00537722" w:rsidP="00537722">
      <w:pPr>
        <w:pStyle w:val="hcp2"/>
        <w:spacing w:before="0" w:beforeAutospacing="0" w:after="0" w:afterAutospacing="0"/>
        <w:rPr>
          <w:rFonts w:ascii="Arial" w:hAnsi="Arial" w:cs="Arial"/>
          <w:b/>
          <w:sz w:val="22"/>
          <w:szCs w:val="22"/>
        </w:rPr>
      </w:pPr>
      <w:r w:rsidRPr="00537722">
        <w:rPr>
          <w:rFonts w:ascii="Arial" w:hAnsi="Arial" w:cs="Arial"/>
          <w:b/>
          <w:color w:val="FF0000"/>
          <w:sz w:val="22"/>
          <w:szCs w:val="22"/>
        </w:rPr>
        <w:t>VAD Implant Admission</w:t>
      </w:r>
    </w:p>
    <w:p w:rsidR="00537722" w:rsidRPr="00537722" w:rsidRDefault="00537722" w:rsidP="00537722">
      <w:pPr>
        <w:pStyle w:val="NormalWeb"/>
        <w:spacing w:before="0" w:beforeAutospacing="0" w:after="0" w:afterAutospacing="0"/>
        <w:rPr>
          <w:rFonts w:ascii="Arial" w:hAnsi="Arial" w:cs="Arial"/>
          <w:b/>
          <w:color w:val="000000" w:themeColor="text1"/>
          <w:kern w:val="24"/>
          <w:sz w:val="22"/>
          <w:szCs w:val="22"/>
        </w:rPr>
      </w:pPr>
      <w:r w:rsidRPr="00537722">
        <w:rPr>
          <w:rFonts w:ascii="Arial" w:hAnsi="Arial" w:cs="Arial"/>
          <w:b/>
          <w:color w:val="000000" w:themeColor="text1"/>
          <w:kern w:val="24"/>
          <w:sz w:val="22"/>
          <w:szCs w:val="22"/>
        </w:rPr>
        <w:t xml:space="preserve">Patient meets </w:t>
      </w:r>
      <w:r w:rsidRPr="00537722">
        <w:rPr>
          <w:rFonts w:ascii="Arial" w:hAnsi="Arial" w:cs="Arial"/>
          <w:b/>
          <w:color w:val="000000" w:themeColor="text1"/>
          <w:kern w:val="24"/>
          <w:sz w:val="22"/>
          <w:szCs w:val="22"/>
          <w:u w:val="single"/>
        </w:rPr>
        <w:t>both</w:t>
      </w:r>
      <w:r w:rsidRPr="00537722">
        <w:rPr>
          <w:rFonts w:ascii="Arial" w:hAnsi="Arial" w:cs="Arial"/>
          <w:b/>
          <w:color w:val="000000" w:themeColor="text1"/>
          <w:kern w:val="24"/>
          <w:sz w:val="22"/>
          <w:szCs w:val="22"/>
        </w:rPr>
        <w:t xml:space="preserve"> criteria for RHF plus:</w:t>
      </w:r>
    </w:p>
    <w:p w:rsidR="00537722" w:rsidRPr="00537722" w:rsidRDefault="00537722" w:rsidP="002776BF">
      <w:pPr>
        <w:pStyle w:val="NormalWeb"/>
        <w:numPr>
          <w:ilvl w:val="0"/>
          <w:numId w:val="6"/>
        </w:numPr>
        <w:spacing w:before="0" w:beforeAutospacing="0" w:after="0" w:afterAutospacing="0"/>
        <w:rPr>
          <w:rFonts w:ascii="Arial" w:hAnsi="Arial" w:cs="Arial"/>
          <w:b/>
          <w:sz w:val="22"/>
          <w:szCs w:val="22"/>
        </w:rPr>
      </w:pPr>
      <w:r w:rsidRPr="00537722">
        <w:rPr>
          <w:rFonts w:ascii="Arial" w:hAnsi="Arial" w:cs="Arial"/>
          <w:color w:val="000000" w:themeColor="text1"/>
          <w:kern w:val="24"/>
          <w:sz w:val="22"/>
          <w:szCs w:val="22"/>
        </w:rPr>
        <w:t xml:space="preserve">Post-implant inotropes, inhaled nitric oxide or intravenous vasodilators not continued beyond post-op day 7 following VAD implant  </w:t>
      </w:r>
    </w:p>
    <w:p w:rsidR="00537722" w:rsidRPr="00537722" w:rsidRDefault="00537722" w:rsidP="00537722">
      <w:pPr>
        <w:pStyle w:val="NormalWeb"/>
        <w:spacing w:before="0" w:beforeAutospacing="0" w:after="0" w:afterAutospacing="0"/>
        <w:ind w:left="720"/>
        <w:rPr>
          <w:rFonts w:ascii="Arial" w:hAnsi="Arial" w:cs="Arial"/>
          <w:b/>
          <w:sz w:val="22"/>
          <w:szCs w:val="22"/>
        </w:rPr>
      </w:pPr>
      <w:r w:rsidRPr="00537722">
        <w:rPr>
          <w:rFonts w:ascii="Arial" w:hAnsi="Arial" w:cs="Arial"/>
          <w:b/>
          <w:sz w:val="22"/>
          <w:szCs w:val="22"/>
        </w:rPr>
        <w:t xml:space="preserve">               </w:t>
      </w:r>
      <w:r w:rsidRPr="00537722">
        <w:rPr>
          <w:rFonts w:ascii="Arial" w:hAnsi="Arial" w:cs="Arial"/>
          <w:b/>
          <w:color w:val="000000" w:themeColor="text1"/>
          <w:kern w:val="24"/>
          <w:sz w:val="22"/>
          <w:szCs w:val="22"/>
        </w:rPr>
        <w:t>AND</w:t>
      </w:r>
    </w:p>
    <w:p w:rsidR="00537722" w:rsidRPr="00537722" w:rsidRDefault="00537722" w:rsidP="002776BF">
      <w:pPr>
        <w:pStyle w:val="ListParagraph"/>
        <w:numPr>
          <w:ilvl w:val="0"/>
          <w:numId w:val="3"/>
        </w:numPr>
        <w:spacing w:after="0" w:line="240" w:lineRule="auto"/>
        <w:rPr>
          <w:rFonts w:ascii="Arial" w:hAnsi="Arial" w:cs="Arial"/>
          <w:color w:val="000000" w:themeColor="text1"/>
          <w:kern w:val="24"/>
        </w:rPr>
      </w:pPr>
      <w:r w:rsidRPr="00537722">
        <w:rPr>
          <w:rFonts w:ascii="Arial" w:hAnsi="Arial" w:cs="Arial"/>
          <w:color w:val="000000" w:themeColor="text1"/>
          <w:kern w:val="24"/>
        </w:rPr>
        <w:t>No inotropes continued beyond post-op day 7 following VAD implant</w:t>
      </w:r>
    </w:p>
    <w:p w:rsidR="00537722" w:rsidRPr="00537722" w:rsidRDefault="00537722" w:rsidP="00537722">
      <w:pPr>
        <w:pStyle w:val="ListParagraph"/>
        <w:spacing w:after="0" w:line="240" w:lineRule="auto"/>
        <w:rPr>
          <w:rFonts w:ascii="Arial" w:hAnsi="Arial" w:cs="Arial"/>
          <w:color w:val="000000" w:themeColor="text1"/>
          <w:kern w:val="24"/>
        </w:rPr>
      </w:pPr>
    </w:p>
    <w:p w:rsidR="00537722" w:rsidRPr="00537722" w:rsidRDefault="00537722" w:rsidP="00537722">
      <w:pPr>
        <w:spacing w:after="0" w:line="240" w:lineRule="auto"/>
        <w:rPr>
          <w:rFonts w:ascii="Arial" w:hAnsi="Arial" w:cs="Arial"/>
          <w:b/>
          <w:color w:val="FF0000"/>
          <w:kern w:val="24"/>
        </w:rPr>
      </w:pPr>
      <w:r w:rsidRPr="00537722">
        <w:rPr>
          <w:rFonts w:ascii="Arial" w:hAnsi="Arial" w:cs="Arial"/>
          <w:b/>
          <w:color w:val="FF0000"/>
          <w:kern w:val="24"/>
        </w:rPr>
        <w:t>Surveillance periods (3 months, 6 months, 12 months and every 6 months thereafter) following VAD implant</w:t>
      </w:r>
    </w:p>
    <w:p w:rsidR="00537722" w:rsidRPr="00537722" w:rsidRDefault="00537722" w:rsidP="00537722">
      <w:pPr>
        <w:spacing w:after="0" w:line="240" w:lineRule="auto"/>
        <w:rPr>
          <w:rFonts w:ascii="Arial" w:hAnsi="Arial" w:cs="Arial"/>
          <w:kern w:val="24"/>
        </w:rPr>
      </w:pPr>
      <w:r w:rsidRPr="00537722">
        <w:rPr>
          <w:rFonts w:ascii="Arial" w:hAnsi="Arial" w:cs="Arial"/>
          <w:b/>
          <w:kern w:val="24"/>
        </w:rPr>
        <w:t xml:space="preserve">Patient meets </w:t>
      </w:r>
      <w:r w:rsidRPr="00537722">
        <w:rPr>
          <w:rFonts w:ascii="Arial" w:hAnsi="Arial" w:cs="Arial"/>
          <w:b/>
          <w:kern w:val="24"/>
          <w:u w:val="single"/>
        </w:rPr>
        <w:t>both</w:t>
      </w:r>
      <w:r w:rsidRPr="00537722">
        <w:rPr>
          <w:rFonts w:ascii="Arial" w:hAnsi="Arial" w:cs="Arial"/>
          <w:b/>
          <w:kern w:val="24"/>
        </w:rPr>
        <w:t xml:space="preserve"> criteria for RHF plus:</w:t>
      </w:r>
    </w:p>
    <w:p w:rsidR="00537722" w:rsidRPr="00537722" w:rsidRDefault="00537722" w:rsidP="002776BF">
      <w:pPr>
        <w:pStyle w:val="ListParagraph"/>
        <w:numPr>
          <w:ilvl w:val="0"/>
          <w:numId w:val="3"/>
        </w:numPr>
        <w:spacing w:after="0" w:line="240" w:lineRule="auto"/>
        <w:rPr>
          <w:rFonts w:ascii="Arial" w:hAnsi="Arial" w:cs="Arial"/>
          <w:b/>
          <w:color w:val="000000" w:themeColor="text1"/>
          <w:kern w:val="24"/>
        </w:rPr>
      </w:pPr>
      <w:r w:rsidRPr="00537722">
        <w:rPr>
          <w:rFonts w:ascii="Arial" w:hAnsi="Arial" w:cs="Arial"/>
          <w:color w:val="000000" w:themeColor="text1"/>
          <w:kern w:val="24"/>
        </w:rPr>
        <w:t xml:space="preserve">No readmissions for RHF since last surveillance period  </w:t>
      </w:r>
    </w:p>
    <w:p w:rsidR="00537722" w:rsidRPr="00537722" w:rsidRDefault="00537722" w:rsidP="00537722">
      <w:pPr>
        <w:pStyle w:val="ListParagraph"/>
        <w:spacing w:after="0" w:line="240" w:lineRule="auto"/>
        <w:ind w:left="1080"/>
        <w:rPr>
          <w:rFonts w:ascii="Arial" w:hAnsi="Arial" w:cs="Arial"/>
          <w:b/>
          <w:color w:val="000000" w:themeColor="text1"/>
          <w:kern w:val="24"/>
        </w:rPr>
      </w:pPr>
      <w:r w:rsidRPr="00537722">
        <w:rPr>
          <w:rFonts w:ascii="Arial" w:hAnsi="Arial" w:cs="Arial"/>
          <w:b/>
          <w:color w:val="000000" w:themeColor="text1"/>
          <w:kern w:val="24"/>
        </w:rPr>
        <w:t xml:space="preserve">               AND</w:t>
      </w:r>
    </w:p>
    <w:p w:rsidR="00537722" w:rsidRPr="00537722" w:rsidRDefault="00537722" w:rsidP="002776BF">
      <w:pPr>
        <w:pStyle w:val="ListParagraph"/>
        <w:numPr>
          <w:ilvl w:val="0"/>
          <w:numId w:val="3"/>
        </w:numPr>
        <w:spacing w:after="0" w:line="240" w:lineRule="auto"/>
        <w:rPr>
          <w:rFonts w:ascii="Arial" w:hAnsi="Arial" w:cs="Arial"/>
          <w:color w:val="000000" w:themeColor="text1"/>
          <w:kern w:val="24"/>
        </w:rPr>
      </w:pPr>
      <w:r w:rsidRPr="00537722">
        <w:rPr>
          <w:rFonts w:ascii="Arial" w:hAnsi="Arial" w:cs="Arial"/>
          <w:color w:val="000000" w:themeColor="text1"/>
          <w:kern w:val="24"/>
        </w:rPr>
        <w:t>No inotropes since last surveillance period.</w:t>
      </w:r>
    </w:p>
    <w:p w:rsidR="00537722" w:rsidRPr="00537722" w:rsidRDefault="00537722" w:rsidP="00537722">
      <w:pPr>
        <w:pStyle w:val="ListParagraph"/>
        <w:spacing w:after="0" w:line="240" w:lineRule="auto"/>
        <w:rPr>
          <w:rFonts w:ascii="Arial" w:hAnsi="Arial" w:cs="Arial"/>
          <w:color w:val="000000" w:themeColor="text1"/>
          <w:kern w:val="24"/>
        </w:rPr>
      </w:pPr>
    </w:p>
    <w:p w:rsidR="00537722" w:rsidRPr="00716716" w:rsidRDefault="00537722" w:rsidP="00537722">
      <w:pPr>
        <w:pStyle w:val="hcp2"/>
        <w:spacing w:before="0" w:beforeAutospacing="0" w:after="0" w:afterAutospacing="0"/>
        <w:jc w:val="center"/>
        <w:rPr>
          <w:rFonts w:ascii="Arial" w:hAnsi="Arial" w:cs="Arial"/>
          <w:b/>
          <w:color w:val="0000FF"/>
          <w:sz w:val="28"/>
          <w:szCs w:val="28"/>
        </w:rPr>
      </w:pPr>
      <w:r w:rsidRPr="00716716">
        <w:rPr>
          <w:rFonts w:ascii="Arial" w:hAnsi="Arial" w:cs="Arial"/>
          <w:b/>
          <w:color w:val="0000FF"/>
          <w:sz w:val="28"/>
          <w:szCs w:val="28"/>
        </w:rPr>
        <w:t>Moderate Right Heart Failure</w:t>
      </w:r>
    </w:p>
    <w:p w:rsidR="00537722" w:rsidRPr="00537722" w:rsidRDefault="00537722" w:rsidP="00537722">
      <w:pPr>
        <w:pStyle w:val="hcp2"/>
        <w:spacing w:before="0" w:beforeAutospacing="0" w:after="0" w:afterAutospacing="0"/>
        <w:rPr>
          <w:rFonts w:ascii="Arial" w:hAnsi="Arial" w:cs="Arial"/>
          <w:b/>
          <w:sz w:val="22"/>
          <w:szCs w:val="22"/>
        </w:rPr>
      </w:pPr>
      <w:r w:rsidRPr="00537722">
        <w:rPr>
          <w:rFonts w:ascii="Arial" w:hAnsi="Arial" w:cs="Arial"/>
          <w:b/>
          <w:color w:val="FF0000"/>
          <w:sz w:val="22"/>
          <w:szCs w:val="22"/>
        </w:rPr>
        <w:t>VAD Implant Admission</w:t>
      </w:r>
    </w:p>
    <w:p w:rsidR="00537722" w:rsidRPr="00537722" w:rsidRDefault="00537722" w:rsidP="00537722">
      <w:pPr>
        <w:pStyle w:val="NormalWeb"/>
        <w:spacing w:before="0" w:beforeAutospacing="0" w:after="0" w:afterAutospacing="0"/>
        <w:rPr>
          <w:rFonts w:ascii="Arial" w:hAnsi="Arial" w:cs="Arial"/>
          <w:b/>
          <w:sz w:val="22"/>
          <w:szCs w:val="22"/>
        </w:rPr>
      </w:pPr>
      <w:r w:rsidRPr="00537722">
        <w:rPr>
          <w:rFonts w:ascii="Arial" w:hAnsi="Arial" w:cs="Arial"/>
          <w:b/>
          <w:color w:val="000000" w:themeColor="text1"/>
          <w:kern w:val="24"/>
          <w:sz w:val="22"/>
          <w:szCs w:val="22"/>
        </w:rPr>
        <w:t xml:space="preserve">Patient meets </w:t>
      </w:r>
      <w:r w:rsidRPr="00537722">
        <w:rPr>
          <w:rFonts w:ascii="Arial" w:hAnsi="Arial" w:cs="Arial"/>
          <w:b/>
          <w:color w:val="000000" w:themeColor="text1"/>
          <w:kern w:val="24"/>
          <w:sz w:val="22"/>
          <w:szCs w:val="22"/>
          <w:u w:val="single"/>
        </w:rPr>
        <w:t>both</w:t>
      </w:r>
      <w:r w:rsidRPr="00537722">
        <w:rPr>
          <w:rFonts w:ascii="Arial" w:hAnsi="Arial" w:cs="Arial"/>
          <w:b/>
          <w:color w:val="000000" w:themeColor="text1"/>
          <w:kern w:val="24"/>
          <w:sz w:val="22"/>
          <w:szCs w:val="22"/>
        </w:rPr>
        <w:t xml:space="preserve"> criteria for RHF plus:</w:t>
      </w:r>
    </w:p>
    <w:p w:rsidR="00537722" w:rsidRPr="00537722" w:rsidRDefault="00537722" w:rsidP="002776BF">
      <w:pPr>
        <w:pStyle w:val="ListParagraph"/>
        <w:numPr>
          <w:ilvl w:val="0"/>
          <w:numId w:val="4"/>
        </w:numPr>
        <w:spacing w:after="0" w:line="240" w:lineRule="auto"/>
        <w:rPr>
          <w:rFonts w:ascii="Arial" w:hAnsi="Arial" w:cs="Arial"/>
        </w:rPr>
      </w:pPr>
      <w:r w:rsidRPr="00537722">
        <w:rPr>
          <w:rFonts w:ascii="Arial" w:hAnsi="Arial" w:cs="Arial"/>
          <w:color w:val="000000" w:themeColor="text1"/>
          <w:kern w:val="24"/>
        </w:rPr>
        <w:t>Post-implant inotropes, inhaled nitric oxide or intravenous vasodilators continued beyond post-op day 7 and up to post-op day 14 following VAD implant</w:t>
      </w:r>
    </w:p>
    <w:p w:rsidR="00537722" w:rsidRPr="00537722" w:rsidRDefault="00537722" w:rsidP="00537722">
      <w:pPr>
        <w:pStyle w:val="ListParagraph"/>
        <w:spacing w:after="0" w:line="240" w:lineRule="auto"/>
        <w:rPr>
          <w:rFonts w:ascii="Arial" w:hAnsi="Arial" w:cs="Arial"/>
        </w:rPr>
      </w:pPr>
    </w:p>
    <w:p w:rsidR="00537722" w:rsidRPr="00537722" w:rsidRDefault="00537722" w:rsidP="00537722">
      <w:pPr>
        <w:spacing w:after="0" w:line="240" w:lineRule="auto"/>
        <w:rPr>
          <w:rFonts w:ascii="Arial" w:hAnsi="Arial" w:cs="Arial"/>
          <w:b/>
          <w:color w:val="FF0000"/>
        </w:rPr>
      </w:pPr>
      <w:r w:rsidRPr="00537722">
        <w:rPr>
          <w:rFonts w:ascii="Arial" w:hAnsi="Arial" w:cs="Arial"/>
          <w:b/>
          <w:color w:val="FF0000"/>
        </w:rPr>
        <w:t>Surveillance periods (3 months, 6 months, 12 months and every 6 months thereafter) following VAD implant</w:t>
      </w:r>
    </w:p>
    <w:p w:rsidR="00537722" w:rsidRPr="00537722" w:rsidRDefault="00537722" w:rsidP="00537722">
      <w:pPr>
        <w:spacing w:after="0" w:line="240" w:lineRule="auto"/>
        <w:rPr>
          <w:rFonts w:ascii="Arial" w:hAnsi="Arial" w:cs="Arial"/>
          <w:b/>
        </w:rPr>
      </w:pPr>
      <w:r w:rsidRPr="00537722">
        <w:rPr>
          <w:rFonts w:ascii="Arial" w:hAnsi="Arial" w:cs="Arial"/>
          <w:b/>
        </w:rPr>
        <w:t xml:space="preserve">Patient meets </w:t>
      </w:r>
      <w:r w:rsidRPr="00537722">
        <w:rPr>
          <w:rFonts w:ascii="Arial" w:hAnsi="Arial" w:cs="Arial"/>
          <w:b/>
          <w:u w:val="single"/>
        </w:rPr>
        <w:t>both</w:t>
      </w:r>
      <w:r w:rsidRPr="00537722">
        <w:rPr>
          <w:rFonts w:ascii="Arial" w:hAnsi="Arial" w:cs="Arial"/>
          <w:b/>
        </w:rPr>
        <w:t xml:space="preserve"> criteria for RHF plus:</w:t>
      </w:r>
    </w:p>
    <w:p w:rsidR="00537722" w:rsidRPr="00537722" w:rsidRDefault="00537722" w:rsidP="002776BF">
      <w:pPr>
        <w:pStyle w:val="ListParagraph"/>
        <w:numPr>
          <w:ilvl w:val="0"/>
          <w:numId w:val="4"/>
        </w:numPr>
        <w:spacing w:after="0" w:line="240" w:lineRule="auto"/>
        <w:rPr>
          <w:rFonts w:ascii="Arial" w:hAnsi="Arial" w:cs="Arial"/>
        </w:rPr>
      </w:pPr>
      <w:r w:rsidRPr="00537722">
        <w:rPr>
          <w:rFonts w:ascii="Arial" w:hAnsi="Arial" w:cs="Arial"/>
          <w:color w:val="000000" w:themeColor="text1"/>
          <w:kern w:val="24"/>
        </w:rPr>
        <w:t xml:space="preserve">Limited to </w:t>
      </w:r>
      <w:r w:rsidRPr="00537722">
        <w:rPr>
          <w:rFonts w:ascii="Arial" w:hAnsi="Arial" w:cs="Arial"/>
          <w:b/>
          <w:color w:val="000000" w:themeColor="text1"/>
          <w:kern w:val="24"/>
        </w:rPr>
        <w:t>one (1)</w:t>
      </w:r>
      <w:r w:rsidRPr="00537722">
        <w:rPr>
          <w:rFonts w:ascii="Arial" w:hAnsi="Arial" w:cs="Arial"/>
          <w:color w:val="000000" w:themeColor="text1"/>
          <w:kern w:val="24"/>
        </w:rPr>
        <w:t xml:space="preserve"> readmission for intravenous diuretics/vasodilators to treat RHF since last surveillance period</w:t>
      </w:r>
    </w:p>
    <w:p w:rsidR="00537722" w:rsidRPr="00537722" w:rsidRDefault="00537722" w:rsidP="00537722">
      <w:pPr>
        <w:pStyle w:val="ListParagraph"/>
        <w:spacing w:after="0" w:line="240" w:lineRule="auto"/>
        <w:rPr>
          <w:rFonts w:ascii="Arial" w:hAnsi="Arial" w:cs="Arial"/>
          <w:b/>
        </w:rPr>
      </w:pPr>
      <w:r w:rsidRPr="00537722">
        <w:rPr>
          <w:rFonts w:ascii="Arial" w:hAnsi="Arial" w:cs="Arial"/>
          <w:b/>
          <w:color w:val="000000" w:themeColor="text1"/>
          <w:kern w:val="24"/>
        </w:rPr>
        <w:t xml:space="preserve">           AND</w:t>
      </w:r>
    </w:p>
    <w:p w:rsidR="00537722" w:rsidRPr="00537722" w:rsidRDefault="00537722" w:rsidP="002776BF">
      <w:pPr>
        <w:pStyle w:val="ListParagraph"/>
        <w:numPr>
          <w:ilvl w:val="0"/>
          <w:numId w:val="4"/>
        </w:numPr>
        <w:spacing w:after="0" w:line="240" w:lineRule="auto"/>
        <w:rPr>
          <w:rFonts w:ascii="Arial" w:hAnsi="Arial" w:cs="Arial"/>
        </w:rPr>
      </w:pPr>
      <w:r w:rsidRPr="00537722">
        <w:rPr>
          <w:rFonts w:ascii="Arial" w:hAnsi="Arial" w:cs="Arial"/>
          <w:color w:val="000000" w:themeColor="text1"/>
          <w:kern w:val="24"/>
        </w:rPr>
        <w:t>No inotropes since last surveillance period</w:t>
      </w:r>
    </w:p>
    <w:p w:rsidR="00537722" w:rsidRPr="00537722" w:rsidRDefault="00537722" w:rsidP="00537722">
      <w:pPr>
        <w:pStyle w:val="hcp2"/>
        <w:spacing w:before="0" w:beforeAutospacing="0" w:after="0" w:afterAutospacing="0"/>
        <w:rPr>
          <w:rFonts w:ascii="Arial" w:hAnsi="Arial" w:cs="Arial"/>
          <w:b/>
          <w:sz w:val="22"/>
          <w:szCs w:val="22"/>
        </w:rPr>
      </w:pPr>
    </w:p>
    <w:p w:rsidR="00006475" w:rsidRDefault="00006475">
      <w:pPr>
        <w:spacing w:after="200" w:line="276" w:lineRule="auto"/>
        <w:rPr>
          <w:rFonts w:ascii="Arial" w:eastAsia="Times New Roman" w:hAnsi="Arial" w:cs="Arial"/>
          <w:b/>
          <w:color w:val="0000FF"/>
          <w:sz w:val="28"/>
          <w:szCs w:val="28"/>
        </w:rPr>
      </w:pPr>
      <w:r>
        <w:rPr>
          <w:rFonts w:ascii="Arial" w:hAnsi="Arial" w:cs="Arial"/>
          <w:b/>
          <w:color w:val="0000FF"/>
          <w:sz w:val="28"/>
          <w:szCs w:val="28"/>
        </w:rPr>
        <w:br w:type="page"/>
      </w:r>
    </w:p>
    <w:p w:rsidR="00537722" w:rsidRPr="00716716" w:rsidRDefault="00537722" w:rsidP="00537722">
      <w:pPr>
        <w:pStyle w:val="hcp2"/>
        <w:spacing w:before="0" w:beforeAutospacing="0" w:after="0" w:afterAutospacing="0"/>
        <w:jc w:val="center"/>
        <w:rPr>
          <w:rFonts w:ascii="Arial" w:hAnsi="Arial" w:cs="Arial"/>
          <w:b/>
          <w:color w:val="0000FF"/>
          <w:sz w:val="28"/>
          <w:szCs w:val="28"/>
        </w:rPr>
      </w:pPr>
      <w:r w:rsidRPr="00716716">
        <w:rPr>
          <w:rFonts w:ascii="Arial" w:hAnsi="Arial" w:cs="Arial"/>
          <w:b/>
          <w:color w:val="0000FF"/>
          <w:sz w:val="28"/>
          <w:szCs w:val="28"/>
        </w:rPr>
        <w:lastRenderedPageBreak/>
        <w:t>Severe Right Heart Failure</w:t>
      </w:r>
    </w:p>
    <w:p w:rsidR="00537722" w:rsidRPr="00537722" w:rsidRDefault="00537722" w:rsidP="00537722">
      <w:pPr>
        <w:pStyle w:val="hcp2"/>
        <w:spacing w:before="0" w:beforeAutospacing="0" w:after="0" w:afterAutospacing="0"/>
        <w:rPr>
          <w:rFonts w:ascii="Arial" w:hAnsi="Arial" w:cs="Arial"/>
          <w:b/>
          <w:color w:val="FF0000"/>
          <w:sz w:val="22"/>
          <w:szCs w:val="22"/>
        </w:rPr>
      </w:pPr>
      <w:r w:rsidRPr="00537722">
        <w:rPr>
          <w:rFonts w:ascii="Arial" w:hAnsi="Arial" w:cs="Arial"/>
          <w:b/>
          <w:color w:val="FF0000"/>
          <w:sz w:val="22"/>
          <w:szCs w:val="22"/>
        </w:rPr>
        <w:t>VAD Implant Admission</w:t>
      </w:r>
    </w:p>
    <w:p w:rsidR="00537722" w:rsidRPr="00537722" w:rsidRDefault="00537722" w:rsidP="00537722">
      <w:pPr>
        <w:pStyle w:val="NormalWeb"/>
        <w:spacing w:before="0" w:beforeAutospacing="0" w:after="0" w:afterAutospacing="0"/>
        <w:rPr>
          <w:rFonts w:ascii="Arial" w:hAnsi="Arial" w:cs="Arial"/>
          <w:sz w:val="22"/>
          <w:szCs w:val="22"/>
        </w:rPr>
      </w:pPr>
      <w:r w:rsidRPr="00537722">
        <w:rPr>
          <w:rFonts w:ascii="Arial" w:hAnsi="Arial" w:cs="Arial"/>
          <w:b/>
          <w:color w:val="000000" w:themeColor="text1"/>
          <w:kern w:val="24"/>
          <w:sz w:val="22"/>
          <w:szCs w:val="22"/>
        </w:rPr>
        <w:t xml:space="preserve">Patient </w:t>
      </w:r>
      <w:r w:rsidR="00A7176E" w:rsidRPr="00AC3FF9">
        <w:rPr>
          <w:rFonts w:ascii="Arial" w:hAnsi="Arial" w:cs="Arial"/>
          <w:b/>
          <w:kern w:val="24"/>
          <w:sz w:val="22"/>
          <w:szCs w:val="22"/>
        </w:rPr>
        <w:t xml:space="preserve">meets </w:t>
      </w:r>
      <w:r w:rsidRPr="00537722">
        <w:rPr>
          <w:rFonts w:ascii="Arial" w:hAnsi="Arial" w:cs="Arial"/>
          <w:b/>
          <w:color w:val="000000" w:themeColor="text1"/>
          <w:kern w:val="24"/>
          <w:sz w:val="22"/>
          <w:szCs w:val="22"/>
          <w:u w:val="single"/>
        </w:rPr>
        <w:t>both</w:t>
      </w:r>
      <w:r w:rsidRPr="00537722">
        <w:rPr>
          <w:rFonts w:ascii="Arial" w:hAnsi="Arial" w:cs="Arial"/>
          <w:b/>
          <w:color w:val="000000" w:themeColor="text1"/>
          <w:kern w:val="24"/>
          <w:sz w:val="22"/>
          <w:szCs w:val="22"/>
        </w:rPr>
        <w:t xml:space="preserve"> criteria for RHF plus</w:t>
      </w:r>
      <w:r w:rsidRPr="00537722">
        <w:rPr>
          <w:rFonts w:ascii="Arial" w:hAnsi="Arial" w:cs="Arial"/>
          <w:color w:val="000000" w:themeColor="text1"/>
          <w:kern w:val="24"/>
          <w:sz w:val="22"/>
          <w:szCs w:val="22"/>
        </w:rPr>
        <w:t>:</w:t>
      </w:r>
    </w:p>
    <w:p w:rsidR="00537722" w:rsidRPr="00537722" w:rsidRDefault="00537722" w:rsidP="002776BF">
      <w:pPr>
        <w:pStyle w:val="ListParagraph"/>
        <w:numPr>
          <w:ilvl w:val="0"/>
          <w:numId w:val="5"/>
        </w:numPr>
        <w:spacing w:after="0" w:line="240" w:lineRule="auto"/>
        <w:rPr>
          <w:rFonts w:ascii="Arial" w:hAnsi="Arial" w:cs="Arial"/>
        </w:rPr>
      </w:pPr>
      <w:r w:rsidRPr="00537722">
        <w:rPr>
          <w:rFonts w:ascii="Arial" w:hAnsi="Arial" w:cs="Arial"/>
          <w:color w:val="000000" w:themeColor="text1"/>
          <w:kern w:val="24"/>
        </w:rPr>
        <w:t>Central venous pressure or right atrial pressure greater than 16mm Hg</w:t>
      </w:r>
    </w:p>
    <w:p w:rsidR="00537722" w:rsidRPr="00537722" w:rsidRDefault="00537722" w:rsidP="00537722">
      <w:pPr>
        <w:pStyle w:val="ListParagraph"/>
        <w:spacing w:after="0" w:line="240" w:lineRule="auto"/>
        <w:rPr>
          <w:rFonts w:ascii="Arial" w:hAnsi="Arial" w:cs="Arial"/>
          <w:b/>
        </w:rPr>
      </w:pPr>
      <w:r w:rsidRPr="00537722">
        <w:rPr>
          <w:rFonts w:ascii="Arial" w:hAnsi="Arial" w:cs="Arial"/>
          <w:color w:val="000000" w:themeColor="text1"/>
          <w:kern w:val="24"/>
        </w:rPr>
        <w:t xml:space="preserve">          </w:t>
      </w:r>
      <w:r w:rsidRPr="00537722">
        <w:rPr>
          <w:rFonts w:ascii="Arial" w:hAnsi="Arial" w:cs="Arial"/>
          <w:b/>
          <w:color w:val="000000" w:themeColor="text1"/>
          <w:kern w:val="24"/>
        </w:rPr>
        <w:t>AND</w:t>
      </w:r>
    </w:p>
    <w:p w:rsidR="00537722" w:rsidRPr="00537722" w:rsidRDefault="00537722" w:rsidP="002776BF">
      <w:pPr>
        <w:pStyle w:val="ListParagraph"/>
        <w:numPr>
          <w:ilvl w:val="0"/>
          <w:numId w:val="5"/>
        </w:numPr>
        <w:spacing w:after="0" w:line="240" w:lineRule="auto"/>
        <w:rPr>
          <w:rFonts w:ascii="Arial" w:hAnsi="Arial" w:cs="Arial"/>
        </w:rPr>
      </w:pPr>
      <w:r w:rsidRPr="00537722">
        <w:rPr>
          <w:rFonts w:ascii="Arial" w:hAnsi="Arial" w:cs="Arial"/>
          <w:color w:val="000000" w:themeColor="text1"/>
          <w:kern w:val="24"/>
        </w:rPr>
        <w:t>Prolonged post-implant inotropes, inhaled nitric oxide or intravenous vasodilators continued beyond post-op day 14 following VAD implant</w:t>
      </w:r>
    </w:p>
    <w:p w:rsidR="00537722" w:rsidRPr="00537722" w:rsidRDefault="00537722" w:rsidP="00537722">
      <w:pPr>
        <w:pStyle w:val="ListParagraph"/>
        <w:spacing w:after="0" w:line="240" w:lineRule="auto"/>
        <w:rPr>
          <w:rFonts w:ascii="Arial" w:hAnsi="Arial" w:cs="Arial"/>
        </w:rPr>
      </w:pPr>
    </w:p>
    <w:p w:rsidR="00537722" w:rsidRPr="00537722" w:rsidRDefault="00537722" w:rsidP="00537722">
      <w:pPr>
        <w:spacing w:after="0" w:line="240" w:lineRule="auto"/>
        <w:rPr>
          <w:rFonts w:ascii="Arial" w:hAnsi="Arial" w:cs="Arial"/>
          <w:b/>
        </w:rPr>
      </w:pPr>
      <w:r w:rsidRPr="00537722">
        <w:rPr>
          <w:rFonts w:ascii="Arial" w:hAnsi="Arial" w:cs="Arial"/>
          <w:b/>
          <w:color w:val="FF0000"/>
        </w:rPr>
        <w:t>Surveillance periods (3 months, 6 months, 12 months and every 6 months thereafter) following VAD implant</w:t>
      </w:r>
    </w:p>
    <w:p w:rsidR="00537722" w:rsidRPr="00537722" w:rsidRDefault="00537722" w:rsidP="00537722">
      <w:pPr>
        <w:spacing w:after="0" w:line="240" w:lineRule="auto"/>
        <w:ind w:left="360"/>
        <w:rPr>
          <w:rFonts w:ascii="Arial" w:hAnsi="Arial" w:cs="Arial"/>
          <w:b/>
        </w:rPr>
      </w:pPr>
      <w:r w:rsidRPr="00537722">
        <w:rPr>
          <w:rFonts w:ascii="Arial" w:hAnsi="Arial" w:cs="Arial"/>
          <w:b/>
        </w:rPr>
        <w:t xml:space="preserve">Patient meets </w:t>
      </w:r>
      <w:r w:rsidRPr="00537722">
        <w:rPr>
          <w:rFonts w:ascii="Arial" w:hAnsi="Arial" w:cs="Arial"/>
          <w:b/>
          <w:u w:val="single"/>
        </w:rPr>
        <w:t>both</w:t>
      </w:r>
      <w:r w:rsidRPr="00537722">
        <w:rPr>
          <w:rFonts w:ascii="Arial" w:hAnsi="Arial" w:cs="Arial"/>
          <w:b/>
        </w:rPr>
        <w:t xml:space="preserve"> criteria for RHF plus:</w:t>
      </w:r>
    </w:p>
    <w:p w:rsidR="00537722" w:rsidRPr="00537722" w:rsidRDefault="00537722" w:rsidP="002776BF">
      <w:pPr>
        <w:pStyle w:val="ListParagraph"/>
        <w:numPr>
          <w:ilvl w:val="0"/>
          <w:numId w:val="5"/>
        </w:numPr>
        <w:spacing w:after="0" w:line="240" w:lineRule="auto"/>
        <w:rPr>
          <w:rFonts w:ascii="Arial" w:hAnsi="Arial" w:cs="Arial"/>
        </w:rPr>
      </w:pPr>
      <w:r w:rsidRPr="00537722">
        <w:rPr>
          <w:rFonts w:ascii="Arial" w:hAnsi="Arial" w:cs="Arial"/>
          <w:color w:val="000000" w:themeColor="text1"/>
          <w:kern w:val="24"/>
        </w:rPr>
        <w:t>Need for inotropes at any time since last surveillance period</w:t>
      </w:r>
    </w:p>
    <w:p w:rsidR="00537722" w:rsidRPr="00537722" w:rsidRDefault="00537722" w:rsidP="00537722">
      <w:pPr>
        <w:pStyle w:val="ListParagraph"/>
        <w:spacing w:after="0" w:line="240" w:lineRule="auto"/>
        <w:rPr>
          <w:rFonts w:ascii="Arial" w:hAnsi="Arial" w:cs="Arial"/>
          <w:b/>
        </w:rPr>
      </w:pPr>
      <w:r w:rsidRPr="00537722">
        <w:rPr>
          <w:rFonts w:ascii="Arial" w:hAnsi="Arial" w:cs="Arial"/>
          <w:color w:val="000000" w:themeColor="text1"/>
          <w:kern w:val="24"/>
        </w:rPr>
        <w:t xml:space="preserve">           </w:t>
      </w:r>
      <w:r w:rsidRPr="00537722">
        <w:rPr>
          <w:rFonts w:ascii="Arial" w:hAnsi="Arial" w:cs="Arial"/>
          <w:b/>
          <w:color w:val="000000" w:themeColor="text1"/>
          <w:kern w:val="24"/>
        </w:rPr>
        <w:t xml:space="preserve">OR </w:t>
      </w:r>
    </w:p>
    <w:p w:rsidR="00537722" w:rsidRPr="00537722" w:rsidRDefault="00537722" w:rsidP="002776BF">
      <w:pPr>
        <w:pStyle w:val="ListParagraph"/>
        <w:numPr>
          <w:ilvl w:val="0"/>
          <w:numId w:val="5"/>
        </w:numPr>
        <w:spacing w:after="0" w:line="240" w:lineRule="auto"/>
        <w:rPr>
          <w:rFonts w:ascii="Arial" w:hAnsi="Arial" w:cs="Arial"/>
        </w:rPr>
      </w:pPr>
      <w:r w:rsidRPr="00537722">
        <w:rPr>
          <w:rFonts w:ascii="Arial" w:hAnsi="Arial" w:cs="Arial"/>
          <w:color w:val="000000" w:themeColor="text1"/>
          <w:kern w:val="24"/>
        </w:rPr>
        <w:t>Two (2) or more readmissions for intravenous diuretics/vasodilators to treat RHF since last surveillance period</w:t>
      </w:r>
    </w:p>
    <w:p w:rsidR="00537722" w:rsidRDefault="00537722" w:rsidP="00537722">
      <w:pPr>
        <w:pStyle w:val="ListParagraph"/>
        <w:spacing w:after="0" w:line="240" w:lineRule="auto"/>
        <w:rPr>
          <w:rFonts w:ascii="Arial" w:hAnsi="Arial" w:cs="Arial"/>
          <w:b/>
          <w:color w:val="000000" w:themeColor="text1"/>
          <w:kern w:val="24"/>
        </w:rPr>
      </w:pPr>
      <w:r w:rsidRPr="00537722">
        <w:rPr>
          <w:rFonts w:ascii="Arial" w:hAnsi="Arial" w:cs="Arial"/>
          <w:color w:val="000000" w:themeColor="text1"/>
          <w:kern w:val="24"/>
        </w:rPr>
        <w:t xml:space="preserve">            </w:t>
      </w:r>
      <w:r w:rsidRPr="00537722">
        <w:rPr>
          <w:rFonts w:ascii="Arial" w:hAnsi="Arial" w:cs="Arial"/>
          <w:b/>
          <w:color w:val="000000" w:themeColor="text1"/>
          <w:kern w:val="24"/>
        </w:rPr>
        <w:t>OR</w:t>
      </w:r>
    </w:p>
    <w:p w:rsidR="00006475" w:rsidRDefault="00006475" w:rsidP="00006475">
      <w:pPr>
        <w:pStyle w:val="ListParagraph"/>
        <w:numPr>
          <w:ilvl w:val="0"/>
          <w:numId w:val="15"/>
        </w:numPr>
        <w:spacing w:after="0" w:line="240" w:lineRule="auto"/>
        <w:rPr>
          <w:rFonts w:ascii="Arial" w:hAnsi="Arial" w:cs="Arial"/>
        </w:rPr>
      </w:pPr>
      <w:r w:rsidRPr="00006475">
        <w:rPr>
          <w:rFonts w:ascii="Arial" w:hAnsi="Arial" w:cs="Arial"/>
        </w:rPr>
        <w:t>Requiring RVAD support at any time after hospital discharge</w:t>
      </w:r>
    </w:p>
    <w:p w:rsidR="00006475" w:rsidRPr="00006475" w:rsidRDefault="00006475" w:rsidP="00006475">
      <w:pPr>
        <w:pStyle w:val="ListParagraph"/>
        <w:spacing w:after="0" w:line="240" w:lineRule="auto"/>
        <w:ind w:left="1440"/>
        <w:rPr>
          <w:rFonts w:ascii="Arial" w:hAnsi="Arial" w:cs="Arial"/>
          <w:b/>
        </w:rPr>
      </w:pPr>
      <w:r w:rsidRPr="00006475">
        <w:rPr>
          <w:rFonts w:ascii="Arial" w:hAnsi="Arial" w:cs="Arial"/>
          <w:b/>
        </w:rPr>
        <w:t>OR</w:t>
      </w:r>
    </w:p>
    <w:p w:rsidR="00537722" w:rsidRPr="00537722" w:rsidRDefault="00537722" w:rsidP="002776BF">
      <w:pPr>
        <w:pStyle w:val="ListParagraph"/>
        <w:numPr>
          <w:ilvl w:val="0"/>
          <w:numId w:val="5"/>
        </w:numPr>
        <w:spacing w:after="0" w:line="240" w:lineRule="auto"/>
        <w:rPr>
          <w:rFonts w:ascii="Arial" w:hAnsi="Arial" w:cs="Arial"/>
        </w:rPr>
      </w:pPr>
      <w:r w:rsidRPr="00537722">
        <w:rPr>
          <w:rFonts w:ascii="Arial" w:hAnsi="Arial" w:cs="Arial"/>
          <w:color w:val="000000" w:themeColor="text1"/>
          <w:kern w:val="24"/>
        </w:rPr>
        <w:t>Death at any time following discharge from the VAD implant hospitalization with RHF as the primary cause.</w:t>
      </w:r>
    </w:p>
    <w:p w:rsidR="00537722" w:rsidRPr="00537722" w:rsidRDefault="00537722" w:rsidP="00537722">
      <w:pPr>
        <w:spacing w:after="0" w:line="240" w:lineRule="auto"/>
        <w:ind w:left="360"/>
        <w:rPr>
          <w:rFonts w:ascii="Arial" w:hAnsi="Arial" w:cs="Arial"/>
        </w:rPr>
      </w:pPr>
    </w:p>
    <w:p w:rsidR="00537722" w:rsidRPr="00716716" w:rsidRDefault="00537722" w:rsidP="00537722">
      <w:pPr>
        <w:pStyle w:val="hcp2"/>
        <w:spacing w:before="0" w:beforeAutospacing="0" w:after="0" w:afterAutospacing="0"/>
        <w:jc w:val="center"/>
        <w:rPr>
          <w:rFonts w:ascii="Arial" w:hAnsi="Arial" w:cs="Arial"/>
          <w:b/>
          <w:color w:val="0000FF"/>
          <w:sz w:val="28"/>
          <w:szCs w:val="28"/>
        </w:rPr>
      </w:pPr>
      <w:r w:rsidRPr="00716716">
        <w:rPr>
          <w:rFonts w:ascii="Arial" w:hAnsi="Arial" w:cs="Arial"/>
          <w:b/>
          <w:color w:val="0000FF"/>
          <w:sz w:val="28"/>
          <w:szCs w:val="28"/>
        </w:rPr>
        <w:t>Severe-Acute Right Heart Failure</w:t>
      </w:r>
    </w:p>
    <w:p w:rsidR="00537722" w:rsidRPr="00537722" w:rsidRDefault="00537722" w:rsidP="00537722">
      <w:pPr>
        <w:pStyle w:val="hcp2"/>
        <w:spacing w:before="0" w:beforeAutospacing="0" w:after="0" w:afterAutospacing="0"/>
        <w:rPr>
          <w:rFonts w:ascii="Arial" w:hAnsi="Arial" w:cs="Arial"/>
          <w:b/>
          <w:sz w:val="22"/>
          <w:szCs w:val="22"/>
        </w:rPr>
      </w:pPr>
      <w:r w:rsidRPr="00537722">
        <w:rPr>
          <w:rFonts w:ascii="Arial" w:hAnsi="Arial" w:cs="Arial"/>
          <w:b/>
          <w:color w:val="FF0000"/>
          <w:sz w:val="22"/>
          <w:szCs w:val="22"/>
        </w:rPr>
        <w:t>VAD Implant Admission</w:t>
      </w:r>
    </w:p>
    <w:p w:rsidR="00537722" w:rsidRPr="00537722" w:rsidRDefault="00537722" w:rsidP="00537722">
      <w:pPr>
        <w:pStyle w:val="hcp2"/>
        <w:spacing w:before="0" w:beforeAutospacing="0" w:after="0" w:afterAutospacing="0"/>
        <w:rPr>
          <w:rFonts w:ascii="Arial" w:hAnsi="Arial" w:cs="Arial"/>
          <w:b/>
          <w:color w:val="000000" w:themeColor="text1"/>
          <w:kern w:val="24"/>
          <w:sz w:val="22"/>
          <w:szCs w:val="22"/>
        </w:rPr>
      </w:pPr>
      <w:r w:rsidRPr="00537722">
        <w:rPr>
          <w:rFonts w:ascii="Arial" w:hAnsi="Arial" w:cs="Arial"/>
          <w:b/>
          <w:color w:val="000000" w:themeColor="text1"/>
          <w:kern w:val="24"/>
          <w:sz w:val="22"/>
          <w:szCs w:val="22"/>
        </w:rPr>
        <w:t xml:space="preserve">Patient meets </w:t>
      </w:r>
      <w:r w:rsidRPr="00537722">
        <w:rPr>
          <w:rFonts w:ascii="Arial" w:hAnsi="Arial" w:cs="Arial"/>
          <w:b/>
          <w:color w:val="000000" w:themeColor="text1"/>
          <w:kern w:val="24"/>
          <w:sz w:val="22"/>
          <w:szCs w:val="22"/>
          <w:u w:val="single"/>
        </w:rPr>
        <w:t>both</w:t>
      </w:r>
      <w:r w:rsidRPr="00537722">
        <w:rPr>
          <w:rFonts w:ascii="Arial" w:hAnsi="Arial" w:cs="Arial"/>
          <w:b/>
          <w:color w:val="000000" w:themeColor="text1"/>
          <w:kern w:val="24"/>
          <w:sz w:val="22"/>
          <w:szCs w:val="22"/>
        </w:rPr>
        <w:t xml:space="preserve"> criteria for Right Heart Failure plus:</w:t>
      </w:r>
    </w:p>
    <w:p w:rsidR="00537722" w:rsidRPr="00537722" w:rsidRDefault="00537722" w:rsidP="002776BF">
      <w:pPr>
        <w:pStyle w:val="NormalWeb"/>
        <w:numPr>
          <w:ilvl w:val="0"/>
          <w:numId w:val="10"/>
        </w:numPr>
        <w:spacing w:before="0" w:beforeAutospacing="0" w:after="0" w:afterAutospacing="0"/>
        <w:rPr>
          <w:rFonts w:ascii="Arial" w:hAnsi="Arial" w:cs="Arial"/>
          <w:sz w:val="22"/>
          <w:szCs w:val="22"/>
        </w:rPr>
      </w:pPr>
      <w:r w:rsidRPr="00537722">
        <w:rPr>
          <w:rFonts w:ascii="Arial" w:hAnsi="Arial" w:cs="Arial"/>
          <w:color w:val="000000" w:themeColor="text1"/>
          <w:kern w:val="24"/>
          <w:sz w:val="22"/>
          <w:szCs w:val="22"/>
        </w:rPr>
        <w:t>Central venous pressure or right atrial pressure greater than 16 mmHg</w:t>
      </w:r>
    </w:p>
    <w:p w:rsidR="00537722" w:rsidRPr="00537722" w:rsidRDefault="00537722" w:rsidP="00AC3FF9">
      <w:pPr>
        <w:pStyle w:val="NormalWeb"/>
        <w:spacing w:before="0" w:beforeAutospacing="0" w:after="0" w:afterAutospacing="0"/>
        <w:ind w:left="1440"/>
        <w:rPr>
          <w:rFonts w:ascii="Arial" w:hAnsi="Arial" w:cs="Arial"/>
          <w:b/>
          <w:sz w:val="22"/>
          <w:szCs w:val="22"/>
        </w:rPr>
      </w:pPr>
      <w:r w:rsidRPr="00537722">
        <w:rPr>
          <w:rFonts w:ascii="Arial" w:hAnsi="Arial" w:cs="Arial"/>
          <w:b/>
          <w:color w:val="000000" w:themeColor="text1"/>
          <w:kern w:val="24"/>
          <w:sz w:val="22"/>
          <w:szCs w:val="22"/>
        </w:rPr>
        <w:t>AND</w:t>
      </w:r>
    </w:p>
    <w:p w:rsidR="00537722" w:rsidRPr="00537722" w:rsidRDefault="00537722" w:rsidP="002776BF">
      <w:pPr>
        <w:pStyle w:val="NormalWeb"/>
        <w:numPr>
          <w:ilvl w:val="0"/>
          <w:numId w:val="10"/>
        </w:numPr>
        <w:spacing w:before="0" w:beforeAutospacing="0" w:after="0" w:afterAutospacing="0"/>
        <w:rPr>
          <w:rFonts w:ascii="Arial" w:hAnsi="Arial" w:cs="Arial"/>
          <w:sz w:val="22"/>
          <w:szCs w:val="22"/>
        </w:rPr>
      </w:pPr>
      <w:r w:rsidRPr="00537722">
        <w:rPr>
          <w:rFonts w:ascii="Arial" w:hAnsi="Arial" w:cs="Arial"/>
          <w:color w:val="000000" w:themeColor="text1"/>
          <w:kern w:val="24"/>
          <w:sz w:val="22"/>
          <w:szCs w:val="22"/>
        </w:rPr>
        <w:t>Need for right ventricular assist device at any time following VAD implant</w:t>
      </w:r>
    </w:p>
    <w:p w:rsidR="00537722" w:rsidRPr="00537722" w:rsidRDefault="00537722" w:rsidP="00AC3FF9">
      <w:pPr>
        <w:pStyle w:val="NormalWeb"/>
        <w:spacing w:before="0" w:beforeAutospacing="0" w:after="0" w:afterAutospacing="0"/>
        <w:ind w:left="1440"/>
        <w:rPr>
          <w:rFonts w:ascii="Arial" w:hAnsi="Arial" w:cs="Arial"/>
          <w:b/>
          <w:sz w:val="22"/>
          <w:szCs w:val="22"/>
        </w:rPr>
      </w:pPr>
      <w:r w:rsidRPr="00537722">
        <w:rPr>
          <w:rFonts w:ascii="Arial" w:hAnsi="Arial" w:cs="Arial"/>
          <w:b/>
          <w:color w:val="000000" w:themeColor="text1"/>
          <w:kern w:val="24"/>
          <w:sz w:val="22"/>
          <w:szCs w:val="22"/>
        </w:rPr>
        <w:t>OR</w:t>
      </w:r>
    </w:p>
    <w:p w:rsidR="00537722" w:rsidRPr="00537722" w:rsidRDefault="00537722" w:rsidP="002776BF">
      <w:pPr>
        <w:pStyle w:val="ListParagraph"/>
        <w:numPr>
          <w:ilvl w:val="0"/>
          <w:numId w:val="10"/>
        </w:numPr>
        <w:spacing w:after="0" w:line="240" w:lineRule="auto"/>
        <w:rPr>
          <w:rFonts w:ascii="Arial" w:hAnsi="Arial" w:cs="Arial"/>
        </w:rPr>
      </w:pPr>
      <w:r w:rsidRPr="00537722">
        <w:rPr>
          <w:rFonts w:ascii="Arial" w:hAnsi="Arial" w:cs="Arial"/>
          <w:color w:val="000000" w:themeColor="text1"/>
          <w:kern w:val="24"/>
        </w:rPr>
        <w:t>Death during the VAD implants hospitalization with RHF as the primary cause.</w:t>
      </w:r>
    </w:p>
    <w:p w:rsidR="00537722" w:rsidRDefault="00537722" w:rsidP="00537722">
      <w:pPr>
        <w:spacing w:after="0" w:line="240" w:lineRule="auto"/>
        <w:rPr>
          <w:rFonts w:ascii="Arial" w:hAnsi="Arial" w:cs="Arial"/>
        </w:rPr>
      </w:pPr>
    </w:p>
    <w:p w:rsidR="00537722" w:rsidRDefault="00537722" w:rsidP="00537722">
      <w:pPr>
        <w:spacing w:after="0" w:line="240" w:lineRule="auto"/>
        <w:rPr>
          <w:rFonts w:ascii="Arial" w:hAnsi="Arial" w:cs="Arial"/>
        </w:rPr>
      </w:pPr>
    </w:p>
    <w:p w:rsidR="00006475" w:rsidRDefault="00006475">
      <w:pPr>
        <w:spacing w:after="200" w:line="276" w:lineRule="auto"/>
        <w:rPr>
          <w:rFonts w:ascii="Arial" w:hAnsi="Arial" w:cs="Arial"/>
          <w:b/>
          <w:color w:val="C00000"/>
          <w:sz w:val="28"/>
          <w:szCs w:val="28"/>
        </w:rPr>
      </w:pPr>
      <w:r>
        <w:rPr>
          <w:rFonts w:ascii="Arial" w:hAnsi="Arial" w:cs="Arial"/>
          <w:b/>
          <w:color w:val="C00000"/>
          <w:sz w:val="28"/>
          <w:szCs w:val="28"/>
        </w:rPr>
        <w:br w:type="page"/>
      </w:r>
    </w:p>
    <w:p w:rsidR="00537722" w:rsidRDefault="00537722" w:rsidP="00537722">
      <w:pPr>
        <w:pStyle w:val="Header"/>
        <w:tabs>
          <w:tab w:val="left" w:pos="4320"/>
          <w:tab w:val="left" w:pos="8640"/>
        </w:tabs>
        <w:rPr>
          <w:rFonts w:ascii="Arial" w:hAnsi="Arial" w:cs="Arial"/>
          <w:b/>
          <w:color w:val="C00000"/>
        </w:rPr>
      </w:pPr>
      <w:r>
        <w:rPr>
          <w:rFonts w:ascii="Arial" w:hAnsi="Arial" w:cs="Arial"/>
          <w:b/>
          <w:color w:val="C00000"/>
          <w:sz w:val="28"/>
          <w:szCs w:val="28"/>
        </w:rPr>
        <w:lastRenderedPageBreak/>
        <w:t>Device Malfunction:</w:t>
      </w:r>
    </w:p>
    <w:p w:rsidR="00006475" w:rsidRDefault="00006475" w:rsidP="00716716">
      <w:pPr>
        <w:spacing w:after="0" w:line="240" w:lineRule="auto"/>
        <w:rPr>
          <w:rFonts w:ascii="Arial" w:hAnsi="Arial" w:cs="Arial"/>
        </w:rPr>
      </w:pPr>
    </w:p>
    <w:p w:rsidR="00537722" w:rsidRDefault="00537722" w:rsidP="00716716">
      <w:pPr>
        <w:spacing w:after="0" w:line="240" w:lineRule="auto"/>
        <w:rPr>
          <w:rFonts w:ascii="Arial" w:hAnsi="Arial" w:cs="Arial"/>
        </w:rPr>
      </w:pPr>
      <w:r w:rsidRPr="00716716">
        <w:rPr>
          <w:rFonts w:ascii="Arial" w:hAnsi="Arial" w:cs="Arial"/>
        </w:rPr>
        <w:t xml:space="preserve">A </w:t>
      </w:r>
      <w:r w:rsidRPr="00716716">
        <w:rPr>
          <w:rFonts w:ascii="Arial" w:hAnsi="Arial" w:cs="Arial"/>
          <w:b/>
          <w:u w:val="single"/>
        </w:rPr>
        <w:t>Device Malfunction</w:t>
      </w:r>
      <w:r w:rsidRPr="00716716">
        <w:rPr>
          <w:rFonts w:ascii="Arial" w:hAnsi="Arial" w:cs="Arial"/>
        </w:rPr>
        <w:t xml:space="preserve"> occurs when any component of the MCSD system ceases to operate to its designed performance specifications or otherwise fails to perform as intended.  Performance specifications include all claims made in the Instructions for Use.</w:t>
      </w:r>
    </w:p>
    <w:p w:rsidR="00716716" w:rsidRPr="00716716" w:rsidRDefault="00716716" w:rsidP="00716716">
      <w:pPr>
        <w:spacing w:after="0" w:line="240" w:lineRule="auto"/>
        <w:rPr>
          <w:rFonts w:ascii="Arial" w:hAnsi="Arial" w:cs="Arial"/>
        </w:rPr>
      </w:pPr>
    </w:p>
    <w:p w:rsidR="00537722" w:rsidRDefault="00537722" w:rsidP="00716716">
      <w:pPr>
        <w:spacing w:after="0" w:line="240" w:lineRule="auto"/>
        <w:rPr>
          <w:rFonts w:ascii="Arial" w:hAnsi="Arial" w:cs="Arial"/>
        </w:rPr>
      </w:pPr>
      <w:r w:rsidRPr="00716716">
        <w:rPr>
          <w:rFonts w:ascii="Arial" w:hAnsi="Arial" w:cs="Arial"/>
        </w:rPr>
        <w:t xml:space="preserve">Device malfunctions can be further defined as </w:t>
      </w:r>
      <w:r w:rsidRPr="00716716">
        <w:rPr>
          <w:rFonts w:ascii="Arial" w:hAnsi="Arial" w:cs="Arial"/>
          <w:b/>
        </w:rPr>
        <w:t>major</w:t>
      </w:r>
      <w:r w:rsidRPr="00716716">
        <w:rPr>
          <w:rFonts w:ascii="Arial" w:hAnsi="Arial" w:cs="Arial"/>
        </w:rPr>
        <w:t xml:space="preserve"> or </w:t>
      </w:r>
      <w:r w:rsidRPr="00716716">
        <w:rPr>
          <w:rFonts w:ascii="Arial" w:hAnsi="Arial" w:cs="Arial"/>
          <w:b/>
        </w:rPr>
        <w:t>minor</w:t>
      </w:r>
      <w:r w:rsidRPr="00716716">
        <w:rPr>
          <w:rFonts w:ascii="Arial" w:hAnsi="Arial" w:cs="Arial"/>
        </w:rPr>
        <w:t>:</w:t>
      </w:r>
    </w:p>
    <w:p w:rsidR="00716716" w:rsidRPr="00716716" w:rsidRDefault="00716716" w:rsidP="00716716">
      <w:pPr>
        <w:spacing w:after="0" w:line="240" w:lineRule="auto"/>
        <w:rPr>
          <w:rFonts w:ascii="Arial" w:hAnsi="Arial" w:cs="Arial"/>
        </w:rPr>
      </w:pPr>
    </w:p>
    <w:p w:rsidR="00537722" w:rsidRPr="00716716" w:rsidRDefault="00537722" w:rsidP="00716716">
      <w:pPr>
        <w:pStyle w:val="ListParagraph"/>
        <w:numPr>
          <w:ilvl w:val="0"/>
          <w:numId w:val="7"/>
        </w:numPr>
        <w:spacing w:after="0" w:line="240" w:lineRule="auto"/>
        <w:rPr>
          <w:rFonts w:ascii="Arial" w:hAnsi="Arial" w:cs="Arial"/>
        </w:rPr>
      </w:pPr>
      <w:r w:rsidRPr="00716716">
        <w:rPr>
          <w:rFonts w:ascii="Arial" w:hAnsi="Arial" w:cs="Arial"/>
          <w:b/>
        </w:rPr>
        <w:t xml:space="preserve">Major device malfunction, </w:t>
      </w:r>
      <w:r w:rsidRPr="00716716">
        <w:rPr>
          <w:rFonts w:ascii="Arial" w:hAnsi="Arial" w:cs="Arial"/>
        </w:rPr>
        <w:t>otherwise known as failure, occurs when of one or more of the components of the MCSD system either directly causes or could potentially induce a state of inadequate circulatory support (low cardiac output state) or death.  A failure that was iatrogenic or recipient-induced will be classified as an Iatrogenic/Recipient-Induced Failure.  A device malfunction or failure is considered major when  one of the following conditions occurs:</w:t>
      </w:r>
    </w:p>
    <w:p w:rsidR="00537722" w:rsidRPr="00716716" w:rsidRDefault="00537722" w:rsidP="00716716">
      <w:pPr>
        <w:pStyle w:val="ListParagraph"/>
        <w:numPr>
          <w:ilvl w:val="1"/>
          <w:numId w:val="7"/>
        </w:numPr>
        <w:spacing w:after="0" w:line="240" w:lineRule="auto"/>
        <w:rPr>
          <w:rFonts w:ascii="Arial" w:hAnsi="Arial" w:cs="Arial"/>
        </w:rPr>
      </w:pPr>
      <w:r w:rsidRPr="00716716">
        <w:rPr>
          <w:rFonts w:ascii="Arial" w:hAnsi="Arial" w:cs="Arial"/>
        </w:rPr>
        <w:t>Suspected or confirmed pump  thrombus (see below)</w:t>
      </w:r>
    </w:p>
    <w:p w:rsidR="00537722" w:rsidRPr="00716716" w:rsidRDefault="00537722" w:rsidP="00716716">
      <w:pPr>
        <w:pStyle w:val="ListParagraph"/>
        <w:numPr>
          <w:ilvl w:val="1"/>
          <w:numId w:val="7"/>
        </w:numPr>
        <w:spacing w:after="0" w:line="240" w:lineRule="auto"/>
        <w:rPr>
          <w:rFonts w:ascii="Arial" w:hAnsi="Arial" w:cs="Arial"/>
        </w:rPr>
      </w:pPr>
      <w:r w:rsidRPr="00716716">
        <w:rPr>
          <w:rFonts w:ascii="Arial" w:hAnsi="Arial" w:cs="Arial"/>
        </w:rPr>
        <w:t>Urgent transplantation</w:t>
      </w:r>
      <w:r w:rsidR="00FB105F">
        <w:rPr>
          <w:rFonts w:ascii="Arial" w:hAnsi="Arial" w:cs="Arial"/>
        </w:rPr>
        <w:t xml:space="preserve"> </w:t>
      </w:r>
      <w:r w:rsidRPr="00716716">
        <w:rPr>
          <w:rFonts w:ascii="Arial" w:hAnsi="Arial" w:cs="Arial"/>
        </w:rPr>
        <w:t>(</w:t>
      </w:r>
      <w:r w:rsidR="00FB105F">
        <w:rPr>
          <w:rFonts w:ascii="Arial" w:hAnsi="Arial" w:cs="Arial"/>
        </w:rPr>
        <w:t>i</w:t>
      </w:r>
      <w:r w:rsidRPr="00716716">
        <w:rPr>
          <w:rFonts w:ascii="Arial" w:hAnsi="Arial" w:cs="Arial"/>
        </w:rPr>
        <w:t>mmediate 1A listing for transplant)</w:t>
      </w:r>
    </w:p>
    <w:p w:rsidR="00537722" w:rsidRPr="00716716" w:rsidRDefault="00537722" w:rsidP="00716716">
      <w:pPr>
        <w:pStyle w:val="ListParagraph"/>
        <w:numPr>
          <w:ilvl w:val="1"/>
          <w:numId w:val="7"/>
        </w:numPr>
        <w:spacing w:after="0" w:line="240" w:lineRule="auto"/>
        <w:rPr>
          <w:rFonts w:ascii="Arial" w:hAnsi="Arial" w:cs="Arial"/>
        </w:rPr>
      </w:pPr>
      <w:r w:rsidRPr="00716716">
        <w:rPr>
          <w:rFonts w:ascii="Arial" w:hAnsi="Arial" w:cs="Arial"/>
        </w:rPr>
        <w:t>Pump replacement</w:t>
      </w:r>
    </w:p>
    <w:p w:rsidR="00537722" w:rsidRPr="00AC3FF9" w:rsidRDefault="00537722" w:rsidP="00AC3FF9">
      <w:pPr>
        <w:pStyle w:val="ListParagraph"/>
        <w:numPr>
          <w:ilvl w:val="1"/>
          <w:numId w:val="7"/>
        </w:numPr>
        <w:spacing w:after="0" w:line="240" w:lineRule="auto"/>
        <w:rPr>
          <w:rFonts w:ascii="Arial" w:hAnsi="Arial" w:cs="Arial"/>
        </w:rPr>
      </w:pPr>
      <w:r w:rsidRPr="00716716">
        <w:rPr>
          <w:rFonts w:ascii="Arial" w:hAnsi="Arial" w:cs="Arial"/>
        </w:rPr>
        <w:t>Pump explant</w:t>
      </w:r>
    </w:p>
    <w:p w:rsidR="00537722" w:rsidRDefault="00537722" w:rsidP="00716716">
      <w:pPr>
        <w:pStyle w:val="ListParagraph"/>
        <w:numPr>
          <w:ilvl w:val="1"/>
          <w:numId w:val="7"/>
        </w:numPr>
        <w:spacing w:after="0" w:line="240" w:lineRule="auto"/>
        <w:rPr>
          <w:rFonts w:ascii="Arial" w:hAnsi="Arial" w:cs="Arial"/>
        </w:rPr>
      </w:pPr>
      <w:r w:rsidRPr="00716716">
        <w:rPr>
          <w:rFonts w:ascii="Arial" w:hAnsi="Arial" w:cs="Arial"/>
        </w:rPr>
        <w:t>Breach of integrity of drive line that required repair</w:t>
      </w:r>
    </w:p>
    <w:p w:rsidR="00AC3FF9" w:rsidRPr="00716716" w:rsidRDefault="00AC3FF9" w:rsidP="00716716">
      <w:pPr>
        <w:pStyle w:val="ListParagraph"/>
        <w:numPr>
          <w:ilvl w:val="1"/>
          <w:numId w:val="7"/>
        </w:numPr>
        <w:spacing w:after="0" w:line="240" w:lineRule="auto"/>
        <w:rPr>
          <w:rFonts w:ascii="Arial" w:hAnsi="Arial" w:cs="Arial"/>
        </w:rPr>
      </w:pPr>
      <w:r>
        <w:rPr>
          <w:rFonts w:ascii="Arial" w:hAnsi="Arial" w:cs="Arial"/>
        </w:rPr>
        <w:t>Death</w:t>
      </w:r>
    </w:p>
    <w:p w:rsidR="00537722" w:rsidRPr="00716716" w:rsidRDefault="00537722" w:rsidP="00716716">
      <w:pPr>
        <w:pStyle w:val="ListParagraph"/>
        <w:spacing w:after="0" w:line="360" w:lineRule="auto"/>
        <w:ind w:left="1080"/>
        <w:rPr>
          <w:rFonts w:ascii="Arial" w:hAnsi="Arial" w:cs="Arial"/>
        </w:rPr>
      </w:pPr>
    </w:p>
    <w:p w:rsidR="00537722" w:rsidRDefault="00537722" w:rsidP="00716716">
      <w:pPr>
        <w:pStyle w:val="ListParagraph"/>
        <w:numPr>
          <w:ilvl w:val="0"/>
          <w:numId w:val="7"/>
        </w:numPr>
        <w:spacing w:after="0" w:line="240" w:lineRule="auto"/>
        <w:rPr>
          <w:rFonts w:ascii="Arial" w:hAnsi="Arial" w:cs="Arial"/>
        </w:rPr>
      </w:pPr>
      <w:r w:rsidRPr="00716716">
        <w:rPr>
          <w:rFonts w:ascii="Arial" w:hAnsi="Arial" w:cs="Arial"/>
          <w:b/>
        </w:rPr>
        <w:t xml:space="preserve">Minor device </w:t>
      </w:r>
      <w:r w:rsidR="00AC3FF9" w:rsidRPr="00716716">
        <w:rPr>
          <w:rFonts w:ascii="Arial" w:hAnsi="Arial" w:cs="Arial"/>
          <w:b/>
        </w:rPr>
        <w:t>malfunction</w:t>
      </w:r>
      <w:r w:rsidR="00AC3FF9" w:rsidRPr="00716716">
        <w:rPr>
          <w:rFonts w:ascii="Arial" w:hAnsi="Arial" w:cs="Arial"/>
        </w:rPr>
        <w:t xml:space="preserve"> includes</w:t>
      </w:r>
      <w:r w:rsidRPr="00716716">
        <w:rPr>
          <w:rFonts w:ascii="Arial" w:hAnsi="Arial" w:cs="Arial"/>
        </w:rPr>
        <w:t xml:space="preserve"> inadequately functioning external components which require repair or replacement but do not result in 1a-f.  Device malfunction does </w:t>
      </w:r>
      <w:r w:rsidR="00AC3FF9" w:rsidRPr="00716716">
        <w:rPr>
          <w:rFonts w:ascii="Arial" w:hAnsi="Arial" w:cs="Arial"/>
        </w:rPr>
        <w:t>not apply</w:t>
      </w:r>
      <w:r w:rsidRPr="00716716">
        <w:rPr>
          <w:rFonts w:ascii="Arial" w:hAnsi="Arial" w:cs="Arial"/>
        </w:rPr>
        <w:t xml:space="preserve"> to “routine” maintenance which includes repair/replacement of:  external controller, pneumatic drive unit, electric power supplies, batteries and interconnecting cables.</w:t>
      </w:r>
    </w:p>
    <w:p w:rsidR="00716716" w:rsidRPr="00716716" w:rsidRDefault="00716716" w:rsidP="00716716">
      <w:pPr>
        <w:pStyle w:val="ListParagraph"/>
        <w:spacing w:after="0" w:line="240" w:lineRule="auto"/>
        <w:ind w:left="360"/>
        <w:rPr>
          <w:rFonts w:ascii="Arial" w:hAnsi="Arial" w:cs="Arial"/>
        </w:rPr>
      </w:pPr>
    </w:p>
    <w:p w:rsidR="007266EB" w:rsidRDefault="007266EB" w:rsidP="00716716">
      <w:pPr>
        <w:spacing w:after="0" w:line="240" w:lineRule="auto"/>
        <w:rPr>
          <w:rFonts w:ascii="Arial" w:hAnsi="Arial" w:cs="Arial"/>
          <w:b/>
          <w:u w:val="single"/>
        </w:rPr>
      </w:pPr>
    </w:p>
    <w:p w:rsidR="00537722" w:rsidRDefault="00537722" w:rsidP="00716716">
      <w:pPr>
        <w:spacing w:after="0" w:line="240" w:lineRule="auto"/>
        <w:rPr>
          <w:rFonts w:ascii="Arial" w:hAnsi="Arial" w:cs="Arial"/>
        </w:rPr>
      </w:pPr>
      <w:r w:rsidRPr="00716716">
        <w:rPr>
          <w:rFonts w:ascii="Arial" w:hAnsi="Arial" w:cs="Arial"/>
          <w:b/>
          <w:u w:val="single"/>
        </w:rPr>
        <w:t>Pump Thrombus</w:t>
      </w:r>
      <w:r w:rsidRPr="00716716">
        <w:rPr>
          <w:rFonts w:ascii="Arial" w:hAnsi="Arial" w:cs="Arial"/>
        </w:rPr>
        <w:t xml:space="preserve"> represents a special case of major device malfunction and can be delineated as </w:t>
      </w:r>
      <w:r w:rsidRPr="00716716">
        <w:rPr>
          <w:rFonts w:ascii="Arial" w:hAnsi="Arial" w:cs="Arial"/>
          <w:b/>
        </w:rPr>
        <w:t>suspected pump thrombus</w:t>
      </w:r>
      <w:r w:rsidRPr="00716716">
        <w:rPr>
          <w:rFonts w:ascii="Arial" w:hAnsi="Arial" w:cs="Arial"/>
        </w:rPr>
        <w:t xml:space="preserve"> or </w:t>
      </w:r>
      <w:r w:rsidRPr="00716716">
        <w:rPr>
          <w:rFonts w:ascii="Arial" w:hAnsi="Arial" w:cs="Arial"/>
          <w:b/>
        </w:rPr>
        <w:t>confirmed pump thrombus</w:t>
      </w:r>
      <w:r w:rsidRPr="00716716">
        <w:rPr>
          <w:rFonts w:ascii="Arial" w:hAnsi="Arial" w:cs="Arial"/>
        </w:rPr>
        <w:t>.  Pump thrombus  will be classified as “SUSPECTED” (see definition below) based upon clinical, biochemical, or hemodynamic findings or “CONFIRMED” (see definition below) based upon device inspection or incontrovertible radiologic studies or absence of appropriate Doppler flow signals that confirms thrombus within the device or its conduits that results in or could potentially induce circulatory failure.</w:t>
      </w:r>
    </w:p>
    <w:p w:rsidR="00716716" w:rsidRPr="00716716" w:rsidRDefault="00716716" w:rsidP="00716716">
      <w:pPr>
        <w:spacing w:after="0" w:line="240" w:lineRule="auto"/>
        <w:rPr>
          <w:rFonts w:ascii="Arial" w:hAnsi="Arial" w:cs="Arial"/>
        </w:rPr>
      </w:pPr>
    </w:p>
    <w:p w:rsidR="00537722" w:rsidRPr="00716716" w:rsidRDefault="00537722" w:rsidP="00716716">
      <w:pPr>
        <w:pStyle w:val="ListParagraph"/>
        <w:numPr>
          <w:ilvl w:val="0"/>
          <w:numId w:val="8"/>
        </w:numPr>
        <w:spacing w:after="0" w:line="240" w:lineRule="auto"/>
        <w:ind w:left="360"/>
        <w:rPr>
          <w:rFonts w:ascii="Arial" w:hAnsi="Arial" w:cs="Arial"/>
        </w:rPr>
      </w:pPr>
      <w:r w:rsidRPr="00716716">
        <w:rPr>
          <w:rFonts w:ascii="Arial" w:hAnsi="Arial" w:cs="Arial"/>
          <w:b/>
        </w:rPr>
        <w:t>Suspected pump thrombus</w:t>
      </w:r>
      <w:r w:rsidRPr="00716716">
        <w:rPr>
          <w:rFonts w:ascii="Arial" w:hAnsi="Arial" w:cs="Arial"/>
        </w:rPr>
        <w:t xml:space="preserve"> is a pump-related malfunction in which clinical or MCSD parameters suggest thrombus on the blood contacting components of the pump,</w:t>
      </w:r>
      <w:r w:rsidR="00402762">
        <w:rPr>
          <w:rFonts w:ascii="Arial" w:hAnsi="Arial" w:cs="Arial"/>
        </w:rPr>
        <w:t xml:space="preserve"> cannulae, </w:t>
      </w:r>
      <w:r w:rsidRPr="00716716">
        <w:rPr>
          <w:rFonts w:ascii="Arial" w:hAnsi="Arial" w:cs="Arial"/>
        </w:rPr>
        <w:t>or grafts.  Signs and symptoms should include at least 2 of the 3 following criteria:</w:t>
      </w:r>
    </w:p>
    <w:p w:rsidR="00537722" w:rsidRPr="00716716" w:rsidRDefault="00537722" w:rsidP="00716716">
      <w:pPr>
        <w:pStyle w:val="ListParagraph"/>
        <w:numPr>
          <w:ilvl w:val="1"/>
          <w:numId w:val="8"/>
        </w:numPr>
        <w:spacing w:after="0" w:line="240" w:lineRule="auto"/>
        <w:ind w:left="1080"/>
        <w:rPr>
          <w:rFonts w:ascii="Arial" w:hAnsi="Arial" w:cs="Arial"/>
          <w:b/>
        </w:rPr>
      </w:pPr>
      <w:r w:rsidRPr="00716716">
        <w:rPr>
          <w:rFonts w:ascii="Arial" w:hAnsi="Arial" w:cs="Arial"/>
          <w:b/>
        </w:rPr>
        <w:t xml:space="preserve">Presence of hemolysis </w:t>
      </w:r>
    </w:p>
    <w:p w:rsidR="00537722" w:rsidRPr="00716716" w:rsidRDefault="00537722" w:rsidP="00716716">
      <w:pPr>
        <w:pStyle w:val="ListParagraph"/>
        <w:numPr>
          <w:ilvl w:val="1"/>
          <w:numId w:val="8"/>
        </w:numPr>
        <w:spacing w:after="0" w:line="240" w:lineRule="auto"/>
        <w:ind w:left="1080"/>
        <w:rPr>
          <w:rFonts w:ascii="Arial" w:hAnsi="Arial" w:cs="Arial"/>
          <w:b/>
        </w:rPr>
      </w:pPr>
      <w:r w:rsidRPr="00716716">
        <w:rPr>
          <w:rFonts w:ascii="Arial" w:hAnsi="Arial" w:cs="Arial"/>
          <w:b/>
        </w:rPr>
        <w:t xml:space="preserve">Presence of heart failure not explained by structural heart disease </w:t>
      </w:r>
    </w:p>
    <w:p w:rsidR="00537722" w:rsidRDefault="00537722" w:rsidP="00716716">
      <w:pPr>
        <w:pStyle w:val="ListParagraph"/>
        <w:numPr>
          <w:ilvl w:val="1"/>
          <w:numId w:val="8"/>
        </w:numPr>
        <w:spacing w:after="0" w:line="240" w:lineRule="auto"/>
        <w:ind w:left="1080"/>
        <w:rPr>
          <w:rFonts w:ascii="Arial" w:hAnsi="Arial" w:cs="Arial"/>
          <w:b/>
        </w:rPr>
      </w:pPr>
      <w:r w:rsidRPr="00716716">
        <w:rPr>
          <w:rFonts w:ascii="Arial" w:hAnsi="Arial" w:cs="Arial"/>
          <w:b/>
        </w:rPr>
        <w:t xml:space="preserve">Abnormal pump parameters </w:t>
      </w:r>
    </w:p>
    <w:p w:rsidR="00716716" w:rsidRPr="00716716" w:rsidRDefault="00716716" w:rsidP="00716716">
      <w:pPr>
        <w:pStyle w:val="ListParagraph"/>
        <w:spacing w:after="0" w:line="240" w:lineRule="auto"/>
        <w:ind w:left="1080"/>
        <w:rPr>
          <w:rFonts w:ascii="Arial" w:hAnsi="Arial" w:cs="Arial"/>
          <w:b/>
        </w:rPr>
      </w:pPr>
    </w:p>
    <w:p w:rsidR="00537722" w:rsidRPr="00716716" w:rsidRDefault="00537722" w:rsidP="00716716">
      <w:pPr>
        <w:spacing w:after="0" w:line="240" w:lineRule="auto"/>
        <w:ind w:left="360"/>
        <w:rPr>
          <w:rFonts w:ascii="Arial" w:hAnsi="Arial" w:cs="Arial"/>
          <w:color w:val="FF0000"/>
        </w:rPr>
      </w:pPr>
      <w:r w:rsidRPr="00716716">
        <w:rPr>
          <w:rFonts w:ascii="Arial" w:hAnsi="Arial" w:cs="Arial"/>
        </w:rPr>
        <w:t xml:space="preserve">Suspected pump thrombus should be accompanied by 1 or more of the following events or interventions: </w:t>
      </w:r>
      <w:r w:rsidRPr="00716716">
        <w:rPr>
          <w:rFonts w:ascii="Arial" w:hAnsi="Arial" w:cs="Arial"/>
          <w:color w:val="FF0000"/>
        </w:rPr>
        <w:t xml:space="preserve">   </w:t>
      </w:r>
    </w:p>
    <w:p w:rsidR="00537722" w:rsidRPr="00716716" w:rsidRDefault="00537722" w:rsidP="00716716">
      <w:pPr>
        <w:pStyle w:val="ListParagraph"/>
        <w:numPr>
          <w:ilvl w:val="0"/>
          <w:numId w:val="9"/>
        </w:numPr>
        <w:spacing w:after="0" w:line="240" w:lineRule="auto"/>
        <w:ind w:left="1440"/>
        <w:rPr>
          <w:rFonts w:ascii="Arial" w:hAnsi="Arial" w:cs="Arial"/>
        </w:rPr>
      </w:pPr>
      <w:r w:rsidRPr="00716716">
        <w:rPr>
          <w:rFonts w:ascii="Arial" w:hAnsi="Arial" w:cs="Arial"/>
        </w:rPr>
        <w:t>treatment with intravenous anticoagulation (e.g., heparin), intravenous thrombolytics  (e.g., tPA), or intravenous antiplatelet therapy (e.g., eptifibatide, tirofiban)</w:t>
      </w:r>
    </w:p>
    <w:p w:rsidR="00537722" w:rsidRPr="00716716" w:rsidRDefault="00537722" w:rsidP="00716716">
      <w:pPr>
        <w:pStyle w:val="ListParagraph"/>
        <w:numPr>
          <w:ilvl w:val="0"/>
          <w:numId w:val="9"/>
        </w:numPr>
        <w:spacing w:after="0" w:line="240" w:lineRule="auto"/>
        <w:ind w:left="1440"/>
        <w:rPr>
          <w:rFonts w:ascii="Arial" w:hAnsi="Arial" w:cs="Arial"/>
        </w:rPr>
      </w:pPr>
      <w:r w:rsidRPr="00716716">
        <w:rPr>
          <w:rFonts w:ascii="Arial" w:hAnsi="Arial" w:cs="Arial"/>
        </w:rPr>
        <w:t>pump replacement</w:t>
      </w:r>
    </w:p>
    <w:p w:rsidR="00537722" w:rsidRPr="00716716" w:rsidRDefault="00537722" w:rsidP="00716716">
      <w:pPr>
        <w:pStyle w:val="ListParagraph"/>
        <w:numPr>
          <w:ilvl w:val="0"/>
          <w:numId w:val="9"/>
        </w:numPr>
        <w:spacing w:after="0" w:line="240" w:lineRule="auto"/>
        <w:ind w:left="1440"/>
        <w:rPr>
          <w:rFonts w:ascii="Arial" w:hAnsi="Arial" w:cs="Arial"/>
        </w:rPr>
      </w:pPr>
      <w:r w:rsidRPr="00716716">
        <w:rPr>
          <w:rFonts w:ascii="Arial" w:hAnsi="Arial" w:cs="Arial"/>
        </w:rPr>
        <w:t>pump explantation</w:t>
      </w:r>
    </w:p>
    <w:p w:rsidR="00537722" w:rsidRPr="00AC3FF9" w:rsidRDefault="00537722" w:rsidP="00AC3FF9">
      <w:pPr>
        <w:pStyle w:val="ListParagraph"/>
        <w:numPr>
          <w:ilvl w:val="0"/>
          <w:numId w:val="9"/>
        </w:numPr>
        <w:spacing w:after="0" w:line="240" w:lineRule="auto"/>
        <w:ind w:left="1440"/>
        <w:rPr>
          <w:rFonts w:ascii="Arial" w:hAnsi="Arial" w:cs="Arial"/>
        </w:rPr>
      </w:pPr>
      <w:r w:rsidRPr="00716716">
        <w:rPr>
          <w:rFonts w:ascii="Arial" w:hAnsi="Arial" w:cs="Arial"/>
        </w:rPr>
        <w:t>urgent transplantation (UNOS status 1A)</w:t>
      </w:r>
    </w:p>
    <w:p w:rsidR="00537722" w:rsidRPr="00716716" w:rsidRDefault="00537722" w:rsidP="00716716">
      <w:pPr>
        <w:pStyle w:val="ListParagraph"/>
        <w:numPr>
          <w:ilvl w:val="0"/>
          <w:numId w:val="9"/>
        </w:numPr>
        <w:spacing w:after="0" w:line="240" w:lineRule="auto"/>
        <w:ind w:left="1440"/>
        <w:rPr>
          <w:rFonts w:ascii="Arial" w:hAnsi="Arial" w:cs="Arial"/>
        </w:rPr>
      </w:pPr>
      <w:r w:rsidRPr="00716716">
        <w:rPr>
          <w:rFonts w:ascii="Arial" w:hAnsi="Arial" w:cs="Arial"/>
        </w:rPr>
        <w:lastRenderedPageBreak/>
        <w:t>stroke</w:t>
      </w:r>
    </w:p>
    <w:p w:rsidR="00537722" w:rsidRDefault="00537722" w:rsidP="00716716">
      <w:pPr>
        <w:pStyle w:val="ListParagraph"/>
        <w:numPr>
          <w:ilvl w:val="0"/>
          <w:numId w:val="9"/>
        </w:numPr>
        <w:spacing w:after="0" w:line="240" w:lineRule="auto"/>
        <w:ind w:left="1440"/>
        <w:rPr>
          <w:rFonts w:ascii="Arial" w:hAnsi="Arial" w:cs="Arial"/>
        </w:rPr>
      </w:pPr>
      <w:r w:rsidRPr="00716716">
        <w:rPr>
          <w:rFonts w:ascii="Arial" w:hAnsi="Arial" w:cs="Arial"/>
        </w:rPr>
        <w:t xml:space="preserve">arterial non-CNS thromboembolism </w:t>
      </w:r>
    </w:p>
    <w:p w:rsidR="00AC3FF9" w:rsidRPr="00716716" w:rsidRDefault="00AC3FF9" w:rsidP="00716716">
      <w:pPr>
        <w:pStyle w:val="ListParagraph"/>
        <w:numPr>
          <w:ilvl w:val="0"/>
          <w:numId w:val="9"/>
        </w:numPr>
        <w:spacing w:after="0" w:line="240" w:lineRule="auto"/>
        <w:ind w:left="1440"/>
        <w:rPr>
          <w:rFonts w:ascii="Arial" w:hAnsi="Arial" w:cs="Arial"/>
        </w:rPr>
      </w:pPr>
      <w:r>
        <w:rPr>
          <w:rFonts w:ascii="Arial" w:hAnsi="Arial" w:cs="Arial"/>
        </w:rPr>
        <w:t>death</w:t>
      </w:r>
    </w:p>
    <w:p w:rsidR="00537722" w:rsidRPr="00716716" w:rsidRDefault="00537722" w:rsidP="00716716">
      <w:pPr>
        <w:spacing w:after="0" w:line="240" w:lineRule="auto"/>
        <w:rPr>
          <w:rFonts w:ascii="Arial" w:hAnsi="Arial" w:cs="Arial"/>
        </w:rPr>
      </w:pPr>
    </w:p>
    <w:p w:rsidR="00537722" w:rsidRDefault="00537722" w:rsidP="00716716">
      <w:pPr>
        <w:pStyle w:val="ListParagraph"/>
        <w:numPr>
          <w:ilvl w:val="0"/>
          <w:numId w:val="8"/>
        </w:numPr>
        <w:spacing w:after="0" w:line="240" w:lineRule="auto"/>
        <w:ind w:left="360"/>
        <w:rPr>
          <w:rFonts w:ascii="Arial" w:hAnsi="Arial" w:cs="Arial"/>
        </w:rPr>
      </w:pPr>
      <w:r w:rsidRPr="00716716">
        <w:rPr>
          <w:rFonts w:ascii="Arial" w:hAnsi="Arial" w:cs="Arial"/>
          <w:b/>
        </w:rPr>
        <w:t>Confirmed pump thrombus</w:t>
      </w:r>
      <w:r w:rsidRPr="00716716">
        <w:rPr>
          <w:rFonts w:ascii="Arial" w:hAnsi="Arial" w:cs="Arial"/>
        </w:rPr>
        <w:t xml:space="preserve"> is a major pump-related malfunction in which thrombus is confirmed within the blood contacting surfaces of device inflow cannula or outflow conduit or grafts.  This can be reported via direct visual inspection or by incontrovertible contrast radiographic evidence or by the absence of  an appropriate Doppler flow signal that results in or could potentially induce circulatory failure or result in thromboembolism</w:t>
      </w:r>
      <w:r w:rsidR="00716716">
        <w:rPr>
          <w:rFonts w:ascii="Arial" w:hAnsi="Arial" w:cs="Arial"/>
        </w:rPr>
        <w:t>.</w:t>
      </w:r>
    </w:p>
    <w:p w:rsidR="00716716" w:rsidRPr="00716716" w:rsidRDefault="00716716" w:rsidP="00716716">
      <w:pPr>
        <w:pStyle w:val="ListParagraph"/>
        <w:spacing w:after="0" w:line="240" w:lineRule="auto"/>
        <w:ind w:left="360"/>
        <w:rPr>
          <w:rFonts w:ascii="Arial" w:hAnsi="Arial" w:cs="Arial"/>
        </w:rPr>
      </w:pPr>
    </w:p>
    <w:p w:rsidR="00537722" w:rsidRPr="00716716" w:rsidRDefault="00537722" w:rsidP="00716716">
      <w:pPr>
        <w:spacing w:after="0" w:line="240" w:lineRule="auto"/>
        <w:rPr>
          <w:rFonts w:ascii="Arial" w:eastAsia="Arial" w:hAnsi="Arial" w:cs="Arial"/>
        </w:rPr>
      </w:pPr>
      <w:r w:rsidRPr="00716716">
        <w:rPr>
          <w:rFonts w:ascii="Arial" w:eastAsia="Arial" w:hAnsi="Arial" w:cs="Arial"/>
          <w:spacing w:val="-1"/>
        </w:rPr>
        <w:t>I</w:t>
      </w:r>
      <w:r w:rsidRPr="00716716">
        <w:rPr>
          <w:rFonts w:ascii="Arial" w:eastAsia="Arial" w:hAnsi="Arial" w:cs="Arial"/>
        </w:rPr>
        <w:t>f</w:t>
      </w:r>
      <w:r w:rsidRPr="00716716">
        <w:rPr>
          <w:rFonts w:ascii="Arial" w:eastAsia="Arial" w:hAnsi="Arial" w:cs="Arial"/>
          <w:spacing w:val="2"/>
        </w:rPr>
        <w:t xml:space="preserve"> </w:t>
      </w:r>
      <w:r w:rsidRPr="00716716">
        <w:rPr>
          <w:rFonts w:ascii="Arial" w:eastAsia="Arial" w:hAnsi="Arial" w:cs="Arial"/>
        </w:rPr>
        <w:t>a</w:t>
      </w:r>
      <w:r w:rsidRPr="00716716">
        <w:rPr>
          <w:rFonts w:ascii="Arial" w:eastAsia="Arial" w:hAnsi="Arial" w:cs="Arial"/>
          <w:spacing w:val="1"/>
        </w:rPr>
        <w:t xml:space="preserve"> </w:t>
      </w:r>
      <w:r w:rsidRPr="00716716">
        <w:rPr>
          <w:rFonts w:ascii="Arial" w:eastAsia="Arial" w:hAnsi="Arial" w:cs="Arial"/>
          <w:spacing w:val="-1"/>
        </w:rPr>
        <w:t>S</w:t>
      </w:r>
      <w:r w:rsidRPr="00716716">
        <w:rPr>
          <w:rFonts w:ascii="Arial" w:eastAsia="Arial" w:hAnsi="Arial" w:cs="Arial"/>
        </w:rPr>
        <w:t>u</w:t>
      </w:r>
      <w:r w:rsidRPr="00716716">
        <w:rPr>
          <w:rFonts w:ascii="Arial" w:eastAsia="Arial" w:hAnsi="Arial" w:cs="Arial"/>
          <w:spacing w:val="-2"/>
        </w:rPr>
        <w:t>s</w:t>
      </w:r>
      <w:r w:rsidRPr="00716716">
        <w:rPr>
          <w:rFonts w:ascii="Arial" w:eastAsia="Arial" w:hAnsi="Arial" w:cs="Arial"/>
        </w:rPr>
        <w:t>pec</w:t>
      </w:r>
      <w:r w:rsidRPr="00716716">
        <w:rPr>
          <w:rFonts w:ascii="Arial" w:eastAsia="Arial" w:hAnsi="Arial" w:cs="Arial"/>
          <w:spacing w:val="1"/>
        </w:rPr>
        <w:t>t</w:t>
      </w:r>
      <w:r w:rsidRPr="00716716">
        <w:rPr>
          <w:rFonts w:ascii="Arial" w:eastAsia="Arial" w:hAnsi="Arial" w:cs="Arial"/>
        </w:rPr>
        <w:t>ed</w:t>
      </w:r>
      <w:r w:rsidRPr="00716716">
        <w:rPr>
          <w:rFonts w:ascii="Arial" w:eastAsia="Arial" w:hAnsi="Arial" w:cs="Arial"/>
          <w:spacing w:val="-2"/>
        </w:rPr>
        <w:t xml:space="preserve"> </w:t>
      </w:r>
      <w:r w:rsidRPr="00716716">
        <w:rPr>
          <w:rFonts w:ascii="Arial" w:eastAsia="Arial" w:hAnsi="Arial" w:cs="Arial"/>
          <w:spacing w:val="-1"/>
        </w:rPr>
        <w:t>P</w:t>
      </w:r>
      <w:r w:rsidRPr="00716716">
        <w:rPr>
          <w:rFonts w:ascii="Arial" w:eastAsia="Arial" w:hAnsi="Arial" w:cs="Arial"/>
        </w:rPr>
        <w:t>u</w:t>
      </w:r>
      <w:r w:rsidRPr="00716716">
        <w:rPr>
          <w:rFonts w:ascii="Arial" w:eastAsia="Arial" w:hAnsi="Arial" w:cs="Arial"/>
          <w:spacing w:val="1"/>
        </w:rPr>
        <w:t>m</w:t>
      </w:r>
      <w:r w:rsidRPr="00716716">
        <w:rPr>
          <w:rFonts w:ascii="Arial" w:eastAsia="Arial" w:hAnsi="Arial" w:cs="Arial"/>
        </w:rPr>
        <w:t>p</w:t>
      </w:r>
      <w:r w:rsidRPr="00716716">
        <w:rPr>
          <w:rFonts w:ascii="Arial" w:eastAsia="Arial" w:hAnsi="Arial" w:cs="Arial"/>
          <w:spacing w:val="-4"/>
        </w:rPr>
        <w:t xml:space="preserve"> </w:t>
      </w:r>
      <w:r w:rsidRPr="00716716">
        <w:rPr>
          <w:rFonts w:ascii="Arial" w:eastAsia="Arial" w:hAnsi="Arial" w:cs="Arial"/>
          <w:spacing w:val="2"/>
        </w:rPr>
        <w:t>T</w:t>
      </w:r>
      <w:r w:rsidRPr="00716716">
        <w:rPr>
          <w:rFonts w:ascii="Arial" w:eastAsia="Arial" w:hAnsi="Arial" w:cs="Arial"/>
          <w:spacing w:val="-3"/>
        </w:rPr>
        <w:t>h</w:t>
      </w:r>
      <w:r w:rsidRPr="00716716">
        <w:rPr>
          <w:rFonts w:ascii="Arial" w:eastAsia="Arial" w:hAnsi="Arial" w:cs="Arial"/>
          <w:spacing w:val="1"/>
        </w:rPr>
        <w:t>r</w:t>
      </w:r>
      <w:r w:rsidRPr="00716716">
        <w:rPr>
          <w:rFonts w:ascii="Arial" w:eastAsia="Arial" w:hAnsi="Arial" w:cs="Arial"/>
        </w:rPr>
        <w:t>o</w:t>
      </w:r>
      <w:r w:rsidRPr="00716716">
        <w:rPr>
          <w:rFonts w:ascii="Arial" w:eastAsia="Arial" w:hAnsi="Arial" w:cs="Arial"/>
          <w:spacing w:val="1"/>
        </w:rPr>
        <w:t>m</w:t>
      </w:r>
      <w:r w:rsidRPr="00716716">
        <w:rPr>
          <w:rFonts w:ascii="Arial" w:eastAsia="Arial" w:hAnsi="Arial" w:cs="Arial"/>
        </w:rPr>
        <w:t>bus</w:t>
      </w:r>
      <w:r w:rsidRPr="00716716">
        <w:rPr>
          <w:rFonts w:ascii="Arial" w:eastAsia="Arial" w:hAnsi="Arial" w:cs="Arial"/>
          <w:spacing w:val="-1"/>
        </w:rPr>
        <w:t xml:space="preserve"> </w:t>
      </w:r>
      <w:r w:rsidRPr="00716716">
        <w:rPr>
          <w:rFonts w:ascii="Arial" w:eastAsia="Arial" w:hAnsi="Arial" w:cs="Arial"/>
        </w:rPr>
        <w:t>e</w:t>
      </w:r>
      <w:r w:rsidRPr="00716716">
        <w:rPr>
          <w:rFonts w:ascii="Arial" w:eastAsia="Arial" w:hAnsi="Arial" w:cs="Arial"/>
          <w:spacing w:val="-2"/>
        </w:rPr>
        <w:t>v</w:t>
      </w:r>
      <w:r w:rsidRPr="00716716">
        <w:rPr>
          <w:rFonts w:ascii="Arial" w:eastAsia="Arial" w:hAnsi="Arial" w:cs="Arial"/>
        </w:rPr>
        <w:t>ent</w:t>
      </w:r>
      <w:r w:rsidRPr="00716716">
        <w:rPr>
          <w:rFonts w:ascii="Arial" w:eastAsia="Arial" w:hAnsi="Arial" w:cs="Arial"/>
          <w:spacing w:val="2"/>
        </w:rPr>
        <w:t xml:space="preserve"> </w:t>
      </w:r>
      <w:r w:rsidRPr="00716716">
        <w:rPr>
          <w:rFonts w:ascii="Arial" w:eastAsia="Arial" w:hAnsi="Arial" w:cs="Arial"/>
          <w:spacing w:val="-1"/>
        </w:rPr>
        <w:t>i</w:t>
      </w:r>
      <w:r w:rsidRPr="00716716">
        <w:rPr>
          <w:rFonts w:ascii="Arial" w:eastAsia="Arial" w:hAnsi="Arial" w:cs="Arial"/>
        </w:rPr>
        <w:t>s</w:t>
      </w:r>
      <w:r w:rsidRPr="00716716">
        <w:rPr>
          <w:rFonts w:ascii="Arial" w:eastAsia="Arial" w:hAnsi="Arial" w:cs="Arial"/>
          <w:spacing w:val="1"/>
        </w:rPr>
        <w:t xml:space="preserve"> </w:t>
      </w:r>
      <w:r w:rsidRPr="00716716">
        <w:rPr>
          <w:rFonts w:ascii="Arial" w:eastAsia="Arial" w:hAnsi="Arial" w:cs="Arial"/>
        </w:rPr>
        <w:t>u</w:t>
      </w:r>
      <w:r w:rsidRPr="00716716">
        <w:rPr>
          <w:rFonts w:ascii="Arial" w:eastAsia="Arial" w:hAnsi="Arial" w:cs="Arial"/>
          <w:spacing w:val="-1"/>
        </w:rPr>
        <w:t>l</w:t>
      </w:r>
      <w:r w:rsidRPr="00716716">
        <w:rPr>
          <w:rFonts w:ascii="Arial" w:eastAsia="Arial" w:hAnsi="Arial" w:cs="Arial"/>
          <w:spacing w:val="1"/>
        </w:rPr>
        <w:t>t</w:t>
      </w:r>
      <w:r w:rsidRPr="00716716">
        <w:rPr>
          <w:rFonts w:ascii="Arial" w:eastAsia="Arial" w:hAnsi="Arial" w:cs="Arial"/>
          <w:spacing w:val="-4"/>
        </w:rPr>
        <w:t>i</w:t>
      </w:r>
      <w:r w:rsidRPr="00716716">
        <w:rPr>
          <w:rFonts w:ascii="Arial" w:eastAsia="Arial" w:hAnsi="Arial" w:cs="Arial"/>
          <w:spacing w:val="1"/>
        </w:rPr>
        <w:t>m</w:t>
      </w:r>
      <w:r w:rsidRPr="00716716">
        <w:rPr>
          <w:rFonts w:ascii="Arial" w:eastAsia="Arial" w:hAnsi="Arial" w:cs="Arial"/>
        </w:rPr>
        <w:t>a</w:t>
      </w:r>
      <w:r w:rsidRPr="00716716">
        <w:rPr>
          <w:rFonts w:ascii="Arial" w:eastAsia="Arial" w:hAnsi="Arial" w:cs="Arial"/>
          <w:spacing w:val="-1"/>
        </w:rPr>
        <w:t>t</w:t>
      </w:r>
      <w:r w:rsidRPr="00716716">
        <w:rPr>
          <w:rFonts w:ascii="Arial" w:eastAsia="Arial" w:hAnsi="Arial" w:cs="Arial"/>
        </w:rPr>
        <w:t>e</w:t>
      </w:r>
      <w:r w:rsidRPr="00716716">
        <w:rPr>
          <w:rFonts w:ascii="Arial" w:eastAsia="Arial" w:hAnsi="Arial" w:cs="Arial"/>
          <w:spacing w:val="-1"/>
        </w:rPr>
        <w:t>l</w:t>
      </w:r>
      <w:r w:rsidRPr="00716716">
        <w:rPr>
          <w:rFonts w:ascii="Arial" w:eastAsia="Arial" w:hAnsi="Arial" w:cs="Arial"/>
        </w:rPr>
        <w:t>y</w:t>
      </w:r>
      <w:r w:rsidRPr="00716716">
        <w:rPr>
          <w:rFonts w:ascii="Arial" w:eastAsia="Arial" w:hAnsi="Arial" w:cs="Arial"/>
          <w:spacing w:val="-1"/>
        </w:rPr>
        <w:t xml:space="preserve"> </w:t>
      </w:r>
      <w:r w:rsidRPr="00716716">
        <w:rPr>
          <w:rFonts w:ascii="Arial" w:eastAsia="Arial" w:hAnsi="Arial" w:cs="Arial"/>
        </w:rPr>
        <w:t>con</w:t>
      </w:r>
      <w:r w:rsidRPr="00716716">
        <w:rPr>
          <w:rFonts w:ascii="Arial" w:eastAsia="Arial" w:hAnsi="Arial" w:cs="Arial"/>
          <w:spacing w:val="3"/>
        </w:rPr>
        <w:t>f</w:t>
      </w:r>
      <w:r w:rsidRPr="00716716">
        <w:rPr>
          <w:rFonts w:ascii="Arial" w:eastAsia="Arial" w:hAnsi="Arial" w:cs="Arial"/>
          <w:spacing w:val="-1"/>
        </w:rPr>
        <w:t>i</w:t>
      </w:r>
      <w:r w:rsidRPr="00716716">
        <w:rPr>
          <w:rFonts w:ascii="Arial" w:eastAsia="Arial" w:hAnsi="Arial" w:cs="Arial"/>
          <w:spacing w:val="-2"/>
        </w:rPr>
        <w:t>r</w:t>
      </w:r>
      <w:r w:rsidRPr="00716716">
        <w:rPr>
          <w:rFonts w:ascii="Arial" w:eastAsia="Arial" w:hAnsi="Arial" w:cs="Arial"/>
          <w:spacing w:val="1"/>
        </w:rPr>
        <w:t>m</w:t>
      </w:r>
      <w:r w:rsidRPr="00716716">
        <w:rPr>
          <w:rFonts w:ascii="Arial" w:eastAsia="Arial" w:hAnsi="Arial" w:cs="Arial"/>
        </w:rPr>
        <w:t>ed</w:t>
      </w:r>
      <w:r w:rsidRPr="00716716">
        <w:rPr>
          <w:rFonts w:ascii="Arial" w:eastAsia="Arial" w:hAnsi="Arial" w:cs="Arial"/>
          <w:spacing w:val="-2"/>
        </w:rPr>
        <w:t xml:space="preserve"> </w:t>
      </w:r>
      <w:r w:rsidRPr="00716716">
        <w:rPr>
          <w:rFonts w:ascii="Arial" w:eastAsia="Arial" w:hAnsi="Arial" w:cs="Arial"/>
          <w:spacing w:val="1"/>
        </w:rPr>
        <w:t>t</w:t>
      </w:r>
      <w:r w:rsidRPr="00716716">
        <w:rPr>
          <w:rFonts w:ascii="Arial" w:eastAsia="Arial" w:hAnsi="Arial" w:cs="Arial"/>
        </w:rPr>
        <w:t>h</w:t>
      </w:r>
      <w:r w:rsidRPr="00716716">
        <w:rPr>
          <w:rFonts w:ascii="Arial" w:eastAsia="Arial" w:hAnsi="Arial" w:cs="Arial"/>
          <w:spacing w:val="1"/>
        </w:rPr>
        <w:t>r</w:t>
      </w:r>
      <w:r w:rsidRPr="00716716">
        <w:rPr>
          <w:rFonts w:ascii="Arial" w:eastAsia="Arial" w:hAnsi="Arial" w:cs="Arial"/>
        </w:rPr>
        <w:t>o</w:t>
      </w:r>
      <w:r w:rsidRPr="00716716">
        <w:rPr>
          <w:rFonts w:ascii="Arial" w:eastAsia="Arial" w:hAnsi="Arial" w:cs="Arial"/>
          <w:spacing w:val="-3"/>
        </w:rPr>
        <w:t>u</w:t>
      </w:r>
      <w:r w:rsidRPr="00716716">
        <w:rPr>
          <w:rFonts w:ascii="Arial" w:eastAsia="Arial" w:hAnsi="Arial" w:cs="Arial"/>
          <w:spacing w:val="2"/>
        </w:rPr>
        <w:t>g</w:t>
      </w:r>
      <w:r w:rsidRPr="00716716">
        <w:rPr>
          <w:rFonts w:ascii="Arial" w:eastAsia="Arial" w:hAnsi="Arial" w:cs="Arial"/>
        </w:rPr>
        <w:t>h</w:t>
      </w:r>
      <w:r w:rsidRPr="00716716">
        <w:rPr>
          <w:rFonts w:ascii="Arial" w:eastAsia="Arial" w:hAnsi="Arial" w:cs="Arial"/>
          <w:spacing w:val="-2"/>
        </w:rPr>
        <w:t xml:space="preserve"> v</w:t>
      </w:r>
      <w:r w:rsidRPr="00716716">
        <w:rPr>
          <w:rFonts w:ascii="Arial" w:eastAsia="Arial" w:hAnsi="Arial" w:cs="Arial"/>
          <w:spacing w:val="-1"/>
        </w:rPr>
        <w:t>i</w:t>
      </w:r>
      <w:r w:rsidRPr="00716716">
        <w:rPr>
          <w:rFonts w:ascii="Arial" w:eastAsia="Arial" w:hAnsi="Arial" w:cs="Arial"/>
        </w:rPr>
        <w:t xml:space="preserve">sual </w:t>
      </w:r>
      <w:r w:rsidRPr="00716716">
        <w:rPr>
          <w:rFonts w:ascii="Arial" w:eastAsia="Arial" w:hAnsi="Arial" w:cs="Arial"/>
          <w:spacing w:val="-1"/>
        </w:rPr>
        <w:t>i</w:t>
      </w:r>
      <w:r w:rsidRPr="00716716">
        <w:rPr>
          <w:rFonts w:ascii="Arial" w:eastAsia="Arial" w:hAnsi="Arial" w:cs="Arial"/>
        </w:rPr>
        <w:t>nspec</w:t>
      </w:r>
      <w:r w:rsidRPr="00716716">
        <w:rPr>
          <w:rFonts w:ascii="Arial" w:eastAsia="Arial" w:hAnsi="Arial" w:cs="Arial"/>
          <w:spacing w:val="1"/>
        </w:rPr>
        <w:t>t</w:t>
      </w:r>
      <w:r w:rsidRPr="00716716">
        <w:rPr>
          <w:rFonts w:ascii="Arial" w:eastAsia="Arial" w:hAnsi="Arial" w:cs="Arial"/>
          <w:spacing w:val="-1"/>
        </w:rPr>
        <w:t>i</w:t>
      </w:r>
      <w:r w:rsidRPr="00716716">
        <w:rPr>
          <w:rFonts w:ascii="Arial" w:eastAsia="Arial" w:hAnsi="Arial" w:cs="Arial"/>
        </w:rPr>
        <w:t xml:space="preserve">on </w:t>
      </w:r>
      <w:r w:rsidRPr="00716716">
        <w:rPr>
          <w:rFonts w:ascii="Arial" w:eastAsia="Arial" w:hAnsi="Arial" w:cs="Arial"/>
          <w:spacing w:val="1"/>
        </w:rPr>
        <w:t>f</w:t>
      </w:r>
      <w:r w:rsidRPr="00716716">
        <w:rPr>
          <w:rFonts w:ascii="Arial" w:eastAsia="Arial" w:hAnsi="Arial" w:cs="Arial"/>
        </w:rPr>
        <w:t>o</w:t>
      </w:r>
      <w:r w:rsidRPr="00716716">
        <w:rPr>
          <w:rFonts w:ascii="Arial" w:eastAsia="Arial" w:hAnsi="Arial" w:cs="Arial"/>
          <w:spacing w:val="-1"/>
        </w:rPr>
        <w:t>ll</w:t>
      </w:r>
      <w:r w:rsidRPr="00716716">
        <w:rPr>
          <w:rFonts w:ascii="Arial" w:eastAsia="Arial" w:hAnsi="Arial" w:cs="Arial"/>
        </w:rPr>
        <w:t>o</w:t>
      </w:r>
      <w:r w:rsidRPr="00716716">
        <w:rPr>
          <w:rFonts w:ascii="Arial" w:eastAsia="Arial" w:hAnsi="Arial" w:cs="Arial"/>
          <w:spacing w:val="-1"/>
        </w:rPr>
        <w:t>wi</w:t>
      </w:r>
      <w:r w:rsidRPr="00716716">
        <w:rPr>
          <w:rFonts w:ascii="Arial" w:eastAsia="Arial" w:hAnsi="Arial" w:cs="Arial"/>
        </w:rPr>
        <w:t>ng</w:t>
      </w:r>
      <w:r w:rsidRPr="00716716">
        <w:rPr>
          <w:rFonts w:ascii="Arial" w:eastAsia="Arial" w:hAnsi="Arial" w:cs="Arial"/>
          <w:spacing w:val="3"/>
        </w:rPr>
        <w:t xml:space="preserve"> </w:t>
      </w:r>
      <w:r w:rsidRPr="00716716">
        <w:rPr>
          <w:rFonts w:ascii="Arial" w:eastAsia="Arial" w:hAnsi="Arial" w:cs="Arial"/>
        </w:rPr>
        <w:t>pu</w:t>
      </w:r>
      <w:r w:rsidRPr="00716716">
        <w:rPr>
          <w:rFonts w:ascii="Arial" w:eastAsia="Arial" w:hAnsi="Arial" w:cs="Arial"/>
          <w:spacing w:val="1"/>
        </w:rPr>
        <w:t>m</w:t>
      </w:r>
      <w:r w:rsidRPr="00716716">
        <w:rPr>
          <w:rFonts w:ascii="Arial" w:eastAsia="Arial" w:hAnsi="Arial" w:cs="Arial"/>
        </w:rPr>
        <w:t>p</w:t>
      </w:r>
      <w:r w:rsidRPr="00716716">
        <w:rPr>
          <w:rFonts w:ascii="Arial" w:eastAsia="Arial" w:hAnsi="Arial" w:cs="Arial"/>
          <w:spacing w:val="-2"/>
        </w:rPr>
        <w:t xml:space="preserve"> r</w:t>
      </w:r>
      <w:r w:rsidRPr="00716716">
        <w:rPr>
          <w:rFonts w:ascii="Arial" w:eastAsia="Arial" w:hAnsi="Arial" w:cs="Arial"/>
        </w:rPr>
        <w:t>ep</w:t>
      </w:r>
      <w:r w:rsidRPr="00716716">
        <w:rPr>
          <w:rFonts w:ascii="Arial" w:eastAsia="Arial" w:hAnsi="Arial" w:cs="Arial"/>
          <w:spacing w:val="-1"/>
        </w:rPr>
        <w:t>l</w:t>
      </w:r>
      <w:r w:rsidRPr="00716716">
        <w:rPr>
          <w:rFonts w:ascii="Arial" w:eastAsia="Arial" w:hAnsi="Arial" w:cs="Arial"/>
        </w:rPr>
        <w:t>ace</w:t>
      </w:r>
      <w:r w:rsidRPr="00716716">
        <w:rPr>
          <w:rFonts w:ascii="Arial" w:eastAsia="Arial" w:hAnsi="Arial" w:cs="Arial"/>
          <w:spacing w:val="-2"/>
        </w:rPr>
        <w:t>m</w:t>
      </w:r>
      <w:r w:rsidRPr="00716716">
        <w:rPr>
          <w:rFonts w:ascii="Arial" w:eastAsia="Arial" w:hAnsi="Arial" w:cs="Arial"/>
        </w:rPr>
        <w:t>en</w:t>
      </w:r>
      <w:r w:rsidRPr="00716716">
        <w:rPr>
          <w:rFonts w:ascii="Arial" w:eastAsia="Arial" w:hAnsi="Arial" w:cs="Arial"/>
          <w:spacing w:val="1"/>
        </w:rPr>
        <w:t>t</w:t>
      </w:r>
      <w:r w:rsidRPr="00716716">
        <w:rPr>
          <w:rFonts w:ascii="Arial" w:eastAsia="Arial" w:hAnsi="Arial" w:cs="Arial"/>
        </w:rPr>
        <w:t>, u</w:t>
      </w:r>
      <w:r w:rsidRPr="00716716">
        <w:rPr>
          <w:rFonts w:ascii="Arial" w:eastAsia="Arial" w:hAnsi="Arial" w:cs="Arial"/>
          <w:spacing w:val="-2"/>
        </w:rPr>
        <w:t>r</w:t>
      </w:r>
      <w:r w:rsidRPr="00716716">
        <w:rPr>
          <w:rFonts w:ascii="Arial" w:eastAsia="Arial" w:hAnsi="Arial" w:cs="Arial"/>
          <w:spacing w:val="2"/>
        </w:rPr>
        <w:t>g</w:t>
      </w:r>
      <w:r w:rsidRPr="00716716">
        <w:rPr>
          <w:rFonts w:ascii="Arial" w:eastAsia="Arial" w:hAnsi="Arial" w:cs="Arial"/>
        </w:rPr>
        <w:t>e</w:t>
      </w:r>
      <w:r w:rsidRPr="00716716">
        <w:rPr>
          <w:rFonts w:ascii="Arial" w:eastAsia="Arial" w:hAnsi="Arial" w:cs="Arial"/>
          <w:spacing w:val="-3"/>
        </w:rPr>
        <w:t>n</w:t>
      </w:r>
      <w:r w:rsidRPr="00716716">
        <w:rPr>
          <w:rFonts w:ascii="Arial" w:eastAsia="Arial" w:hAnsi="Arial" w:cs="Arial"/>
        </w:rPr>
        <w:t xml:space="preserve">t </w:t>
      </w:r>
      <w:r w:rsidRPr="00716716">
        <w:rPr>
          <w:rFonts w:ascii="Arial" w:eastAsia="Arial" w:hAnsi="Arial" w:cs="Arial"/>
          <w:spacing w:val="1"/>
        </w:rPr>
        <w:t>tr</w:t>
      </w:r>
      <w:r w:rsidRPr="00716716">
        <w:rPr>
          <w:rFonts w:ascii="Arial" w:eastAsia="Arial" w:hAnsi="Arial" w:cs="Arial"/>
        </w:rPr>
        <w:t>ansp</w:t>
      </w:r>
      <w:r w:rsidRPr="00716716">
        <w:rPr>
          <w:rFonts w:ascii="Arial" w:eastAsia="Arial" w:hAnsi="Arial" w:cs="Arial"/>
          <w:spacing w:val="-1"/>
        </w:rPr>
        <w:t>l</w:t>
      </w:r>
      <w:r w:rsidRPr="00716716">
        <w:rPr>
          <w:rFonts w:ascii="Arial" w:eastAsia="Arial" w:hAnsi="Arial" w:cs="Arial"/>
        </w:rPr>
        <w:t>a</w:t>
      </w:r>
      <w:r w:rsidRPr="00716716">
        <w:rPr>
          <w:rFonts w:ascii="Arial" w:eastAsia="Arial" w:hAnsi="Arial" w:cs="Arial"/>
          <w:spacing w:val="-3"/>
        </w:rPr>
        <w:t>n</w:t>
      </w:r>
      <w:r w:rsidRPr="00716716">
        <w:rPr>
          <w:rFonts w:ascii="Arial" w:eastAsia="Arial" w:hAnsi="Arial" w:cs="Arial"/>
          <w:spacing w:val="1"/>
        </w:rPr>
        <w:t>t</w:t>
      </w:r>
      <w:r w:rsidRPr="00716716">
        <w:rPr>
          <w:rFonts w:ascii="Arial" w:eastAsia="Arial" w:hAnsi="Arial" w:cs="Arial"/>
        </w:rPr>
        <w:t>a</w:t>
      </w:r>
      <w:r w:rsidRPr="00716716">
        <w:rPr>
          <w:rFonts w:ascii="Arial" w:eastAsia="Arial" w:hAnsi="Arial" w:cs="Arial"/>
          <w:spacing w:val="1"/>
        </w:rPr>
        <w:t>t</w:t>
      </w:r>
      <w:r w:rsidRPr="00716716">
        <w:rPr>
          <w:rFonts w:ascii="Arial" w:eastAsia="Arial" w:hAnsi="Arial" w:cs="Arial"/>
          <w:spacing w:val="-1"/>
        </w:rPr>
        <w:t>i</w:t>
      </w:r>
      <w:r w:rsidRPr="00716716">
        <w:rPr>
          <w:rFonts w:ascii="Arial" w:eastAsia="Arial" w:hAnsi="Arial" w:cs="Arial"/>
          <w:spacing w:val="-3"/>
        </w:rPr>
        <w:t>o</w:t>
      </w:r>
      <w:r w:rsidRPr="00716716">
        <w:rPr>
          <w:rFonts w:ascii="Arial" w:eastAsia="Arial" w:hAnsi="Arial" w:cs="Arial"/>
        </w:rPr>
        <w:t>n</w:t>
      </w:r>
      <w:r w:rsidRPr="00716716">
        <w:rPr>
          <w:rFonts w:ascii="Arial" w:eastAsia="Arial" w:hAnsi="Arial" w:cs="Arial"/>
          <w:spacing w:val="1"/>
        </w:rPr>
        <w:t xml:space="preserve"> </w:t>
      </w:r>
      <w:r w:rsidRPr="00716716">
        <w:rPr>
          <w:rFonts w:ascii="Arial" w:eastAsia="Arial" w:hAnsi="Arial" w:cs="Arial"/>
        </w:rPr>
        <w:t>or upon</w:t>
      </w:r>
      <w:r w:rsidRPr="00716716">
        <w:rPr>
          <w:rFonts w:ascii="Arial" w:eastAsia="Arial" w:hAnsi="Arial" w:cs="Arial"/>
          <w:spacing w:val="1"/>
        </w:rPr>
        <w:t xml:space="preserve"> </w:t>
      </w:r>
      <w:r w:rsidRPr="00716716">
        <w:rPr>
          <w:rFonts w:ascii="Arial" w:eastAsia="Arial" w:hAnsi="Arial" w:cs="Arial"/>
        </w:rPr>
        <w:t>a</w:t>
      </w:r>
      <w:r w:rsidRPr="00716716">
        <w:rPr>
          <w:rFonts w:ascii="Arial" w:eastAsia="Arial" w:hAnsi="Arial" w:cs="Arial"/>
          <w:spacing w:val="-3"/>
        </w:rPr>
        <w:t>u</w:t>
      </w:r>
      <w:r w:rsidRPr="00716716">
        <w:rPr>
          <w:rFonts w:ascii="Arial" w:eastAsia="Arial" w:hAnsi="Arial" w:cs="Arial"/>
          <w:spacing w:val="1"/>
        </w:rPr>
        <w:t>t</w:t>
      </w:r>
      <w:r w:rsidRPr="00716716">
        <w:rPr>
          <w:rFonts w:ascii="Arial" w:eastAsia="Arial" w:hAnsi="Arial" w:cs="Arial"/>
        </w:rPr>
        <w:t>opsy</w:t>
      </w:r>
      <w:r w:rsidRPr="00716716">
        <w:rPr>
          <w:rFonts w:ascii="Arial" w:eastAsia="Arial" w:hAnsi="Arial" w:cs="Arial"/>
          <w:spacing w:val="-2"/>
        </w:rPr>
        <w:t xml:space="preserve"> </w:t>
      </w:r>
      <w:r w:rsidRPr="00716716">
        <w:rPr>
          <w:rFonts w:ascii="Arial" w:eastAsia="Arial" w:hAnsi="Arial" w:cs="Arial"/>
          <w:spacing w:val="3"/>
        </w:rPr>
        <w:t>f</w:t>
      </w:r>
      <w:r w:rsidRPr="00716716">
        <w:rPr>
          <w:rFonts w:ascii="Arial" w:eastAsia="Arial" w:hAnsi="Arial" w:cs="Arial"/>
        </w:rPr>
        <w:t>o</w:t>
      </w:r>
      <w:r w:rsidRPr="00716716">
        <w:rPr>
          <w:rFonts w:ascii="Arial" w:eastAsia="Arial" w:hAnsi="Arial" w:cs="Arial"/>
          <w:spacing w:val="-1"/>
        </w:rPr>
        <w:t>ll</w:t>
      </w:r>
      <w:r w:rsidRPr="00716716">
        <w:rPr>
          <w:rFonts w:ascii="Arial" w:eastAsia="Arial" w:hAnsi="Arial" w:cs="Arial"/>
        </w:rPr>
        <w:t>o</w:t>
      </w:r>
      <w:r w:rsidRPr="00716716">
        <w:rPr>
          <w:rFonts w:ascii="Arial" w:eastAsia="Arial" w:hAnsi="Arial" w:cs="Arial"/>
          <w:spacing w:val="-3"/>
        </w:rPr>
        <w:t>w</w:t>
      </w:r>
      <w:r w:rsidRPr="00716716">
        <w:rPr>
          <w:rFonts w:ascii="Arial" w:eastAsia="Arial" w:hAnsi="Arial" w:cs="Arial"/>
          <w:spacing w:val="1"/>
        </w:rPr>
        <w:t>i</w:t>
      </w:r>
      <w:r w:rsidRPr="00716716">
        <w:rPr>
          <w:rFonts w:ascii="Arial" w:eastAsia="Arial" w:hAnsi="Arial" w:cs="Arial"/>
        </w:rPr>
        <w:t>ng</w:t>
      </w:r>
      <w:r w:rsidRPr="00716716">
        <w:rPr>
          <w:rFonts w:ascii="Arial" w:eastAsia="Arial" w:hAnsi="Arial" w:cs="Arial"/>
          <w:spacing w:val="1"/>
        </w:rPr>
        <w:t xml:space="preserve"> </w:t>
      </w:r>
      <w:r w:rsidRPr="00716716">
        <w:rPr>
          <w:rFonts w:ascii="Arial" w:eastAsia="Arial" w:hAnsi="Arial" w:cs="Arial"/>
        </w:rPr>
        <w:t>dea</w:t>
      </w:r>
      <w:r w:rsidRPr="00716716">
        <w:rPr>
          <w:rFonts w:ascii="Arial" w:eastAsia="Arial" w:hAnsi="Arial" w:cs="Arial"/>
          <w:spacing w:val="1"/>
        </w:rPr>
        <w:t>t</w:t>
      </w:r>
      <w:r w:rsidRPr="00716716">
        <w:rPr>
          <w:rFonts w:ascii="Arial" w:eastAsia="Arial" w:hAnsi="Arial" w:cs="Arial"/>
          <w:spacing w:val="-3"/>
        </w:rPr>
        <w:t>h</w:t>
      </w:r>
      <w:r w:rsidRPr="00716716">
        <w:rPr>
          <w:rFonts w:ascii="Arial" w:eastAsia="Arial" w:hAnsi="Arial" w:cs="Arial"/>
        </w:rPr>
        <w:t xml:space="preserve">, </w:t>
      </w:r>
      <w:r w:rsidRPr="00716716">
        <w:rPr>
          <w:rFonts w:ascii="Arial" w:eastAsia="Arial" w:hAnsi="Arial" w:cs="Arial"/>
          <w:spacing w:val="1"/>
        </w:rPr>
        <w:t>t</w:t>
      </w:r>
      <w:r w:rsidRPr="00716716">
        <w:rPr>
          <w:rFonts w:ascii="Arial" w:eastAsia="Arial" w:hAnsi="Arial" w:cs="Arial"/>
        </w:rPr>
        <w:t>he</w:t>
      </w:r>
      <w:r w:rsidRPr="00716716">
        <w:rPr>
          <w:rFonts w:ascii="Arial" w:eastAsia="Arial" w:hAnsi="Arial" w:cs="Arial"/>
          <w:spacing w:val="1"/>
        </w:rPr>
        <w:t xml:space="preserve"> </w:t>
      </w:r>
      <w:r w:rsidRPr="00716716">
        <w:rPr>
          <w:rFonts w:ascii="Arial" w:eastAsia="Arial" w:hAnsi="Arial" w:cs="Arial"/>
        </w:rPr>
        <w:t>e</w:t>
      </w:r>
      <w:r w:rsidRPr="00716716">
        <w:rPr>
          <w:rFonts w:ascii="Arial" w:eastAsia="Arial" w:hAnsi="Arial" w:cs="Arial"/>
          <w:spacing w:val="-2"/>
        </w:rPr>
        <w:t>v</w:t>
      </w:r>
      <w:r w:rsidRPr="00716716">
        <w:rPr>
          <w:rFonts w:ascii="Arial" w:eastAsia="Arial" w:hAnsi="Arial" w:cs="Arial"/>
        </w:rPr>
        <w:t xml:space="preserve">ent </w:t>
      </w:r>
      <w:r w:rsidRPr="00716716">
        <w:rPr>
          <w:rFonts w:ascii="Arial" w:eastAsia="Arial" w:hAnsi="Arial" w:cs="Arial"/>
          <w:spacing w:val="-1"/>
        </w:rPr>
        <w:t>wil</w:t>
      </w:r>
      <w:r w:rsidRPr="00716716">
        <w:rPr>
          <w:rFonts w:ascii="Arial" w:eastAsia="Arial" w:hAnsi="Arial" w:cs="Arial"/>
        </w:rPr>
        <w:t>l be</w:t>
      </w:r>
      <w:r w:rsidRPr="00716716">
        <w:rPr>
          <w:rFonts w:ascii="Arial" w:eastAsia="Arial" w:hAnsi="Arial" w:cs="Arial"/>
          <w:spacing w:val="1"/>
        </w:rPr>
        <w:t xml:space="preserve"> </w:t>
      </w:r>
      <w:r w:rsidRPr="00716716">
        <w:rPr>
          <w:rFonts w:ascii="Arial" w:eastAsia="Arial" w:hAnsi="Arial" w:cs="Arial"/>
        </w:rPr>
        <w:t>ad</w:t>
      </w:r>
      <w:r w:rsidRPr="00716716">
        <w:rPr>
          <w:rFonts w:ascii="Arial" w:eastAsia="Arial" w:hAnsi="Arial" w:cs="Arial"/>
          <w:spacing w:val="1"/>
        </w:rPr>
        <w:t>j</w:t>
      </w:r>
      <w:r w:rsidRPr="00716716">
        <w:rPr>
          <w:rFonts w:ascii="Arial" w:eastAsia="Arial" w:hAnsi="Arial" w:cs="Arial"/>
        </w:rPr>
        <w:t>ud</w:t>
      </w:r>
      <w:r w:rsidRPr="00716716">
        <w:rPr>
          <w:rFonts w:ascii="Arial" w:eastAsia="Arial" w:hAnsi="Arial" w:cs="Arial"/>
          <w:spacing w:val="-1"/>
        </w:rPr>
        <w:t>i</w:t>
      </w:r>
      <w:r w:rsidRPr="00716716">
        <w:rPr>
          <w:rFonts w:ascii="Arial" w:eastAsia="Arial" w:hAnsi="Arial" w:cs="Arial"/>
        </w:rPr>
        <w:t>ca</w:t>
      </w:r>
      <w:r w:rsidRPr="00716716">
        <w:rPr>
          <w:rFonts w:ascii="Arial" w:eastAsia="Arial" w:hAnsi="Arial" w:cs="Arial"/>
          <w:spacing w:val="1"/>
        </w:rPr>
        <w:t>t</w:t>
      </w:r>
      <w:r w:rsidRPr="00716716">
        <w:rPr>
          <w:rFonts w:ascii="Arial" w:eastAsia="Arial" w:hAnsi="Arial" w:cs="Arial"/>
        </w:rPr>
        <w:t>ed</w:t>
      </w:r>
      <w:r w:rsidRPr="00716716">
        <w:rPr>
          <w:rFonts w:ascii="Arial" w:eastAsia="Arial" w:hAnsi="Arial" w:cs="Arial"/>
          <w:spacing w:val="1"/>
        </w:rPr>
        <w:t xml:space="preserve"> </w:t>
      </w:r>
      <w:r w:rsidRPr="00716716">
        <w:rPr>
          <w:rFonts w:ascii="Arial" w:eastAsia="Arial" w:hAnsi="Arial" w:cs="Arial"/>
        </w:rPr>
        <w:t>by</w:t>
      </w:r>
      <w:r w:rsidRPr="00716716">
        <w:rPr>
          <w:rFonts w:ascii="Arial" w:eastAsia="Arial" w:hAnsi="Arial" w:cs="Arial"/>
          <w:spacing w:val="-4"/>
        </w:rPr>
        <w:t xml:space="preserve"> </w:t>
      </w:r>
      <w:r w:rsidRPr="00716716">
        <w:rPr>
          <w:rFonts w:ascii="Arial" w:eastAsia="Arial" w:hAnsi="Arial" w:cs="Arial"/>
          <w:spacing w:val="1"/>
        </w:rPr>
        <w:t>t</w:t>
      </w:r>
      <w:r w:rsidRPr="00716716">
        <w:rPr>
          <w:rFonts w:ascii="Arial" w:eastAsia="Arial" w:hAnsi="Arial" w:cs="Arial"/>
          <w:spacing w:val="-3"/>
        </w:rPr>
        <w:t>h</w:t>
      </w:r>
      <w:r w:rsidRPr="00716716">
        <w:rPr>
          <w:rFonts w:ascii="Arial" w:eastAsia="Arial" w:hAnsi="Arial" w:cs="Arial"/>
        </w:rPr>
        <w:t>e</w:t>
      </w:r>
      <w:r w:rsidRPr="00716716">
        <w:rPr>
          <w:rFonts w:ascii="Arial" w:eastAsia="Arial" w:hAnsi="Arial" w:cs="Arial"/>
          <w:spacing w:val="1"/>
        </w:rPr>
        <w:t xml:space="preserve"> </w:t>
      </w:r>
      <w:r w:rsidRPr="00716716">
        <w:rPr>
          <w:rFonts w:ascii="Arial" w:eastAsia="Arial" w:hAnsi="Arial" w:cs="Arial"/>
          <w:spacing w:val="-1"/>
        </w:rPr>
        <w:t>CE</w:t>
      </w:r>
      <w:r w:rsidRPr="00716716">
        <w:rPr>
          <w:rFonts w:ascii="Arial" w:eastAsia="Arial" w:hAnsi="Arial" w:cs="Arial"/>
        </w:rPr>
        <w:t>C</w:t>
      </w:r>
      <w:r w:rsidRPr="00716716">
        <w:rPr>
          <w:rFonts w:ascii="Arial" w:eastAsia="Arial" w:hAnsi="Arial" w:cs="Arial"/>
          <w:spacing w:val="-2"/>
        </w:rPr>
        <w:t xml:space="preserve"> </w:t>
      </w:r>
      <w:r w:rsidRPr="00716716">
        <w:rPr>
          <w:rFonts w:ascii="Arial" w:eastAsia="Arial" w:hAnsi="Arial" w:cs="Arial"/>
          <w:spacing w:val="3"/>
        </w:rPr>
        <w:t>f</w:t>
      </w:r>
      <w:r w:rsidRPr="00716716">
        <w:rPr>
          <w:rFonts w:ascii="Arial" w:eastAsia="Arial" w:hAnsi="Arial" w:cs="Arial"/>
          <w:spacing w:val="-3"/>
        </w:rPr>
        <w:t>o</w:t>
      </w:r>
      <w:r w:rsidRPr="00716716">
        <w:rPr>
          <w:rFonts w:ascii="Arial" w:eastAsia="Arial" w:hAnsi="Arial" w:cs="Arial"/>
        </w:rPr>
        <w:t xml:space="preserve">r </w:t>
      </w:r>
      <w:r w:rsidRPr="00716716">
        <w:rPr>
          <w:rFonts w:ascii="Arial" w:eastAsia="Arial" w:hAnsi="Arial" w:cs="Arial"/>
          <w:spacing w:val="1"/>
        </w:rPr>
        <w:t>r</w:t>
      </w:r>
      <w:r w:rsidRPr="00716716">
        <w:rPr>
          <w:rFonts w:ascii="Arial" w:eastAsia="Arial" w:hAnsi="Arial" w:cs="Arial"/>
        </w:rPr>
        <w:t>ec</w:t>
      </w:r>
      <w:r w:rsidRPr="00716716">
        <w:rPr>
          <w:rFonts w:ascii="Arial" w:eastAsia="Arial" w:hAnsi="Arial" w:cs="Arial"/>
          <w:spacing w:val="-1"/>
        </w:rPr>
        <w:t>l</w:t>
      </w:r>
      <w:r w:rsidRPr="00716716">
        <w:rPr>
          <w:rFonts w:ascii="Arial" w:eastAsia="Arial" w:hAnsi="Arial" w:cs="Arial"/>
        </w:rPr>
        <w:t>ass</w:t>
      </w:r>
      <w:r w:rsidRPr="00716716">
        <w:rPr>
          <w:rFonts w:ascii="Arial" w:eastAsia="Arial" w:hAnsi="Arial" w:cs="Arial"/>
          <w:spacing w:val="-3"/>
        </w:rPr>
        <w:t>i</w:t>
      </w:r>
      <w:r w:rsidRPr="00716716">
        <w:rPr>
          <w:rFonts w:ascii="Arial" w:eastAsia="Arial" w:hAnsi="Arial" w:cs="Arial"/>
          <w:spacing w:val="3"/>
        </w:rPr>
        <w:t>f</w:t>
      </w:r>
      <w:r w:rsidRPr="00716716">
        <w:rPr>
          <w:rFonts w:ascii="Arial" w:eastAsia="Arial" w:hAnsi="Arial" w:cs="Arial"/>
          <w:spacing w:val="-1"/>
        </w:rPr>
        <w:t>i</w:t>
      </w:r>
      <w:r w:rsidRPr="00716716">
        <w:rPr>
          <w:rFonts w:ascii="Arial" w:eastAsia="Arial" w:hAnsi="Arial" w:cs="Arial"/>
        </w:rPr>
        <w:t>ca</w:t>
      </w:r>
      <w:r w:rsidRPr="00716716">
        <w:rPr>
          <w:rFonts w:ascii="Arial" w:eastAsia="Arial" w:hAnsi="Arial" w:cs="Arial"/>
          <w:spacing w:val="1"/>
        </w:rPr>
        <w:t>t</w:t>
      </w:r>
      <w:r w:rsidRPr="00716716">
        <w:rPr>
          <w:rFonts w:ascii="Arial" w:eastAsia="Arial" w:hAnsi="Arial" w:cs="Arial"/>
          <w:spacing w:val="-1"/>
        </w:rPr>
        <w:t>i</w:t>
      </w:r>
      <w:r w:rsidRPr="00716716">
        <w:rPr>
          <w:rFonts w:ascii="Arial" w:eastAsia="Arial" w:hAnsi="Arial" w:cs="Arial"/>
          <w:spacing w:val="-3"/>
        </w:rPr>
        <w:t>o</w:t>
      </w:r>
      <w:r w:rsidRPr="00716716">
        <w:rPr>
          <w:rFonts w:ascii="Arial" w:eastAsia="Arial" w:hAnsi="Arial" w:cs="Arial"/>
        </w:rPr>
        <w:t>n</w:t>
      </w:r>
      <w:r w:rsidRPr="00716716">
        <w:rPr>
          <w:rFonts w:ascii="Arial" w:eastAsia="Arial" w:hAnsi="Arial" w:cs="Arial"/>
          <w:spacing w:val="1"/>
        </w:rPr>
        <w:t xml:space="preserve"> t</w:t>
      </w:r>
      <w:r w:rsidRPr="00716716">
        <w:rPr>
          <w:rFonts w:ascii="Arial" w:eastAsia="Arial" w:hAnsi="Arial" w:cs="Arial"/>
        </w:rPr>
        <w:t>o</w:t>
      </w:r>
      <w:r w:rsidRPr="00716716">
        <w:rPr>
          <w:rFonts w:ascii="Arial" w:eastAsia="Arial" w:hAnsi="Arial" w:cs="Arial"/>
          <w:spacing w:val="-2"/>
        </w:rPr>
        <w:t xml:space="preserve"> </w:t>
      </w:r>
      <w:r w:rsidRPr="00716716">
        <w:rPr>
          <w:rFonts w:ascii="Arial" w:eastAsia="Arial" w:hAnsi="Arial" w:cs="Arial"/>
          <w:spacing w:val="-1"/>
        </w:rPr>
        <w:t>C</w:t>
      </w:r>
      <w:r w:rsidRPr="00716716">
        <w:rPr>
          <w:rFonts w:ascii="Arial" w:eastAsia="Arial" w:hAnsi="Arial" w:cs="Arial"/>
        </w:rPr>
        <w:t>o</w:t>
      </w:r>
      <w:r w:rsidRPr="00716716">
        <w:rPr>
          <w:rFonts w:ascii="Arial" w:eastAsia="Arial" w:hAnsi="Arial" w:cs="Arial"/>
          <w:spacing w:val="-3"/>
        </w:rPr>
        <w:t>n</w:t>
      </w:r>
      <w:r w:rsidRPr="00716716">
        <w:rPr>
          <w:rFonts w:ascii="Arial" w:eastAsia="Arial" w:hAnsi="Arial" w:cs="Arial"/>
          <w:spacing w:val="3"/>
        </w:rPr>
        <w:t>f</w:t>
      </w:r>
      <w:r w:rsidRPr="00716716">
        <w:rPr>
          <w:rFonts w:ascii="Arial" w:eastAsia="Arial" w:hAnsi="Arial" w:cs="Arial"/>
          <w:spacing w:val="-1"/>
        </w:rPr>
        <w:t>i</w:t>
      </w:r>
      <w:r w:rsidRPr="00716716">
        <w:rPr>
          <w:rFonts w:ascii="Arial" w:eastAsia="Arial" w:hAnsi="Arial" w:cs="Arial"/>
          <w:spacing w:val="-2"/>
        </w:rPr>
        <w:t>r</w:t>
      </w:r>
      <w:r w:rsidRPr="00716716">
        <w:rPr>
          <w:rFonts w:ascii="Arial" w:eastAsia="Arial" w:hAnsi="Arial" w:cs="Arial"/>
          <w:spacing w:val="1"/>
        </w:rPr>
        <w:t>m</w:t>
      </w:r>
      <w:r w:rsidRPr="00716716">
        <w:rPr>
          <w:rFonts w:ascii="Arial" w:eastAsia="Arial" w:hAnsi="Arial" w:cs="Arial"/>
        </w:rPr>
        <w:t>ed</w:t>
      </w:r>
      <w:r w:rsidRPr="00716716">
        <w:rPr>
          <w:rFonts w:ascii="Arial" w:eastAsia="Arial" w:hAnsi="Arial" w:cs="Arial"/>
          <w:spacing w:val="1"/>
        </w:rPr>
        <w:t xml:space="preserve"> </w:t>
      </w:r>
      <w:r w:rsidRPr="00716716">
        <w:rPr>
          <w:rFonts w:ascii="Arial" w:eastAsia="Arial" w:hAnsi="Arial" w:cs="Arial"/>
          <w:spacing w:val="-1"/>
        </w:rPr>
        <w:t>P</w:t>
      </w:r>
      <w:r w:rsidRPr="00716716">
        <w:rPr>
          <w:rFonts w:ascii="Arial" w:eastAsia="Arial" w:hAnsi="Arial" w:cs="Arial"/>
          <w:spacing w:val="-3"/>
        </w:rPr>
        <w:t>u</w:t>
      </w:r>
      <w:r w:rsidRPr="00716716">
        <w:rPr>
          <w:rFonts w:ascii="Arial" w:eastAsia="Arial" w:hAnsi="Arial" w:cs="Arial"/>
          <w:spacing w:val="1"/>
        </w:rPr>
        <w:t>m</w:t>
      </w:r>
      <w:r w:rsidRPr="00716716">
        <w:rPr>
          <w:rFonts w:ascii="Arial" w:eastAsia="Arial" w:hAnsi="Arial" w:cs="Arial"/>
        </w:rPr>
        <w:t>p</w:t>
      </w:r>
      <w:r w:rsidRPr="00716716">
        <w:rPr>
          <w:rFonts w:ascii="Arial" w:eastAsia="Arial" w:hAnsi="Arial" w:cs="Arial"/>
          <w:spacing w:val="-2"/>
        </w:rPr>
        <w:t xml:space="preserve"> </w:t>
      </w:r>
      <w:r w:rsidRPr="00716716">
        <w:rPr>
          <w:rFonts w:ascii="Arial" w:eastAsia="Arial" w:hAnsi="Arial" w:cs="Arial"/>
          <w:spacing w:val="2"/>
        </w:rPr>
        <w:t>T</w:t>
      </w:r>
      <w:r w:rsidRPr="00716716">
        <w:rPr>
          <w:rFonts w:ascii="Arial" w:eastAsia="Arial" w:hAnsi="Arial" w:cs="Arial"/>
          <w:spacing w:val="-3"/>
        </w:rPr>
        <w:t>h</w:t>
      </w:r>
      <w:r w:rsidRPr="00716716">
        <w:rPr>
          <w:rFonts w:ascii="Arial" w:eastAsia="Arial" w:hAnsi="Arial" w:cs="Arial"/>
          <w:spacing w:val="1"/>
        </w:rPr>
        <w:t>r</w:t>
      </w:r>
      <w:r w:rsidRPr="00716716">
        <w:rPr>
          <w:rFonts w:ascii="Arial" w:eastAsia="Arial" w:hAnsi="Arial" w:cs="Arial"/>
        </w:rPr>
        <w:t>o</w:t>
      </w:r>
      <w:r w:rsidRPr="00716716">
        <w:rPr>
          <w:rFonts w:ascii="Arial" w:eastAsia="Arial" w:hAnsi="Arial" w:cs="Arial"/>
          <w:spacing w:val="1"/>
        </w:rPr>
        <w:t>m</w:t>
      </w:r>
      <w:r w:rsidRPr="00716716">
        <w:rPr>
          <w:rFonts w:ascii="Arial" w:eastAsia="Arial" w:hAnsi="Arial" w:cs="Arial"/>
        </w:rPr>
        <w:t>bus.</w:t>
      </w:r>
    </w:p>
    <w:p w:rsidR="00537722" w:rsidRPr="00716716" w:rsidRDefault="00537722" w:rsidP="00716716">
      <w:pPr>
        <w:spacing w:line="240" w:lineRule="auto"/>
        <w:rPr>
          <w:rFonts w:ascii="Arial" w:eastAsia="Arial" w:hAnsi="Arial" w:cs="Arial"/>
        </w:rPr>
      </w:pPr>
    </w:p>
    <w:p w:rsidR="00537722" w:rsidRPr="00716716" w:rsidRDefault="00537722" w:rsidP="00716716">
      <w:pPr>
        <w:spacing w:line="240" w:lineRule="auto"/>
        <w:ind w:left="360"/>
        <w:rPr>
          <w:rFonts w:ascii="Arial" w:hAnsi="Arial" w:cs="Arial"/>
        </w:rPr>
      </w:pPr>
    </w:p>
    <w:p w:rsidR="00537722" w:rsidRDefault="00537722" w:rsidP="00716716">
      <w:pPr>
        <w:spacing w:after="200" w:line="240" w:lineRule="auto"/>
        <w:rPr>
          <w:rFonts w:ascii="Arial" w:hAnsi="Arial" w:cs="Arial"/>
          <w:b/>
          <w:color w:val="C00000"/>
          <w:sz w:val="28"/>
          <w:szCs w:val="28"/>
        </w:rPr>
      </w:pPr>
      <w:r>
        <w:rPr>
          <w:rFonts w:ascii="Arial" w:hAnsi="Arial" w:cs="Arial"/>
          <w:b/>
          <w:color w:val="C00000"/>
          <w:sz w:val="28"/>
          <w:szCs w:val="28"/>
        </w:rPr>
        <w:br w:type="page"/>
      </w:r>
    </w:p>
    <w:p w:rsidR="00D46113" w:rsidRDefault="00CB5DD0" w:rsidP="00D46113">
      <w:pPr>
        <w:pStyle w:val="Header"/>
        <w:tabs>
          <w:tab w:val="left" w:pos="4320"/>
          <w:tab w:val="left" w:pos="8640"/>
        </w:tabs>
        <w:rPr>
          <w:rFonts w:ascii="Arial" w:hAnsi="Arial" w:cs="Arial"/>
          <w:b/>
          <w:color w:val="C00000"/>
          <w:sz w:val="28"/>
          <w:szCs w:val="28"/>
        </w:rPr>
      </w:pPr>
      <w:r>
        <w:rPr>
          <w:rFonts w:ascii="Arial" w:hAnsi="Arial" w:cs="Arial"/>
          <w:b/>
          <w:color w:val="C00000"/>
          <w:sz w:val="28"/>
          <w:szCs w:val="28"/>
        </w:rPr>
        <w:lastRenderedPageBreak/>
        <w:t xml:space="preserve">Major </w:t>
      </w:r>
      <w:r w:rsidR="00D46113" w:rsidRPr="00D46113">
        <w:rPr>
          <w:rFonts w:ascii="Arial" w:hAnsi="Arial" w:cs="Arial"/>
          <w:b/>
          <w:color w:val="C00000"/>
          <w:sz w:val="28"/>
          <w:szCs w:val="28"/>
        </w:rPr>
        <w:t>Bleeding:</w:t>
      </w:r>
    </w:p>
    <w:p w:rsidR="00537722" w:rsidRDefault="00537722" w:rsidP="00D46113">
      <w:pPr>
        <w:pStyle w:val="Header"/>
        <w:tabs>
          <w:tab w:val="left" w:pos="4320"/>
          <w:tab w:val="left" w:pos="8640"/>
        </w:tabs>
        <w:rPr>
          <w:rFonts w:ascii="Arial" w:hAnsi="Arial" w:cs="Arial"/>
          <w:b/>
          <w:color w:val="C00000"/>
        </w:rPr>
      </w:pPr>
    </w:p>
    <w:p w:rsidR="00A00A26" w:rsidRPr="007266EB" w:rsidRDefault="00A00A26" w:rsidP="00537722">
      <w:pPr>
        <w:snapToGrid w:val="0"/>
        <w:spacing w:after="0" w:line="240" w:lineRule="auto"/>
        <w:rPr>
          <w:rFonts w:ascii="Arial" w:hAnsi="Arial" w:cs="Arial"/>
          <w:bCs/>
        </w:rPr>
      </w:pPr>
      <w:r w:rsidRPr="007266EB">
        <w:rPr>
          <w:rFonts w:ascii="Arial" w:hAnsi="Arial" w:cs="Arial"/>
          <w:bCs/>
        </w:rPr>
        <w:t xml:space="preserve">An episode of </w:t>
      </w:r>
      <w:r w:rsidRPr="007266EB">
        <w:rPr>
          <w:rFonts w:ascii="Arial" w:hAnsi="Arial" w:cs="Arial"/>
          <w:bCs/>
          <w:u w:val="single"/>
        </w:rPr>
        <w:t>SUSPECTED INTERNAL OR EXTERNAL BLEEDING</w:t>
      </w:r>
      <w:r w:rsidRPr="007266EB">
        <w:rPr>
          <w:rFonts w:ascii="Arial" w:hAnsi="Arial" w:cs="Arial"/>
          <w:bCs/>
        </w:rPr>
        <w:t xml:space="preserve"> that results in one or more of the following:</w:t>
      </w:r>
    </w:p>
    <w:p w:rsidR="00A00A26" w:rsidRPr="007266EB" w:rsidRDefault="00A00A26" w:rsidP="00537722">
      <w:pPr>
        <w:pStyle w:val="NoSpacing"/>
        <w:rPr>
          <w:rFonts w:ascii="Arial" w:hAnsi="Arial" w:cs="Arial"/>
        </w:rPr>
      </w:pPr>
      <w:r w:rsidRPr="007266EB">
        <w:rPr>
          <w:rFonts w:ascii="Arial" w:hAnsi="Arial" w:cs="Arial"/>
        </w:rPr>
        <w:tab/>
      </w:r>
      <w:r w:rsidR="002776BF" w:rsidRPr="007266EB">
        <w:rPr>
          <w:rFonts w:ascii="Arial" w:hAnsi="Arial" w:cs="Arial"/>
        </w:rPr>
        <w:t>a. Death</w:t>
      </w:r>
      <w:r w:rsidRPr="007266EB">
        <w:rPr>
          <w:rFonts w:ascii="Arial" w:hAnsi="Arial" w:cs="Arial"/>
        </w:rPr>
        <w:t>,</w:t>
      </w:r>
    </w:p>
    <w:p w:rsidR="00A00A26" w:rsidRPr="007266EB" w:rsidRDefault="00A00A26" w:rsidP="00537722">
      <w:pPr>
        <w:pStyle w:val="NoSpacing"/>
        <w:rPr>
          <w:rFonts w:ascii="Arial" w:hAnsi="Arial" w:cs="Arial"/>
        </w:rPr>
      </w:pPr>
      <w:r w:rsidRPr="007266EB">
        <w:rPr>
          <w:rFonts w:ascii="Arial" w:hAnsi="Arial" w:cs="Arial"/>
        </w:rPr>
        <w:tab/>
      </w:r>
      <w:r w:rsidR="002776BF" w:rsidRPr="007266EB">
        <w:rPr>
          <w:rFonts w:ascii="Arial" w:hAnsi="Arial" w:cs="Arial"/>
        </w:rPr>
        <w:t>b. Re</w:t>
      </w:r>
      <w:r w:rsidRPr="007266EB">
        <w:rPr>
          <w:rFonts w:ascii="Arial" w:hAnsi="Arial" w:cs="Arial"/>
        </w:rPr>
        <w:t>-operation,</w:t>
      </w:r>
    </w:p>
    <w:p w:rsidR="00A00A26" w:rsidRPr="007266EB" w:rsidRDefault="00A00A26" w:rsidP="00537722">
      <w:pPr>
        <w:pStyle w:val="NoSpacing"/>
        <w:rPr>
          <w:rFonts w:ascii="Arial" w:hAnsi="Arial" w:cs="Arial"/>
        </w:rPr>
      </w:pPr>
      <w:r w:rsidRPr="007266EB">
        <w:rPr>
          <w:rFonts w:ascii="Arial" w:hAnsi="Arial" w:cs="Arial"/>
        </w:rPr>
        <w:tab/>
      </w:r>
      <w:r w:rsidR="002776BF" w:rsidRPr="007266EB">
        <w:rPr>
          <w:rFonts w:ascii="Arial" w:hAnsi="Arial" w:cs="Arial"/>
        </w:rPr>
        <w:t>c. Hospitalization</w:t>
      </w:r>
      <w:r w:rsidRPr="007266EB">
        <w:rPr>
          <w:rFonts w:ascii="Arial" w:hAnsi="Arial" w:cs="Arial"/>
        </w:rPr>
        <w:t>,</w:t>
      </w:r>
    </w:p>
    <w:p w:rsidR="00A00A26" w:rsidRPr="007266EB" w:rsidRDefault="00A00A26" w:rsidP="00537722">
      <w:pPr>
        <w:pStyle w:val="NoSpacing"/>
        <w:rPr>
          <w:rFonts w:ascii="Arial" w:hAnsi="Arial" w:cs="Arial"/>
        </w:rPr>
      </w:pPr>
      <w:r w:rsidRPr="007266EB">
        <w:rPr>
          <w:rFonts w:ascii="Arial" w:hAnsi="Arial" w:cs="Arial"/>
        </w:rPr>
        <w:tab/>
      </w:r>
      <w:r w:rsidR="002776BF" w:rsidRPr="007266EB">
        <w:rPr>
          <w:rFonts w:ascii="Arial" w:hAnsi="Arial" w:cs="Arial"/>
        </w:rPr>
        <w:t>d. Transfusion</w:t>
      </w:r>
      <w:r w:rsidRPr="007266EB">
        <w:rPr>
          <w:rFonts w:ascii="Arial" w:hAnsi="Arial" w:cs="Arial"/>
        </w:rPr>
        <w:t xml:space="preserve"> of red blood cells as follows:</w:t>
      </w:r>
    </w:p>
    <w:p w:rsidR="00FF36B8" w:rsidRPr="007266EB" w:rsidRDefault="00FF36B8" w:rsidP="00537722">
      <w:pPr>
        <w:pStyle w:val="NoSpacing"/>
        <w:rPr>
          <w:rFonts w:ascii="Arial" w:hAnsi="Arial" w:cs="Arial"/>
          <w:bCs/>
        </w:rPr>
      </w:pPr>
    </w:p>
    <w:p w:rsidR="00A00A26" w:rsidRDefault="00A00A26" w:rsidP="00537722">
      <w:pPr>
        <w:snapToGrid w:val="0"/>
        <w:spacing w:after="0" w:line="240" w:lineRule="auto"/>
        <w:rPr>
          <w:rFonts w:ascii="Arial" w:hAnsi="Arial" w:cs="Arial"/>
          <w:b/>
          <w:bCs/>
        </w:rPr>
      </w:pPr>
      <w:r w:rsidRPr="007266EB">
        <w:rPr>
          <w:rFonts w:ascii="Arial" w:hAnsi="Arial" w:cs="Arial"/>
          <w:bCs/>
        </w:rPr>
        <w:tab/>
        <w:t>If transfusion is selected, then apply the following rules:</w:t>
      </w:r>
      <w:r w:rsidRPr="007266EB">
        <w:rPr>
          <w:rFonts w:ascii="Arial" w:hAnsi="Arial" w:cs="Arial"/>
          <w:b/>
          <w:bCs/>
        </w:rPr>
        <w:t xml:space="preserve"> </w:t>
      </w:r>
    </w:p>
    <w:p w:rsidR="0052084B" w:rsidRPr="007266EB" w:rsidRDefault="0052084B" w:rsidP="00537722">
      <w:pPr>
        <w:snapToGrid w:val="0"/>
        <w:spacing w:after="0" w:line="240" w:lineRule="auto"/>
        <w:rPr>
          <w:rFonts w:ascii="Arial" w:hAnsi="Arial" w:cs="Arial"/>
          <w:b/>
          <w:bCs/>
        </w:rPr>
      </w:pPr>
    </w:p>
    <w:p w:rsidR="00A00A26" w:rsidRDefault="00A00A26" w:rsidP="00537722">
      <w:pPr>
        <w:snapToGrid w:val="0"/>
        <w:spacing w:after="0" w:line="240" w:lineRule="auto"/>
        <w:ind w:firstLine="720"/>
        <w:rPr>
          <w:rFonts w:ascii="Arial" w:hAnsi="Arial" w:cs="Arial"/>
          <w:bCs/>
        </w:rPr>
      </w:pPr>
      <w:r w:rsidRPr="007266EB">
        <w:rPr>
          <w:rFonts w:ascii="Arial" w:hAnsi="Arial" w:cs="Arial"/>
          <w:bCs/>
        </w:rPr>
        <w:t>During first 7 days post implant</w:t>
      </w:r>
    </w:p>
    <w:p w:rsidR="0052084B" w:rsidRPr="007266EB" w:rsidRDefault="0052084B" w:rsidP="00537722">
      <w:pPr>
        <w:snapToGrid w:val="0"/>
        <w:spacing w:after="0" w:line="240" w:lineRule="auto"/>
        <w:ind w:firstLine="720"/>
        <w:rPr>
          <w:rFonts w:ascii="Arial" w:hAnsi="Arial" w:cs="Arial"/>
          <w:bCs/>
        </w:rPr>
      </w:pPr>
    </w:p>
    <w:p w:rsidR="00A00A26" w:rsidRPr="007266EB" w:rsidRDefault="00A00A26" w:rsidP="007266EB">
      <w:pPr>
        <w:pStyle w:val="NoSpacing"/>
        <w:rPr>
          <w:rFonts w:ascii="Arial" w:hAnsi="Arial" w:cs="Arial"/>
        </w:rPr>
      </w:pPr>
      <w:r w:rsidRPr="007266EB">
        <w:rPr>
          <w:rFonts w:ascii="Arial" w:hAnsi="Arial" w:cs="Arial"/>
          <w:b/>
        </w:rPr>
        <w:tab/>
      </w:r>
      <w:r w:rsidRPr="007266EB">
        <w:rPr>
          <w:rFonts w:ascii="Arial" w:hAnsi="Arial" w:cs="Arial"/>
          <w:b/>
        </w:rPr>
        <w:tab/>
      </w:r>
      <w:r w:rsidRPr="007266EB">
        <w:rPr>
          <w:rFonts w:ascii="Arial" w:hAnsi="Arial" w:cs="Arial"/>
          <w:b/>
        </w:rPr>
        <w:sym w:font="Symbol" w:char="F0B7"/>
      </w:r>
      <w:r w:rsidRPr="007266EB">
        <w:rPr>
          <w:rFonts w:ascii="Arial" w:hAnsi="Arial" w:cs="Arial"/>
          <w:b/>
        </w:rPr>
        <w:t xml:space="preserve"> </w:t>
      </w:r>
      <w:r w:rsidRPr="007266EB">
        <w:rPr>
          <w:rFonts w:ascii="Arial" w:hAnsi="Arial" w:cs="Arial"/>
          <w:u w:val="single"/>
        </w:rPr>
        <w:t>≥ 50 kg:</w:t>
      </w:r>
      <w:r w:rsidRPr="007266EB">
        <w:rPr>
          <w:rFonts w:ascii="Arial" w:hAnsi="Arial" w:cs="Arial"/>
        </w:rPr>
        <w:t xml:space="preserve">  ≥ 4U packed red blood cells (PRBC) within any 24 </w:t>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t>hour period during first 7 days post implant.</w:t>
      </w:r>
    </w:p>
    <w:p w:rsidR="00A00A26" w:rsidRDefault="00A00A26" w:rsidP="007266EB">
      <w:pPr>
        <w:pStyle w:val="NoSpacing"/>
        <w:rPr>
          <w:rFonts w:ascii="Arial" w:hAnsi="Arial" w:cs="Arial"/>
        </w:rPr>
      </w:pPr>
      <w:r w:rsidRPr="007266EB">
        <w:rPr>
          <w:rFonts w:ascii="Arial" w:hAnsi="Arial" w:cs="Arial"/>
        </w:rPr>
        <w:tab/>
      </w:r>
      <w:r w:rsidRPr="007266EB">
        <w:rPr>
          <w:rFonts w:ascii="Arial" w:hAnsi="Arial" w:cs="Arial"/>
        </w:rPr>
        <w:tab/>
      </w:r>
      <w:r w:rsidRPr="007266EB">
        <w:rPr>
          <w:rFonts w:ascii="Arial" w:hAnsi="Arial" w:cs="Arial"/>
        </w:rPr>
        <w:sym w:font="Symbol" w:char="F0B7"/>
      </w:r>
      <w:r w:rsidRPr="007266EB">
        <w:rPr>
          <w:rFonts w:ascii="Arial" w:hAnsi="Arial" w:cs="Arial"/>
        </w:rPr>
        <w:t xml:space="preserve"> </w:t>
      </w:r>
      <w:r w:rsidRPr="007266EB">
        <w:rPr>
          <w:rFonts w:ascii="Arial" w:hAnsi="Arial" w:cs="Arial"/>
          <w:u w:val="single"/>
        </w:rPr>
        <w:t>&lt; 50 kg:</w:t>
      </w:r>
      <w:r w:rsidRPr="007266EB">
        <w:rPr>
          <w:rFonts w:ascii="Arial" w:hAnsi="Arial" w:cs="Arial"/>
        </w:rPr>
        <w:t xml:space="preserve">  ≥ 20 cc/kg packed red blood cells (PRBC) within </w:t>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t>any 24 hour period during first 7 days post implant.</w:t>
      </w:r>
      <w:r w:rsidRPr="007266EB">
        <w:rPr>
          <w:rFonts w:ascii="Arial" w:hAnsi="Arial" w:cs="Arial"/>
        </w:rPr>
        <w:tab/>
      </w:r>
    </w:p>
    <w:p w:rsidR="0052084B" w:rsidRPr="007266EB" w:rsidRDefault="0052084B" w:rsidP="007266EB">
      <w:pPr>
        <w:pStyle w:val="NoSpacing"/>
        <w:rPr>
          <w:rFonts w:ascii="Arial" w:hAnsi="Arial" w:cs="Arial"/>
        </w:rPr>
      </w:pPr>
    </w:p>
    <w:p w:rsidR="00A00A26" w:rsidRDefault="00A00A26" w:rsidP="00537722">
      <w:pPr>
        <w:snapToGrid w:val="0"/>
        <w:spacing w:after="0" w:line="240" w:lineRule="auto"/>
        <w:rPr>
          <w:rFonts w:ascii="Arial" w:hAnsi="Arial" w:cs="Arial"/>
          <w:bCs/>
        </w:rPr>
      </w:pPr>
      <w:r w:rsidRPr="007266EB">
        <w:rPr>
          <w:rFonts w:ascii="Arial" w:hAnsi="Arial" w:cs="Arial"/>
          <w:bCs/>
        </w:rPr>
        <w:tab/>
        <w:t>After 7 days post implant</w:t>
      </w:r>
    </w:p>
    <w:p w:rsidR="0052084B" w:rsidRPr="007266EB" w:rsidRDefault="0052084B" w:rsidP="00537722">
      <w:pPr>
        <w:snapToGrid w:val="0"/>
        <w:spacing w:after="0" w:line="240" w:lineRule="auto"/>
        <w:rPr>
          <w:rFonts w:ascii="Arial" w:hAnsi="Arial" w:cs="Arial"/>
          <w:bCs/>
        </w:rPr>
      </w:pPr>
    </w:p>
    <w:p w:rsidR="00A00A26" w:rsidRDefault="00A00A26" w:rsidP="007266EB">
      <w:pPr>
        <w:snapToGrid w:val="0"/>
        <w:spacing w:after="0" w:line="240" w:lineRule="auto"/>
        <w:ind w:left="1440"/>
        <w:rPr>
          <w:rFonts w:ascii="Arial" w:hAnsi="Arial" w:cs="Arial"/>
          <w:bCs/>
        </w:rPr>
      </w:pPr>
      <w:r w:rsidRPr="007266EB">
        <w:rPr>
          <w:rFonts w:ascii="Arial" w:hAnsi="Arial" w:cs="Arial"/>
          <w:b/>
        </w:rPr>
        <w:sym w:font="Symbol" w:char="F0B7"/>
      </w:r>
      <w:r w:rsidRPr="007266EB">
        <w:rPr>
          <w:rFonts w:ascii="Arial" w:hAnsi="Arial" w:cs="Arial"/>
          <w:b/>
          <w:bCs/>
        </w:rPr>
        <w:t xml:space="preserve"> </w:t>
      </w:r>
      <w:r w:rsidRPr="007266EB">
        <w:rPr>
          <w:rFonts w:ascii="Arial" w:hAnsi="Arial" w:cs="Arial"/>
          <w:bCs/>
        </w:rPr>
        <w:t>A transfusion of packed red blood cells</w:t>
      </w:r>
      <w:r w:rsidR="00FF36B8" w:rsidRPr="007266EB">
        <w:rPr>
          <w:rFonts w:ascii="Arial" w:hAnsi="Arial" w:cs="Arial"/>
          <w:bCs/>
        </w:rPr>
        <w:t xml:space="preserve"> (PRBC) after 7 days following </w:t>
      </w:r>
      <w:r w:rsidRPr="007266EB">
        <w:rPr>
          <w:rFonts w:ascii="Arial" w:hAnsi="Arial" w:cs="Arial"/>
          <w:bCs/>
        </w:rPr>
        <w:t>implant with the investigator recording the number of units given.  (record number of units given per 24 hour period).</w:t>
      </w:r>
    </w:p>
    <w:p w:rsidR="0052084B" w:rsidRPr="007266EB" w:rsidRDefault="0052084B" w:rsidP="007266EB">
      <w:pPr>
        <w:snapToGrid w:val="0"/>
        <w:spacing w:after="0" w:line="240" w:lineRule="auto"/>
        <w:ind w:left="1440"/>
        <w:rPr>
          <w:rFonts w:ascii="Arial" w:hAnsi="Arial" w:cs="Arial"/>
          <w:bCs/>
        </w:rPr>
      </w:pPr>
    </w:p>
    <w:p w:rsidR="00A00A26" w:rsidRPr="007266EB" w:rsidRDefault="00A00A26" w:rsidP="00537722">
      <w:pPr>
        <w:snapToGrid w:val="0"/>
        <w:spacing w:after="0" w:line="240" w:lineRule="auto"/>
        <w:rPr>
          <w:rFonts w:ascii="Arial" w:hAnsi="Arial" w:cs="Arial"/>
          <w:bCs/>
        </w:rPr>
      </w:pPr>
      <w:r w:rsidRPr="007266EB">
        <w:rPr>
          <w:rFonts w:ascii="Arial" w:hAnsi="Arial" w:cs="Arial"/>
          <w:bCs/>
        </w:rPr>
        <w:t>Note:  Hemorrhagic stroke is considered a neurological event and not as a separate bleeding event.</w:t>
      </w:r>
    </w:p>
    <w:p w:rsidR="00CB5DD0" w:rsidRPr="007266EB" w:rsidRDefault="00CB5DD0" w:rsidP="0061110D">
      <w:pPr>
        <w:pStyle w:val="Header"/>
        <w:tabs>
          <w:tab w:val="left" w:pos="4320"/>
          <w:tab w:val="left" w:pos="8640"/>
        </w:tabs>
        <w:rPr>
          <w:rFonts w:ascii="Arial" w:hAnsi="Arial" w:cs="Arial"/>
          <w:b/>
          <w:color w:val="C00000"/>
          <w:sz w:val="28"/>
          <w:szCs w:val="28"/>
        </w:rPr>
      </w:pPr>
    </w:p>
    <w:p w:rsidR="0052084B" w:rsidRDefault="0052084B">
      <w:pPr>
        <w:spacing w:after="200" w:line="276" w:lineRule="auto"/>
        <w:rPr>
          <w:rFonts w:ascii="Arial" w:hAnsi="Arial" w:cs="Arial"/>
          <w:b/>
          <w:color w:val="C00000"/>
          <w:sz w:val="28"/>
          <w:szCs w:val="28"/>
        </w:rPr>
      </w:pPr>
      <w:r>
        <w:rPr>
          <w:rFonts w:ascii="Arial" w:hAnsi="Arial" w:cs="Arial"/>
          <w:b/>
          <w:color w:val="C00000"/>
          <w:sz w:val="28"/>
          <w:szCs w:val="28"/>
        </w:rPr>
        <w:br w:type="page"/>
      </w:r>
    </w:p>
    <w:p w:rsidR="00B35F00" w:rsidRDefault="00B35F00" w:rsidP="00B35F00">
      <w:pPr>
        <w:pStyle w:val="Header"/>
        <w:tabs>
          <w:tab w:val="left" w:pos="4320"/>
          <w:tab w:val="left" w:pos="8640"/>
        </w:tabs>
        <w:rPr>
          <w:rFonts w:ascii="Arial" w:hAnsi="Arial" w:cs="Arial"/>
          <w:b/>
          <w:color w:val="C00000"/>
          <w:sz w:val="28"/>
          <w:szCs w:val="28"/>
        </w:rPr>
      </w:pPr>
      <w:r w:rsidRPr="0044648B">
        <w:rPr>
          <w:rFonts w:ascii="Arial" w:hAnsi="Arial" w:cs="Arial"/>
          <w:b/>
          <w:color w:val="C00000"/>
          <w:sz w:val="28"/>
          <w:szCs w:val="28"/>
        </w:rPr>
        <w:lastRenderedPageBreak/>
        <w:t>Major Infection</w:t>
      </w:r>
      <w:r>
        <w:rPr>
          <w:rFonts w:ascii="Arial" w:hAnsi="Arial" w:cs="Arial"/>
          <w:b/>
          <w:color w:val="C00000"/>
          <w:sz w:val="28"/>
          <w:szCs w:val="28"/>
        </w:rPr>
        <w:t>:</w:t>
      </w:r>
    </w:p>
    <w:p w:rsidR="007266EB" w:rsidRDefault="007266EB" w:rsidP="00B35F00">
      <w:pPr>
        <w:pStyle w:val="Header"/>
        <w:tabs>
          <w:tab w:val="left" w:pos="4320"/>
          <w:tab w:val="left" w:pos="8640"/>
        </w:tabs>
        <w:rPr>
          <w:rFonts w:ascii="Arial" w:hAnsi="Arial" w:cs="Arial"/>
        </w:rPr>
      </w:pPr>
    </w:p>
    <w:p w:rsidR="00B35F00" w:rsidRPr="007266EB" w:rsidRDefault="00B35F00" w:rsidP="007266EB">
      <w:pPr>
        <w:pStyle w:val="BodyText3"/>
        <w:spacing w:line="240" w:lineRule="auto"/>
        <w:rPr>
          <w:rFonts w:ascii="Arial" w:hAnsi="Arial" w:cs="Arial"/>
          <w:i/>
          <w:sz w:val="22"/>
          <w:szCs w:val="22"/>
        </w:rPr>
      </w:pPr>
      <w:r w:rsidRPr="007266EB">
        <w:rPr>
          <w:rFonts w:ascii="Arial" w:hAnsi="Arial" w:cs="Arial"/>
          <w:bCs/>
          <w:sz w:val="22"/>
          <w:szCs w:val="22"/>
        </w:rPr>
        <w:t>A</w:t>
      </w:r>
      <w:r w:rsidRPr="007266EB">
        <w:rPr>
          <w:rFonts w:ascii="Arial" w:hAnsi="Arial" w:cs="Arial"/>
          <w:sz w:val="22"/>
          <w:szCs w:val="22"/>
        </w:rPr>
        <w:t xml:space="preserve"> clinical infection accompanied by pain, fever, drainage and/or leukocytosis that is treated by anti-microbial agents (non-prophylactic).  A positive culture from the infected site or organ should be present unless strong clinical evidence indicates the need for treatment despite negative cultures.  The general categories of infection are listed below:</w:t>
      </w:r>
      <w:r w:rsidRPr="007266EB">
        <w:rPr>
          <w:rFonts w:ascii="Arial" w:hAnsi="Arial" w:cs="Arial"/>
          <w:sz w:val="22"/>
          <w:szCs w:val="22"/>
        </w:rPr>
        <w:tab/>
      </w:r>
      <w:r w:rsidRPr="007266EB">
        <w:rPr>
          <w:rFonts w:ascii="Arial" w:hAnsi="Arial" w:cs="Arial"/>
          <w:sz w:val="22"/>
          <w:szCs w:val="22"/>
        </w:rPr>
        <w:tab/>
      </w:r>
      <w:r w:rsidRPr="007266EB">
        <w:rPr>
          <w:rFonts w:ascii="Arial" w:hAnsi="Arial" w:cs="Arial"/>
          <w:sz w:val="22"/>
          <w:szCs w:val="22"/>
        </w:rPr>
        <w:tab/>
      </w:r>
      <w:r w:rsidRPr="007266EB">
        <w:rPr>
          <w:rFonts w:ascii="Arial" w:hAnsi="Arial" w:cs="Arial"/>
          <w:sz w:val="22"/>
          <w:szCs w:val="22"/>
        </w:rPr>
        <w:tab/>
      </w:r>
      <w:r w:rsidRPr="007266EB">
        <w:rPr>
          <w:rFonts w:ascii="Arial" w:hAnsi="Arial" w:cs="Arial"/>
          <w:sz w:val="22"/>
          <w:szCs w:val="22"/>
        </w:rPr>
        <w:tab/>
      </w:r>
    </w:p>
    <w:p w:rsidR="00B35F00" w:rsidRPr="007266EB" w:rsidRDefault="00B35F00" w:rsidP="007266EB">
      <w:pPr>
        <w:pStyle w:val="BodyText3"/>
        <w:spacing w:line="240" w:lineRule="auto"/>
        <w:rPr>
          <w:rFonts w:ascii="Arial" w:hAnsi="Arial" w:cs="Arial"/>
          <w:i/>
          <w:sz w:val="22"/>
          <w:szCs w:val="22"/>
        </w:rPr>
      </w:pPr>
      <w:r w:rsidRPr="007266EB">
        <w:rPr>
          <w:rFonts w:ascii="Arial" w:hAnsi="Arial" w:cs="Arial"/>
          <w:b/>
          <w:sz w:val="22"/>
          <w:szCs w:val="22"/>
          <w:u w:val="single"/>
        </w:rPr>
        <w:t>Localized Non-Device Infection</w:t>
      </w:r>
      <w:r w:rsidRPr="007266EB">
        <w:rPr>
          <w:rFonts w:ascii="Arial" w:hAnsi="Arial" w:cs="Arial"/>
          <w:sz w:val="22"/>
          <w:szCs w:val="22"/>
        </w:rPr>
        <w:tab/>
      </w:r>
      <w:r w:rsidRPr="007266EB">
        <w:rPr>
          <w:rFonts w:ascii="Arial" w:hAnsi="Arial" w:cs="Arial"/>
          <w:sz w:val="22"/>
          <w:szCs w:val="22"/>
        </w:rPr>
        <w:tab/>
      </w:r>
      <w:r w:rsidRPr="007266EB">
        <w:rPr>
          <w:rFonts w:ascii="Arial" w:hAnsi="Arial" w:cs="Arial"/>
          <w:sz w:val="22"/>
          <w:szCs w:val="22"/>
        </w:rPr>
        <w:tab/>
      </w:r>
      <w:r w:rsidRPr="007266EB">
        <w:rPr>
          <w:rFonts w:ascii="Arial" w:hAnsi="Arial" w:cs="Arial"/>
          <w:sz w:val="22"/>
          <w:szCs w:val="22"/>
        </w:rPr>
        <w:tab/>
      </w:r>
    </w:p>
    <w:p w:rsidR="00B35F00" w:rsidRPr="007266EB" w:rsidRDefault="00B35F00" w:rsidP="007266EB">
      <w:pPr>
        <w:pStyle w:val="BodyText"/>
        <w:rPr>
          <w:rFonts w:ascii="Arial" w:hAnsi="Arial" w:cs="Arial"/>
          <w:color w:val="000000"/>
          <w:sz w:val="22"/>
          <w:szCs w:val="22"/>
        </w:rPr>
      </w:pPr>
      <w:r w:rsidRPr="007266EB">
        <w:rPr>
          <w:rFonts w:ascii="Arial" w:hAnsi="Arial" w:cs="Arial"/>
          <w:color w:val="000000"/>
          <w:sz w:val="22"/>
          <w:szCs w:val="22"/>
        </w:rPr>
        <w:t xml:space="preserve">Infection localized to any organ system or region (e.g. mediastinitis) without evidence of systemic involvement (see sepsis definition), ascertained by standard clinical methods and either associated with evidence of bacterial, viral, fungal or protozoal infection, and/or requiring empirical treatment. </w:t>
      </w:r>
    </w:p>
    <w:p w:rsidR="00B35F00" w:rsidRPr="007266EB" w:rsidRDefault="00B35F00" w:rsidP="007266EB">
      <w:pPr>
        <w:pStyle w:val="BodyText"/>
        <w:rPr>
          <w:rFonts w:ascii="Arial" w:hAnsi="Arial" w:cs="Arial"/>
          <w:color w:val="000000"/>
          <w:sz w:val="22"/>
          <w:szCs w:val="22"/>
        </w:rPr>
      </w:pPr>
    </w:p>
    <w:p w:rsidR="00B35F00" w:rsidRPr="007266EB" w:rsidRDefault="00B35F00" w:rsidP="007266EB">
      <w:pPr>
        <w:pStyle w:val="BodyText3"/>
        <w:spacing w:line="240" w:lineRule="auto"/>
        <w:rPr>
          <w:rFonts w:ascii="Arial" w:hAnsi="Arial" w:cs="Arial"/>
          <w:b/>
          <w:sz w:val="22"/>
          <w:szCs w:val="22"/>
          <w:u w:val="single"/>
        </w:rPr>
      </w:pPr>
      <w:r w:rsidRPr="007266EB">
        <w:rPr>
          <w:rFonts w:ascii="Arial" w:hAnsi="Arial" w:cs="Arial"/>
          <w:b/>
          <w:sz w:val="22"/>
          <w:szCs w:val="22"/>
          <w:u w:val="single"/>
        </w:rPr>
        <w:t>Percutaneous Site and/or Pocket Infection</w:t>
      </w:r>
    </w:p>
    <w:p w:rsidR="00B35F00" w:rsidRPr="007266EB" w:rsidRDefault="00B35F00" w:rsidP="007266EB">
      <w:pPr>
        <w:pStyle w:val="BodyText"/>
        <w:rPr>
          <w:rFonts w:ascii="Arial" w:hAnsi="Arial" w:cs="Arial"/>
          <w:color w:val="000000"/>
          <w:sz w:val="22"/>
          <w:szCs w:val="22"/>
        </w:rPr>
      </w:pPr>
      <w:r w:rsidRPr="007266EB">
        <w:rPr>
          <w:rFonts w:ascii="Arial" w:hAnsi="Arial" w:cs="Arial"/>
          <w:color w:val="000000"/>
          <w:sz w:val="22"/>
          <w:szCs w:val="22"/>
        </w:rPr>
        <w:t>A positive culture from the skin and/or tissue surrounding the drive line or from the tissue surrounding the external housing of a pump implanted within the body, coupled with the need to treat with antimicrobial therapy, when there is clinical evidence of infection such as pain, fever, drainage, or leukocytosis.</w:t>
      </w:r>
    </w:p>
    <w:p w:rsidR="00B35F00" w:rsidRPr="007266EB" w:rsidRDefault="00B35F00" w:rsidP="007266EB">
      <w:pPr>
        <w:pStyle w:val="BodyText"/>
        <w:rPr>
          <w:rFonts w:ascii="Arial" w:hAnsi="Arial" w:cs="Arial"/>
          <w:color w:val="000000"/>
          <w:sz w:val="22"/>
          <w:szCs w:val="22"/>
        </w:rPr>
      </w:pPr>
    </w:p>
    <w:p w:rsidR="00B35F00" w:rsidRPr="007266EB" w:rsidRDefault="00B35F00" w:rsidP="007266EB">
      <w:pPr>
        <w:pStyle w:val="BodyText3"/>
        <w:spacing w:line="240" w:lineRule="auto"/>
        <w:rPr>
          <w:rFonts w:ascii="Arial" w:hAnsi="Arial" w:cs="Arial"/>
          <w:b/>
          <w:sz w:val="22"/>
          <w:szCs w:val="22"/>
          <w:u w:val="single"/>
        </w:rPr>
      </w:pPr>
      <w:r w:rsidRPr="007266EB">
        <w:rPr>
          <w:rFonts w:ascii="Arial" w:hAnsi="Arial" w:cs="Arial"/>
          <w:b/>
          <w:sz w:val="22"/>
          <w:szCs w:val="22"/>
          <w:u w:val="single"/>
        </w:rPr>
        <w:t>Internal Pump Component, Inflow or Outflow Tract Infection</w:t>
      </w:r>
    </w:p>
    <w:p w:rsidR="00B35F00" w:rsidRPr="007266EB" w:rsidRDefault="00B35F00" w:rsidP="007266EB">
      <w:pPr>
        <w:pStyle w:val="BodyText"/>
        <w:rPr>
          <w:rFonts w:ascii="Arial" w:hAnsi="Arial" w:cs="Arial"/>
          <w:color w:val="000000"/>
          <w:sz w:val="22"/>
          <w:szCs w:val="22"/>
        </w:rPr>
      </w:pPr>
      <w:r w:rsidRPr="007266EB">
        <w:rPr>
          <w:rFonts w:ascii="Arial" w:hAnsi="Arial" w:cs="Arial"/>
          <w:color w:val="000000"/>
          <w:sz w:val="22"/>
          <w:szCs w:val="22"/>
        </w:rPr>
        <w:t>Infection of blood-contacting surfaces of the LVAD documented by positive site culture.  (There should be a separate data field for paracorporeal pump that describes infection at the percutaneous cannula site, e.g. Thoratec PVAD).</w:t>
      </w:r>
    </w:p>
    <w:p w:rsidR="00B35F00" w:rsidRPr="007266EB" w:rsidRDefault="00B35F00" w:rsidP="007266EB">
      <w:pPr>
        <w:pStyle w:val="BodyText"/>
        <w:rPr>
          <w:rFonts w:ascii="Arial" w:hAnsi="Arial" w:cs="Arial"/>
          <w:color w:val="000000"/>
          <w:sz w:val="22"/>
          <w:szCs w:val="22"/>
        </w:rPr>
      </w:pPr>
    </w:p>
    <w:p w:rsidR="007266EB" w:rsidRDefault="007266EB" w:rsidP="007266EB">
      <w:pPr>
        <w:pStyle w:val="BodyText"/>
        <w:rPr>
          <w:rFonts w:ascii="Arial" w:hAnsi="Arial" w:cs="Arial"/>
          <w:b/>
          <w:color w:val="000000"/>
          <w:sz w:val="22"/>
          <w:szCs w:val="22"/>
          <w:u w:val="single"/>
        </w:rPr>
      </w:pPr>
    </w:p>
    <w:p w:rsidR="00B35F00" w:rsidRPr="007266EB" w:rsidRDefault="00B35F00" w:rsidP="007266EB">
      <w:pPr>
        <w:pStyle w:val="BodyText"/>
        <w:rPr>
          <w:rFonts w:ascii="Arial" w:hAnsi="Arial" w:cs="Arial"/>
          <w:b/>
          <w:color w:val="000000"/>
          <w:sz w:val="22"/>
          <w:szCs w:val="22"/>
          <w:u w:val="single"/>
        </w:rPr>
      </w:pPr>
      <w:r w:rsidRPr="007266EB">
        <w:rPr>
          <w:rFonts w:ascii="Arial" w:hAnsi="Arial" w:cs="Arial"/>
          <w:b/>
          <w:color w:val="000000"/>
          <w:sz w:val="22"/>
          <w:szCs w:val="22"/>
          <w:u w:val="single"/>
        </w:rPr>
        <w:t>Sepsis</w:t>
      </w:r>
    </w:p>
    <w:p w:rsidR="00B35F00" w:rsidRPr="007266EB" w:rsidRDefault="00B35F00" w:rsidP="007266EB">
      <w:pPr>
        <w:pStyle w:val="BodyText"/>
        <w:rPr>
          <w:rFonts w:ascii="Arial" w:hAnsi="Arial" w:cs="Arial"/>
          <w:color w:val="000000"/>
          <w:sz w:val="22"/>
          <w:szCs w:val="22"/>
        </w:rPr>
      </w:pPr>
      <w:r w:rsidRPr="007266EB">
        <w:rPr>
          <w:rFonts w:ascii="Arial" w:hAnsi="Arial" w:cs="Arial"/>
          <w:color w:val="000000"/>
          <w:sz w:val="22"/>
          <w:szCs w:val="22"/>
        </w:rPr>
        <w:t>Evidence of systemic involvement by infection, manifested by positive blood cultures and/or hypotension.</w:t>
      </w:r>
    </w:p>
    <w:p w:rsidR="00537722" w:rsidRDefault="00537722" w:rsidP="0061110D">
      <w:pPr>
        <w:pStyle w:val="Header"/>
        <w:tabs>
          <w:tab w:val="left" w:pos="4320"/>
          <w:tab w:val="left" w:pos="8640"/>
        </w:tabs>
        <w:rPr>
          <w:rFonts w:ascii="Arial" w:hAnsi="Arial" w:cs="Arial"/>
          <w:b/>
          <w:color w:val="C00000"/>
          <w:sz w:val="28"/>
          <w:szCs w:val="28"/>
        </w:rPr>
      </w:pPr>
    </w:p>
    <w:p w:rsidR="00B35F00" w:rsidRDefault="00B35F00" w:rsidP="00B35F00">
      <w:pPr>
        <w:pStyle w:val="Header"/>
        <w:tabs>
          <w:tab w:val="left" w:pos="4320"/>
          <w:tab w:val="left" w:pos="8640"/>
        </w:tabs>
        <w:rPr>
          <w:rFonts w:ascii="Arial" w:hAnsi="Arial" w:cs="Arial"/>
        </w:rPr>
      </w:pPr>
      <w:r>
        <w:rPr>
          <w:rFonts w:ascii="Arial" w:hAnsi="Arial" w:cs="Arial"/>
          <w:b/>
          <w:color w:val="C00000"/>
          <w:sz w:val="28"/>
          <w:szCs w:val="28"/>
        </w:rPr>
        <w:t>Neurological Dysfunction:</w:t>
      </w:r>
    </w:p>
    <w:p w:rsidR="00B35F00" w:rsidRDefault="00B35F00" w:rsidP="00B35F00">
      <w:pPr>
        <w:pStyle w:val="Header"/>
        <w:tabs>
          <w:tab w:val="left" w:pos="4320"/>
          <w:tab w:val="left" w:pos="8640"/>
        </w:tabs>
        <w:rPr>
          <w:rFonts w:ascii="Arial" w:hAnsi="Arial" w:cs="Arial"/>
        </w:rPr>
      </w:pPr>
    </w:p>
    <w:p w:rsidR="00D40422" w:rsidRPr="000324AF" w:rsidRDefault="00D40422" w:rsidP="00D40422">
      <w:pPr>
        <w:pStyle w:val="ListParagraph"/>
        <w:widowControl w:val="0"/>
        <w:autoSpaceDE w:val="0"/>
        <w:autoSpaceDN w:val="0"/>
        <w:adjustRightInd w:val="0"/>
        <w:spacing w:after="0" w:line="240" w:lineRule="auto"/>
        <w:ind w:left="0"/>
        <w:rPr>
          <w:rFonts w:ascii="Arial" w:hAnsi="Arial" w:cs="Helvetica"/>
        </w:rPr>
      </w:pPr>
      <w:r w:rsidRPr="000324AF">
        <w:rPr>
          <w:rFonts w:ascii="Arial" w:hAnsi="Arial" w:cs="Helvetica"/>
        </w:rPr>
        <w:t>Any new, temporary or permanent, focal or global neurologic dysfunction ascertained by a standard neurological history and examination administered by a neurologist or other qualified physician and documented with appropriate diagnostic tests and consultation note; or an abnormality identified by surveillance neuroimaging. The examining physician will classify the event as a cerebrovascular event as defined below or as a non-vascular acute neurologic event.  A neurologic event may be recognized by a clinically evident sign or symptom, or by clinically-silent electrographic seizure activity, or as a clinically silent lesion detected by surveillance neuroimaging. Each neurologic event should be classified by the clinical provider following complete neurologic assessment as one of the following event types:</w:t>
      </w:r>
    </w:p>
    <w:p w:rsidR="00D40422" w:rsidRPr="000324AF" w:rsidRDefault="00D40422" w:rsidP="00D40422">
      <w:pPr>
        <w:widowControl w:val="0"/>
        <w:autoSpaceDE w:val="0"/>
        <w:autoSpaceDN w:val="0"/>
        <w:adjustRightInd w:val="0"/>
        <w:rPr>
          <w:rFonts w:ascii="Arial" w:hAnsi="Arial" w:cs="Helvetica"/>
        </w:rPr>
      </w:pPr>
    </w:p>
    <w:p w:rsidR="00D40422" w:rsidRPr="000324AF" w:rsidRDefault="00D40422" w:rsidP="00D40422">
      <w:pPr>
        <w:pStyle w:val="ListParagraph"/>
        <w:widowControl w:val="0"/>
        <w:numPr>
          <w:ilvl w:val="1"/>
          <w:numId w:val="11"/>
        </w:numPr>
        <w:autoSpaceDE w:val="0"/>
        <w:autoSpaceDN w:val="0"/>
        <w:adjustRightInd w:val="0"/>
        <w:spacing w:after="0" w:line="240" w:lineRule="auto"/>
        <w:ind w:left="1080"/>
        <w:rPr>
          <w:rFonts w:ascii="Arial" w:hAnsi="Arial" w:cs="Helvetica"/>
        </w:rPr>
      </w:pPr>
      <w:r w:rsidRPr="000324AF">
        <w:rPr>
          <w:rFonts w:ascii="Arial" w:hAnsi="Arial" w:cs="Helvetica"/>
        </w:rPr>
        <w:t>Transient ischemic attack, defined as an acute transient neurologic deficit conforming anatomically to arterial distribution cerebral ischemia, which resolves in &lt; 24 h</w:t>
      </w:r>
      <w:r>
        <w:rPr>
          <w:rFonts w:ascii="Arial" w:hAnsi="Arial" w:cs="Helvetica"/>
        </w:rPr>
        <w:t>ou</w:t>
      </w:r>
      <w:r w:rsidRPr="000324AF">
        <w:rPr>
          <w:rFonts w:ascii="Arial" w:hAnsi="Arial" w:cs="Helvetica"/>
        </w:rPr>
        <w:t xml:space="preserve">rs and is associated with no infarction on brain imaging (head </w:t>
      </w:r>
      <w:r>
        <w:rPr>
          <w:rFonts w:ascii="Arial" w:hAnsi="Arial" w:cs="Helvetica"/>
        </w:rPr>
        <w:t>CT</w:t>
      </w:r>
      <w:r w:rsidRPr="000324AF">
        <w:rPr>
          <w:rFonts w:ascii="Arial" w:hAnsi="Arial" w:cs="Helvetica"/>
        </w:rPr>
        <w:t xml:space="preserve"> performed &gt;24 h</w:t>
      </w:r>
      <w:r>
        <w:rPr>
          <w:rFonts w:ascii="Arial" w:hAnsi="Arial" w:cs="Helvetica"/>
        </w:rPr>
        <w:t>ou</w:t>
      </w:r>
      <w:r w:rsidRPr="000324AF">
        <w:rPr>
          <w:rFonts w:ascii="Arial" w:hAnsi="Arial" w:cs="Helvetica"/>
        </w:rPr>
        <w:t xml:space="preserve">rs after symptom onset; or </w:t>
      </w:r>
      <w:r>
        <w:rPr>
          <w:rFonts w:ascii="Arial" w:hAnsi="Arial" w:cs="Helvetica"/>
        </w:rPr>
        <w:t>MRI</w:t>
      </w:r>
      <w:r w:rsidRPr="000324AF">
        <w:rPr>
          <w:rFonts w:ascii="Arial" w:hAnsi="Arial" w:cs="Helvetica"/>
        </w:rPr>
        <w:t>*).</w:t>
      </w:r>
    </w:p>
    <w:p w:rsidR="00D40422" w:rsidRDefault="00D40422" w:rsidP="00D40422">
      <w:pPr>
        <w:widowControl w:val="0"/>
        <w:autoSpaceDE w:val="0"/>
        <w:autoSpaceDN w:val="0"/>
        <w:adjustRightInd w:val="0"/>
        <w:rPr>
          <w:rFonts w:ascii="Arial" w:hAnsi="Arial" w:cs="Helvetica"/>
        </w:rPr>
      </w:pPr>
    </w:p>
    <w:p w:rsidR="00402762" w:rsidRPr="000324AF" w:rsidRDefault="00402762" w:rsidP="00D40422">
      <w:pPr>
        <w:widowControl w:val="0"/>
        <w:autoSpaceDE w:val="0"/>
        <w:autoSpaceDN w:val="0"/>
        <w:adjustRightInd w:val="0"/>
        <w:rPr>
          <w:rFonts w:ascii="Arial" w:hAnsi="Arial" w:cs="Helvetica"/>
        </w:rPr>
      </w:pPr>
    </w:p>
    <w:p w:rsidR="00D40422" w:rsidRPr="000324AF" w:rsidRDefault="00D40422" w:rsidP="00D40422">
      <w:pPr>
        <w:pStyle w:val="ListParagraph"/>
        <w:widowControl w:val="0"/>
        <w:numPr>
          <w:ilvl w:val="1"/>
          <w:numId w:val="11"/>
        </w:numPr>
        <w:autoSpaceDE w:val="0"/>
        <w:autoSpaceDN w:val="0"/>
        <w:adjustRightInd w:val="0"/>
        <w:spacing w:after="0" w:line="240" w:lineRule="auto"/>
        <w:ind w:left="1080"/>
        <w:rPr>
          <w:rFonts w:ascii="Arial" w:hAnsi="Arial" w:cs="Helvetica"/>
        </w:rPr>
      </w:pPr>
      <w:r w:rsidRPr="000324AF">
        <w:rPr>
          <w:rFonts w:ascii="Arial" w:hAnsi="Arial" w:cs="Helvetica"/>
        </w:rPr>
        <w:t>Ischemic stroke, defined as a new acute neurologic deficit (or acute encephalopathy or seizures in children &lt;6 months**) of any duration associated with acute infarction on imaging corresponding anatomically to the clinical deficit. Ischemic stroke should be sub classified as due to arterial-distribution ischemia or due to venous thrombosis.</w:t>
      </w:r>
    </w:p>
    <w:p w:rsidR="00D40422" w:rsidRPr="000324AF" w:rsidRDefault="00D40422" w:rsidP="00D40422">
      <w:pPr>
        <w:widowControl w:val="0"/>
        <w:autoSpaceDE w:val="0"/>
        <w:autoSpaceDN w:val="0"/>
        <w:adjustRightInd w:val="0"/>
        <w:rPr>
          <w:rFonts w:ascii="Arial" w:hAnsi="Arial" w:cs="Helvetica"/>
        </w:rPr>
      </w:pPr>
    </w:p>
    <w:p w:rsidR="00D40422" w:rsidRPr="000324AF" w:rsidRDefault="00D40422" w:rsidP="00D40422">
      <w:pPr>
        <w:pStyle w:val="ListParagraph"/>
        <w:widowControl w:val="0"/>
        <w:numPr>
          <w:ilvl w:val="1"/>
          <w:numId w:val="11"/>
        </w:numPr>
        <w:autoSpaceDE w:val="0"/>
        <w:autoSpaceDN w:val="0"/>
        <w:adjustRightInd w:val="0"/>
        <w:spacing w:after="0" w:line="240" w:lineRule="auto"/>
        <w:ind w:left="1080"/>
        <w:rPr>
          <w:rFonts w:ascii="Arial" w:hAnsi="Arial" w:cs="Helvetica"/>
        </w:rPr>
      </w:pPr>
      <w:r w:rsidRPr="000324AF">
        <w:rPr>
          <w:rFonts w:ascii="Arial" w:hAnsi="Arial" w:cs="Helvetica"/>
        </w:rPr>
        <w:t>Acute symptomatic intracranial hemorrhage, defined as new acute neurologic deficit (or acute encephalopathy or seizures in children &lt; 6 months**) attributable to Intracranial hemorrhage (ICH). ICH subtype should be specified as one or a combination of the following types: subarachnoid, intraventricular, parenchymal, subdural.</w:t>
      </w:r>
    </w:p>
    <w:p w:rsidR="00D40422" w:rsidRPr="000324AF" w:rsidRDefault="00D40422" w:rsidP="00D40422">
      <w:pPr>
        <w:widowControl w:val="0"/>
        <w:autoSpaceDE w:val="0"/>
        <w:autoSpaceDN w:val="0"/>
        <w:adjustRightInd w:val="0"/>
        <w:rPr>
          <w:rFonts w:ascii="Arial" w:hAnsi="Arial" w:cs="Helvetica"/>
        </w:rPr>
      </w:pPr>
    </w:p>
    <w:p w:rsidR="00D40422" w:rsidRPr="000324AF" w:rsidRDefault="00D40422" w:rsidP="00D40422">
      <w:pPr>
        <w:pStyle w:val="ListParagraph"/>
        <w:widowControl w:val="0"/>
        <w:numPr>
          <w:ilvl w:val="1"/>
          <w:numId w:val="11"/>
        </w:numPr>
        <w:autoSpaceDE w:val="0"/>
        <w:autoSpaceDN w:val="0"/>
        <w:adjustRightInd w:val="0"/>
        <w:spacing w:after="0" w:line="240" w:lineRule="auto"/>
        <w:ind w:left="1080"/>
        <w:rPr>
          <w:rFonts w:ascii="Arial" w:hAnsi="Arial" w:cs="Helvetica"/>
        </w:rPr>
      </w:pPr>
      <w:r w:rsidRPr="000324AF">
        <w:rPr>
          <w:rFonts w:ascii="Arial" w:hAnsi="Arial" w:cs="Helvetica"/>
        </w:rPr>
        <w:t>Clinically covert ischemic stroke or ICH: infarction or ICH seen by surveillance imaging, without clinical findings of stroke or ICH at the time of event recognition.</w:t>
      </w:r>
    </w:p>
    <w:p w:rsidR="00D40422" w:rsidRPr="000324AF" w:rsidRDefault="00D40422" w:rsidP="00D40422">
      <w:pPr>
        <w:widowControl w:val="0"/>
        <w:autoSpaceDE w:val="0"/>
        <w:autoSpaceDN w:val="0"/>
        <w:adjustRightInd w:val="0"/>
        <w:rPr>
          <w:rFonts w:ascii="Arial" w:hAnsi="Arial" w:cs="Helvetica"/>
        </w:rPr>
      </w:pPr>
    </w:p>
    <w:p w:rsidR="00D40422" w:rsidRPr="000324AF" w:rsidRDefault="00D40422" w:rsidP="00D40422">
      <w:pPr>
        <w:pStyle w:val="ListParagraph"/>
        <w:widowControl w:val="0"/>
        <w:numPr>
          <w:ilvl w:val="1"/>
          <w:numId w:val="11"/>
        </w:numPr>
        <w:autoSpaceDE w:val="0"/>
        <w:autoSpaceDN w:val="0"/>
        <w:adjustRightInd w:val="0"/>
        <w:spacing w:after="0" w:line="240" w:lineRule="auto"/>
        <w:ind w:left="1080"/>
        <w:rPr>
          <w:rFonts w:ascii="Arial" w:hAnsi="Arial" w:cs="Helvetica"/>
        </w:rPr>
      </w:pPr>
      <w:r w:rsidRPr="000324AF">
        <w:rPr>
          <w:rFonts w:ascii="Arial" w:hAnsi="Arial" w:cs="Helvetica"/>
        </w:rPr>
        <w:t>Hypoxic-Ischemic Encephalopathy: Acute new encephalopathy*** due to hypoxic-ischemic injury (HIE), manifest as clinically- evident signs or symptoms, or subclinical electrographic seizures found by complete neurological diagnostic evaluation to be attributable to acute global or focal hypoxic or ischemic brain injury not meeting one of ischemic stroke or ICH events as defined above.</w:t>
      </w:r>
    </w:p>
    <w:p w:rsidR="00D40422" w:rsidRPr="000324AF" w:rsidRDefault="00D40422" w:rsidP="00D40422">
      <w:pPr>
        <w:widowControl w:val="0"/>
        <w:autoSpaceDE w:val="0"/>
        <w:autoSpaceDN w:val="0"/>
        <w:adjustRightInd w:val="0"/>
        <w:rPr>
          <w:rFonts w:ascii="Arial" w:hAnsi="Arial" w:cs="Helvetica"/>
        </w:rPr>
      </w:pPr>
    </w:p>
    <w:p w:rsidR="00D40422" w:rsidRDefault="00D40422" w:rsidP="00D40422">
      <w:pPr>
        <w:pStyle w:val="ListParagraph"/>
        <w:widowControl w:val="0"/>
        <w:numPr>
          <w:ilvl w:val="1"/>
          <w:numId w:val="11"/>
        </w:numPr>
        <w:autoSpaceDE w:val="0"/>
        <w:autoSpaceDN w:val="0"/>
        <w:adjustRightInd w:val="0"/>
        <w:spacing w:after="0" w:line="240" w:lineRule="auto"/>
        <w:ind w:left="1080"/>
        <w:rPr>
          <w:rFonts w:ascii="Arial" w:hAnsi="Arial" w:cs="Helvetica"/>
        </w:rPr>
      </w:pPr>
      <w:r w:rsidRPr="000324AF">
        <w:rPr>
          <w:rFonts w:ascii="Arial" w:hAnsi="Arial" w:cs="Helvetica"/>
        </w:rPr>
        <w:t>Acute new encephalopathy***  due to other causes, manifest as clinically-evident signs or symptoms or subclinical electrographic seizures found by complete neurological diagnostic evaluation to be attributable causes other than stroke, ICH or HIE, as defined above. This category of "other" acute encephalopathy includes neurologic signs or symptoms or subclinical seizures found to be attributable to other conditions such as meningitis, toxic-metabolic or drug-related processes.</w:t>
      </w:r>
    </w:p>
    <w:p w:rsidR="00D40422" w:rsidRPr="00D40422" w:rsidRDefault="00D40422" w:rsidP="00D40422">
      <w:pPr>
        <w:pStyle w:val="ListParagraph"/>
        <w:rPr>
          <w:rFonts w:ascii="Arial" w:hAnsi="Arial" w:cs="Helvetica"/>
        </w:rPr>
      </w:pPr>
    </w:p>
    <w:p w:rsidR="00D40422" w:rsidRPr="000324AF" w:rsidRDefault="00D40422" w:rsidP="00D40422">
      <w:pPr>
        <w:pStyle w:val="ListParagraph"/>
        <w:widowControl w:val="0"/>
        <w:autoSpaceDE w:val="0"/>
        <w:autoSpaceDN w:val="0"/>
        <w:adjustRightInd w:val="0"/>
        <w:spacing w:after="0" w:line="240" w:lineRule="auto"/>
        <w:ind w:left="1440"/>
        <w:rPr>
          <w:rFonts w:ascii="Arial" w:hAnsi="Arial" w:cs="Helvetica"/>
        </w:rPr>
      </w:pPr>
    </w:p>
    <w:p w:rsidR="00D40422" w:rsidRPr="000324AF" w:rsidRDefault="00D40422" w:rsidP="00D40422">
      <w:pPr>
        <w:rPr>
          <w:rFonts w:ascii="Arial" w:hAnsi="Arial" w:cs="Helvetica"/>
        </w:rPr>
      </w:pPr>
      <w:r w:rsidRPr="000324AF">
        <w:rPr>
          <w:rFonts w:ascii="Arial" w:hAnsi="Arial" w:cs="Helvetica"/>
        </w:rPr>
        <w:t>*** Acute encephalopathy is a sign or symptom of some underlying cerebral disorder, and is manifest as depressed consciousness with or without any associated new global or multifocal neurologic deficits in cranial nerve, motor, sensory, reflexes and cerebellar function.</w:t>
      </w:r>
    </w:p>
    <w:p w:rsidR="00B35F00" w:rsidRDefault="00B35F00" w:rsidP="00B35F00">
      <w:pPr>
        <w:pStyle w:val="Header"/>
        <w:tabs>
          <w:tab w:val="left" w:pos="4320"/>
          <w:tab w:val="left" w:pos="8640"/>
        </w:tabs>
        <w:jc w:val="center"/>
        <w:rPr>
          <w:rFonts w:ascii="Arial" w:hAnsi="Arial" w:cs="Arial"/>
          <w:b/>
          <w:sz w:val="24"/>
          <w:szCs w:val="24"/>
        </w:rPr>
      </w:pPr>
    </w:p>
    <w:p w:rsidR="0061110D" w:rsidRDefault="00CD3D80" w:rsidP="0061110D">
      <w:pPr>
        <w:pStyle w:val="Header"/>
        <w:tabs>
          <w:tab w:val="left" w:pos="4320"/>
          <w:tab w:val="left" w:pos="8640"/>
        </w:tabs>
        <w:rPr>
          <w:rFonts w:ascii="Arial" w:hAnsi="Arial" w:cs="Arial"/>
          <w:b/>
          <w:color w:val="C00000"/>
          <w:sz w:val="28"/>
          <w:szCs w:val="28"/>
        </w:rPr>
      </w:pPr>
      <w:r w:rsidRPr="00CD3D80">
        <w:rPr>
          <w:rFonts w:ascii="Arial" w:hAnsi="Arial" w:cs="Arial"/>
          <w:b/>
          <w:color w:val="C00000"/>
          <w:sz w:val="28"/>
          <w:szCs w:val="28"/>
        </w:rPr>
        <w:t>Cardiac Arrhythmias:</w:t>
      </w:r>
    </w:p>
    <w:p w:rsidR="00537722" w:rsidRDefault="00537722" w:rsidP="0061110D">
      <w:pPr>
        <w:pStyle w:val="Header"/>
        <w:tabs>
          <w:tab w:val="left" w:pos="4320"/>
          <w:tab w:val="left" w:pos="8640"/>
        </w:tabs>
        <w:rPr>
          <w:rFonts w:ascii="Arial" w:hAnsi="Arial" w:cs="Arial"/>
        </w:rPr>
      </w:pPr>
    </w:p>
    <w:p w:rsidR="00911DC3" w:rsidRPr="00DB10F8" w:rsidRDefault="00911DC3" w:rsidP="00911DC3">
      <w:pPr>
        <w:pStyle w:val="BodyText"/>
        <w:tabs>
          <w:tab w:val="left" w:pos="1440"/>
          <w:tab w:val="left" w:pos="3240"/>
        </w:tabs>
        <w:rPr>
          <w:rFonts w:ascii="Arial" w:hAnsi="Arial" w:cs="Arial"/>
          <w:snapToGrid w:val="0"/>
          <w:sz w:val="22"/>
          <w:szCs w:val="22"/>
        </w:rPr>
      </w:pPr>
      <w:r w:rsidRPr="00DB10F8">
        <w:rPr>
          <w:rFonts w:ascii="Arial" w:hAnsi="Arial" w:cs="Arial"/>
          <w:snapToGrid w:val="0"/>
          <w:sz w:val="22"/>
          <w:szCs w:val="22"/>
        </w:rPr>
        <w:t xml:space="preserve">Any documented arrhythmia that results in clinical compromise (e.g., </w:t>
      </w:r>
      <w:r>
        <w:rPr>
          <w:rFonts w:ascii="Arial" w:hAnsi="Arial" w:cs="Arial"/>
          <w:snapToGrid w:val="0"/>
          <w:sz w:val="22"/>
          <w:szCs w:val="22"/>
        </w:rPr>
        <w:t xml:space="preserve">abnormal VAD function [e.g., </w:t>
      </w:r>
      <w:r w:rsidRPr="00DB10F8">
        <w:rPr>
          <w:rFonts w:ascii="Arial" w:hAnsi="Arial" w:cs="Arial"/>
          <w:snapToGrid w:val="0"/>
          <w:sz w:val="22"/>
          <w:szCs w:val="22"/>
        </w:rPr>
        <w:t>diminished VAD flow</w:t>
      </w:r>
      <w:r>
        <w:rPr>
          <w:rFonts w:ascii="Arial" w:hAnsi="Arial" w:cs="Arial"/>
          <w:snapToGrid w:val="0"/>
          <w:sz w:val="22"/>
          <w:szCs w:val="22"/>
        </w:rPr>
        <w:t xml:space="preserve"> or suction events]</w:t>
      </w:r>
      <w:r w:rsidRPr="00DB10F8">
        <w:rPr>
          <w:rFonts w:ascii="Arial" w:hAnsi="Arial" w:cs="Arial"/>
          <w:snapToGrid w:val="0"/>
          <w:sz w:val="22"/>
          <w:szCs w:val="22"/>
        </w:rPr>
        <w:t>, oliguria, pre-syncope or syncope</w:t>
      </w:r>
      <w:r>
        <w:rPr>
          <w:rFonts w:ascii="Arial" w:hAnsi="Arial" w:cs="Arial"/>
          <w:snapToGrid w:val="0"/>
          <w:sz w:val="22"/>
          <w:szCs w:val="22"/>
        </w:rPr>
        <w:t>, angina, dyspnea</w:t>
      </w:r>
      <w:r w:rsidRPr="00DB10F8">
        <w:rPr>
          <w:rFonts w:ascii="Arial" w:hAnsi="Arial" w:cs="Arial"/>
          <w:snapToGrid w:val="0"/>
          <w:sz w:val="22"/>
          <w:szCs w:val="22"/>
        </w:rPr>
        <w:t>),</w:t>
      </w:r>
      <w:r>
        <w:rPr>
          <w:rFonts w:ascii="Arial" w:hAnsi="Arial" w:cs="Arial"/>
          <w:snapToGrid w:val="0"/>
          <w:sz w:val="22"/>
          <w:szCs w:val="22"/>
        </w:rPr>
        <w:t xml:space="preserve"> or</w:t>
      </w:r>
      <w:r w:rsidRPr="00DB10F8">
        <w:rPr>
          <w:rFonts w:ascii="Arial" w:hAnsi="Arial" w:cs="Arial"/>
          <w:snapToGrid w:val="0"/>
          <w:sz w:val="22"/>
          <w:szCs w:val="22"/>
        </w:rPr>
        <w:t xml:space="preserve"> requires hospitalization or treatment (drug therapy, defibrillation, cardioversion</w:t>
      </w:r>
      <w:r>
        <w:rPr>
          <w:rFonts w:ascii="Arial" w:hAnsi="Arial" w:cs="Arial"/>
          <w:snapToGrid w:val="0"/>
          <w:sz w:val="22"/>
          <w:szCs w:val="22"/>
        </w:rPr>
        <w:t>, ICD therapy (e.g., shock or anti-tachycardia pacing) or arrhythmia ablation procedure</w:t>
      </w:r>
      <w:r w:rsidRPr="00DB10F8">
        <w:rPr>
          <w:rFonts w:ascii="Arial" w:hAnsi="Arial" w:cs="Arial"/>
          <w:snapToGrid w:val="0"/>
          <w:sz w:val="22"/>
          <w:szCs w:val="22"/>
        </w:rPr>
        <w:t>).  Cardiac arrhythmias are classified as 1 of 2 types:</w:t>
      </w:r>
    </w:p>
    <w:p w:rsidR="00911DC3" w:rsidRPr="00DB10F8" w:rsidRDefault="00911DC3" w:rsidP="00911DC3">
      <w:pPr>
        <w:pStyle w:val="BodyText"/>
        <w:numPr>
          <w:ilvl w:val="1"/>
          <w:numId w:val="12"/>
        </w:numPr>
        <w:tabs>
          <w:tab w:val="left" w:pos="720"/>
          <w:tab w:val="left" w:pos="3240"/>
        </w:tabs>
        <w:spacing w:after="120"/>
        <w:rPr>
          <w:rFonts w:ascii="Arial" w:hAnsi="Arial" w:cs="Arial"/>
          <w:snapToGrid w:val="0"/>
          <w:sz w:val="22"/>
          <w:szCs w:val="22"/>
        </w:rPr>
      </w:pPr>
      <w:r w:rsidRPr="00DB10F8">
        <w:rPr>
          <w:rFonts w:ascii="Arial" w:hAnsi="Arial" w:cs="Arial"/>
          <w:snapToGrid w:val="0"/>
          <w:sz w:val="22"/>
          <w:szCs w:val="22"/>
          <w:u w:val="single"/>
        </w:rPr>
        <w:t>Sustained ventricular arrhythmia</w:t>
      </w:r>
      <w:r w:rsidRPr="00DB10F8">
        <w:rPr>
          <w:rFonts w:ascii="Arial" w:hAnsi="Arial" w:cs="Arial"/>
          <w:snapToGrid w:val="0"/>
          <w:sz w:val="22"/>
          <w:szCs w:val="22"/>
        </w:rPr>
        <w:t xml:space="preserve"> </w:t>
      </w:r>
      <w:r>
        <w:rPr>
          <w:rFonts w:ascii="Arial" w:hAnsi="Arial" w:cs="Arial"/>
          <w:snapToGrid w:val="0"/>
          <w:sz w:val="22"/>
          <w:szCs w:val="22"/>
        </w:rPr>
        <w:t xml:space="preserve">resulting in clinical compromise, or requiring hospitalization or </w:t>
      </w:r>
      <w:r w:rsidRPr="00DB10F8">
        <w:rPr>
          <w:rFonts w:ascii="Arial" w:hAnsi="Arial" w:cs="Arial"/>
          <w:snapToGrid w:val="0"/>
          <w:sz w:val="22"/>
          <w:szCs w:val="22"/>
        </w:rPr>
        <w:t>drug treatment, defibrillation, cardioversion</w:t>
      </w:r>
      <w:r>
        <w:rPr>
          <w:rFonts w:ascii="Arial" w:hAnsi="Arial" w:cs="Arial"/>
          <w:snapToGrid w:val="0"/>
          <w:sz w:val="22"/>
          <w:szCs w:val="22"/>
        </w:rPr>
        <w:t xml:space="preserve">, ICD therapy, </w:t>
      </w:r>
      <w:r w:rsidRPr="00DB10F8">
        <w:rPr>
          <w:rFonts w:ascii="Arial" w:hAnsi="Arial" w:cs="Arial"/>
          <w:snapToGrid w:val="0"/>
          <w:sz w:val="22"/>
          <w:szCs w:val="22"/>
        </w:rPr>
        <w:t>or arrhythmia ablation procedure.</w:t>
      </w:r>
      <w:r w:rsidRPr="00DB10F8">
        <w:rPr>
          <w:rFonts w:ascii="Arial" w:hAnsi="Arial" w:cs="Arial"/>
          <w:snapToGrid w:val="0"/>
          <w:sz w:val="22"/>
          <w:szCs w:val="22"/>
        </w:rPr>
        <w:tab/>
      </w:r>
      <w:r w:rsidRPr="00DB10F8">
        <w:rPr>
          <w:rFonts w:ascii="Arial" w:hAnsi="Arial" w:cs="Arial"/>
          <w:snapToGrid w:val="0"/>
          <w:sz w:val="22"/>
          <w:szCs w:val="22"/>
        </w:rPr>
        <w:tab/>
      </w:r>
    </w:p>
    <w:p w:rsidR="00911DC3" w:rsidRDefault="00911DC3" w:rsidP="00911DC3">
      <w:pPr>
        <w:pStyle w:val="BodyText"/>
        <w:numPr>
          <w:ilvl w:val="1"/>
          <w:numId w:val="12"/>
        </w:numPr>
        <w:tabs>
          <w:tab w:val="left" w:pos="720"/>
          <w:tab w:val="left" w:pos="3240"/>
        </w:tabs>
        <w:spacing w:after="120"/>
        <w:rPr>
          <w:rFonts w:ascii="Arial" w:hAnsi="Arial" w:cs="Arial"/>
          <w:snapToGrid w:val="0"/>
          <w:sz w:val="22"/>
          <w:szCs w:val="22"/>
        </w:rPr>
      </w:pPr>
      <w:r w:rsidRPr="00DB10F8">
        <w:rPr>
          <w:rFonts w:ascii="Arial" w:hAnsi="Arial" w:cs="Arial"/>
          <w:snapToGrid w:val="0"/>
          <w:sz w:val="22"/>
          <w:szCs w:val="22"/>
          <w:u w:val="single"/>
        </w:rPr>
        <w:lastRenderedPageBreak/>
        <w:t>Sustained supraventricular arrhythmia</w:t>
      </w:r>
      <w:r w:rsidRPr="00DB10F8">
        <w:rPr>
          <w:rFonts w:ascii="Arial" w:hAnsi="Arial" w:cs="Arial"/>
          <w:snapToGrid w:val="0"/>
          <w:sz w:val="22"/>
          <w:szCs w:val="22"/>
        </w:rPr>
        <w:t xml:space="preserve"> </w:t>
      </w:r>
      <w:r>
        <w:rPr>
          <w:rFonts w:ascii="Arial" w:hAnsi="Arial" w:cs="Arial"/>
          <w:snapToGrid w:val="0"/>
          <w:sz w:val="22"/>
          <w:szCs w:val="22"/>
        </w:rPr>
        <w:t xml:space="preserve">resulting in clinical compromise, or </w:t>
      </w:r>
      <w:r w:rsidRPr="00DB10F8">
        <w:rPr>
          <w:rFonts w:ascii="Arial" w:hAnsi="Arial" w:cs="Arial"/>
          <w:snapToGrid w:val="0"/>
          <w:sz w:val="22"/>
          <w:szCs w:val="22"/>
        </w:rPr>
        <w:t>requiring</w:t>
      </w:r>
      <w:r>
        <w:rPr>
          <w:rFonts w:ascii="Arial" w:hAnsi="Arial" w:cs="Arial"/>
          <w:snapToGrid w:val="0"/>
          <w:sz w:val="22"/>
          <w:szCs w:val="22"/>
        </w:rPr>
        <w:t xml:space="preserve"> hospitalization or</w:t>
      </w:r>
      <w:r w:rsidRPr="00DB10F8">
        <w:rPr>
          <w:rFonts w:ascii="Arial" w:hAnsi="Arial" w:cs="Arial"/>
          <w:snapToGrid w:val="0"/>
          <w:sz w:val="22"/>
          <w:szCs w:val="22"/>
        </w:rPr>
        <w:t xml:space="preserve"> drug treatment,</w:t>
      </w:r>
      <w:r>
        <w:rPr>
          <w:rFonts w:ascii="Arial" w:hAnsi="Arial" w:cs="Arial"/>
          <w:snapToGrid w:val="0"/>
          <w:sz w:val="22"/>
          <w:szCs w:val="22"/>
        </w:rPr>
        <w:t xml:space="preserve"> </w:t>
      </w:r>
      <w:r w:rsidRPr="00DB10F8">
        <w:rPr>
          <w:rFonts w:ascii="Arial" w:hAnsi="Arial" w:cs="Arial"/>
          <w:snapToGrid w:val="0"/>
          <w:sz w:val="22"/>
          <w:szCs w:val="22"/>
        </w:rPr>
        <w:t>cardioversion</w:t>
      </w:r>
      <w:r>
        <w:rPr>
          <w:rFonts w:ascii="Arial" w:hAnsi="Arial" w:cs="Arial"/>
          <w:snapToGrid w:val="0"/>
          <w:sz w:val="22"/>
          <w:szCs w:val="22"/>
        </w:rPr>
        <w:t>, ICD therapy,</w:t>
      </w:r>
      <w:r w:rsidRPr="00DB10F8">
        <w:rPr>
          <w:rFonts w:ascii="Arial" w:hAnsi="Arial" w:cs="Arial"/>
          <w:snapToGrid w:val="0"/>
          <w:sz w:val="22"/>
          <w:szCs w:val="22"/>
        </w:rPr>
        <w:t xml:space="preserve"> or arrhythmia ablation procedure.</w:t>
      </w:r>
    </w:p>
    <w:p w:rsidR="00F477E9" w:rsidRPr="007C15F9" w:rsidRDefault="007C15F9" w:rsidP="00144C8B">
      <w:pPr>
        <w:pStyle w:val="Header"/>
        <w:tabs>
          <w:tab w:val="left" w:pos="4320"/>
          <w:tab w:val="left" w:pos="8640"/>
        </w:tabs>
        <w:rPr>
          <w:rFonts w:ascii="Arial" w:hAnsi="Arial" w:cs="Arial"/>
          <w:b/>
          <w:color w:val="C00000"/>
          <w:sz w:val="28"/>
          <w:szCs w:val="28"/>
        </w:rPr>
      </w:pPr>
      <w:r w:rsidRPr="007C15F9">
        <w:rPr>
          <w:rFonts w:ascii="Arial" w:hAnsi="Arial" w:cs="Arial"/>
          <w:b/>
          <w:color w:val="C00000"/>
          <w:sz w:val="28"/>
          <w:szCs w:val="28"/>
        </w:rPr>
        <w:t>Pericardial Fluid Collection</w:t>
      </w:r>
      <w:r w:rsidR="00CB5DD0">
        <w:rPr>
          <w:rFonts w:ascii="Arial" w:hAnsi="Arial" w:cs="Arial"/>
          <w:b/>
          <w:color w:val="C00000"/>
          <w:sz w:val="28"/>
          <w:szCs w:val="28"/>
        </w:rPr>
        <w:t>:</w:t>
      </w:r>
    </w:p>
    <w:p w:rsidR="00144C8B" w:rsidRDefault="00144C8B" w:rsidP="00144C8B">
      <w:pPr>
        <w:pStyle w:val="BodyText"/>
        <w:rPr>
          <w:rFonts w:ascii="Arial" w:eastAsia="Times New Roman" w:hAnsi="Arial" w:cs="Arial"/>
          <w:snapToGrid w:val="0"/>
        </w:rPr>
      </w:pPr>
    </w:p>
    <w:p w:rsidR="00144C8B" w:rsidRPr="00144C8B" w:rsidRDefault="00144C8B" w:rsidP="00144C8B">
      <w:pPr>
        <w:pStyle w:val="BodyText"/>
        <w:rPr>
          <w:rFonts w:ascii="Arial" w:hAnsi="Arial" w:cs="Arial"/>
          <w:sz w:val="22"/>
          <w:szCs w:val="22"/>
        </w:rPr>
      </w:pPr>
      <w:r w:rsidRPr="00144C8B">
        <w:rPr>
          <w:rFonts w:ascii="Arial" w:eastAsia="Times New Roman" w:hAnsi="Arial" w:cs="Arial"/>
          <w:snapToGrid w:val="0"/>
          <w:sz w:val="22"/>
          <w:szCs w:val="22"/>
        </w:rPr>
        <w:t xml:space="preserve">Accumulation of fluid or clot in the pericardial space that requires surgical intervention or percutaneous </w:t>
      </w:r>
      <w:r w:rsidRPr="00144C8B">
        <w:rPr>
          <w:rFonts w:ascii="Arial" w:hAnsi="Arial" w:cs="Arial"/>
          <w:snapToGrid w:val="0"/>
          <w:sz w:val="22"/>
          <w:szCs w:val="22"/>
        </w:rPr>
        <w:t xml:space="preserve">catheter drainage.  This event will be subdivided into those with clinical signs of tamponade </w:t>
      </w:r>
      <w:r w:rsidRPr="00144C8B">
        <w:rPr>
          <w:rFonts w:ascii="Arial" w:hAnsi="Arial" w:cs="Arial"/>
          <w:sz w:val="22"/>
          <w:szCs w:val="22"/>
        </w:rPr>
        <w:t>(e.g. increased central venous pressure and decreased cardiac/VAD output) and those without signs of tamponade.</w:t>
      </w:r>
    </w:p>
    <w:p w:rsidR="00144C8B" w:rsidRDefault="00144C8B" w:rsidP="00144C8B">
      <w:pPr>
        <w:pStyle w:val="Header"/>
        <w:tabs>
          <w:tab w:val="left" w:pos="4320"/>
          <w:tab w:val="left" w:pos="8640"/>
        </w:tabs>
        <w:rPr>
          <w:rFonts w:ascii="Arial" w:hAnsi="Arial" w:cs="Arial"/>
        </w:rPr>
      </w:pPr>
    </w:p>
    <w:p w:rsidR="003E53CA" w:rsidRDefault="003E53CA" w:rsidP="003E53CA">
      <w:pPr>
        <w:pStyle w:val="BodyText"/>
        <w:ind w:left="720"/>
        <w:rPr>
          <w:rFonts w:ascii="Arial" w:hAnsi="Arial" w:cs="Arial"/>
          <w:color w:val="000000"/>
        </w:rPr>
      </w:pPr>
    </w:p>
    <w:p w:rsidR="0044648B" w:rsidRDefault="00F15C40" w:rsidP="00765A3E">
      <w:pPr>
        <w:pStyle w:val="Header"/>
        <w:tabs>
          <w:tab w:val="left" w:pos="4320"/>
          <w:tab w:val="left" w:pos="8640"/>
        </w:tabs>
        <w:rPr>
          <w:rFonts w:ascii="Arial" w:hAnsi="Arial" w:cs="Arial"/>
        </w:rPr>
      </w:pPr>
      <w:r w:rsidRPr="00F15C40">
        <w:rPr>
          <w:rFonts w:ascii="Arial" w:hAnsi="Arial" w:cs="Arial"/>
          <w:b/>
          <w:color w:val="C00000"/>
          <w:sz w:val="28"/>
          <w:szCs w:val="28"/>
        </w:rPr>
        <w:t>Myocardial Infarction:</w:t>
      </w:r>
    </w:p>
    <w:p w:rsidR="00F15C40" w:rsidRDefault="00F15C40" w:rsidP="00765A3E">
      <w:pPr>
        <w:pStyle w:val="Header"/>
        <w:tabs>
          <w:tab w:val="left" w:pos="4320"/>
          <w:tab w:val="left" w:pos="8640"/>
        </w:tabs>
        <w:rPr>
          <w:rFonts w:ascii="Arial" w:hAnsi="Arial" w:cs="Arial"/>
        </w:rPr>
      </w:pPr>
    </w:p>
    <w:p w:rsidR="00C64C37" w:rsidRPr="00C64C37" w:rsidRDefault="00C64C37" w:rsidP="00C64C37">
      <w:pPr>
        <w:pStyle w:val="BodyText"/>
        <w:rPr>
          <w:rFonts w:ascii="Arial" w:hAnsi="Arial" w:cs="Arial"/>
          <w:color w:val="000000"/>
          <w:sz w:val="22"/>
          <w:szCs w:val="22"/>
        </w:rPr>
      </w:pPr>
      <w:r w:rsidRPr="00C64C37">
        <w:rPr>
          <w:rFonts w:ascii="Arial" w:hAnsi="Arial" w:cs="Arial"/>
          <w:color w:val="000000"/>
          <w:sz w:val="22"/>
          <w:szCs w:val="22"/>
        </w:rPr>
        <w:t>Two categories of myocardial infarction will be identified:</w:t>
      </w:r>
    </w:p>
    <w:p w:rsidR="00C64C37" w:rsidRPr="00C64C37" w:rsidRDefault="00C64C37" w:rsidP="00C64C37">
      <w:pPr>
        <w:pStyle w:val="BodyText"/>
        <w:ind w:left="720"/>
        <w:rPr>
          <w:rFonts w:ascii="Arial" w:hAnsi="Arial" w:cs="Arial"/>
          <w:b/>
          <w:i/>
          <w:color w:val="000000"/>
          <w:sz w:val="22"/>
          <w:szCs w:val="22"/>
          <w:u w:val="single"/>
        </w:rPr>
      </w:pPr>
      <w:r w:rsidRPr="00C64C37">
        <w:rPr>
          <w:rFonts w:ascii="Arial" w:hAnsi="Arial" w:cs="Arial"/>
          <w:color w:val="000000"/>
          <w:sz w:val="22"/>
          <w:szCs w:val="22"/>
        </w:rPr>
        <w:tab/>
      </w:r>
      <w:r w:rsidRPr="00C64C37">
        <w:rPr>
          <w:rFonts w:ascii="Arial" w:hAnsi="Arial" w:cs="Arial"/>
          <w:color w:val="000000"/>
          <w:sz w:val="22"/>
          <w:szCs w:val="22"/>
        </w:rPr>
        <w:tab/>
      </w:r>
      <w:r w:rsidRPr="00C64C37">
        <w:rPr>
          <w:rFonts w:ascii="Arial" w:hAnsi="Arial" w:cs="Arial"/>
          <w:color w:val="000000"/>
          <w:sz w:val="22"/>
          <w:szCs w:val="22"/>
        </w:rPr>
        <w:tab/>
      </w:r>
      <w:r w:rsidRPr="00C64C37">
        <w:rPr>
          <w:rFonts w:ascii="Arial" w:hAnsi="Arial" w:cs="Arial"/>
          <w:color w:val="000000"/>
          <w:sz w:val="22"/>
          <w:szCs w:val="22"/>
        </w:rPr>
        <w:tab/>
      </w:r>
    </w:p>
    <w:p w:rsidR="00C64C37" w:rsidRPr="00C64C37" w:rsidRDefault="00C64C37" w:rsidP="00C64C37">
      <w:pPr>
        <w:pStyle w:val="BodyText"/>
        <w:tabs>
          <w:tab w:val="left" w:pos="3240"/>
        </w:tabs>
        <w:ind w:left="720"/>
        <w:rPr>
          <w:rFonts w:ascii="Arial" w:hAnsi="Arial" w:cs="Arial"/>
          <w:i/>
          <w:color w:val="000000"/>
          <w:sz w:val="22"/>
          <w:szCs w:val="22"/>
        </w:rPr>
      </w:pPr>
      <w:r w:rsidRPr="00C64C37">
        <w:rPr>
          <w:rFonts w:ascii="Arial" w:hAnsi="Arial" w:cs="Arial"/>
          <w:b/>
          <w:color w:val="000000"/>
          <w:sz w:val="22"/>
          <w:szCs w:val="22"/>
          <w:u w:val="single"/>
        </w:rPr>
        <w:t>Peri-Operative Myocardial Infarction</w:t>
      </w:r>
      <w:r w:rsidRPr="00C64C37">
        <w:rPr>
          <w:rFonts w:ascii="Arial" w:hAnsi="Arial" w:cs="Arial"/>
          <w:color w:val="000000"/>
          <w:sz w:val="22"/>
          <w:szCs w:val="22"/>
          <w:u w:val="single"/>
        </w:rPr>
        <w:tab/>
      </w:r>
      <w:r w:rsidRPr="00C64C37">
        <w:rPr>
          <w:rFonts w:ascii="Arial" w:hAnsi="Arial" w:cs="Arial"/>
          <w:color w:val="000000"/>
          <w:sz w:val="22"/>
          <w:szCs w:val="22"/>
        </w:rPr>
        <w:tab/>
      </w:r>
      <w:r w:rsidRPr="00C64C37">
        <w:rPr>
          <w:rFonts w:ascii="Arial" w:hAnsi="Arial" w:cs="Arial"/>
          <w:color w:val="000000"/>
          <w:sz w:val="22"/>
          <w:szCs w:val="22"/>
        </w:rPr>
        <w:tab/>
      </w:r>
      <w:r w:rsidRPr="00C64C37">
        <w:rPr>
          <w:rFonts w:ascii="Arial" w:hAnsi="Arial" w:cs="Arial"/>
          <w:color w:val="000000"/>
          <w:sz w:val="22"/>
          <w:szCs w:val="22"/>
        </w:rPr>
        <w:tab/>
      </w:r>
      <w:r w:rsidRPr="00C64C37">
        <w:rPr>
          <w:rFonts w:ascii="Arial" w:hAnsi="Arial" w:cs="Arial"/>
          <w:color w:val="000000"/>
          <w:sz w:val="22"/>
          <w:szCs w:val="22"/>
        </w:rPr>
        <w:tab/>
      </w:r>
    </w:p>
    <w:p w:rsidR="00C64C37" w:rsidRPr="00C64C37" w:rsidRDefault="00C64C37" w:rsidP="00C64C37">
      <w:pPr>
        <w:pStyle w:val="BodyText"/>
        <w:tabs>
          <w:tab w:val="left" w:pos="3240"/>
        </w:tabs>
        <w:ind w:left="720"/>
        <w:rPr>
          <w:rFonts w:ascii="Arial" w:hAnsi="Arial" w:cs="Arial"/>
          <w:color w:val="0000FF"/>
          <w:sz w:val="22"/>
          <w:szCs w:val="22"/>
        </w:rPr>
      </w:pPr>
      <w:r w:rsidRPr="00C64C37">
        <w:rPr>
          <w:rFonts w:ascii="Arial" w:hAnsi="Arial" w:cs="Arial"/>
          <w:color w:val="000000"/>
          <w:sz w:val="22"/>
          <w:szCs w:val="22"/>
        </w:rPr>
        <w:t xml:space="preserve">The clinical suspicion of myocardial infarction together with CK-MB or Troponin &gt; 10 times the local hospital upper limits of normal, found within 7 days following VAD implant together with ECG findings consistent with acute myocardial infarction. (This definition uses the higher suggested limit for serum markers due to apical coring at the time of VAD placement, and does not use wall motion changes because the apical sewing ring inherently creates new wall motion abnormalities.) </w:t>
      </w:r>
    </w:p>
    <w:p w:rsidR="00C64C37" w:rsidRPr="00C64C37" w:rsidRDefault="00C64C37" w:rsidP="00C64C37">
      <w:pPr>
        <w:pStyle w:val="BodyText"/>
        <w:tabs>
          <w:tab w:val="left" w:pos="3240"/>
        </w:tabs>
        <w:ind w:left="720"/>
        <w:jc w:val="both"/>
        <w:rPr>
          <w:rFonts w:ascii="Arial" w:hAnsi="Arial" w:cs="Arial"/>
          <w:b/>
          <w:sz w:val="22"/>
          <w:szCs w:val="22"/>
        </w:rPr>
      </w:pPr>
    </w:p>
    <w:p w:rsidR="00C64C37" w:rsidRPr="00C64C37" w:rsidRDefault="00C64C37" w:rsidP="00C64C37">
      <w:pPr>
        <w:pStyle w:val="BodyText"/>
        <w:ind w:left="720"/>
        <w:jc w:val="both"/>
        <w:rPr>
          <w:rFonts w:ascii="Arial" w:hAnsi="Arial" w:cs="Arial"/>
          <w:b/>
          <w:color w:val="000000"/>
          <w:sz w:val="22"/>
          <w:szCs w:val="22"/>
          <w:u w:val="single"/>
        </w:rPr>
      </w:pPr>
      <w:r w:rsidRPr="00C64C37">
        <w:rPr>
          <w:rFonts w:ascii="Arial" w:hAnsi="Arial" w:cs="Arial"/>
          <w:b/>
          <w:color w:val="000000"/>
          <w:sz w:val="22"/>
          <w:szCs w:val="22"/>
          <w:u w:val="single"/>
        </w:rPr>
        <w:t>Non-Perioperative Myocardial Infarction</w:t>
      </w:r>
    </w:p>
    <w:p w:rsidR="00C64C37" w:rsidRPr="00C64C37" w:rsidRDefault="00C64C37" w:rsidP="00C64C37">
      <w:pPr>
        <w:pStyle w:val="BodyText"/>
        <w:tabs>
          <w:tab w:val="left" w:pos="1440"/>
          <w:tab w:val="left" w:pos="3240"/>
        </w:tabs>
        <w:ind w:left="720"/>
        <w:rPr>
          <w:rFonts w:ascii="Arial" w:eastAsia="Times New Roman" w:hAnsi="Arial" w:cs="Arial"/>
          <w:snapToGrid w:val="0"/>
          <w:sz w:val="22"/>
          <w:szCs w:val="22"/>
        </w:rPr>
      </w:pPr>
      <w:r w:rsidRPr="00C64C37">
        <w:rPr>
          <w:rFonts w:ascii="Arial" w:eastAsia="Times New Roman" w:hAnsi="Arial" w:cs="Arial"/>
          <w:snapToGrid w:val="0"/>
          <w:sz w:val="22"/>
          <w:szCs w:val="22"/>
        </w:rPr>
        <w:t xml:space="preserve">The presence at &gt; 7 days post-implant of two of the following three criteria:  </w:t>
      </w:r>
    </w:p>
    <w:p w:rsidR="00C64C37" w:rsidRPr="00C64C37" w:rsidRDefault="00C64C37" w:rsidP="00C64C37">
      <w:pPr>
        <w:pStyle w:val="BodyText"/>
        <w:tabs>
          <w:tab w:val="left" w:pos="1440"/>
          <w:tab w:val="left" w:pos="3240"/>
        </w:tabs>
        <w:ind w:left="720"/>
        <w:rPr>
          <w:rFonts w:ascii="Arial" w:eastAsia="Times New Roman" w:hAnsi="Arial" w:cs="Arial"/>
          <w:snapToGrid w:val="0"/>
          <w:sz w:val="22"/>
          <w:szCs w:val="22"/>
        </w:rPr>
      </w:pPr>
    </w:p>
    <w:p w:rsidR="00C64C37" w:rsidRPr="00C64C37" w:rsidRDefault="00C64C37" w:rsidP="00C64C37">
      <w:pPr>
        <w:pStyle w:val="BodyText"/>
        <w:tabs>
          <w:tab w:val="left" w:pos="1440"/>
          <w:tab w:val="left" w:pos="3240"/>
        </w:tabs>
        <w:ind w:left="720"/>
        <w:rPr>
          <w:rFonts w:ascii="Arial" w:eastAsia="Times New Roman" w:hAnsi="Arial" w:cs="Arial"/>
          <w:snapToGrid w:val="0"/>
          <w:sz w:val="22"/>
          <w:szCs w:val="22"/>
        </w:rPr>
      </w:pPr>
      <w:r w:rsidRPr="00C64C37">
        <w:rPr>
          <w:rFonts w:ascii="Arial" w:eastAsia="Times New Roman" w:hAnsi="Arial" w:cs="Arial"/>
          <w:snapToGrid w:val="0"/>
          <w:sz w:val="22"/>
          <w:szCs w:val="22"/>
        </w:rPr>
        <w:t xml:space="preserve">     </w:t>
      </w:r>
      <w:r w:rsidRPr="00C64C37">
        <w:rPr>
          <w:rFonts w:ascii="Arial" w:eastAsia="Times New Roman" w:hAnsi="Arial" w:cs="Arial"/>
          <w:snapToGrid w:val="0"/>
          <w:sz w:val="22"/>
          <w:szCs w:val="22"/>
        </w:rPr>
        <w:tab/>
        <w:t xml:space="preserve">a) </w:t>
      </w:r>
      <w:r w:rsidR="00EB0451" w:rsidRPr="00C64C37">
        <w:rPr>
          <w:rFonts w:ascii="Arial" w:eastAsia="Times New Roman" w:hAnsi="Arial" w:cs="Arial"/>
          <w:snapToGrid w:val="0"/>
          <w:sz w:val="22"/>
          <w:szCs w:val="22"/>
        </w:rPr>
        <w:t>Chest</w:t>
      </w:r>
      <w:r w:rsidRPr="00C64C37">
        <w:rPr>
          <w:rFonts w:ascii="Arial" w:eastAsia="Times New Roman" w:hAnsi="Arial" w:cs="Arial"/>
          <w:snapToGrid w:val="0"/>
          <w:sz w:val="22"/>
          <w:szCs w:val="22"/>
        </w:rPr>
        <w:t xml:space="preserve"> pain which is characteristic of myocardial ischemia, </w:t>
      </w:r>
    </w:p>
    <w:p w:rsidR="00C64C37" w:rsidRPr="00C64C37" w:rsidRDefault="00C64C37" w:rsidP="00C64C37">
      <w:pPr>
        <w:pStyle w:val="BodyText"/>
        <w:tabs>
          <w:tab w:val="left" w:pos="1440"/>
        </w:tabs>
        <w:ind w:left="720"/>
        <w:rPr>
          <w:rFonts w:ascii="Arial" w:eastAsia="Times New Roman" w:hAnsi="Arial" w:cs="Arial"/>
          <w:snapToGrid w:val="0"/>
          <w:sz w:val="22"/>
          <w:szCs w:val="22"/>
        </w:rPr>
      </w:pPr>
      <w:r w:rsidRPr="00C64C37">
        <w:rPr>
          <w:rFonts w:ascii="Arial" w:eastAsia="Times New Roman" w:hAnsi="Arial" w:cs="Arial"/>
          <w:snapToGrid w:val="0"/>
          <w:sz w:val="22"/>
          <w:szCs w:val="22"/>
        </w:rPr>
        <w:t xml:space="preserve">    </w:t>
      </w:r>
      <w:r w:rsidRPr="00C64C37">
        <w:rPr>
          <w:rFonts w:ascii="Arial" w:eastAsia="Times New Roman" w:hAnsi="Arial" w:cs="Arial"/>
          <w:snapToGrid w:val="0"/>
          <w:sz w:val="22"/>
          <w:szCs w:val="22"/>
        </w:rPr>
        <w:tab/>
        <w:t xml:space="preserve">b) ECG with a pattern or changes consistent with a myocardial infarction, and </w:t>
      </w:r>
    </w:p>
    <w:p w:rsidR="00C64C37" w:rsidRPr="00C64C37" w:rsidRDefault="00C64C37" w:rsidP="00C64C37">
      <w:pPr>
        <w:pStyle w:val="BodyText"/>
        <w:tabs>
          <w:tab w:val="left" w:pos="1440"/>
          <w:tab w:val="left" w:pos="3240"/>
        </w:tabs>
        <w:ind w:left="1440" w:hanging="720"/>
        <w:rPr>
          <w:rFonts w:ascii="Arial" w:eastAsia="Times New Roman" w:hAnsi="Arial" w:cs="Arial"/>
          <w:snapToGrid w:val="0"/>
          <w:sz w:val="22"/>
          <w:szCs w:val="22"/>
        </w:rPr>
      </w:pPr>
      <w:r w:rsidRPr="00C64C37">
        <w:rPr>
          <w:rFonts w:ascii="Arial" w:eastAsia="Times New Roman" w:hAnsi="Arial" w:cs="Arial"/>
          <w:snapToGrid w:val="0"/>
          <w:sz w:val="22"/>
          <w:szCs w:val="22"/>
        </w:rPr>
        <w:t xml:space="preserve">     </w:t>
      </w:r>
      <w:r w:rsidRPr="00C64C37">
        <w:rPr>
          <w:rFonts w:ascii="Arial" w:eastAsia="Times New Roman" w:hAnsi="Arial" w:cs="Arial"/>
          <w:snapToGrid w:val="0"/>
          <w:sz w:val="22"/>
          <w:szCs w:val="22"/>
        </w:rPr>
        <w:tab/>
        <w:t>c) Troponin or CK (measured by standard clinical pathology/laboratory medicine methods) greater than the normal range for the local hospital with positive MB fraction (≥ 3% total CK). This should be accompanied by a new regional LV or RV wall motion abnormality on a myocardial imaging study.</w:t>
      </w:r>
    </w:p>
    <w:p w:rsidR="00F15C40" w:rsidRDefault="00F15C40" w:rsidP="00F15C40">
      <w:pPr>
        <w:pStyle w:val="Header"/>
        <w:tabs>
          <w:tab w:val="left" w:pos="4320"/>
          <w:tab w:val="left" w:pos="8640"/>
        </w:tabs>
        <w:rPr>
          <w:rFonts w:ascii="Arial" w:eastAsia="Times New Roman" w:hAnsi="Arial" w:cs="Arial"/>
          <w:snapToGrid w:val="0"/>
        </w:rPr>
      </w:pPr>
    </w:p>
    <w:p w:rsidR="0052084B" w:rsidRDefault="0052084B" w:rsidP="00F15C40">
      <w:pPr>
        <w:pStyle w:val="Header"/>
        <w:tabs>
          <w:tab w:val="left" w:pos="4320"/>
          <w:tab w:val="left" w:pos="8640"/>
        </w:tabs>
        <w:rPr>
          <w:rFonts w:ascii="Arial" w:eastAsia="Times New Roman" w:hAnsi="Arial" w:cs="Arial"/>
          <w:snapToGrid w:val="0"/>
        </w:rPr>
      </w:pPr>
    </w:p>
    <w:p w:rsidR="007C306E" w:rsidRDefault="0036710B">
      <w:pPr>
        <w:pStyle w:val="Header"/>
        <w:tabs>
          <w:tab w:val="left" w:pos="4320"/>
          <w:tab w:val="left" w:pos="8640"/>
        </w:tabs>
        <w:rPr>
          <w:rFonts w:ascii="Arial" w:hAnsi="Arial" w:cs="Arial"/>
        </w:rPr>
      </w:pPr>
      <w:r w:rsidRPr="0036710B">
        <w:rPr>
          <w:rFonts w:ascii="Arial" w:hAnsi="Arial" w:cs="Arial"/>
          <w:b/>
          <w:color w:val="C00000"/>
          <w:sz w:val="28"/>
          <w:szCs w:val="28"/>
        </w:rPr>
        <w:t>Psychiatric Episode:</w:t>
      </w:r>
    </w:p>
    <w:p w:rsidR="002776BF" w:rsidRDefault="002776BF" w:rsidP="0036710B">
      <w:pPr>
        <w:pStyle w:val="BodyText"/>
        <w:rPr>
          <w:rFonts w:ascii="Arial" w:eastAsia="Times New Roman" w:hAnsi="Arial" w:cs="Arial"/>
          <w:snapToGrid w:val="0"/>
          <w:sz w:val="22"/>
          <w:szCs w:val="22"/>
        </w:rPr>
      </w:pPr>
    </w:p>
    <w:p w:rsidR="0036710B" w:rsidRDefault="0036710B" w:rsidP="0036710B">
      <w:pPr>
        <w:pStyle w:val="BodyText"/>
        <w:rPr>
          <w:rFonts w:ascii="Arial" w:eastAsia="Times New Roman" w:hAnsi="Arial" w:cs="Arial"/>
          <w:snapToGrid w:val="0"/>
          <w:sz w:val="22"/>
          <w:szCs w:val="22"/>
        </w:rPr>
      </w:pPr>
      <w:r w:rsidRPr="000B2FD0">
        <w:rPr>
          <w:rFonts w:ascii="Arial" w:eastAsia="Times New Roman" w:hAnsi="Arial" w:cs="Arial"/>
          <w:snapToGrid w:val="0"/>
          <w:sz w:val="22"/>
          <w:szCs w:val="22"/>
        </w:rPr>
        <w:t xml:space="preserve">Disturbance in thinking, emotion or behavior that causes substantial impairment in functioning or marked subjective distress </w:t>
      </w:r>
      <w:r w:rsidR="00006475">
        <w:rPr>
          <w:rFonts w:ascii="Arial" w:eastAsia="Times New Roman" w:hAnsi="Arial" w:cs="Arial"/>
          <w:snapToGrid w:val="0"/>
          <w:sz w:val="22"/>
          <w:szCs w:val="22"/>
        </w:rPr>
        <w:t xml:space="preserve">and </w:t>
      </w:r>
      <w:r w:rsidRPr="000B2FD0">
        <w:rPr>
          <w:rFonts w:ascii="Arial" w:eastAsia="Times New Roman" w:hAnsi="Arial" w:cs="Arial"/>
          <w:snapToGrid w:val="0"/>
          <w:sz w:val="22"/>
          <w:szCs w:val="22"/>
        </w:rPr>
        <w:t>requi</w:t>
      </w:r>
      <w:r w:rsidR="00006475">
        <w:rPr>
          <w:rFonts w:ascii="Arial" w:eastAsia="Times New Roman" w:hAnsi="Arial" w:cs="Arial"/>
          <w:snapToGrid w:val="0"/>
          <w:sz w:val="22"/>
          <w:szCs w:val="22"/>
        </w:rPr>
        <w:t>res</w:t>
      </w:r>
      <w:r w:rsidRPr="000B2FD0">
        <w:rPr>
          <w:rFonts w:ascii="Arial" w:eastAsia="Times New Roman" w:hAnsi="Arial" w:cs="Arial"/>
          <w:snapToGrid w:val="0"/>
          <w:sz w:val="22"/>
          <w:szCs w:val="22"/>
        </w:rPr>
        <w:t xml:space="preserve"> intervention.  Intervention is the addition of new psychiatric medication, hospitalization, or referral to a mental health professional for treatment.  Suicide is included in this definition.</w:t>
      </w:r>
    </w:p>
    <w:p w:rsidR="001F1DCC" w:rsidRDefault="001F1DCC" w:rsidP="001F1DCC">
      <w:pPr>
        <w:pStyle w:val="Header"/>
        <w:tabs>
          <w:tab w:val="left" w:pos="4320"/>
          <w:tab w:val="left" w:pos="8640"/>
        </w:tabs>
        <w:rPr>
          <w:rFonts w:ascii="Arial" w:hAnsi="Arial" w:cs="Arial"/>
          <w:b/>
          <w:color w:val="C00000"/>
          <w:sz w:val="28"/>
          <w:szCs w:val="28"/>
        </w:rPr>
      </w:pPr>
    </w:p>
    <w:p w:rsidR="0052084B" w:rsidRDefault="0052084B">
      <w:pPr>
        <w:spacing w:after="200" w:line="276" w:lineRule="auto"/>
        <w:rPr>
          <w:rFonts w:ascii="Arial" w:hAnsi="Arial" w:cs="Arial"/>
          <w:b/>
          <w:color w:val="C00000"/>
          <w:sz w:val="28"/>
          <w:szCs w:val="28"/>
        </w:rPr>
      </w:pPr>
      <w:r>
        <w:rPr>
          <w:rFonts w:ascii="Arial" w:hAnsi="Arial" w:cs="Arial"/>
          <w:b/>
          <w:color w:val="C00000"/>
          <w:sz w:val="28"/>
          <w:szCs w:val="28"/>
        </w:rPr>
        <w:br w:type="page"/>
      </w:r>
    </w:p>
    <w:p w:rsidR="001F1DCC" w:rsidRDefault="001F1DCC" w:rsidP="0052084B">
      <w:pPr>
        <w:pStyle w:val="Header"/>
        <w:tabs>
          <w:tab w:val="left" w:pos="4320"/>
          <w:tab w:val="left" w:pos="8640"/>
        </w:tabs>
        <w:rPr>
          <w:rFonts w:ascii="Arial" w:hAnsi="Arial" w:cs="Arial"/>
        </w:rPr>
      </w:pPr>
      <w:r w:rsidRPr="00EC754B">
        <w:rPr>
          <w:rFonts w:ascii="Arial" w:hAnsi="Arial" w:cs="Arial"/>
          <w:b/>
          <w:color w:val="C00000"/>
          <w:sz w:val="28"/>
          <w:szCs w:val="28"/>
        </w:rPr>
        <w:lastRenderedPageBreak/>
        <w:t>Respiratory Failure:</w:t>
      </w:r>
    </w:p>
    <w:p w:rsidR="0052084B" w:rsidRDefault="0052084B" w:rsidP="0052084B">
      <w:pPr>
        <w:spacing w:line="240" w:lineRule="auto"/>
        <w:rPr>
          <w:rFonts w:ascii="Arial" w:hAnsi="Arial" w:cs="Arial"/>
          <w:snapToGrid w:val="0"/>
        </w:rPr>
      </w:pPr>
    </w:p>
    <w:p w:rsidR="001F1DCC" w:rsidRDefault="001F1DCC" w:rsidP="0052084B">
      <w:pPr>
        <w:spacing w:line="240" w:lineRule="auto"/>
        <w:rPr>
          <w:rFonts w:ascii="Arial" w:hAnsi="Arial" w:cs="Arial"/>
          <w:snapToGrid w:val="0"/>
        </w:rPr>
      </w:pPr>
      <w:r w:rsidRPr="00EC754B">
        <w:rPr>
          <w:rFonts w:ascii="Arial" w:hAnsi="Arial" w:cs="Arial"/>
          <w:snapToGrid w:val="0"/>
        </w:rPr>
        <w:t>Impairment of respiratory function requiring reintubation, tracheostomy or the inability to discontinue ventilatory support within six days (144 hours) post-VAD implant. This excludes intubation for re-operation or temporary intubation for diagnostic or therapeutic procedures.</w:t>
      </w:r>
      <w:r w:rsidRPr="00EC754B">
        <w:rPr>
          <w:rFonts w:ascii="Arial" w:hAnsi="Arial" w:cs="Arial"/>
          <w:snapToGrid w:val="0"/>
        </w:rPr>
        <w:tab/>
      </w:r>
    </w:p>
    <w:p w:rsidR="001F1DCC" w:rsidRDefault="001F1DCC" w:rsidP="0036710B">
      <w:pPr>
        <w:pStyle w:val="BodyText"/>
        <w:rPr>
          <w:rFonts w:ascii="Arial" w:hAnsi="Arial" w:cs="Arial"/>
          <w:sz w:val="22"/>
          <w:szCs w:val="22"/>
        </w:rPr>
      </w:pPr>
    </w:p>
    <w:p w:rsidR="0052084B" w:rsidRPr="000B2FD0" w:rsidRDefault="0052084B" w:rsidP="0036710B">
      <w:pPr>
        <w:pStyle w:val="BodyText"/>
        <w:rPr>
          <w:rFonts w:ascii="Arial" w:hAnsi="Arial" w:cs="Arial"/>
          <w:sz w:val="22"/>
          <w:szCs w:val="22"/>
        </w:rPr>
      </w:pPr>
    </w:p>
    <w:p w:rsidR="00B35F00" w:rsidRDefault="00B35F00">
      <w:pPr>
        <w:pStyle w:val="Header"/>
        <w:tabs>
          <w:tab w:val="left" w:pos="4320"/>
          <w:tab w:val="left" w:pos="8640"/>
        </w:tabs>
        <w:rPr>
          <w:rFonts w:ascii="Arial" w:hAnsi="Arial" w:cs="Arial"/>
          <w:b/>
          <w:sz w:val="24"/>
          <w:szCs w:val="24"/>
        </w:rPr>
      </w:pPr>
      <w:r>
        <w:rPr>
          <w:rFonts w:ascii="Arial" w:hAnsi="Arial" w:cs="Arial"/>
          <w:b/>
          <w:color w:val="C00000"/>
          <w:sz w:val="28"/>
          <w:szCs w:val="28"/>
        </w:rPr>
        <w:t>Venous Thromboembolism:</w:t>
      </w:r>
    </w:p>
    <w:p w:rsidR="00B35F00" w:rsidRDefault="00B35F00">
      <w:pPr>
        <w:pStyle w:val="Header"/>
        <w:tabs>
          <w:tab w:val="left" w:pos="4320"/>
          <w:tab w:val="left" w:pos="8640"/>
        </w:tabs>
        <w:rPr>
          <w:rFonts w:ascii="Arial" w:hAnsi="Arial" w:cs="Arial"/>
        </w:rPr>
      </w:pPr>
    </w:p>
    <w:p w:rsidR="00B35F00" w:rsidRPr="00B35F00" w:rsidRDefault="00B35F00">
      <w:pPr>
        <w:pStyle w:val="Header"/>
        <w:tabs>
          <w:tab w:val="left" w:pos="4320"/>
          <w:tab w:val="left" w:pos="8640"/>
        </w:tabs>
        <w:rPr>
          <w:rFonts w:ascii="Arial" w:hAnsi="Arial" w:cs="Arial"/>
        </w:rPr>
      </w:pPr>
      <w:r w:rsidRPr="00B35F00">
        <w:rPr>
          <w:rFonts w:ascii="Arial" w:hAnsi="Arial" w:cs="Arial"/>
        </w:rPr>
        <w:t>Evidence of venous thromboembolic event (e.g. deep vein thrombosis, pulmonary embolism) by standard clinical and laboratory testing.</w:t>
      </w:r>
    </w:p>
    <w:p w:rsidR="00B35F00" w:rsidRPr="00B35F00" w:rsidRDefault="00B35F00">
      <w:pPr>
        <w:pStyle w:val="Header"/>
        <w:tabs>
          <w:tab w:val="left" w:pos="4320"/>
          <w:tab w:val="left" w:pos="8640"/>
        </w:tabs>
        <w:rPr>
          <w:rFonts w:ascii="Arial" w:hAnsi="Arial" w:cs="Arial"/>
        </w:rPr>
      </w:pPr>
    </w:p>
    <w:p w:rsidR="00B35F00" w:rsidRDefault="00B35F00">
      <w:pPr>
        <w:pStyle w:val="Header"/>
        <w:tabs>
          <w:tab w:val="left" w:pos="4320"/>
          <w:tab w:val="left" w:pos="8640"/>
        </w:tabs>
        <w:rPr>
          <w:rFonts w:ascii="Arial" w:hAnsi="Arial" w:cs="Arial"/>
          <w:b/>
          <w:sz w:val="24"/>
          <w:szCs w:val="24"/>
        </w:rPr>
      </w:pPr>
    </w:p>
    <w:p w:rsidR="001F1DCC" w:rsidRPr="00402ECC" w:rsidRDefault="001F1DCC" w:rsidP="001F1DCC">
      <w:pPr>
        <w:pStyle w:val="Header"/>
        <w:tabs>
          <w:tab w:val="left" w:pos="4320"/>
          <w:tab w:val="left" w:pos="8640"/>
        </w:tabs>
        <w:rPr>
          <w:rFonts w:ascii="Arial" w:eastAsia="Times New Roman" w:hAnsi="Arial" w:cs="Arial"/>
          <w:snapToGrid w:val="0"/>
          <w:sz w:val="24"/>
          <w:szCs w:val="24"/>
        </w:rPr>
      </w:pPr>
      <w:r>
        <w:rPr>
          <w:rFonts w:ascii="Arial" w:hAnsi="Arial" w:cs="Arial"/>
          <w:b/>
          <w:color w:val="C00000"/>
          <w:sz w:val="28"/>
          <w:szCs w:val="28"/>
        </w:rPr>
        <w:t>Wound Dehiscence</w:t>
      </w:r>
    </w:p>
    <w:p w:rsidR="001F1DCC" w:rsidRPr="00357EC5" w:rsidRDefault="001F1DCC" w:rsidP="001F1DCC">
      <w:pPr>
        <w:pStyle w:val="Header"/>
        <w:tabs>
          <w:tab w:val="left" w:pos="4320"/>
          <w:tab w:val="left" w:pos="8640"/>
        </w:tabs>
        <w:jc w:val="center"/>
        <w:rPr>
          <w:rFonts w:ascii="Arial" w:hAnsi="Arial" w:cs="Arial"/>
          <w:snapToGrid w:val="0"/>
          <w:sz w:val="24"/>
          <w:szCs w:val="24"/>
        </w:rPr>
      </w:pPr>
    </w:p>
    <w:p w:rsidR="001F1DCC" w:rsidRDefault="001F1DCC" w:rsidP="001F1DCC">
      <w:pPr>
        <w:pStyle w:val="Header"/>
        <w:tabs>
          <w:tab w:val="left" w:pos="4320"/>
          <w:tab w:val="left" w:pos="8640"/>
        </w:tabs>
        <w:rPr>
          <w:rFonts w:ascii="Arial" w:hAnsi="Arial" w:cs="Arial"/>
        </w:rPr>
      </w:pPr>
      <w:r w:rsidRPr="00357EC5">
        <w:rPr>
          <w:rFonts w:ascii="Arial" w:hAnsi="Arial" w:cs="Arial"/>
        </w:rPr>
        <w:t>Disruption of the apposed surfaces of a surgical incision, excluding infectious etiology, and requiring surgical repair.</w:t>
      </w:r>
    </w:p>
    <w:p w:rsidR="001F1DCC" w:rsidRDefault="001F1DCC" w:rsidP="001F1DCC">
      <w:pPr>
        <w:pStyle w:val="Header"/>
        <w:tabs>
          <w:tab w:val="left" w:pos="4320"/>
          <w:tab w:val="left" w:pos="8640"/>
        </w:tabs>
        <w:rPr>
          <w:rFonts w:ascii="Arial" w:eastAsia="Times New Roman" w:hAnsi="Arial" w:cs="Arial"/>
          <w:snapToGrid w:val="0"/>
        </w:rPr>
      </w:pPr>
    </w:p>
    <w:p w:rsidR="0052084B" w:rsidRDefault="0052084B" w:rsidP="001F1DCC">
      <w:pPr>
        <w:pStyle w:val="Header"/>
        <w:tabs>
          <w:tab w:val="left" w:pos="4320"/>
          <w:tab w:val="left" w:pos="8640"/>
        </w:tabs>
        <w:rPr>
          <w:rFonts w:ascii="Arial" w:eastAsia="Times New Roman" w:hAnsi="Arial" w:cs="Arial"/>
          <w:snapToGrid w:val="0"/>
        </w:rPr>
      </w:pPr>
    </w:p>
    <w:p w:rsidR="001F1DCC" w:rsidRPr="002776BF" w:rsidRDefault="001F1DCC" w:rsidP="001F1DCC">
      <w:pPr>
        <w:rPr>
          <w:rFonts w:ascii="Arial" w:hAnsi="Arial" w:cs="Arial"/>
        </w:rPr>
      </w:pPr>
      <w:r w:rsidRPr="00383E7F">
        <w:rPr>
          <w:rFonts w:ascii="Arial" w:hAnsi="Arial" w:cs="Arial"/>
          <w:b/>
          <w:color w:val="C00000"/>
          <w:sz w:val="28"/>
          <w:szCs w:val="28"/>
        </w:rPr>
        <w:t>Arterial Non-CNS Thromboembolism:</w:t>
      </w:r>
    </w:p>
    <w:p w:rsidR="001F1DCC" w:rsidRPr="00413915" w:rsidRDefault="001F1DCC" w:rsidP="001F1DCC">
      <w:pPr>
        <w:pStyle w:val="NoSpacing"/>
        <w:rPr>
          <w:rFonts w:ascii="Arial" w:hAnsi="Arial" w:cs="Arial"/>
          <w:snapToGrid w:val="0"/>
        </w:rPr>
      </w:pPr>
      <w:r w:rsidRPr="00413915">
        <w:rPr>
          <w:rFonts w:ascii="Arial" w:hAnsi="Arial" w:cs="Arial"/>
          <w:snapToGrid w:val="0"/>
        </w:rPr>
        <w:t xml:space="preserve">An acute systemic arterial perfusion deficit in any non-cerebrovascular organ system due to thromboembolism confirmed by one or more of the following: </w:t>
      </w:r>
    </w:p>
    <w:p w:rsidR="001F1DCC" w:rsidRPr="00413915" w:rsidRDefault="001F1DCC" w:rsidP="001F1DCC">
      <w:pPr>
        <w:pStyle w:val="NoSpacing"/>
        <w:rPr>
          <w:rFonts w:ascii="Arial" w:hAnsi="Arial" w:cs="Arial"/>
          <w:snapToGrid w:val="0"/>
        </w:rPr>
      </w:pPr>
    </w:p>
    <w:p w:rsidR="001F1DCC" w:rsidRPr="00413915" w:rsidRDefault="001F1DCC" w:rsidP="001F1DCC">
      <w:pPr>
        <w:pStyle w:val="NoSpacing"/>
        <w:rPr>
          <w:rFonts w:ascii="Arial" w:hAnsi="Arial" w:cs="Arial"/>
          <w:snapToGrid w:val="0"/>
        </w:rPr>
      </w:pPr>
      <w:r w:rsidRPr="00413915">
        <w:rPr>
          <w:rFonts w:ascii="Arial" w:hAnsi="Arial" w:cs="Arial"/>
          <w:snapToGrid w:val="0"/>
        </w:rPr>
        <w:tab/>
        <w:t>1) standard clinical and laboratory testing</w:t>
      </w:r>
    </w:p>
    <w:p w:rsidR="001F1DCC" w:rsidRPr="00413915" w:rsidRDefault="001F1DCC" w:rsidP="001F1DCC">
      <w:pPr>
        <w:pStyle w:val="NoSpacing"/>
        <w:rPr>
          <w:rFonts w:ascii="Arial" w:hAnsi="Arial" w:cs="Arial"/>
          <w:snapToGrid w:val="0"/>
        </w:rPr>
      </w:pPr>
      <w:r w:rsidRPr="00413915">
        <w:rPr>
          <w:rFonts w:ascii="Arial" w:hAnsi="Arial" w:cs="Arial"/>
          <w:snapToGrid w:val="0"/>
        </w:rPr>
        <w:tab/>
        <w:t>2) operative findings</w:t>
      </w:r>
      <w:r w:rsidRPr="00413915">
        <w:rPr>
          <w:rFonts w:ascii="Arial" w:hAnsi="Arial" w:cs="Arial"/>
          <w:snapToGrid w:val="0"/>
        </w:rPr>
        <w:tab/>
      </w:r>
      <w:r w:rsidRPr="00413915">
        <w:rPr>
          <w:rFonts w:ascii="Arial" w:hAnsi="Arial" w:cs="Arial"/>
          <w:snapToGrid w:val="0"/>
        </w:rPr>
        <w:tab/>
      </w:r>
      <w:r w:rsidRPr="00413915">
        <w:rPr>
          <w:rFonts w:ascii="Arial" w:hAnsi="Arial" w:cs="Arial"/>
          <w:snapToGrid w:val="0"/>
        </w:rPr>
        <w:tab/>
      </w:r>
    </w:p>
    <w:p w:rsidR="001F1DCC" w:rsidRPr="00413915" w:rsidRDefault="001F1DCC" w:rsidP="001F1DCC">
      <w:pPr>
        <w:pStyle w:val="NoSpacing"/>
        <w:rPr>
          <w:rFonts w:ascii="Arial" w:hAnsi="Arial" w:cs="Arial"/>
          <w:snapToGrid w:val="0"/>
        </w:rPr>
      </w:pPr>
      <w:r w:rsidRPr="00413915">
        <w:rPr>
          <w:rFonts w:ascii="Arial" w:hAnsi="Arial" w:cs="Arial"/>
          <w:snapToGrid w:val="0"/>
        </w:rPr>
        <w:tab/>
        <w:t>3) autopsy findings</w:t>
      </w:r>
    </w:p>
    <w:p w:rsidR="001F1DCC" w:rsidRPr="00413915" w:rsidRDefault="001F1DCC" w:rsidP="001F1DCC">
      <w:pPr>
        <w:pStyle w:val="NoSpacing"/>
        <w:rPr>
          <w:rFonts w:ascii="Arial" w:hAnsi="Arial" w:cs="Arial"/>
          <w:snapToGrid w:val="0"/>
        </w:rPr>
      </w:pPr>
    </w:p>
    <w:p w:rsidR="001F1DCC" w:rsidRPr="00413915" w:rsidRDefault="001F1DCC" w:rsidP="001F1DCC">
      <w:pPr>
        <w:pStyle w:val="NoSpacing"/>
        <w:rPr>
          <w:rFonts w:ascii="Arial" w:hAnsi="Arial" w:cs="Arial"/>
          <w:snapToGrid w:val="0"/>
        </w:rPr>
      </w:pPr>
      <w:r w:rsidRPr="00413915">
        <w:rPr>
          <w:rFonts w:ascii="Arial" w:hAnsi="Arial" w:cs="Arial"/>
          <w:snapToGrid w:val="0"/>
        </w:rPr>
        <w:t>This definition excludes neurological events.</w:t>
      </w:r>
    </w:p>
    <w:p w:rsidR="001F1DCC" w:rsidRPr="00357EC5" w:rsidRDefault="001F1DCC" w:rsidP="001F1DCC">
      <w:pPr>
        <w:pStyle w:val="Header"/>
        <w:tabs>
          <w:tab w:val="left" w:pos="4320"/>
          <w:tab w:val="left" w:pos="8640"/>
        </w:tabs>
        <w:rPr>
          <w:rFonts w:ascii="Arial" w:eastAsia="Times New Roman" w:hAnsi="Arial" w:cs="Arial"/>
          <w:snapToGrid w:val="0"/>
        </w:rPr>
      </w:pPr>
    </w:p>
    <w:p w:rsidR="001F1DCC" w:rsidRPr="00565A32" w:rsidRDefault="001F1DCC" w:rsidP="001F1DCC">
      <w:pPr>
        <w:pStyle w:val="Header"/>
        <w:tabs>
          <w:tab w:val="left" w:pos="4320"/>
          <w:tab w:val="left" w:pos="8640"/>
        </w:tabs>
        <w:rPr>
          <w:rFonts w:ascii="Arial" w:eastAsia="Times New Roman" w:hAnsi="Arial" w:cs="Arial"/>
          <w:snapToGrid w:val="0"/>
        </w:rPr>
      </w:pPr>
    </w:p>
    <w:p w:rsidR="001F1DCC" w:rsidRDefault="001F1DCC" w:rsidP="001F1DCC">
      <w:pPr>
        <w:pStyle w:val="Header"/>
        <w:tabs>
          <w:tab w:val="left" w:pos="4320"/>
          <w:tab w:val="left" w:pos="8640"/>
        </w:tabs>
        <w:rPr>
          <w:rFonts w:ascii="Arial" w:hAnsi="Arial" w:cs="Arial"/>
          <w:sz w:val="24"/>
          <w:szCs w:val="24"/>
        </w:rPr>
      </w:pPr>
      <w:r>
        <w:rPr>
          <w:rFonts w:ascii="Arial" w:hAnsi="Arial" w:cs="Arial"/>
          <w:b/>
          <w:color w:val="C00000"/>
          <w:sz w:val="28"/>
          <w:szCs w:val="28"/>
        </w:rPr>
        <w:t>Other SAE:</w:t>
      </w:r>
    </w:p>
    <w:p w:rsidR="001F1DCC" w:rsidRDefault="001F1DCC" w:rsidP="001F1DCC">
      <w:pPr>
        <w:pStyle w:val="Header"/>
        <w:tabs>
          <w:tab w:val="left" w:pos="4320"/>
          <w:tab w:val="left" w:pos="8640"/>
        </w:tabs>
        <w:rPr>
          <w:rFonts w:ascii="Arial" w:hAnsi="Arial" w:cs="Arial"/>
          <w:sz w:val="24"/>
          <w:szCs w:val="24"/>
        </w:rPr>
      </w:pPr>
    </w:p>
    <w:p w:rsidR="001F1DCC" w:rsidRPr="00357EC5" w:rsidRDefault="001F1DCC" w:rsidP="001F1DCC">
      <w:pPr>
        <w:pStyle w:val="Header"/>
        <w:tabs>
          <w:tab w:val="left" w:pos="4320"/>
          <w:tab w:val="left" w:pos="8640"/>
        </w:tabs>
        <w:rPr>
          <w:rFonts w:ascii="Arial" w:eastAsia="Times New Roman" w:hAnsi="Arial" w:cs="Arial"/>
          <w:snapToGrid w:val="0"/>
        </w:rPr>
      </w:pPr>
      <w:r w:rsidRPr="00196B57">
        <w:rPr>
          <w:rFonts w:ascii="Arial" w:eastAsia="Times" w:hAnsi="Arial" w:cs="Arial"/>
          <w:color w:val="000000"/>
        </w:rPr>
        <w:t>An event that causes clinically relevant changes in the patient’s health (e.g. cancer)</w:t>
      </w:r>
      <w:r w:rsidRPr="00E33B52">
        <w:rPr>
          <w:rFonts w:ascii="Arial" w:eastAsia="Times" w:hAnsi="Arial" w:cs="Arial"/>
          <w:color w:val="000000"/>
          <w:sz w:val="20"/>
        </w:rPr>
        <w:t>.</w:t>
      </w:r>
    </w:p>
    <w:p w:rsidR="00B35F00" w:rsidRDefault="00B35F00">
      <w:pPr>
        <w:pStyle w:val="Header"/>
        <w:tabs>
          <w:tab w:val="left" w:pos="4320"/>
          <w:tab w:val="left" w:pos="8640"/>
        </w:tabs>
        <w:rPr>
          <w:rFonts w:ascii="Arial" w:hAnsi="Arial" w:cs="Arial"/>
          <w:b/>
          <w:color w:val="C00000"/>
          <w:sz w:val="28"/>
          <w:szCs w:val="28"/>
        </w:rPr>
      </w:pPr>
    </w:p>
    <w:p w:rsidR="008E4175" w:rsidRPr="00402ECC" w:rsidRDefault="008E4175" w:rsidP="00716716">
      <w:pPr>
        <w:pStyle w:val="Header"/>
        <w:tabs>
          <w:tab w:val="left" w:pos="4320"/>
          <w:tab w:val="left" w:pos="8640"/>
        </w:tabs>
        <w:rPr>
          <w:rFonts w:ascii="Arial" w:eastAsia="Times New Roman" w:hAnsi="Arial" w:cs="Arial"/>
          <w:snapToGrid w:val="0"/>
          <w:sz w:val="24"/>
          <w:szCs w:val="24"/>
        </w:rPr>
      </w:pPr>
    </w:p>
    <w:p w:rsidR="0052084B" w:rsidRDefault="0052084B">
      <w:pPr>
        <w:spacing w:after="200" w:line="276" w:lineRule="auto"/>
        <w:rPr>
          <w:rFonts w:ascii="Arial" w:hAnsi="Arial" w:cs="Arial"/>
          <w:b/>
          <w:color w:val="C00000"/>
          <w:sz w:val="28"/>
          <w:szCs w:val="28"/>
        </w:rPr>
      </w:pPr>
      <w:r>
        <w:rPr>
          <w:rFonts w:ascii="Arial" w:hAnsi="Arial" w:cs="Arial"/>
          <w:b/>
          <w:color w:val="C00000"/>
          <w:sz w:val="28"/>
          <w:szCs w:val="28"/>
        </w:rPr>
        <w:br w:type="page"/>
      </w:r>
    </w:p>
    <w:p w:rsidR="00B35F00" w:rsidRPr="00205B26" w:rsidRDefault="00B35F00" w:rsidP="00B35F00">
      <w:pPr>
        <w:pStyle w:val="Header"/>
        <w:tabs>
          <w:tab w:val="left" w:pos="4320"/>
          <w:tab w:val="left" w:pos="8640"/>
        </w:tabs>
        <w:rPr>
          <w:rFonts w:ascii="Arial" w:hAnsi="Arial" w:cs="Arial"/>
          <w:b/>
          <w:color w:val="C00000"/>
          <w:sz w:val="28"/>
          <w:szCs w:val="28"/>
        </w:rPr>
      </w:pPr>
      <w:r w:rsidRPr="00205B26">
        <w:rPr>
          <w:rFonts w:ascii="Arial" w:hAnsi="Arial" w:cs="Arial"/>
          <w:b/>
          <w:color w:val="C00000"/>
          <w:sz w:val="28"/>
          <w:szCs w:val="28"/>
        </w:rPr>
        <w:lastRenderedPageBreak/>
        <w:t>Hepatic Dysfunction</w:t>
      </w:r>
      <w:r>
        <w:rPr>
          <w:rFonts w:ascii="Arial" w:hAnsi="Arial" w:cs="Arial"/>
          <w:b/>
          <w:color w:val="C00000"/>
          <w:sz w:val="28"/>
          <w:szCs w:val="28"/>
        </w:rPr>
        <w:t>:</w:t>
      </w:r>
    </w:p>
    <w:p w:rsidR="00B35F00" w:rsidRDefault="00B35F00" w:rsidP="00B35F00">
      <w:pPr>
        <w:pStyle w:val="Header"/>
        <w:tabs>
          <w:tab w:val="left" w:pos="4320"/>
          <w:tab w:val="left" w:pos="8640"/>
        </w:tabs>
        <w:rPr>
          <w:rFonts w:ascii="Arial" w:hAnsi="Arial" w:cs="Arial"/>
          <w:b/>
        </w:rPr>
      </w:pPr>
    </w:p>
    <w:p w:rsidR="00B35F00" w:rsidRDefault="00B35F00" w:rsidP="00B35F00">
      <w:pPr>
        <w:pStyle w:val="Header"/>
        <w:tabs>
          <w:tab w:val="left" w:pos="4320"/>
          <w:tab w:val="left" w:pos="8640"/>
        </w:tabs>
        <w:rPr>
          <w:rFonts w:ascii="Arial" w:eastAsia="Times New Roman" w:hAnsi="Arial" w:cs="Arial"/>
          <w:snapToGrid w:val="0"/>
        </w:rPr>
      </w:pPr>
      <w:r>
        <w:rPr>
          <w:rFonts w:ascii="Arial" w:eastAsia="Times New Roman" w:hAnsi="Arial" w:cs="Arial"/>
          <w:snapToGrid w:val="0"/>
        </w:rPr>
        <w:t xml:space="preserve">An increase in any two of the following hepatic laboratory values (total bilirubin, </w:t>
      </w:r>
      <w:r>
        <w:rPr>
          <w:rFonts w:ascii="Arial" w:hAnsi="Arial" w:cs="Arial"/>
          <w:color w:val="000000"/>
        </w:rPr>
        <w:t>aspartate aminotransferase/</w:t>
      </w:r>
      <w:r>
        <w:rPr>
          <w:rFonts w:ascii="Arial" w:hAnsi="Arial" w:cs="Arial"/>
          <w:b/>
          <w:bCs/>
          <w:color w:val="000000"/>
        </w:rPr>
        <w:t xml:space="preserve">AST and </w:t>
      </w:r>
      <w:r>
        <w:rPr>
          <w:rFonts w:ascii="Arial" w:hAnsi="Arial" w:cs="Arial"/>
          <w:color w:val="000000"/>
        </w:rPr>
        <w:t>alanine aminotranferease/</w:t>
      </w:r>
      <w:r>
        <w:rPr>
          <w:rFonts w:ascii="Arial" w:hAnsi="Arial" w:cs="Arial"/>
          <w:b/>
          <w:bCs/>
          <w:color w:val="000000"/>
        </w:rPr>
        <w:t>ALT</w:t>
      </w:r>
      <w:r>
        <w:rPr>
          <w:rFonts w:ascii="Arial" w:eastAsia="Times New Roman" w:hAnsi="Arial" w:cs="Arial"/>
          <w:snapToGrid w:val="0"/>
        </w:rPr>
        <w:t>) to a level g</w:t>
      </w:r>
      <w:r w:rsidRPr="00E33B52">
        <w:rPr>
          <w:rFonts w:ascii="Arial" w:eastAsia="Times New Roman" w:hAnsi="Arial" w:cs="Arial"/>
          <w:snapToGrid w:val="0"/>
        </w:rPr>
        <w:t xml:space="preserve">reater than three times </w:t>
      </w:r>
      <w:r>
        <w:rPr>
          <w:rFonts w:ascii="Arial" w:eastAsia="Times New Roman" w:hAnsi="Arial" w:cs="Arial"/>
          <w:snapToGrid w:val="0"/>
        </w:rPr>
        <w:t>the upper limit of normal for the hospital, beyond 14 days post-implant  (or if hepatic dysfunction is the primary cause of death).</w:t>
      </w:r>
    </w:p>
    <w:p w:rsidR="00B35F00" w:rsidRDefault="00B35F00" w:rsidP="00B35F00">
      <w:pPr>
        <w:pStyle w:val="Header"/>
        <w:tabs>
          <w:tab w:val="left" w:pos="4320"/>
          <w:tab w:val="left" w:pos="8640"/>
        </w:tabs>
        <w:rPr>
          <w:rFonts w:ascii="Arial" w:eastAsia="Times New Roman" w:hAnsi="Arial" w:cs="Arial"/>
          <w:snapToGrid w:val="0"/>
        </w:rPr>
      </w:pPr>
    </w:p>
    <w:p w:rsidR="0052084B" w:rsidRDefault="0052084B" w:rsidP="00B35F00">
      <w:pPr>
        <w:pStyle w:val="Header"/>
        <w:tabs>
          <w:tab w:val="left" w:pos="4320"/>
          <w:tab w:val="left" w:pos="8640"/>
        </w:tabs>
        <w:rPr>
          <w:rFonts w:ascii="Arial" w:hAnsi="Arial" w:cs="Arial"/>
          <w:b/>
          <w:color w:val="C00000"/>
          <w:sz w:val="28"/>
          <w:szCs w:val="28"/>
        </w:rPr>
      </w:pPr>
    </w:p>
    <w:p w:rsidR="00B35F00" w:rsidRDefault="00B35F00" w:rsidP="00B35F00">
      <w:pPr>
        <w:pStyle w:val="Header"/>
        <w:tabs>
          <w:tab w:val="left" w:pos="4320"/>
          <w:tab w:val="left" w:pos="8640"/>
        </w:tabs>
        <w:rPr>
          <w:rFonts w:ascii="Arial" w:hAnsi="Arial" w:cs="Arial"/>
        </w:rPr>
      </w:pPr>
      <w:r w:rsidRPr="001B275C">
        <w:rPr>
          <w:rFonts w:ascii="Arial" w:hAnsi="Arial" w:cs="Arial"/>
          <w:b/>
          <w:color w:val="C00000"/>
          <w:sz w:val="28"/>
          <w:szCs w:val="28"/>
        </w:rPr>
        <w:t>Hypertension:</w:t>
      </w:r>
    </w:p>
    <w:p w:rsidR="00B35F00" w:rsidRDefault="00B35F00" w:rsidP="00B35F00">
      <w:pPr>
        <w:pStyle w:val="BodyText"/>
        <w:rPr>
          <w:rFonts w:ascii="Arial" w:eastAsia="Times New Roman" w:hAnsi="Arial" w:cs="Arial"/>
          <w:snapToGrid w:val="0"/>
        </w:rPr>
      </w:pPr>
    </w:p>
    <w:p w:rsidR="00B35F00" w:rsidRPr="003C1D85" w:rsidRDefault="00B35F00" w:rsidP="00B35F00">
      <w:pPr>
        <w:pStyle w:val="BodyText"/>
        <w:rPr>
          <w:rFonts w:ascii="Arial" w:eastAsia="Times New Roman" w:hAnsi="Arial" w:cs="Arial"/>
          <w:snapToGrid w:val="0"/>
        </w:rPr>
      </w:pPr>
      <w:r w:rsidRPr="003C1D85">
        <w:rPr>
          <w:rFonts w:ascii="Arial" w:eastAsia="Times New Roman" w:hAnsi="Arial" w:cs="Arial"/>
          <w:snapToGrid w:val="0"/>
        </w:rPr>
        <w:t xml:space="preserve">New onset blood pressure elevation greater  than or equal to 140 mm Hg systolic or  90 mm Hg diastolic (pulsatile pump) or 110 mm Hg mean pressure (rotary pump).   </w:t>
      </w:r>
    </w:p>
    <w:p w:rsidR="00B35F00" w:rsidRPr="003C1D85" w:rsidRDefault="00B35F00" w:rsidP="00B35F00">
      <w:pPr>
        <w:pStyle w:val="BodyText"/>
        <w:rPr>
          <w:rFonts w:ascii="Arial" w:eastAsia="Times New Roman" w:hAnsi="Arial" w:cs="Arial"/>
          <w:snapToGrid w:val="0"/>
          <w:color w:val="FF0000"/>
          <w:u w:val="single"/>
        </w:rPr>
      </w:pPr>
    </w:p>
    <w:p w:rsidR="00402762" w:rsidRPr="00402762" w:rsidRDefault="00402762" w:rsidP="00402762">
      <w:pPr>
        <w:rPr>
          <w:rFonts w:ascii="Arial" w:hAnsi="Arial"/>
          <w:b/>
          <w:color w:val="FF0000"/>
        </w:rPr>
      </w:pPr>
      <w:r w:rsidRPr="00402762">
        <w:rPr>
          <w:rFonts w:ascii="Arial" w:eastAsia="Times New Roman" w:hAnsi="Arial" w:cs="Arial"/>
          <w:b/>
          <w:snapToGrid w:val="0"/>
          <w:color w:val="FF0000"/>
          <w:u w:val="single"/>
        </w:rPr>
        <w:t>Pedi</w:t>
      </w:r>
      <w:r w:rsidR="00006475">
        <w:rPr>
          <w:rFonts w:ascii="Arial" w:eastAsia="Times New Roman" w:hAnsi="Arial" w:cs="Arial"/>
          <w:b/>
          <w:snapToGrid w:val="0"/>
          <w:color w:val="FF0000"/>
          <w:u w:val="single"/>
        </w:rPr>
        <w:t>MACS</w:t>
      </w:r>
      <w:r w:rsidRPr="00402762">
        <w:rPr>
          <w:rFonts w:ascii="Arial" w:eastAsia="Times New Roman" w:hAnsi="Arial" w:cs="Arial"/>
          <w:snapToGrid w:val="0"/>
          <w:color w:val="FF0000"/>
        </w:rPr>
        <w:t xml:space="preserve">: </w:t>
      </w:r>
      <w:r w:rsidRPr="00402762">
        <w:rPr>
          <w:rFonts w:ascii="Arial" w:hAnsi="Arial"/>
          <w:b/>
          <w:color w:val="FF0000"/>
        </w:rPr>
        <w:t>Hypertension is defined as systolic, diastolic, or mean blood pressure greater than the 95th percentile for age which requires the addition of a new IV or oral therapy for management. The event shall be considered resolved upon the discontinuation of the treatment.</w:t>
      </w:r>
    </w:p>
    <w:p w:rsidR="00B35F00" w:rsidRDefault="00B35F00" w:rsidP="00B35F00">
      <w:pPr>
        <w:pStyle w:val="Header"/>
        <w:tabs>
          <w:tab w:val="left" w:pos="4320"/>
          <w:tab w:val="left" w:pos="8640"/>
        </w:tabs>
        <w:rPr>
          <w:rFonts w:ascii="Arial" w:eastAsia="Times New Roman" w:hAnsi="Arial" w:cs="Arial"/>
          <w:snapToGrid w:val="0"/>
        </w:rPr>
      </w:pPr>
    </w:p>
    <w:p w:rsidR="00716716" w:rsidRDefault="00716716" w:rsidP="00B35F00">
      <w:pPr>
        <w:pStyle w:val="Header"/>
        <w:tabs>
          <w:tab w:val="left" w:pos="4320"/>
          <w:tab w:val="left" w:pos="8640"/>
        </w:tabs>
        <w:rPr>
          <w:rFonts w:ascii="Arial" w:eastAsia="Times New Roman" w:hAnsi="Arial" w:cs="Arial"/>
          <w:snapToGrid w:val="0"/>
        </w:rPr>
      </w:pPr>
    </w:p>
    <w:p w:rsidR="001F1DCC" w:rsidRDefault="001F1DCC" w:rsidP="001F1DCC">
      <w:pPr>
        <w:pStyle w:val="Header"/>
        <w:tabs>
          <w:tab w:val="left" w:pos="4320"/>
          <w:tab w:val="left" w:pos="8640"/>
        </w:tabs>
        <w:rPr>
          <w:rFonts w:ascii="Arial" w:hAnsi="Arial" w:cs="Arial"/>
        </w:rPr>
      </w:pPr>
      <w:r w:rsidRPr="008E4175">
        <w:rPr>
          <w:rFonts w:ascii="Arial" w:hAnsi="Arial" w:cs="Arial"/>
          <w:b/>
          <w:color w:val="C00000"/>
          <w:sz w:val="28"/>
          <w:szCs w:val="28"/>
        </w:rPr>
        <w:t>Renal Dysfunction:</w:t>
      </w:r>
    </w:p>
    <w:p w:rsidR="001F1DCC" w:rsidRDefault="001F1DCC" w:rsidP="001F1DCC">
      <w:pPr>
        <w:pStyle w:val="Header"/>
        <w:tabs>
          <w:tab w:val="left" w:pos="4320"/>
          <w:tab w:val="left" w:pos="8640"/>
        </w:tabs>
        <w:jc w:val="center"/>
        <w:rPr>
          <w:rFonts w:ascii="Arial" w:hAnsi="Arial" w:cs="Arial"/>
          <w:b/>
          <w:sz w:val="24"/>
          <w:szCs w:val="24"/>
        </w:rPr>
      </w:pPr>
    </w:p>
    <w:p w:rsidR="001F1DCC" w:rsidRPr="008E4175" w:rsidRDefault="001F1DCC" w:rsidP="001F1DCC">
      <w:pPr>
        <w:pStyle w:val="BodyText"/>
        <w:rPr>
          <w:rFonts w:ascii="Arial" w:hAnsi="Arial" w:cs="Arial"/>
          <w:color w:val="000000"/>
          <w:sz w:val="22"/>
          <w:szCs w:val="22"/>
        </w:rPr>
      </w:pPr>
      <w:r w:rsidRPr="008E4175">
        <w:rPr>
          <w:rFonts w:ascii="Arial" w:hAnsi="Arial" w:cs="Arial"/>
          <w:color w:val="000000"/>
          <w:sz w:val="22"/>
          <w:szCs w:val="22"/>
        </w:rPr>
        <w:t>Two categories of renal dysfunction will be identified:</w:t>
      </w:r>
    </w:p>
    <w:p w:rsidR="001F1DCC" w:rsidRPr="008E4175" w:rsidRDefault="001F1DCC" w:rsidP="001F1DCC">
      <w:pPr>
        <w:pStyle w:val="BodyText"/>
        <w:jc w:val="both"/>
        <w:rPr>
          <w:rFonts w:ascii="Arial" w:hAnsi="Arial" w:cs="Arial"/>
          <w:b/>
          <w:color w:val="000000"/>
          <w:sz w:val="22"/>
          <w:szCs w:val="22"/>
          <w:u w:val="single"/>
        </w:rPr>
      </w:pPr>
    </w:p>
    <w:p w:rsidR="001F1DCC" w:rsidRPr="008E4175" w:rsidRDefault="001F1DCC" w:rsidP="001F1DCC">
      <w:pPr>
        <w:pStyle w:val="BodyText"/>
        <w:ind w:left="720"/>
        <w:jc w:val="both"/>
        <w:rPr>
          <w:rFonts w:ascii="Arial" w:hAnsi="Arial" w:cs="Arial"/>
          <w:b/>
          <w:color w:val="000000"/>
          <w:sz w:val="22"/>
          <w:szCs w:val="22"/>
          <w:u w:val="single"/>
        </w:rPr>
      </w:pPr>
      <w:r w:rsidRPr="008E4175">
        <w:rPr>
          <w:rFonts w:ascii="Arial" w:hAnsi="Arial" w:cs="Arial"/>
          <w:b/>
          <w:color w:val="000000"/>
          <w:sz w:val="22"/>
          <w:szCs w:val="22"/>
          <w:u w:val="single"/>
        </w:rPr>
        <w:t>Acute Renal Dysfunction</w:t>
      </w:r>
    </w:p>
    <w:p w:rsidR="001F1DCC" w:rsidRPr="008E4175" w:rsidRDefault="001F1DCC" w:rsidP="001F1DCC">
      <w:pPr>
        <w:pStyle w:val="BodyText"/>
        <w:ind w:left="720"/>
        <w:rPr>
          <w:rFonts w:ascii="Arial" w:eastAsia="Times New Roman" w:hAnsi="Arial" w:cs="Arial"/>
          <w:snapToGrid w:val="0"/>
          <w:sz w:val="22"/>
          <w:szCs w:val="22"/>
        </w:rPr>
      </w:pPr>
      <w:r w:rsidRPr="008E4175">
        <w:rPr>
          <w:rFonts w:ascii="Arial" w:eastAsia="Times New Roman" w:hAnsi="Arial" w:cs="Arial"/>
          <w:snapToGrid w:val="0"/>
          <w:sz w:val="22"/>
          <w:szCs w:val="22"/>
        </w:rPr>
        <w:t xml:space="preserve">Abnormal kidney function requiring dialysis (including hemofiltration) in patients who did not require this procedure prior to implant, or a rise in serum creatinine of greater than 3 times baseline or greater than 5 mg/dL </w:t>
      </w:r>
      <w:r w:rsidRPr="008E4175">
        <w:rPr>
          <w:rFonts w:ascii="Arial" w:eastAsia="Times New Roman" w:hAnsi="Arial" w:cs="Arial"/>
          <w:b/>
          <w:snapToGrid w:val="0"/>
          <w:sz w:val="22"/>
          <w:szCs w:val="22"/>
        </w:rPr>
        <w:t>(in children,</w:t>
      </w:r>
      <w:r w:rsidRPr="008E4175">
        <w:rPr>
          <w:rFonts w:ascii="Arial" w:eastAsia="Times New Roman" w:hAnsi="Arial" w:cs="Arial"/>
          <w:snapToGrid w:val="0"/>
          <w:sz w:val="22"/>
          <w:szCs w:val="22"/>
        </w:rPr>
        <w:t xml:space="preserve"> creatinine greater than 3 times upper limit of normal for age) sustained for over 48 hours.</w:t>
      </w:r>
    </w:p>
    <w:p w:rsidR="001F1DCC" w:rsidRPr="008E4175" w:rsidRDefault="001F1DCC" w:rsidP="001F1DCC">
      <w:pPr>
        <w:pStyle w:val="BodyText"/>
        <w:ind w:left="720"/>
        <w:rPr>
          <w:rFonts w:ascii="Arial" w:eastAsia="Times New Roman" w:hAnsi="Arial" w:cs="Arial"/>
          <w:snapToGrid w:val="0"/>
          <w:sz w:val="22"/>
          <w:szCs w:val="22"/>
        </w:rPr>
      </w:pPr>
      <w:r w:rsidRPr="008E4175">
        <w:rPr>
          <w:rFonts w:ascii="Arial" w:eastAsia="Times New Roman" w:hAnsi="Arial" w:cs="Arial"/>
          <w:snapToGrid w:val="0"/>
          <w:sz w:val="22"/>
          <w:szCs w:val="22"/>
        </w:rPr>
        <w:tab/>
      </w:r>
      <w:r w:rsidRPr="008E4175">
        <w:rPr>
          <w:rFonts w:ascii="Arial" w:eastAsia="Times New Roman" w:hAnsi="Arial" w:cs="Arial"/>
          <w:snapToGrid w:val="0"/>
          <w:sz w:val="22"/>
          <w:szCs w:val="22"/>
        </w:rPr>
        <w:tab/>
      </w:r>
      <w:r w:rsidRPr="008E4175">
        <w:rPr>
          <w:rFonts w:ascii="Arial" w:eastAsia="Times New Roman" w:hAnsi="Arial" w:cs="Arial"/>
          <w:snapToGrid w:val="0"/>
          <w:sz w:val="22"/>
          <w:szCs w:val="22"/>
        </w:rPr>
        <w:tab/>
      </w:r>
      <w:r w:rsidRPr="008E4175">
        <w:rPr>
          <w:rFonts w:ascii="Arial" w:eastAsia="Times New Roman" w:hAnsi="Arial" w:cs="Arial"/>
          <w:snapToGrid w:val="0"/>
          <w:sz w:val="22"/>
          <w:szCs w:val="22"/>
        </w:rPr>
        <w:tab/>
      </w:r>
    </w:p>
    <w:p w:rsidR="001F1DCC" w:rsidRPr="008E4175" w:rsidRDefault="001F1DCC" w:rsidP="001F1DCC">
      <w:pPr>
        <w:pStyle w:val="BodyText"/>
        <w:ind w:left="720"/>
        <w:jc w:val="both"/>
        <w:rPr>
          <w:rFonts w:ascii="Arial" w:hAnsi="Arial" w:cs="Arial"/>
          <w:b/>
          <w:i/>
          <w:color w:val="000000"/>
          <w:sz w:val="22"/>
          <w:szCs w:val="22"/>
        </w:rPr>
      </w:pPr>
      <w:r w:rsidRPr="008E4175">
        <w:rPr>
          <w:rFonts w:ascii="Arial" w:hAnsi="Arial" w:cs="Arial"/>
          <w:b/>
          <w:color w:val="000000"/>
          <w:sz w:val="22"/>
          <w:szCs w:val="22"/>
          <w:u w:val="single"/>
        </w:rPr>
        <w:t>Chronic Renal Dysfunction</w:t>
      </w:r>
      <w:r w:rsidRPr="008E4175">
        <w:rPr>
          <w:rFonts w:ascii="Arial" w:hAnsi="Arial" w:cs="Arial"/>
          <w:b/>
          <w:color w:val="000000"/>
          <w:sz w:val="22"/>
          <w:szCs w:val="22"/>
        </w:rPr>
        <w:tab/>
      </w:r>
      <w:r w:rsidRPr="008E4175">
        <w:rPr>
          <w:rFonts w:ascii="Arial" w:hAnsi="Arial" w:cs="Arial"/>
          <w:b/>
          <w:color w:val="000000"/>
          <w:sz w:val="22"/>
          <w:szCs w:val="22"/>
        </w:rPr>
        <w:tab/>
      </w:r>
      <w:r w:rsidRPr="008E4175">
        <w:rPr>
          <w:rFonts w:ascii="Arial" w:hAnsi="Arial" w:cs="Arial"/>
          <w:b/>
          <w:color w:val="000000"/>
          <w:sz w:val="22"/>
          <w:szCs w:val="22"/>
        </w:rPr>
        <w:tab/>
      </w:r>
      <w:r w:rsidRPr="008E4175">
        <w:rPr>
          <w:rFonts w:ascii="Arial" w:hAnsi="Arial" w:cs="Arial"/>
          <w:b/>
          <w:color w:val="000000"/>
          <w:sz w:val="22"/>
          <w:szCs w:val="22"/>
        </w:rPr>
        <w:tab/>
      </w:r>
      <w:r w:rsidRPr="008E4175">
        <w:rPr>
          <w:rFonts w:ascii="Arial" w:hAnsi="Arial" w:cs="Arial"/>
          <w:b/>
          <w:color w:val="000000"/>
          <w:sz w:val="22"/>
          <w:szCs w:val="22"/>
        </w:rPr>
        <w:tab/>
      </w:r>
    </w:p>
    <w:p w:rsidR="001F1DCC" w:rsidRPr="008E4175" w:rsidRDefault="001F1DCC" w:rsidP="001F1DCC">
      <w:pPr>
        <w:pStyle w:val="BodyText"/>
        <w:ind w:left="720"/>
        <w:rPr>
          <w:rFonts w:ascii="Arial" w:eastAsia="Times New Roman" w:hAnsi="Arial" w:cs="Arial"/>
          <w:snapToGrid w:val="0"/>
          <w:sz w:val="22"/>
          <w:szCs w:val="22"/>
        </w:rPr>
      </w:pPr>
      <w:r w:rsidRPr="008E4175">
        <w:rPr>
          <w:rFonts w:ascii="Arial" w:eastAsia="Times New Roman" w:hAnsi="Arial" w:cs="Arial"/>
          <w:snapToGrid w:val="0"/>
          <w:sz w:val="22"/>
          <w:szCs w:val="22"/>
        </w:rPr>
        <w:t>An increase in serum creatinine of 2 mg/dl or greater above baseline, or requirement for hemodialysis sustained for at least 90 days.</w:t>
      </w:r>
    </w:p>
    <w:p w:rsidR="00636A74" w:rsidRPr="00196B57" w:rsidRDefault="00636A74" w:rsidP="00FF1505">
      <w:pPr>
        <w:pStyle w:val="Header"/>
        <w:tabs>
          <w:tab w:val="left" w:pos="4320"/>
          <w:tab w:val="left" w:pos="8640"/>
        </w:tabs>
        <w:rPr>
          <w:rFonts w:ascii="Arial" w:hAnsi="Arial" w:cs="Arial"/>
          <w:sz w:val="24"/>
          <w:szCs w:val="24"/>
        </w:rPr>
      </w:pPr>
    </w:p>
    <w:sectPr w:rsidR="00636A74" w:rsidRPr="00196B57" w:rsidSect="00B35F00">
      <w:headerReference w:type="default" r:id="rId8"/>
      <w:footerReference w:type="default" r:id="rId9"/>
      <w:pgSz w:w="12240" w:h="15840"/>
      <w:pgMar w:top="1440" w:right="1440" w:bottom="1440" w:left="1440" w:header="720" w:footer="720" w:gutter="0"/>
      <w:pgBorders w:offsetFrom="page">
        <w:top w:val="double" w:sz="4" w:space="24" w:color="800000"/>
        <w:left w:val="double" w:sz="4" w:space="24" w:color="800000"/>
        <w:bottom w:val="double" w:sz="4" w:space="24" w:color="800000"/>
        <w:right w:val="double" w:sz="4" w:space="24" w:color="8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160" w:rsidRDefault="00987160" w:rsidP="004D5841">
      <w:pPr>
        <w:spacing w:after="0" w:line="240" w:lineRule="auto"/>
      </w:pPr>
      <w:r>
        <w:separator/>
      </w:r>
    </w:p>
  </w:endnote>
  <w:endnote w:type="continuationSeparator" w:id="0">
    <w:p w:rsidR="00987160" w:rsidRDefault="00987160" w:rsidP="004D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885137"/>
      <w:docPartObj>
        <w:docPartGallery w:val="Page Numbers (Bottom of Page)"/>
        <w:docPartUnique/>
      </w:docPartObj>
    </w:sdtPr>
    <w:sdtEndPr/>
    <w:sdtContent>
      <w:sdt>
        <w:sdtPr>
          <w:id w:val="98381352"/>
          <w:docPartObj>
            <w:docPartGallery w:val="Page Numbers (Top of Page)"/>
            <w:docPartUnique/>
          </w:docPartObj>
        </w:sdtPr>
        <w:sdtEndPr/>
        <w:sdtContent>
          <w:p w:rsidR="00872832" w:rsidRDefault="00872832">
            <w:pPr>
              <w:pStyle w:val="Footer"/>
            </w:pPr>
            <w:r>
              <w:t>Version Date: 2/4/2016</w:t>
            </w:r>
          </w:p>
          <w:p w:rsidR="00716716" w:rsidRDefault="0071671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90BB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0BB8">
              <w:rPr>
                <w:b/>
                <w:bCs/>
                <w:noProof/>
              </w:rPr>
              <w:t>13</w:t>
            </w:r>
            <w:r>
              <w:rPr>
                <w:b/>
                <w:bCs/>
                <w:sz w:val="24"/>
                <w:szCs w:val="24"/>
              </w:rPr>
              <w:fldChar w:fldCharType="end"/>
            </w:r>
          </w:p>
        </w:sdtContent>
      </w:sdt>
    </w:sdtContent>
  </w:sdt>
  <w:p w:rsidR="00716716" w:rsidRDefault="00716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160" w:rsidRDefault="00987160" w:rsidP="004D5841">
      <w:pPr>
        <w:spacing w:after="0" w:line="240" w:lineRule="auto"/>
      </w:pPr>
      <w:r>
        <w:separator/>
      </w:r>
    </w:p>
  </w:footnote>
  <w:footnote w:type="continuationSeparator" w:id="0">
    <w:p w:rsidR="00987160" w:rsidRDefault="00987160" w:rsidP="004D5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1B7" w:rsidRDefault="00A57B1F" w:rsidP="00872832">
    <w:pPr>
      <w:pStyle w:val="Header"/>
      <w:rPr>
        <w:rFonts w:ascii="Times New Roman" w:hAnsi="Times New Roman" w:cs="Times New Roman"/>
      </w:rPr>
    </w:pPr>
    <w:r>
      <w:tab/>
    </w:r>
    <w:r>
      <w:tab/>
    </w:r>
    <w:r w:rsidR="00872832" w:rsidRPr="00872832">
      <w:rPr>
        <w:rFonts w:ascii="Times New Roman" w:hAnsi="Times New Roman" w:cs="Times New Roman"/>
      </w:rPr>
      <w:t>Manual of Operations Version 5.0</w:t>
    </w:r>
  </w:p>
  <w:p w:rsidR="00872832" w:rsidRPr="00872832" w:rsidRDefault="00872832" w:rsidP="00872832">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Appendix A: Adverse Event Definitions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600F"/>
    <w:multiLevelType w:val="hybridMultilevel"/>
    <w:tmpl w:val="B456F7B2"/>
    <w:lvl w:ilvl="0" w:tplc="18CA52E6">
      <w:start w:val="1"/>
      <w:numFmt w:val="bullet"/>
      <w:lvlText w:val=""/>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E51C25"/>
    <w:multiLevelType w:val="hybridMultilevel"/>
    <w:tmpl w:val="DEB8E936"/>
    <w:lvl w:ilvl="0" w:tplc="10EEF81C">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A2370"/>
    <w:multiLevelType w:val="hybridMultilevel"/>
    <w:tmpl w:val="CDC6CC98"/>
    <w:lvl w:ilvl="0" w:tplc="D73EDECC">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7A04D8"/>
    <w:multiLevelType w:val="hybridMultilevel"/>
    <w:tmpl w:val="0B1440F0"/>
    <w:lvl w:ilvl="0" w:tplc="54BE71D4">
      <w:start w:val="1"/>
      <w:numFmt w:val="bullet"/>
      <w:lvlText w:val="●"/>
      <w:lvlJc w:val="left"/>
      <w:pPr>
        <w:ind w:left="720" w:hanging="360"/>
      </w:pPr>
      <w:rPr>
        <w:rFonts w:ascii="Arial"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216E6D"/>
    <w:multiLevelType w:val="hybridMultilevel"/>
    <w:tmpl w:val="E890590A"/>
    <w:lvl w:ilvl="0" w:tplc="C2F4AB16">
      <w:start w:val="1"/>
      <w:numFmt w:val="bullet"/>
      <w:lvlText w:val="●"/>
      <w:lvlJc w:val="left"/>
      <w:pPr>
        <w:ind w:left="720" w:hanging="360"/>
      </w:pPr>
      <w:rPr>
        <w:rFonts w:ascii="Arial" w:hAnsi="Arial" w:hint="default"/>
      </w:rPr>
    </w:lvl>
    <w:lvl w:ilvl="1" w:tplc="89A86FDC">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3141A2"/>
    <w:multiLevelType w:val="hybridMultilevel"/>
    <w:tmpl w:val="4EFC7C86"/>
    <w:lvl w:ilvl="0" w:tplc="C2F4AB16">
      <w:start w:val="1"/>
      <w:numFmt w:val="bullet"/>
      <w:lvlText w:val="●"/>
      <w:lvlJc w:val="left"/>
      <w:pPr>
        <w:tabs>
          <w:tab w:val="num" w:pos="720"/>
        </w:tabs>
        <w:ind w:left="720" w:hanging="360"/>
      </w:pPr>
      <w:rPr>
        <w:rFonts w:ascii="Arial" w:hAnsi="Arial" w:hint="default"/>
      </w:rPr>
    </w:lvl>
    <w:lvl w:ilvl="1" w:tplc="4522BD72" w:tentative="1">
      <w:start w:val="1"/>
      <w:numFmt w:val="bullet"/>
      <w:lvlText w:val="•"/>
      <w:lvlJc w:val="left"/>
      <w:pPr>
        <w:tabs>
          <w:tab w:val="num" w:pos="1440"/>
        </w:tabs>
        <w:ind w:left="1440" w:hanging="360"/>
      </w:pPr>
      <w:rPr>
        <w:rFonts w:ascii="Arial" w:hAnsi="Arial" w:hint="default"/>
      </w:rPr>
    </w:lvl>
    <w:lvl w:ilvl="2" w:tplc="35E64A20" w:tentative="1">
      <w:start w:val="1"/>
      <w:numFmt w:val="bullet"/>
      <w:lvlText w:val="•"/>
      <w:lvlJc w:val="left"/>
      <w:pPr>
        <w:tabs>
          <w:tab w:val="num" w:pos="2160"/>
        </w:tabs>
        <w:ind w:left="2160" w:hanging="360"/>
      </w:pPr>
      <w:rPr>
        <w:rFonts w:ascii="Arial" w:hAnsi="Arial" w:hint="default"/>
      </w:rPr>
    </w:lvl>
    <w:lvl w:ilvl="3" w:tplc="230CDEAE" w:tentative="1">
      <w:start w:val="1"/>
      <w:numFmt w:val="bullet"/>
      <w:lvlText w:val="•"/>
      <w:lvlJc w:val="left"/>
      <w:pPr>
        <w:tabs>
          <w:tab w:val="num" w:pos="2880"/>
        </w:tabs>
        <w:ind w:left="2880" w:hanging="360"/>
      </w:pPr>
      <w:rPr>
        <w:rFonts w:ascii="Arial" w:hAnsi="Arial" w:hint="default"/>
      </w:rPr>
    </w:lvl>
    <w:lvl w:ilvl="4" w:tplc="5F34A6D4" w:tentative="1">
      <w:start w:val="1"/>
      <w:numFmt w:val="bullet"/>
      <w:lvlText w:val="•"/>
      <w:lvlJc w:val="left"/>
      <w:pPr>
        <w:tabs>
          <w:tab w:val="num" w:pos="3600"/>
        </w:tabs>
        <w:ind w:left="3600" w:hanging="360"/>
      </w:pPr>
      <w:rPr>
        <w:rFonts w:ascii="Arial" w:hAnsi="Arial" w:hint="default"/>
      </w:rPr>
    </w:lvl>
    <w:lvl w:ilvl="5" w:tplc="8298790A" w:tentative="1">
      <w:start w:val="1"/>
      <w:numFmt w:val="bullet"/>
      <w:lvlText w:val="•"/>
      <w:lvlJc w:val="left"/>
      <w:pPr>
        <w:tabs>
          <w:tab w:val="num" w:pos="4320"/>
        </w:tabs>
        <w:ind w:left="4320" w:hanging="360"/>
      </w:pPr>
      <w:rPr>
        <w:rFonts w:ascii="Arial" w:hAnsi="Arial" w:hint="default"/>
      </w:rPr>
    </w:lvl>
    <w:lvl w:ilvl="6" w:tplc="133669A6" w:tentative="1">
      <w:start w:val="1"/>
      <w:numFmt w:val="bullet"/>
      <w:lvlText w:val="•"/>
      <w:lvlJc w:val="left"/>
      <w:pPr>
        <w:tabs>
          <w:tab w:val="num" w:pos="5040"/>
        </w:tabs>
        <w:ind w:left="5040" w:hanging="360"/>
      </w:pPr>
      <w:rPr>
        <w:rFonts w:ascii="Arial" w:hAnsi="Arial" w:hint="default"/>
      </w:rPr>
    </w:lvl>
    <w:lvl w:ilvl="7" w:tplc="79AE7F08" w:tentative="1">
      <w:start w:val="1"/>
      <w:numFmt w:val="bullet"/>
      <w:lvlText w:val="•"/>
      <w:lvlJc w:val="left"/>
      <w:pPr>
        <w:tabs>
          <w:tab w:val="num" w:pos="5760"/>
        </w:tabs>
        <w:ind w:left="5760" w:hanging="360"/>
      </w:pPr>
      <w:rPr>
        <w:rFonts w:ascii="Arial" w:hAnsi="Arial" w:hint="default"/>
      </w:rPr>
    </w:lvl>
    <w:lvl w:ilvl="8" w:tplc="E22C5D68" w:tentative="1">
      <w:start w:val="1"/>
      <w:numFmt w:val="bullet"/>
      <w:lvlText w:val="•"/>
      <w:lvlJc w:val="left"/>
      <w:pPr>
        <w:tabs>
          <w:tab w:val="num" w:pos="6480"/>
        </w:tabs>
        <w:ind w:left="6480" w:hanging="360"/>
      </w:pPr>
      <w:rPr>
        <w:rFonts w:ascii="Arial" w:hAnsi="Arial" w:hint="default"/>
      </w:rPr>
    </w:lvl>
  </w:abstractNum>
  <w:abstractNum w:abstractNumId="6">
    <w:nsid w:val="3E6E4803"/>
    <w:multiLevelType w:val="hybridMultilevel"/>
    <w:tmpl w:val="A10CD92A"/>
    <w:lvl w:ilvl="0" w:tplc="C2F4AB16">
      <w:start w:val="1"/>
      <w:numFmt w:val="bullet"/>
      <w:lvlText w:val="●"/>
      <w:lvlJc w:val="left"/>
      <w:pPr>
        <w:tabs>
          <w:tab w:val="num" w:pos="720"/>
        </w:tabs>
        <w:ind w:left="720" w:hanging="360"/>
      </w:pPr>
      <w:rPr>
        <w:rFonts w:ascii="Arial" w:hAnsi="Arial" w:hint="default"/>
      </w:rPr>
    </w:lvl>
    <w:lvl w:ilvl="1" w:tplc="5622BE84" w:tentative="1">
      <w:start w:val="1"/>
      <w:numFmt w:val="bullet"/>
      <w:lvlText w:val="•"/>
      <w:lvlJc w:val="left"/>
      <w:pPr>
        <w:tabs>
          <w:tab w:val="num" w:pos="1440"/>
        </w:tabs>
        <w:ind w:left="1440" w:hanging="360"/>
      </w:pPr>
      <w:rPr>
        <w:rFonts w:ascii="Arial" w:hAnsi="Arial" w:hint="default"/>
      </w:rPr>
    </w:lvl>
    <w:lvl w:ilvl="2" w:tplc="7D26A432" w:tentative="1">
      <w:start w:val="1"/>
      <w:numFmt w:val="bullet"/>
      <w:lvlText w:val="•"/>
      <w:lvlJc w:val="left"/>
      <w:pPr>
        <w:tabs>
          <w:tab w:val="num" w:pos="2160"/>
        </w:tabs>
        <w:ind w:left="2160" w:hanging="360"/>
      </w:pPr>
      <w:rPr>
        <w:rFonts w:ascii="Arial" w:hAnsi="Arial" w:hint="default"/>
      </w:rPr>
    </w:lvl>
    <w:lvl w:ilvl="3" w:tplc="ACE45A98" w:tentative="1">
      <w:start w:val="1"/>
      <w:numFmt w:val="bullet"/>
      <w:lvlText w:val="•"/>
      <w:lvlJc w:val="left"/>
      <w:pPr>
        <w:tabs>
          <w:tab w:val="num" w:pos="2880"/>
        </w:tabs>
        <w:ind w:left="2880" w:hanging="360"/>
      </w:pPr>
      <w:rPr>
        <w:rFonts w:ascii="Arial" w:hAnsi="Arial" w:hint="default"/>
      </w:rPr>
    </w:lvl>
    <w:lvl w:ilvl="4" w:tplc="0CA0C614" w:tentative="1">
      <w:start w:val="1"/>
      <w:numFmt w:val="bullet"/>
      <w:lvlText w:val="•"/>
      <w:lvlJc w:val="left"/>
      <w:pPr>
        <w:tabs>
          <w:tab w:val="num" w:pos="3600"/>
        </w:tabs>
        <w:ind w:left="3600" w:hanging="360"/>
      </w:pPr>
      <w:rPr>
        <w:rFonts w:ascii="Arial" w:hAnsi="Arial" w:hint="default"/>
      </w:rPr>
    </w:lvl>
    <w:lvl w:ilvl="5" w:tplc="A9908D4A" w:tentative="1">
      <w:start w:val="1"/>
      <w:numFmt w:val="bullet"/>
      <w:lvlText w:val="•"/>
      <w:lvlJc w:val="left"/>
      <w:pPr>
        <w:tabs>
          <w:tab w:val="num" w:pos="4320"/>
        </w:tabs>
        <w:ind w:left="4320" w:hanging="360"/>
      </w:pPr>
      <w:rPr>
        <w:rFonts w:ascii="Arial" w:hAnsi="Arial" w:hint="default"/>
      </w:rPr>
    </w:lvl>
    <w:lvl w:ilvl="6" w:tplc="C59EC0F4" w:tentative="1">
      <w:start w:val="1"/>
      <w:numFmt w:val="bullet"/>
      <w:lvlText w:val="•"/>
      <w:lvlJc w:val="left"/>
      <w:pPr>
        <w:tabs>
          <w:tab w:val="num" w:pos="5040"/>
        </w:tabs>
        <w:ind w:left="5040" w:hanging="360"/>
      </w:pPr>
      <w:rPr>
        <w:rFonts w:ascii="Arial" w:hAnsi="Arial" w:hint="default"/>
      </w:rPr>
    </w:lvl>
    <w:lvl w:ilvl="7" w:tplc="DFD0BC6C" w:tentative="1">
      <w:start w:val="1"/>
      <w:numFmt w:val="bullet"/>
      <w:lvlText w:val="•"/>
      <w:lvlJc w:val="left"/>
      <w:pPr>
        <w:tabs>
          <w:tab w:val="num" w:pos="5760"/>
        </w:tabs>
        <w:ind w:left="5760" w:hanging="360"/>
      </w:pPr>
      <w:rPr>
        <w:rFonts w:ascii="Arial" w:hAnsi="Arial" w:hint="default"/>
      </w:rPr>
    </w:lvl>
    <w:lvl w:ilvl="8" w:tplc="EFF04B06" w:tentative="1">
      <w:start w:val="1"/>
      <w:numFmt w:val="bullet"/>
      <w:lvlText w:val="•"/>
      <w:lvlJc w:val="left"/>
      <w:pPr>
        <w:tabs>
          <w:tab w:val="num" w:pos="6480"/>
        </w:tabs>
        <w:ind w:left="6480" w:hanging="360"/>
      </w:pPr>
      <w:rPr>
        <w:rFonts w:ascii="Arial" w:hAnsi="Arial" w:hint="default"/>
      </w:rPr>
    </w:lvl>
  </w:abstractNum>
  <w:abstractNum w:abstractNumId="7">
    <w:nsid w:val="4A6B32A2"/>
    <w:multiLevelType w:val="hybridMultilevel"/>
    <w:tmpl w:val="4894BD98"/>
    <w:lvl w:ilvl="0" w:tplc="EE5AB99E">
      <w:start w:val="1"/>
      <w:numFmt w:val="bullet"/>
      <w:lvlText w:val=""/>
      <w:lvlJc w:val="left"/>
      <w:pPr>
        <w:ind w:left="360" w:hanging="360"/>
      </w:pPr>
      <w:rPr>
        <w:rFonts w:ascii="Symbol" w:hAnsi="Symbol" w:hint="default"/>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C1B6D6E"/>
    <w:multiLevelType w:val="hybridMultilevel"/>
    <w:tmpl w:val="DD8CF7EE"/>
    <w:lvl w:ilvl="0" w:tplc="E670E58A">
      <w:start w:val="1"/>
      <w:numFmt w:val="bullet"/>
      <w:lvlText w:val=""/>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1E206E"/>
    <w:multiLevelType w:val="hybridMultilevel"/>
    <w:tmpl w:val="2A8A7D88"/>
    <w:lvl w:ilvl="0" w:tplc="C2F4AB16">
      <w:start w:val="1"/>
      <w:numFmt w:val="bullet"/>
      <w:lvlText w:val="●"/>
      <w:lvlJc w:val="left"/>
      <w:pPr>
        <w:ind w:left="720" w:hanging="360"/>
      </w:pPr>
      <w:rPr>
        <w:rFonts w:ascii="Arial" w:hAnsi="Arial" w:hint="default"/>
      </w:rPr>
    </w:lvl>
    <w:lvl w:ilvl="1" w:tplc="F3E08726">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802316"/>
    <w:multiLevelType w:val="hybridMultilevel"/>
    <w:tmpl w:val="D69216BC"/>
    <w:lvl w:ilvl="0" w:tplc="C8C25098">
      <w:start w:val="1"/>
      <w:numFmt w:val="decimal"/>
      <w:lvlText w:val="%1)"/>
      <w:lvlJc w:val="left"/>
      <w:pPr>
        <w:ind w:left="720" w:hanging="360"/>
      </w:pPr>
      <w:rPr>
        <w:rFonts w:hint="default"/>
      </w:rPr>
    </w:lvl>
    <w:lvl w:ilvl="1" w:tplc="C8C250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736B81"/>
    <w:multiLevelType w:val="hybridMultilevel"/>
    <w:tmpl w:val="EC344F56"/>
    <w:lvl w:ilvl="0" w:tplc="54BE71D4">
      <w:start w:val="1"/>
      <w:numFmt w:val="bullet"/>
      <w:lvlText w:val="●"/>
      <w:lvlJc w:val="left"/>
      <w:pPr>
        <w:ind w:left="720" w:hanging="360"/>
      </w:pPr>
      <w:rPr>
        <w:rFonts w:ascii="Arial"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8A54AC"/>
    <w:multiLevelType w:val="hybridMultilevel"/>
    <w:tmpl w:val="A12C9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915D48"/>
    <w:multiLevelType w:val="hybridMultilevel"/>
    <w:tmpl w:val="A796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B877FB"/>
    <w:multiLevelType w:val="hybridMultilevel"/>
    <w:tmpl w:val="64FA45C0"/>
    <w:lvl w:ilvl="0" w:tplc="18CA52E6">
      <w:start w:val="1"/>
      <w:numFmt w:val="bullet"/>
      <w:lvlText w:val=""/>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64793F"/>
    <w:multiLevelType w:val="hybridMultilevel"/>
    <w:tmpl w:val="5C742B18"/>
    <w:lvl w:ilvl="0" w:tplc="C2F4AB16">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60621C"/>
    <w:multiLevelType w:val="hybridMultilevel"/>
    <w:tmpl w:val="14BE02A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5186DCC"/>
    <w:multiLevelType w:val="hybridMultilevel"/>
    <w:tmpl w:val="FCEA34E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95A54FC"/>
    <w:multiLevelType w:val="hybridMultilevel"/>
    <w:tmpl w:val="FF620898"/>
    <w:lvl w:ilvl="0" w:tplc="C2F4AB16">
      <w:start w:val="1"/>
      <w:numFmt w:val="bullet"/>
      <w:lvlText w:val="●"/>
      <w:lvlJc w:val="left"/>
      <w:pPr>
        <w:tabs>
          <w:tab w:val="num" w:pos="1080"/>
        </w:tabs>
        <w:ind w:left="1080" w:hanging="360"/>
      </w:pPr>
      <w:rPr>
        <w:rFonts w:ascii="Arial" w:hAnsi="Arial" w:hint="default"/>
      </w:rPr>
    </w:lvl>
    <w:lvl w:ilvl="1" w:tplc="55785E80" w:tentative="1">
      <w:start w:val="1"/>
      <w:numFmt w:val="bullet"/>
      <w:lvlText w:val="•"/>
      <w:lvlJc w:val="left"/>
      <w:pPr>
        <w:tabs>
          <w:tab w:val="num" w:pos="1800"/>
        </w:tabs>
        <w:ind w:left="1800" w:hanging="360"/>
      </w:pPr>
      <w:rPr>
        <w:rFonts w:ascii="Arial" w:hAnsi="Arial" w:hint="default"/>
      </w:rPr>
    </w:lvl>
    <w:lvl w:ilvl="2" w:tplc="AF584BD2" w:tentative="1">
      <w:start w:val="1"/>
      <w:numFmt w:val="bullet"/>
      <w:lvlText w:val="•"/>
      <w:lvlJc w:val="left"/>
      <w:pPr>
        <w:tabs>
          <w:tab w:val="num" w:pos="2520"/>
        </w:tabs>
        <w:ind w:left="2520" w:hanging="360"/>
      </w:pPr>
      <w:rPr>
        <w:rFonts w:ascii="Arial" w:hAnsi="Arial" w:hint="default"/>
      </w:rPr>
    </w:lvl>
    <w:lvl w:ilvl="3" w:tplc="45403FB4" w:tentative="1">
      <w:start w:val="1"/>
      <w:numFmt w:val="bullet"/>
      <w:lvlText w:val="•"/>
      <w:lvlJc w:val="left"/>
      <w:pPr>
        <w:tabs>
          <w:tab w:val="num" w:pos="3240"/>
        </w:tabs>
        <w:ind w:left="3240" w:hanging="360"/>
      </w:pPr>
      <w:rPr>
        <w:rFonts w:ascii="Arial" w:hAnsi="Arial" w:hint="default"/>
      </w:rPr>
    </w:lvl>
    <w:lvl w:ilvl="4" w:tplc="2F9CCCB0" w:tentative="1">
      <w:start w:val="1"/>
      <w:numFmt w:val="bullet"/>
      <w:lvlText w:val="•"/>
      <w:lvlJc w:val="left"/>
      <w:pPr>
        <w:tabs>
          <w:tab w:val="num" w:pos="3960"/>
        </w:tabs>
        <w:ind w:left="3960" w:hanging="360"/>
      </w:pPr>
      <w:rPr>
        <w:rFonts w:ascii="Arial" w:hAnsi="Arial" w:hint="default"/>
      </w:rPr>
    </w:lvl>
    <w:lvl w:ilvl="5" w:tplc="15387790" w:tentative="1">
      <w:start w:val="1"/>
      <w:numFmt w:val="bullet"/>
      <w:lvlText w:val="•"/>
      <w:lvlJc w:val="left"/>
      <w:pPr>
        <w:tabs>
          <w:tab w:val="num" w:pos="4680"/>
        </w:tabs>
        <w:ind w:left="4680" w:hanging="360"/>
      </w:pPr>
      <w:rPr>
        <w:rFonts w:ascii="Arial" w:hAnsi="Arial" w:hint="default"/>
      </w:rPr>
    </w:lvl>
    <w:lvl w:ilvl="6" w:tplc="3EF21F72" w:tentative="1">
      <w:start w:val="1"/>
      <w:numFmt w:val="bullet"/>
      <w:lvlText w:val="•"/>
      <w:lvlJc w:val="left"/>
      <w:pPr>
        <w:tabs>
          <w:tab w:val="num" w:pos="5400"/>
        </w:tabs>
        <w:ind w:left="5400" w:hanging="360"/>
      </w:pPr>
      <w:rPr>
        <w:rFonts w:ascii="Arial" w:hAnsi="Arial" w:hint="default"/>
      </w:rPr>
    </w:lvl>
    <w:lvl w:ilvl="7" w:tplc="AF365966" w:tentative="1">
      <w:start w:val="1"/>
      <w:numFmt w:val="bullet"/>
      <w:lvlText w:val="•"/>
      <w:lvlJc w:val="left"/>
      <w:pPr>
        <w:tabs>
          <w:tab w:val="num" w:pos="6120"/>
        </w:tabs>
        <w:ind w:left="6120" w:hanging="360"/>
      </w:pPr>
      <w:rPr>
        <w:rFonts w:ascii="Arial" w:hAnsi="Arial" w:hint="default"/>
      </w:rPr>
    </w:lvl>
    <w:lvl w:ilvl="8" w:tplc="29225058" w:tentative="1">
      <w:start w:val="1"/>
      <w:numFmt w:val="bullet"/>
      <w:lvlText w:val="•"/>
      <w:lvlJc w:val="left"/>
      <w:pPr>
        <w:tabs>
          <w:tab w:val="num" w:pos="6840"/>
        </w:tabs>
        <w:ind w:left="6840" w:hanging="360"/>
      </w:pPr>
      <w:rPr>
        <w:rFonts w:ascii="Arial" w:hAnsi="Arial" w:hint="default"/>
      </w:rPr>
    </w:lvl>
  </w:abstractNum>
  <w:num w:numId="1">
    <w:abstractNumId w:val="1"/>
  </w:num>
  <w:num w:numId="2">
    <w:abstractNumId w:val="4"/>
  </w:num>
  <w:num w:numId="3">
    <w:abstractNumId w:val="18"/>
  </w:num>
  <w:num w:numId="4">
    <w:abstractNumId w:val="5"/>
  </w:num>
  <w:num w:numId="5">
    <w:abstractNumId w:val="6"/>
  </w:num>
  <w:num w:numId="6">
    <w:abstractNumId w:val="15"/>
  </w:num>
  <w:num w:numId="7">
    <w:abstractNumId w:val="2"/>
  </w:num>
  <w:num w:numId="8">
    <w:abstractNumId w:val="17"/>
  </w:num>
  <w:num w:numId="9">
    <w:abstractNumId w:val="16"/>
  </w:num>
  <w:num w:numId="10">
    <w:abstractNumId w:val="3"/>
  </w:num>
  <w:num w:numId="11">
    <w:abstractNumId w:val="12"/>
  </w:num>
  <w:num w:numId="12">
    <w:abstractNumId w:val="10"/>
  </w:num>
  <w:num w:numId="13">
    <w:abstractNumId w:val="9"/>
  </w:num>
  <w:num w:numId="14">
    <w:abstractNumId w:val="4"/>
  </w:num>
  <w:num w:numId="15">
    <w:abstractNumId w:val="11"/>
  </w:num>
  <w:num w:numId="16">
    <w:abstractNumId w:val="13"/>
  </w:num>
  <w:num w:numId="17">
    <w:abstractNumId w:val="14"/>
  </w:num>
  <w:num w:numId="18">
    <w:abstractNumId w:val="0"/>
  </w:num>
  <w:num w:numId="19">
    <w:abstractNumId w:val="7"/>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41"/>
    <w:rsid w:val="00006475"/>
    <w:rsid w:val="00035622"/>
    <w:rsid w:val="000526C7"/>
    <w:rsid w:val="00063D86"/>
    <w:rsid w:val="000645F6"/>
    <w:rsid w:val="0008772D"/>
    <w:rsid w:val="000B2FD0"/>
    <w:rsid w:val="000B7EE3"/>
    <w:rsid w:val="000E3292"/>
    <w:rsid w:val="000F116C"/>
    <w:rsid w:val="000F3636"/>
    <w:rsid w:val="0011694B"/>
    <w:rsid w:val="00144C8B"/>
    <w:rsid w:val="00196B57"/>
    <w:rsid w:val="001A69FF"/>
    <w:rsid w:val="001B275C"/>
    <w:rsid w:val="001C45B8"/>
    <w:rsid w:val="001F1DCC"/>
    <w:rsid w:val="00205B26"/>
    <w:rsid w:val="0022201B"/>
    <w:rsid w:val="002355DA"/>
    <w:rsid w:val="00244636"/>
    <w:rsid w:val="002505F4"/>
    <w:rsid w:val="002776BF"/>
    <w:rsid w:val="00281167"/>
    <w:rsid w:val="002851BC"/>
    <w:rsid w:val="002D2D61"/>
    <w:rsid w:val="002E6986"/>
    <w:rsid w:val="002F2F2C"/>
    <w:rsid w:val="003444F8"/>
    <w:rsid w:val="003452D4"/>
    <w:rsid w:val="00357EC5"/>
    <w:rsid w:val="0036553A"/>
    <w:rsid w:val="0036710B"/>
    <w:rsid w:val="00383E7F"/>
    <w:rsid w:val="0039347D"/>
    <w:rsid w:val="003E53CA"/>
    <w:rsid w:val="00402762"/>
    <w:rsid w:val="00402ECC"/>
    <w:rsid w:val="0044648B"/>
    <w:rsid w:val="00466094"/>
    <w:rsid w:val="004A28E7"/>
    <w:rsid w:val="004C0DE9"/>
    <w:rsid w:val="004C6A2D"/>
    <w:rsid w:val="004D2CAB"/>
    <w:rsid w:val="004D5841"/>
    <w:rsid w:val="004E75C4"/>
    <w:rsid w:val="00506D5D"/>
    <w:rsid w:val="00510A02"/>
    <w:rsid w:val="0052084B"/>
    <w:rsid w:val="00537722"/>
    <w:rsid w:val="00565A32"/>
    <w:rsid w:val="005815A5"/>
    <w:rsid w:val="005B761E"/>
    <w:rsid w:val="005C27D7"/>
    <w:rsid w:val="005C34A1"/>
    <w:rsid w:val="005E3A21"/>
    <w:rsid w:val="005E6F31"/>
    <w:rsid w:val="0061083F"/>
    <w:rsid w:val="0061110D"/>
    <w:rsid w:val="00636A74"/>
    <w:rsid w:val="00641683"/>
    <w:rsid w:val="006A2F18"/>
    <w:rsid w:val="006D1D5B"/>
    <w:rsid w:val="00716716"/>
    <w:rsid w:val="007266EB"/>
    <w:rsid w:val="0076121D"/>
    <w:rsid w:val="00765A3E"/>
    <w:rsid w:val="007666DE"/>
    <w:rsid w:val="0078083C"/>
    <w:rsid w:val="007C15F9"/>
    <w:rsid w:val="007C306E"/>
    <w:rsid w:val="00837DB7"/>
    <w:rsid w:val="00872832"/>
    <w:rsid w:val="00891687"/>
    <w:rsid w:val="00892881"/>
    <w:rsid w:val="00897265"/>
    <w:rsid w:val="008E4175"/>
    <w:rsid w:val="008E6392"/>
    <w:rsid w:val="00911DC3"/>
    <w:rsid w:val="009171B7"/>
    <w:rsid w:val="00987160"/>
    <w:rsid w:val="00997E30"/>
    <w:rsid w:val="00A00A26"/>
    <w:rsid w:val="00A40B4B"/>
    <w:rsid w:val="00A46D59"/>
    <w:rsid w:val="00A51532"/>
    <w:rsid w:val="00A57B1F"/>
    <w:rsid w:val="00A7176E"/>
    <w:rsid w:val="00A765B3"/>
    <w:rsid w:val="00A90BB8"/>
    <w:rsid w:val="00AC3FF9"/>
    <w:rsid w:val="00AD2DA8"/>
    <w:rsid w:val="00B35F00"/>
    <w:rsid w:val="00B616B9"/>
    <w:rsid w:val="00B920F4"/>
    <w:rsid w:val="00B976BC"/>
    <w:rsid w:val="00BC14C5"/>
    <w:rsid w:val="00BC7DC4"/>
    <w:rsid w:val="00C21DB7"/>
    <w:rsid w:val="00C331CE"/>
    <w:rsid w:val="00C415DF"/>
    <w:rsid w:val="00C4778B"/>
    <w:rsid w:val="00C605C9"/>
    <w:rsid w:val="00C64C37"/>
    <w:rsid w:val="00C811A3"/>
    <w:rsid w:val="00CA18BC"/>
    <w:rsid w:val="00CB5DD0"/>
    <w:rsid w:val="00CC6E45"/>
    <w:rsid w:val="00CD3D80"/>
    <w:rsid w:val="00CF0168"/>
    <w:rsid w:val="00D021EA"/>
    <w:rsid w:val="00D123A8"/>
    <w:rsid w:val="00D33D31"/>
    <w:rsid w:val="00D40422"/>
    <w:rsid w:val="00D43658"/>
    <w:rsid w:val="00D46113"/>
    <w:rsid w:val="00D537C5"/>
    <w:rsid w:val="00D53A51"/>
    <w:rsid w:val="00D56191"/>
    <w:rsid w:val="00D64FEE"/>
    <w:rsid w:val="00DD33CD"/>
    <w:rsid w:val="00DD5EEB"/>
    <w:rsid w:val="00E67F0E"/>
    <w:rsid w:val="00EB0451"/>
    <w:rsid w:val="00EB57FC"/>
    <w:rsid w:val="00EB759C"/>
    <w:rsid w:val="00EC754B"/>
    <w:rsid w:val="00EE70B2"/>
    <w:rsid w:val="00EF26B4"/>
    <w:rsid w:val="00F01A3A"/>
    <w:rsid w:val="00F15C40"/>
    <w:rsid w:val="00F477E9"/>
    <w:rsid w:val="00F8260F"/>
    <w:rsid w:val="00F84677"/>
    <w:rsid w:val="00FA4517"/>
    <w:rsid w:val="00FB105F"/>
    <w:rsid w:val="00FC27BF"/>
    <w:rsid w:val="00FF1505"/>
    <w:rsid w:val="00FF3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A548946-98DC-429F-9C00-1AAA56B4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78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5841"/>
    <w:pPr>
      <w:spacing w:after="0" w:line="240" w:lineRule="auto"/>
    </w:pPr>
  </w:style>
  <w:style w:type="paragraph" w:styleId="Header">
    <w:name w:val="header"/>
    <w:basedOn w:val="Normal"/>
    <w:link w:val="HeaderChar"/>
    <w:uiPriority w:val="99"/>
    <w:unhideWhenUsed/>
    <w:rsid w:val="004D5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841"/>
  </w:style>
  <w:style w:type="paragraph" w:styleId="Footer">
    <w:name w:val="footer"/>
    <w:basedOn w:val="Normal"/>
    <w:link w:val="FooterChar"/>
    <w:uiPriority w:val="99"/>
    <w:unhideWhenUsed/>
    <w:rsid w:val="004D5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841"/>
  </w:style>
  <w:style w:type="paragraph" w:styleId="ListParagraph">
    <w:name w:val="List Paragraph"/>
    <w:basedOn w:val="Normal"/>
    <w:uiPriority w:val="34"/>
    <w:qFormat/>
    <w:rsid w:val="00C4778B"/>
    <w:pPr>
      <w:ind w:left="720"/>
      <w:contextualSpacing/>
    </w:pPr>
  </w:style>
  <w:style w:type="paragraph" w:styleId="BodyText">
    <w:name w:val="Body Text"/>
    <w:basedOn w:val="Normal"/>
    <w:link w:val="BodyTextChar"/>
    <w:rsid w:val="00641683"/>
    <w:pPr>
      <w:spacing w:after="0" w:line="240" w:lineRule="auto"/>
    </w:pPr>
    <w:rPr>
      <w:rFonts w:ascii="Geneva" w:eastAsia="Times" w:hAnsi="Geneva" w:cs="Times New Roman"/>
      <w:sz w:val="20"/>
      <w:szCs w:val="20"/>
    </w:rPr>
  </w:style>
  <w:style w:type="character" w:customStyle="1" w:styleId="BodyTextChar">
    <w:name w:val="Body Text Char"/>
    <w:basedOn w:val="DefaultParagraphFont"/>
    <w:link w:val="BodyText"/>
    <w:rsid w:val="00641683"/>
    <w:rPr>
      <w:rFonts w:ascii="Geneva" w:eastAsia="Times" w:hAnsi="Geneva" w:cs="Times New Roman"/>
      <w:sz w:val="20"/>
      <w:szCs w:val="20"/>
    </w:rPr>
  </w:style>
  <w:style w:type="paragraph" w:styleId="BodyText3">
    <w:name w:val="Body Text 3"/>
    <w:basedOn w:val="Normal"/>
    <w:link w:val="BodyText3Char"/>
    <w:uiPriority w:val="99"/>
    <w:unhideWhenUsed/>
    <w:rsid w:val="00641683"/>
    <w:pPr>
      <w:spacing w:after="120" w:line="276" w:lineRule="auto"/>
    </w:pPr>
    <w:rPr>
      <w:sz w:val="16"/>
      <w:szCs w:val="16"/>
    </w:rPr>
  </w:style>
  <w:style w:type="character" w:customStyle="1" w:styleId="BodyText3Char">
    <w:name w:val="Body Text 3 Char"/>
    <w:basedOn w:val="DefaultParagraphFont"/>
    <w:link w:val="BodyText3"/>
    <w:uiPriority w:val="99"/>
    <w:rsid w:val="00641683"/>
    <w:rPr>
      <w:sz w:val="16"/>
      <w:szCs w:val="16"/>
    </w:rPr>
  </w:style>
  <w:style w:type="paragraph" w:styleId="NormalWeb">
    <w:name w:val="Normal (Web)"/>
    <w:basedOn w:val="Normal"/>
    <w:uiPriority w:val="99"/>
    <w:unhideWhenUsed/>
    <w:rsid w:val="001C45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cp2">
    <w:name w:val="hcp2"/>
    <w:basedOn w:val="Normal"/>
    <w:rsid w:val="001C45B8"/>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F477E9"/>
  </w:style>
  <w:style w:type="paragraph" w:customStyle="1" w:styleId="CvrLttrAddress">
    <w:name w:val="Cvr Lttr Address"/>
    <w:basedOn w:val="Normal"/>
    <w:rsid w:val="00E67F0E"/>
    <w:pPr>
      <w:spacing w:before="120" w:after="120" w:line="260" w:lineRule="exact"/>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C60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5C9"/>
    <w:rPr>
      <w:rFonts w:ascii="Tahoma" w:hAnsi="Tahoma" w:cs="Tahoma"/>
      <w:sz w:val="16"/>
      <w:szCs w:val="16"/>
    </w:rPr>
  </w:style>
  <w:style w:type="character" w:styleId="CommentReference">
    <w:name w:val="annotation reference"/>
    <w:basedOn w:val="DefaultParagraphFont"/>
    <w:uiPriority w:val="99"/>
    <w:semiHidden/>
    <w:unhideWhenUsed/>
    <w:rsid w:val="002505F4"/>
    <w:rPr>
      <w:sz w:val="16"/>
      <w:szCs w:val="16"/>
    </w:rPr>
  </w:style>
  <w:style w:type="paragraph" w:styleId="CommentText">
    <w:name w:val="annotation text"/>
    <w:basedOn w:val="Normal"/>
    <w:link w:val="CommentTextChar"/>
    <w:uiPriority w:val="99"/>
    <w:semiHidden/>
    <w:unhideWhenUsed/>
    <w:rsid w:val="002505F4"/>
    <w:pPr>
      <w:spacing w:line="240" w:lineRule="auto"/>
    </w:pPr>
    <w:rPr>
      <w:sz w:val="20"/>
      <w:szCs w:val="20"/>
    </w:rPr>
  </w:style>
  <w:style w:type="character" w:customStyle="1" w:styleId="CommentTextChar">
    <w:name w:val="Comment Text Char"/>
    <w:basedOn w:val="DefaultParagraphFont"/>
    <w:link w:val="CommentText"/>
    <w:uiPriority w:val="99"/>
    <w:semiHidden/>
    <w:rsid w:val="002505F4"/>
    <w:rPr>
      <w:sz w:val="20"/>
      <w:szCs w:val="20"/>
    </w:rPr>
  </w:style>
  <w:style w:type="paragraph" w:styleId="CommentSubject">
    <w:name w:val="annotation subject"/>
    <w:basedOn w:val="CommentText"/>
    <w:next w:val="CommentText"/>
    <w:link w:val="CommentSubjectChar"/>
    <w:uiPriority w:val="99"/>
    <w:semiHidden/>
    <w:unhideWhenUsed/>
    <w:rsid w:val="002505F4"/>
    <w:rPr>
      <w:b/>
      <w:bCs/>
    </w:rPr>
  </w:style>
  <w:style w:type="character" w:customStyle="1" w:styleId="CommentSubjectChar">
    <w:name w:val="Comment Subject Char"/>
    <w:basedOn w:val="CommentTextChar"/>
    <w:link w:val="CommentSubject"/>
    <w:uiPriority w:val="99"/>
    <w:semiHidden/>
    <w:rsid w:val="002505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45472">
      <w:bodyDiv w:val="1"/>
      <w:marLeft w:val="0"/>
      <w:marRight w:val="0"/>
      <w:marTop w:val="0"/>
      <w:marBottom w:val="0"/>
      <w:divBdr>
        <w:top w:val="none" w:sz="0" w:space="0" w:color="auto"/>
        <w:left w:val="none" w:sz="0" w:space="0" w:color="auto"/>
        <w:bottom w:val="none" w:sz="0" w:space="0" w:color="auto"/>
        <w:right w:val="none" w:sz="0" w:space="0" w:color="auto"/>
      </w:divBdr>
    </w:div>
    <w:div w:id="1690139926">
      <w:bodyDiv w:val="1"/>
      <w:marLeft w:val="0"/>
      <w:marRight w:val="0"/>
      <w:marTop w:val="0"/>
      <w:marBottom w:val="0"/>
      <w:divBdr>
        <w:top w:val="none" w:sz="0" w:space="0" w:color="auto"/>
        <w:left w:val="none" w:sz="0" w:space="0" w:color="auto"/>
        <w:bottom w:val="none" w:sz="0" w:space="0" w:color="auto"/>
        <w:right w:val="none" w:sz="0" w:space="0" w:color="auto"/>
      </w:divBdr>
    </w:div>
    <w:div w:id="214553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8D59C-A57F-449D-B88F-398245AA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2991</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20001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K Studdard</dc:creator>
  <cp:lastModifiedBy>Mary Lynne Clark</cp:lastModifiedBy>
  <cp:revision>4</cp:revision>
  <cp:lastPrinted>2015-06-12T17:25:00Z</cp:lastPrinted>
  <dcterms:created xsi:type="dcterms:W3CDTF">2016-08-03T18:51:00Z</dcterms:created>
  <dcterms:modified xsi:type="dcterms:W3CDTF">2016-08-04T16:16:00Z</dcterms:modified>
</cp:coreProperties>
</file>