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29" w:rsidRPr="000A018B" w:rsidRDefault="003D0229">
      <w:pPr>
        <w:rPr>
          <w:rFonts w:ascii="Times New Roman" w:hAnsi="Times New Roman" w:cs="Times New Roman"/>
          <w:b/>
          <w:sz w:val="24"/>
          <w:szCs w:val="24"/>
        </w:rPr>
      </w:pPr>
      <w:r w:rsidRPr="000A018B">
        <w:rPr>
          <w:rFonts w:ascii="Times New Roman" w:hAnsi="Times New Roman" w:cs="Times New Roman"/>
          <w:b/>
          <w:sz w:val="24"/>
          <w:szCs w:val="24"/>
        </w:rPr>
        <w:t xml:space="preserve">Appendix A: Descriptions of ICD-9 Codes Used in Sample Selection and Outcome </w:t>
      </w:r>
      <w:bookmarkStart w:id="0" w:name="_GoBack"/>
      <w:bookmarkEnd w:id="0"/>
      <w:r w:rsidRPr="000A018B">
        <w:rPr>
          <w:rFonts w:ascii="Times New Roman" w:hAnsi="Times New Roman" w:cs="Times New Roman"/>
          <w:b/>
          <w:sz w:val="24"/>
          <w:szCs w:val="24"/>
        </w:rPr>
        <w:t>Definitions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380"/>
      </w:tblGrid>
      <w:tr w:rsidR="003D0229" w:rsidRPr="000A018B" w:rsidTr="00BE1C16">
        <w:trPr>
          <w:trHeight w:val="288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D0229" w:rsidRPr="000A018B" w:rsidRDefault="003D0229" w:rsidP="00243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ICD-9 code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3D0229" w:rsidRPr="000A018B" w:rsidRDefault="003D0229" w:rsidP="00243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 of Procedure</w:t>
            </w:r>
          </w:p>
        </w:tc>
      </w:tr>
      <w:tr w:rsidR="00243713" w:rsidRPr="000A018B" w:rsidTr="00BE1C16">
        <w:trPr>
          <w:trHeight w:val="288"/>
        </w:trPr>
        <w:tc>
          <w:tcPr>
            <w:tcW w:w="1795" w:type="dxa"/>
            <w:shd w:val="clear" w:color="auto" w:fill="auto"/>
            <w:noWrap/>
            <w:vAlign w:val="bottom"/>
          </w:tcPr>
          <w:p w:rsidR="00243713" w:rsidRPr="000A018B" w:rsidRDefault="00243713" w:rsidP="00243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Inclusion Criteria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243713" w:rsidRPr="000A018B" w:rsidRDefault="00243713" w:rsidP="00243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0229" w:rsidRPr="000A018B" w:rsidTr="00BE1C16">
        <w:trPr>
          <w:trHeight w:val="288"/>
        </w:trPr>
        <w:tc>
          <w:tcPr>
            <w:tcW w:w="1795" w:type="dxa"/>
            <w:shd w:val="clear" w:color="auto" w:fill="auto"/>
            <w:noWrap/>
            <w:vAlign w:val="bottom"/>
          </w:tcPr>
          <w:p w:rsidR="003D0229" w:rsidRPr="000A018B" w:rsidRDefault="003D0229" w:rsidP="0024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81.01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3D0229" w:rsidRPr="000A018B" w:rsidRDefault="003D0229" w:rsidP="002437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81.01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Atlas-axis spinal fusion</w:t>
            </w:r>
            <w:bookmarkEnd w:id="1"/>
          </w:p>
        </w:tc>
      </w:tr>
      <w:tr w:rsidR="003D0229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  <w:vAlign w:val="center"/>
          </w:tcPr>
          <w:p w:rsidR="003D0229" w:rsidRPr="000A018B" w:rsidRDefault="003D0229" w:rsidP="0024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81.03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3D0229" w:rsidRPr="000A018B" w:rsidRDefault="003D0229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Other cervical fusion of the posterior column, posterior technique</w:t>
            </w:r>
          </w:p>
        </w:tc>
      </w:tr>
      <w:tr w:rsidR="003D0229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  <w:vAlign w:val="center"/>
          </w:tcPr>
          <w:p w:rsidR="003D0229" w:rsidRPr="000A018B" w:rsidRDefault="003D0229" w:rsidP="0024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81.05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3D0229" w:rsidRPr="000A018B" w:rsidRDefault="003D0229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81.05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 xml:space="preserve">Dorsal and </w:t>
            </w:r>
            <w:proofErr w:type="spellStart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dorsolumbar</w:t>
            </w:r>
            <w:proofErr w:type="spellEnd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 xml:space="preserve"> fusion of the posterior column, posterior technique</w:t>
            </w:r>
            <w:bookmarkEnd w:id="2"/>
          </w:p>
        </w:tc>
      </w:tr>
      <w:tr w:rsidR="003D0229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3D0229" w:rsidRPr="000A018B" w:rsidRDefault="003D0229" w:rsidP="0024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81.07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3D0229" w:rsidRPr="000A018B" w:rsidRDefault="003D0229" w:rsidP="002437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81.07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Lumbar and lumbosacral fusion of the posterior column, posterior technique</w:t>
            </w:r>
            <w:bookmarkEnd w:id="3"/>
          </w:p>
        </w:tc>
      </w:tr>
      <w:tr w:rsidR="003D0229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3D0229" w:rsidRPr="000A018B" w:rsidRDefault="003D0229" w:rsidP="0024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81.08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3D0229" w:rsidRPr="000A018B" w:rsidRDefault="003D0229" w:rsidP="002437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81.08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Lumbar and lumbosacral fusion of the anterior column, posterior technique</w:t>
            </w:r>
            <w:bookmarkEnd w:id="4"/>
          </w:p>
        </w:tc>
      </w:tr>
      <w:tr w:rsidR="003D0229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  <w:vAlign w:val="center"/>
          </w:tcPr>
          <w:p w:rsidR="003D0229" w:rsidRPr="000A018B" w:rsidRDefault="003D0229" w:rsidP="0024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81.31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3D0229" w:rsidRPr="000A018B" w:rsidRDefault="003D0229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81.31"/>
            <w:proofErr w:type="spellStart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Refusion</w:t>
            </w:r>
            <w:proofErr w:type="spellEnd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 xml:space="preserve"> of atlas-axis spine</w:t>
            </w:r>
            <w:bookmarkEnd w:id="5"/>
          </w:p>
        </w:tc>
      </w:tr>
      <w:tr w:rsidR="003D0229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  <w:vAlign w:val="center"/>
          </w:tcPr>
          <w:p w:rsidR="003D0229" w:rsidRPr="000A018B" w:rsidRDefault="003D0229" w:rsidP="0024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81.33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3D0229" w:rsidRPr="000A018B" w:rsidRDefault="003D0229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81.33"/>
            <w:proofErr w:type="spellStart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Refusion</w:t>
            </w:r>
            <w:proofErr w:type="spellEnd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 xml:space="preserve"> of other cervical spine, posterior column, posterior technique</w:t>
            </w:r>
            <w:bookmarkEnd w:id="6"/>
          </w:p>
        </w:tc>
      </w:tr>
      <w:tr w:rsidR="003D0229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3D0229" w:rsidRPr="000A018B" w:rsidRDefault="003D0229" w:rsidP="0024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81.35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3D0229" w:rsidRPr="000A018B" w:rsidRDefault="003D0229" w:rsidP="002437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81.35"/>
            <w:proofErr w:type="spellStart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Refusion</w:t>
            </w:r>
            <w:proofErr w:type="spellEnd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 xml:space="preserve"> of dorsal and </w:t>
            </w:r>
            <w:proofErr w:type="spellStart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dorsolumbar</w:t>
            </w:r>
            <w:proofErr w:type="spellEnd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 xml:space="preserve"> spine, posterior column, posterior technique</w:t>
            </w:r>
            <w:bookmarkEnd w:id="7"/>
          </w:p>
        </w:tc>
      </w:tr>
      <w:tr w:rsidR="003D0229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3D0229" w:rsidRPr="000A018B" w:rsidRDefault="003D0229" w:rsidP="0024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81.37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3D0229" w:rsidRPr="000A018B" w:rsidRDefault="003D0229" w:rsidP="002437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81.37"/>
            <w:proofErr w:type="spellStart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Refusion</w:t>
            </w:r>
            <w:proofErr w:type="spellEnd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 xml:space="preserve"> of lumbar and lumbosacral spine, posterior column, posterior technique</w:t>
            </w:r>
            <w:bookmarkEnd w:id="8"/>
          </w:p>
        </w:tc>
      </w:tr>
      <w:tr w:rsidR="003D0229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3D0229" w:rsidRPr="000A018B" w:rsidRDefault="003D0229" w:rsidP="0024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81.38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3D0229" w:rsidRPr="000A018B" w:rsidRDefault="003D0229" w:rsidP="002437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81.38"/>
            <w:proofErr w:type="spellStart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Refusion</w:t>
            </w:r>
            <w:proofErr w:type="spellEnd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 xml:space="preserve"> of lumbar and lumbosacral spine, anterior column, posterior technique</w:t>
            </w:r>
            <w:bookmarkEnd w:id="9"/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  <w:vAlign w:val="center"/>
          </w:tcPr>
          <w:p w:rsidR="00243713" w:rsidRPr="000A018B" w:rsidRDefault="00243713" w:rsidP="00243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Outcomes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  <w:vAlign w:val="center"/>
          </w:tcPr>
          <w:p w:rsidR="00243713" w:rsidRPr="000A018B" w:rsidRDefault="00243713" w:rsidP="0024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038.11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Methicillin susceptible Staphylococcus aureus septicemia</w:t>
            </w:r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  <w:vAlign w:val="center"/>
          </w:tcPr>
          <w:p w:rsidR="00243713" w:rsidRPr="000A018B" w:rsidRDefault="00243713" w:rsidP="0024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038.12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pStyle w:val="CommentText"/>
              <w:rPr>
                <w:rFonts w:eastAsiaTheme="minorHAnsi"/>
                <w:sz w:val="24"/>
                <w:szCs w:val="24"/>
              </w:rPr>
            </w:pPr>
            <w:r w:rsidRPr="000A018B">
              <w:rPr>
                <w:rFonts w:eastAsiaTheme="minorHAnsi"/>
                <w:sz w:val="24"/>
                <w:szCs w:val="24"/>
              </w:rPr>
              <w:t>Methicillin resistant Staphylococcus aureus septicemia</w:t>
            </w:r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  <w:vAlign w:val="center"/>
          </w:tcPr>
          <w:p w:rsidR="00243713" w:rsidRPr="000A018B" w:rsidRDefault="00243713" w:rsidP="0024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790.7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Bacteremia</w:t>
            </w:r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  <w:vAlign w:val="center"/>
          </w:tcPr>
          <w:p w:rsidR="00243713" w:rsidRPr="000A018B" w:rsidRDefault="00243713" w:rsidP="00243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038.10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Staphylococcal septicemia, unspecified</w:t>
            </w:r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Reopening of laminectomy site</w:t>
            </w:r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Other exploration and decompression of spinal canal</w:t>
            </w:r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03.4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Excision or destruction of lesion of spinal cord or spinal meninges</w:t>
            </w:r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38.97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38.97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Central venous catheter placement with guidance</w:t>
            </w:r>
            <w:bookmarkEnd w:id="10"/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77.19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77.19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Other incision of bone without division, other bones</w:t>
            </w:r>
            <w:bookmarkEnd w:id="11"/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77.49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77.49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Biopsy of bone, other bones</w:t>
            </w:r>
            <w:bookmarkEnd w:id="12"/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77.69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77.69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Local excision of lesion or tissue of bone, other bones</w:t>
            </w:r>
            <w:bookmarkEnd w:id="13"/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78.69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78.69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Removal of implanted devices from bone, other bones</w:t>
            </w:r>
            <w:bookmarkEnd w:id="14"/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80.09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80.09"/>
            <w:proofErr w:type="spellStart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Arthrotomy</w:t>
            </w:r>
            <w:proofErr w:type="spellEnd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 xml:space="preserve"> for removal of prosthesis without replacement, other specified sites</w:t>
            </w:r>
            <w:bookmarkEnd w:id="15"/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80.39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80.39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Biopsy of joint structure, other specified sites</w:t>
            </w:r>
            <w:bookmarkEnd w:id="16"/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81.07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Lumbar and lumbosacral fusion of the posterior column, posterior technique</w:t>
            </w:r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81.35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Refusion</w:t>
            </w:r>
            <w:proofErr w:type="spellEnd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 xml:space="preserve"> of dorsal and </w:t>
            </w:r>
            <w:proofErr w:type="spellStart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dorsolumbar</w:t>
            </w:r>
            <w:proofErr w:type="spellEnd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 xml:space="preserve"> spine, posterior column, posterior technique</w:t>
            </w:r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81.37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Refusion</w:t>
            </w:r>
            <w:proofErr w:type="spellEnd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 xml:space="preserve"> of dorsal and </w:t>
            </w:r>
            <w:proofErr w:type="spellStart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dorsolumbar</w:t>
            </w:r>
            <w:proofErr w:type="spellEnd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 xml:space="preserve"> spine, posterior column, posterior technique</w:t>
            </w:r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81.38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Refusion</w:t>
            </w:r>
            <w:proofErr w:type="spellEnd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 xml:space="preserve"> of lumbar and lumbosacral spine, anterior column, posterior technique</w:t>
            </w:r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81.39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81.39"/>
            <w:proofErr w:type="spellStart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Refusion</w:t>
            </w:r>
            <w:proofErr w:type="spellEnd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 xml:space="preserve"> of spine, not elsewhere classified</w:t>
            </w:r>
            <w:bookmarkEnd w:id="17"/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81.62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81.62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 xml:space="preserve">Fusion or </w:t>
            </w:r>
            <w:proofErr w:type="spellStart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refusion</w:t>
            </w:r>
            <w:proofErr w:type="spellEnd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 xml:space="preserve"> of 2-3 vertebrae</w:t>
            </w:r>
            <w:bookmarkEnd w:id="18"/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81.63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81.63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 xml:space="preserve">Fusion or </w:t>
            </w:r>
            <w:proofErr w:type="spellStart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refusion</w:t>
            </w:r>
            <w:proofErr w:type="spellEnd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 xml:space="preserve"> of 4-8 vertebrae</w:t>
            </w:r>
            <w:bookmarkEnd w:id="19"/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81.64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81.64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 xml:space="preserve">Fusion or </w:t>
            </w:r>
            <w:proofErr w:type="spellStart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refusion</w:t>
            </w:r>
            <w:proofErr w:type="spellEnd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 xml:space="preserve"> of 9 or more vertebrae</w:t>
            </w:r>
            <w:bookmarkEnd w:id="20"/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83.02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83.02"/>
            <w:proofErr w:type="spellStart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Myotomy</w:t>
            </w:r>
            <w:bookmarkEnd w:id="21"/>
            <w:proofErr w:type="spellEnd"/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83.09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83.09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Other incision of soft tissue</w:t>
            </w:r>
            <w:bookmarkEnd w:id="22"/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83.14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83.14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Fasciotomy</w:t>
            </w:r>
            <w:bookmarkEnd w:id="23"/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83.44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83.44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proofErr w:type="spellStart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fasciectomy</w:t>
            </w:r>
            <w:bookmarkEnd w:id="24"/>
            <w:proofErr w:type="spellEnd"/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83.45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83.45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proofErr w:type="spellStart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myectomy</w:t>
            </w:r>
            <w:bookmarkEnd w:id="25"/>
            <w:proofErr w:type="spellEnd"/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84.51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84.51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Insertion of interbody spinal fusion device</w:t>
            </w:r>
            <w:bookmarkEnd w:id="26"/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86.04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86.04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Other incision with drainage of skin and subcutaneous tissue</w:t>
            </w:r>
            <w:bookmarkEnd w:id="27"/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86.22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86.22"/>
            <w:r w:rsidRPr="000A018B">
              <w:rPr>
                <w:rFonts w:ascii="Times New Roman" w:hAnsi="Times New Roman" w:cs="Times New Roman"/>
                <w:sz w:val="24"/>
                <w:szCs w:val="24"/>
              </w:rPr>
              <w:t>Excisional debridement of wound, infection, or burn</w:t>
            </w:r>
            <w:bookmarkEnd w:id="28"/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730.0x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Acute osteomyelitis</w:t>
            </w:r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730.2x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Unspecified osteomyelitis</w:t>
            </w:r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324.1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0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Intraspinal</w:t>
            </w:r>
            <w:proofErr w:type="spellEnd"/>
            <w:r w:rsidRPr="000A0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abscess</w:t>
            </w:r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324.9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" w:name="324.9"/>
            <w:bookmarkEnd w:id="29"/>
            <w:r w:rsidRPr="000A018B">
              <w:rPr>
                <w:rStyle w:val="threedigitcodelistdescriptio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Intracranial and </w:t>
            </w:r>
            <w:proofErr w:type="spellStart"/>
            <w:r w:rsidRPr="000A018B">
              <w:rPr>
                <w:rStyle w:val="threedigitcodelistdescription"/>
                <w:rFonts w:ascii="Times New Roman" w:hAnsi="Times New Roman" w:cs="Times New Roman"/>
                <w:color w:val="000000"/>
                <w:sz w:val="24"/>
                <w:szCs w:val="24"/>
              </w:rPr>
              <w:t>intraspinal</w:t>
            </w:r>
            <w:proofErr w:type="spellEnd"/>
            <w:r w:rsidRPr="000A018B">
              <w:rPr>
                <w:rStyle w:val="threedigitcodelistdescriptio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abscess of unspecified site</w:t>
            </w:r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996.66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Infection and inflammatory reaction due to internal joint prosthesis</w:t>
            </w:r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996.67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Style w:val="threedigitcodelistdescription"/>
                <w:rFonts w:ascii="Times New Roman" w:hAnsi="Times New Roman" w:cs="Times New Roman"/>
                <w:color w:val="000000"/>
                <w:sz w:val="24"/>
                <w:szCs w:val="24"/>
              </w:rPr>
              <w:t>Infection and inflammatory reaction due to other internal orthopedic device, implant, and graft</w:t>
            </w:r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567.xx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Peritonitis and retroperitoneal infections</w:t>
            </w:r>
          </w:p>
        </w:tc>
      </w:tr>
      <w:tr w:rsidR="00243713" w:rsidRPr="000A018B" w:rsidTr="00BE1C16">
        <w:trPr>
          <w:trHeight w:val="336"/>
        </w:trPr>
        <w:tc>
          <w:tcPr>
            <w:tcW w:w="1795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ind w:firstLine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eastAsia="Calibri" w:hAnsi="Times New Roman" w:cs="Times New Roman"/>
                <w:sz w:val="24"/>
                <w:szCs w:val="24"/>
              </w:rPr>
              <w:t>320.3</w:t>
            </w:r>
          </w:p>
        </w:tc>
        <w:tc>
          <w:tcPr>
            <w:tcW w:w="7380" w:type="dxa"/>
            <w:shd w:val="clear" w:color="auto" w:fill="auto"/>
            <w:noWrap/>
          </w:tcPr>
          <w:p w:rsidR="00243713" w:rsidRPr="000A018B" w:rsidRDefault="00243713" w:rsidP="00243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Staphylococcal meningitis</w:t>
            </w:r>
          </w:p>
        </w:tc>
      </w:tr>
    </w:tbl>
    <w:p w:rsidR="009915C0" w:rsidRPr="000A018B" w:rsidRDefault="003D0229">
      <w:pPr>
        <w:rPr>
          <w:rFonts w:ascii="Times New Roman" w:hAnsi="Times New Roman" w:cs="Times New Roman"/>
          <w:sz w:val="24"/>
          <w:szCs w:val="24"/>
        </w:rPr>
      </w:pPr>
      <w:r w:rsidRPr="000A01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15C0" w:rsidRPr="000A0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1196B"/>
    <w:multiLevelType w:val="hybridMultilevel"/>
    <w:tmpl w:val="A69655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29"/>
    <w:rsid w:val="000A018B"/>
    <w:rsid w:val="00243713"/>
    <w:rsid w:val="003D0229"/>
    <w:rsid w:val="009913D9"/>
    <w:rsid w:val="009915C0"/>
    <w:rsid w:val="00B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2B2C0-859F-43F9-97D4-5E0BF5F0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hreedigitcodelistdescription">
    <w:name w:val="threedigitcodelistdescription"/>
    <w:rsid w:val="00243713"/>
  </w:style>
  <w:style w:type="paragraph" w:styleId="CommentText">
    <w:name w:val="annotation text"/>
    <w:basedOn w:val="Normal"/>
    <w:link w:val="CommentTextChar"/>
    <w:rsid w:val="002437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371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913D9"/>
    <w:rPr>
      <w:strike w:val="0"/>
      <w:dstrike w:val="0"/>
      <w:color w:val="0000F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415</Words>
  <Characters>2483</Characters>
  <Application>Microsoft Office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Premier, Inc.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Rosenthal, Ning</dc:creator>
  <cp:keywords/>
  <dc:description/>
  <cp:lastModifiedBy>Rosenthal, Ning</cp:lastModifiedBy>
  <cp:revision>4</cp:revision>
  <dcterms:created xsi:type="dcterms:W3CDTF">2018-08-27T17:03:00Z</dcterms:created>
  <dcterms:modified xsi:type="dcterms:W3CDTF">2018-09-09T18:37:00Z</dcterms:modified>
</cp:coreProperties>
</file>