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22"/>
        <w:tblW w:w="9072" w:type="dxa"/>
        <w:tblBorders>
          <w:bottom w:val="single" w:sz="4" w:space="0" w:color="D0CECE"/>
        </w:tblBorders>
        <w:tblLayout w:type="fixed"/>
        <w:tblLook w:val="0000"/>
      </w:tblPr>
      <w:tblGrid>
        <w:gridCol w:w="2537"/>
        <w:gridCol w:w="973"/>
        <w:gridCol w:w="318"/>
        <w:gridCol w:w="122"/>
        <w:gridCol w:w="1560"/>
        <w:gridCol w:w="19"/>
        <w:gridCol w:w="122"/>
        <w:gridCol w:w="851"/>
        <w:gridCol w:w="283"/>
        <w:gridCol w:w="411"/>
        <w:gridCol w:w="156"/>
        <w:gridCol w:w="19"/>
        <w:gridCol w:w="690"/>
        <w:gridCol w:w="19"/>
        <w:gridCol w:w="108"/>
        <w:gridCol w:w="884"/>
      </w:tblGrid>
      <w:tr w:rsidR="005C1F93">
        <w:trPr>
          <w:trHeight w:val="431"/>
        </w:trPr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Appen</w:t>
            </w:r>
            <w:bookmarkStart w:id="0" w:name="_GoBack"/>
            <w:bookmarkEnd w:id="0"/>
            <w:r>
              <w:rPr>
                <w:i/>
                <w:iCs/>
                <w:sz w:val="24"/>
                <w:szCs w:val="24"/>
              </w:rPr>
              <w:t>dix 1: Trocar Placement Scale for Vertebroplasty Procedure</w:t>
            </w:r>
          </w:p>
        </w:tc>
      </w:tr>
      <w:tr w:rsidR="005C1F93">
        <w:trPr>
          <w:trHeight w:val="330"/>
        </w:trPr>
        <w:tc>
          <w:tcPr>
            <w:tcW w:w="9072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assess the surgeons performance among following questions</w:t>
            </w:r>
          </w:p>
        </w:tc>
      </w:tr>
      <w:tr w:rsidR="005C1F93">
        <w:trPr>
          <w:trHeight w:val="354"/>
        </w:trPr>
        <w:tc>
          <w:tcPr>
            <w:tcW w:w="9072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1F93" w:rsidRDefault="005C1F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 xml:space="preserve">For the </w:t>
            </w:r>
            <w:r>
              <w:rPr>
                <w:b/>
                <w:bCs/>
              </w:rPr>
              <w:t>LEFT SIDE</w:t>
            </w:r>
          </w:p>
        </w:tc>
      </w:tr>
      <w:tr w:rsidR="005C1F93">
        <w:tc>
          <w:tcPr>
            <w:tcW w:w="719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With this trocar position, No-Go-areas (spinal canal, vessels,…) are harmed?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314" w:hanging="314"/>
            </w:pPr>
            <w:r>
              <w:t>no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318" w:hanging="318"/>
            </w:pPr>
            <w:r>
              <w:t>yes</w:t>
            </w:r>
          </w:p>
        </w:tc>
      </w:tr>
      <w:tr w:rsidR="005C1F93">
        <w:tc>
          <w:tcPr>
            <w:tcW w:w="9072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</w:pPr>
          </w:p>
        </w:tc>
      </w:tr>
      <w:tr w:rsidR="005C1F93">
        <w:tc>
          <w:tcPr>
            <w:tcW w:w="3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ENTRY POINT:</w:t>
            </w:r>
          </w:p>
          <w:p w:rsidR="005C1F93" w:rsidRDefault="005C1F93">
            <w:pPr>
              <w:spacing w:after="0" w:line="240" w:lineRule="auto"/>
            </w:pPr>
            <w:r>
              <w:t>The entry point on the pedicle is chosen right... (craniocaudal, mediolateral)</w:t>
            </w:r>
          </w:p>
          <w:p w:rsidR="005C1F93" w:rsidRDefault="005C1F93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appropriate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8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not appropriate on one axis</w:t>
            </w:r>
          </w:p>
          <w:p w:rsidR="005C1F93" w:rsidRDefault="005C1F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not appropriate on both axes</w:t>
            </w:r>
          </w:p>
          <w:p w:rsidR="005C1F93" w:rsidRDefault="005C1F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</w:tr>
      <w:tr w:rsidR="005C1F93">
        <w:tc>
          <w:tcPr>
            <w:tcW w:w="56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POSTIONING ATTEMPT:</w:t>
            </w:r>
          </w:p>
          <w:p w:rsidR="005C1F93" w:rsidRDefault="005C1F93">
            <w:pPr>
              <w:spacing w:after="0" w:line="240" w:lineRule="auto"/>
            </w:pPr>
            <w:r>
              <w:t>To find the entry point the trocar is placed _________ times.</w:t>
            </w:r>
          </w:p>
          <w:p w:rsidR="005C1F93" w:rsidRDefault="005C1F93">
            <w:pPr>
              <w:spacing w:after="0" w:line="240" w:lineRule="auto"/>
            </w:pPr>
          </w:p>
          <w:p w:rsidR="005C1F93" w:rsidRDefault="005C1F93">
            <w:pPr>
              <w:spacing w:after="0" w:line="240" w:lineRule="auto"/>
            </w:pPr>
            <w:r>
              <w:t>I rate this as…</w:t>
            </w:r>
          </w:p>
          <w:p w:rsidR="005C1F93" w:rsidRDefault="005C1F93">
            <w:pPr>
              <w:spacing w:after="0" w:line="240" w:lineRule="auto"/>
            </w:pPr>
          </w:p>
          <w:p w:rsidR="005C1F93" w:rsidRDefault="005C1F93">
            <w:pPr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appropriate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too often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</w:tr>
      <w:tr w:rsidR="005C1F93">
        <w:tc>
          <w:tcPr>
            <w:tcW w:w="55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TROCAR POSITION:</w:t>
            </w:r>
          </w:p>
          <w:p w:rsidR="005C1F93" w:rsidRDefault="005C1F93">
            <w:pPr>
              <w:spacing w:after="0" w:line="240" w:lineRule="auto"/>
            </w:pPr>
            <w:r>
              <w:t>The trocar position within the pedicle and the vertebra is...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ideal</w:t>
            </w: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not ideal but uncritical</w:t>
            </w:r>
          </w:p>
          <w:p w:rsidR="005C1F93" w:rsidRDefault="005C1F93">
            <w:pPr>
              <w:spacing w:after="0" w:line="240" w:lineRule="auto"/>
              <w:jc w:val="center"/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10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critical</w:t>
            </w: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</w:pPr>
            <w:r>
              <w:rPr>
                <w:lang w:val="de-DE"/>
              </w:rPr>
              <w:sym w:font="Symbol" w:char="F09E"/>
            </w:r>
          </w:p>
          <w:p w:rsidR="005C1F93" w:rsidRDefault="005C1F93">
            <w:pPr>
              <w:spacing w:after="0" w:line="240" w:lineRule="auto"/>
              <w:jc w:val="center"/>
            </w:pPr>
          </w:p>
        </w:tc>
      </w:tr>
      <w:tr w:rsidR="005C1F93">
        <w:trPr>
          <w:trHeight w:val="672"/>
        </w:trPr>
        <w:tc>
          <w:tcPr>
            <w:tcW w:w="25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PEDICLE PERFORATION:</w:t>
            </w:r>
          </w:p>
          <w:p w:rsidR="005C1F93" w:rsidRDefault="005C1F93">
            <w:pPr>
              <w:spacing w:after="0" w:line="240" w:lineRule="auto"/>
            </w:pPr>
            <w:r>
              <w:t>The trocar is...</w:t>
            </w:r>
          </w:p>
          <w:p w:rsidR="005C1F93" w:rsidRDefault="005C1F93">
            <w:pPr>
              <w:spacing w:after="0" w:line="240" w:lineRule="auto"/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t xml:space="preserve">within </w:t>
            </w:r>
            <w:r>
              <w:rPr>
                <w:lang w:val="de-DE"/>
              </w:rPr>
              <w:t xml:space="preserve">the pedicle 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 xml:space="preserve">0-2mm outside the pedicle </w:t>
            </w: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 xml:space="preserve">2-4mm outside the pedicle </w:t>
            </w: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&gt; 4mm outside the pedicle</w:t>
            </w: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5C1F93">
        <w:trPr>
          <w:trHeight w:val="638"/>
        </w:trPr>
        <w:tc>
          <w:tcPr>
            <w:tcW w:w="35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VERTEBRA PERFORATION:</w:t>
            </w:r>
          </w:p>
          <w:p w:rsidR="005C1F93" w:rsidRDefault="005C1F93">
            <w:pPr>
              <w:spacing w:after="0" w:line="240" w:lineRule="auto"/>
            </w:pPr>
            <w:r>
              <w:t>The vertebra was perforated...</w:t>
            </w:r>
          </w:p>
          <w:p w:rsidR="005C1F93" w:rsidRDefault="005C1F9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4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342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</w:tr>
      <w:tr w:rsidR="005C1F93">
        <w:tc>
          <w:tcPr>
            <w:tcW w:w="55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TROCAR DEPTH:</w:t>
            </w:r>
          </w:p>
          <w:p w:rsidR="005C1F93" w:rsidRDefault="005C1F93">
            <w:pPr>
              <w:spacing w:after="0" w:line="240" w:lineRule="auto"/>
            </w:pPr>
            <w:r>
              <w:t>For a two-sided cement injection, the depth of the tip of the trocar is...</w:t>
            </w:r>
          </w:p>
          <w:p w:rsidR="005C1F93" w:rsidRDefault="005C1F93">
            <w:pPr>
              <w:spacing w:after="0" w:line="240" w:lineRule="auto"/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not deep enough</w:t>
            </w:r>
          </w:p>
          <w:p w:rsidR="005C1F93" w:rsidRDefault="005C1F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2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appropriate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too deep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</w:tbl>
    <w:p w:rsidR="005C1F93" w:rsidRDefault="005C1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Y="-622"/>
        <w:tblW w:w="9072" w:type="dxa"/>
        <w:tblBorders>
          <w:bottom w:val="single" w:sz="4" w:space="0" w:color="D0CECE"/>
        </w:tblBorders>
        <w:tblLayout w:type="fixed"/>
        <w:tblLook w:val="0000"/>
      </w:tblPr>
      <w:tblGrid>
        <w:gridCol w:w="2537"/>
        <w:gridCol w:w="973"/>
        <w:gridCol w:w="318"/>
        <w:gridCol w:w="122"/>
        <w:gridCol w:w="1560"/>
        <w:gridCol w:w="19"/>
        <w:gridCol w:w="122"/>
        <w:gridCol w:w="851"/>
        <w:gridCol w:w="283"/>
        <w:gridCol w:w="411"/>
        <w:gridCol w:w="156"/>
        <w:gridCol w:w="19"/>
        <w:gridCol w:w="690"/>
        <w:gridCol w:w="19"/>
        <w:gridCol w:w="108"/>
        <w:gridCol w:w="884"/>
      </w:tblGrid>
      <w:tr w:rsidR="005C1F93">
        <w:trPr>
          <w:trHeight w:val="380"/>
        </w:trPr>
        <w:tc>
          <w:tcPr>
            <w:tcW w:w="9072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1F93" w:rsidRDefault="005C1F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 xml:space="preserve">For the </w:t>
            </w:r>
            <w:r>
              <w:rPr>
                <w:b/>
                <w:bCs/>
              </w:rPr>
              <w:t>RIGHT SIDE</w:t>
            </w:r>
          </w:p>
        </w:tc>
      </w:tr>
      <w:tr w:rsidR="005C1F93">
        <w:tc>
          <w:tcPr>
            <w:tcW w:w="719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With this trocar position, No-Go-areas (spinal canal, vessels,…) are harmed?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314" w:hanging="314"/>
            </w:pPr>
            <w:r>
              <w:t>no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318" w:hanging="318"/>
            </w:pPr>
            <w:r>
              <w:t>yes</w:t>
            </w:r>
          </w:p>
          <w:p w:rsidR="005C1F93" w:rsidRDefault="005C1F9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318" w:hanging="318"/>
            </w:pPr>
          </w:p>
        </w:tc>
      </w:tr>
      <w:tr w:rsidR="005C1F93">
        <w:tc>
          <w:tcPr>
            <w:tcW w:w="38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ENTRY POINT:</w:t>
            </w:r>
          </w:p>
          <w:p w:rsidR="005C1F93" w:rsidRDefault="005C1F93">
            <w:pPr>
              <w:spacing w:after="0" w:line="240" w:lineRule="auto"/>
            </w:pPr>
            <w:r>
              <w:t>The entry point on the pedicle is chosen right... (craniocaudal, mediolateral)</w:t>
            </w:r>
          </w:p>
          <w:p w:rsidR="005C1F93" w:rsidRDefault="005C1F93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appropriate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8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not appropriate on one axis</w:t>
            </w:r>
          </w:p>
          <w:p w:rsidR="005C1F93" w:rsidRDefault="005C1F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not appropriate on both axes</w:t>
            </w:r>
          </w:p>
          <w:p w:rsidR="005C1F93" w:rsidRDefault="005C1F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</w:tr>
      <w:tr w:rsidR="005C1F93">
        <w:tc>
          <w:tcPr>
            <w:tcW w:w="56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POSTIONING ATTEMPT:</w:t>
            </w:r>
          </w:p>
          <w:p w:rsidR="005C1F93" w:rsidRDefault="005C1F93">
            <w:pPr>
              <w:spacing w:after="0" w:line="240" w:lineRule="auto"/>
            </w:pPr>
            <w:r>
              <w:t>To find the entry point the trocar is placed _________ times.</w:t>
            </w:r>
          </w:p>
          <w:p w:rsidR="005C1F93" w:rsidRDefault="005C1F93">
            <w:pPr>
              <w:spacing w:after="0" w:line="240" w:lineRule="auto"/>
            </w:pPr>
          </w:p>
          <w:p w:rsidR="005C1F93" w:rsidRDefault="005C1F93">
            <w:pPr>
              <w:spacing w:after="0" w:line="240" w:lineRule="auto"/>
            </w:pPr>
            <w:r>
              <w:t>I rate this as…</w:t>
            </w:r>
          </w:p>
          <w:p w:rsidR="005C1F93" w:rsidRDefault="005C1F93">
            <w:pPr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appropriate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  <w:p w:rsidR="005C1F93" w:rsidRDefault="005C1F9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too often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5C1F93">
        <w:tc>
          <w:tcPr>
            <w:tcW w:w="55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TROCAR POSITION:</w:t>
            </w:r>
          </w:p>
          <w:p w:rsidR="005C1F93" w:rsidRDefault="005C1F93">
            <w:pPr>
              <w:spacing w:after="0" w:line="240" w:lineRule="auto"/>
            </w:pPr>
            <w:r>
              <w:t>The trocar position within the pedicle and the vertebra is...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ideal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not ideal but uncritical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10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critical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5C1F93">
        <w:trPr>
          <w:trHeight w:val="672"/>
        </w:trPr>
        <w:tc>
          <w:tcPr>
            <w:tcW w:w="25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PEDICLE PERFORATION:</w:t>
            </w:r>
          </w:p>
          <w:p w:rsidR="005C1F93" w:rsidRDefault="005C1F93">
            <w:pPr>
              <w:spacing w:after="0" w:line="240" w:lineRule="auto"/>
            </w:pPr>
            <w:r>
              <w:t>The trocar is...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t xml:space="preserve">within </w:t>
            </w:r>
            <w:r>
              <w:rPr>
                <w:lang w:val="de-DE"/>
              </w:rPr>
              <w:t>the pedicle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0-2mm outside the pedicle</w:t>
            </w: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2-4mm outside the pedicle</w:t>
            </w: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&gt; 4mm outside the pedicle</w:t>
            </w:r>
          </w:p>
          <w:p w:rsidR="005C1F93" w:rsidRDefault="005C1F93">
            <w:pPr>
              <w:spacing w:after="0" w:line="240" w:lineRule="auto"/>
              <w:jc w:val="center"/>
            </w:pP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5C1F93">
        <w:trPr>
          <w:trHeight w:val="638"/>
        </w:trPr>
        <w:tc>
          <w:tcPr>
            <w:tcW w:w="35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VERTEBRA PERFORATION:</w:t>
            </w:r>
          </w:p>
          <w:p w:rsidR="005C1F93" w:rsidRDefault="005C1F93">
            <w:pPr>
              <w:spacing w:after="0" w:line="240" w:lineRule="auto"/>
            </w:pPr>
            <w:r>
              <w:t>The vertebra was perforated...</w:t>
            </w:r>
          </w:p>
          <w:p w:rsidR="005C1F93" w:rsidRDefault="005C1F9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4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  <w:tc>
          <w:tcPr>
            <w:tcW w:w="342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</w:tc>
      </w:tr>
      <w:tr w:rsidR="005C1F93">
        <w:tc>
          <w:tcPr>
            <w:tcW w:w="55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</w:pPr>
            <w:r>
              <w:t>TROCAR DEPTH:</w:t>
            </w:r>
          </w:p>
          <w:p w:rsidR="005C1F93" w:rsidRDefault="005C1F93">
            <w:pPr>
              <w:spacing w:after="0" w:line="240" w:lineRule="auto"/>
            </w:pPr>
            <w:r>
              <w:t>For a two-sided cement injection, the depth of the tip of the trocar is...</w:t>
            </w:r>
          </w:p>
          <w:p w:rsidR="005C1F93" w:rsidRDefault="005C1F93">
            <w:pPr>
              <w:spacing w:after="0" w:line="240" w:lineRule="auto"/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not deep enough</w:t>
            </w:r>
          </w:p>
          <w:p w:rsidR="005C1F93" w:rsidRDefault="005C1F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2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appropriate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  <w:p w:rsidR="005C1F93" w:rsidRDefault="005C1F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too deep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9E"/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</w:tbl>
    <w:p w:rsidR="005C1F93" w:rsidRDefault="005C1F93">
      <w:pPr>
        <w:rPr>
          <w:rFonts w:ascii="Times New Roman" w:hAnsi="Times New Roman" w:cs="Times New Roman"/>
          <w:b/>
          <w:bCs/>
        </w:rPr>
      </w:pPr>
    </w:p>
    <w:p w:rsidR="005C1F93" w:rsidRDefault="005C1F93">
      <w:pPr>
        <w:pStyle w:val="Caption"/>
        <w:keepNext/>
        <w:spacing w:after="0"/>
        <w:rPr>
          <w:color w:val="auto"/>
          <w:sz w:val="24"/>
          <w:szCs w:val="24"/>
          <w:lang w:val="en-US"/>
        </w:rPr>
      </w:pPr>
      <w:r>
        <w:rPr>
          <w:b/>
          <w:bCs/>
        </w:rPr>
        <w:br w:type="page"/>
      </w:r>
      <w:r>
        <w:rPr>
          <w:color w:val="auto"/>
          <w:sz w:val="24"/>
          <w:szCs w:val="24"/>
          <w:lang w:val="en-US"/>
        </w:rPr>
        <w:t>Appendix 2: Group differences for OSATS Pass/Fail evaluations</w:t>
      </w:r>
    </w:p>
    <w:tbl>
      <w:tblPr>
        <w:tblW w:w="9072" w:type="dxa"/>
        <w:tblInd w:w="-106" w:type="dxa"/>
        <w:tblLayout w:type="fixed"/>
        <w:tblLook w:val="0000"/>
      </w:tblPr>
      <w:tblGrid>
        <w:gridCol w:w="3119"/>
        <w:gridCol w:w="921"/>
        <w:gridCol w:w="921"/>
        <w:gridCol w:w="921"/>
        <w:gridCol w:w="922"/>
        <w:gridCol w:w="1270"/>
        <w:gridCol w:w="998"/>
      </w:tblGrid>
      <w:tr w:rsidR="005C1F9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rPr>
                <w:lang w:val="de-AT"/>
              </w:rPr>
            </w:pPr>
            <w:r>
              <w:rPr>
                <w:lang w:val="de-AT"/>
              </w:rPr>
              <w:t>Variable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Pass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(n=6)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Fail</w:t>
            </w:r>
          </w:p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(n=5)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Test for group differences</w:t>
            </w:r>
          </w:p>
        </w:tc>
      </w:tr>
      <w:tr w:rsidR="005C1F9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rPr>
                <w:lang w:val="de-AT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SD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rPr>
                <w:lang w:val="de-AT"/>
              </w:rPr>
              <w:t>SD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Mann-Whitney-U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</w:pPr>
            <w:r>
              <w:t>p-Value</w:t>
            </w:r>
          </w:p>
        </w:tc>
      </w:tr>
      <w:tr w:rsidR="005C1F93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rPr>
                <w:lang w:val="de-AT"/>
              </w:rPr>
            </w:pPr>
            <w:r>
              <w:rPr>
                <w:lang w:val="de-AT"/>
              </w:rPr>
              <w:t>OTAS Mean Score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3.73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0.88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2.14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0.58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3.00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0.013</w:t>
            </w:r>
          </w:p>
        </w:tc>
      </w:tr>
      <w:tr w:rsidR="005C1F9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F93" w:rsidRDefault="005C1F93">
            <w:pPr>
              <w:spacing w:after="0" w:line="240" w:lineRule="auto"/>
            </w:pPr>
            <w:r>
              <w:t>OTAS Communication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3.83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1.13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2.00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0.87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3.00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0.002</w:t>
            </w:r>
          </w:p>
        </w:tc>
      </w:tr>
      <w:tr w:rsidR="005C1F9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F93" w:rsidRDefault="005C1F93">
            <w:pPr>
              <w:spacing w:after="0" w:line="240" w:lineRule="auto"/>
            </w:pPr>
            <w:r>
              <w:t>OTAS Coordination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3.75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0.94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2.10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0.65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2.00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0.009</w:t>
            </w:r>
          </w:p>
        </w:tc>
      </w:tr>
      <w:tr w:rsidR="005C1F9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F93" w:rsidRDefault="005C1F93">
            <w:pPr>
              <w:spacing w:after="0" w:line="240" w:lineRule="auto"/>
            </w:pPr>
            <w:r>
              <w:t>OTAS Cooperation/Backup Behaviour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4.25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0.88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2.80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0.57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2.50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0.013</w:t>
            </w:r>
          </w:p>
        </w:tc>
      </w:tr>
      <w:tr w:rsidR="005C1F9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F93" w:rsidRDefault="005C1F93">
            <w:pPr>
              <w:spacing w:after="0" w:line="240" w:lineRule="auto"/>
            </w:pPr>
            <w:r>
              <w:t>OTAS Leadership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3.83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0.75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2.00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0.61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1.00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0.002</w:t>
            </w:r>
          </w:p>
        </w:tc>
      </w:tr>
      <w:tr w:rsidR="005C1F93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F93" w:rsidRDefault="005C1F93">
            <w:pPr>
              <w:spacing w:after="0" w:line="240" w:lineRule="auto"/>
            </w:pPr>
            <w:r>
              <w:t>OTAS Monitoring/Situational Awareness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3.00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1.22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1.80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lang w:val="de-AT"/>
              </w:rPr>
            </w:pPr>
            <w:r>
              <w:rPr>
                <w:lang w:val="de-AT"/>
              </w:rPr>
              <w:t>0.45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4.50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C1F93" w:rsidRDefault="005C1F93">
            <w:pPr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0.009</w:t>
            </w:r>
          </w:p>
        </w:tc>
      </w:tr>
    </w:tbl>
    <w:p w:rsidR="005C1F93" w:rsidRDefault="005C1F93">
      <w:pPr>
        <w:rPr>
          <w:sz w:val="18"/>
          <w:szCs w:val="18"/>
        </w:rPr>
      </w:pPr>
      <w:r>
        <w:rPr>
          <w:sz w:val="16"/>
          <w:szCs w:val="16"/>
        </w:rPr>
        <w:t xml:space="preserve">Notes: </w:t>
      </w:r>
      <w:r>
        <w:rPr>
          <w:sz w:val="18"/>
          <w:szCs w:val="18"/>
        </w:rPr>
        <w:t>n=11; M, Mean; SD, Standard Deviation; p, Significance; OTAS, Objective Structured Assessment of Technical Skill, Scale Range: 0-6; One-tailed Mann-Whitney-U-Test for group differences; bold if p&lt;0.05.</w:t>
      </w:r>
    </w:p>
    <w:p w:rsidR="005C1F93" w:rsidRDefault="005C1F93">
      <w:pPr>
        <w:pStyle w:val="Caption"/>
        <w:keepNext/>
        <w:spacing w:after="0"/>
        <w:rPr>
          <w:color w:val="auto"/>
          <w:sz w:val="24"/>
          <w:szCs w:val="24"/>
          <w:lang w:val="en-US"/>
        </w:rPr>
      </w:pPr>
      <w:r>
        <w:rPr>
          <w:b/>
          <w:bCs/>
        </w:rPr>
        <w:br w:type="page"/>
      </w:r>
      <w:r>
        <w:rPr>
          <w:color w:val="auto"/>
          <w:sz w:val="24"/>
          <w:szCs w:val="24"/>
          <w:lang w:val="en-US"/>
        </w:rPr>
        <w:t>Appendix 3: Correlations of surgeons’ non-technical skills and technical skills controlled for surgical experience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5C1F93">
        <w:trPr>
          <w:cantSplit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Associations </w:t>
            </w:r>
            <w:r>
              <w:rPr>
                <w:b/>
                <w:bCs/>
                <w:sz w:val="20"/>
                <w:szCs w:val="20"/>
              </w:rPr>
              <w:br/>
              <w:t>τ (p)</w:t>
            </w:r>
          </w:p>
        </w:tc>
      </w:tr>
      <w:tr w:rsidR="005C1F93">
        <w:trPr>
          <w:cantSplit/>
        </w:trPr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OTAS Score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OTAS Score (correlation controlled for professional tenure)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OTAS Score (correlation controlled for number of VPs performed)</w:t>
            </w:r>
          </w:p>
        </w:tc>
      </w:tr>
      <w:tr w:rsidR="005C1F93">
        <w:trPr>
          <w:cantSplit/>
          <w:trHeight w:val="106"/>
        </w:trPr>
        <w:tc>
          <w:tcPr>
            <w:tcW w:w="1250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specific OSATS score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0.63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</w:pPr>
            <w:r>
              <w:t>0.45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t>0.44</w:t>
            </w:r>
          </w:p>
        </w:tc>
      </w:tr>
      <w:tr w:rsidR="005C1F93">
        <w:trPr>
          <w:cantSplit/>
          <w:trHeight w:val="130"/>
        </w:trPr>
        <w:tc>
          <w:tcPr>
            <w:tcW w:w="12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1F93" w:rsidRDefault="005C1F93">
            <w:pPr>
              <w:keepNext/>
              <w:keepLines/>
              <w:spacing w:after="0" w:line="240" w:lineRule="auto"/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(0.006)</w:t>
            </w:r>
          </w:p>
          <w:p w:rsidR="005C1F93" w:rsidRDefault="005C1F93">
            <w:pPr>
              <w:keepNext/>
              <w:keepLines/>
              <w:spacing w:after="0" w:line="240" w:lineRule="auto"/>
              <w:ind w:left="50"/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</w:pPr>
            <w:r>
              <w:t>(0.094)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t>(0.100)</w:t>
            </w:r>
          </w:p>
        </w:tc>
      </w:tr>
      <w:tr w:rsidR="005C1F93">
        <w:trPr>
          <w:cantSplit/>
          <w:trHeight w:val="282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OSATS Score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1F93" w:rsidRDefault="005C1F93">
            <w:pPr>
              <w:keepNext/>
              <w:keepLines/>
              <w:spacing w:after="0" w:line="240" w:lineRule="auto"/>
              <w:ind w:left="50"/>
              <w:jc w:val="center"/>
            </w:pPr>
            <w:r>
              <w:t>0.37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</w:pPr>
            <w:r>
              <w:t>0.05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t>-0.01</w:t>
            </w:r>
          </w:p>
        </w:tc>
      </w:tr>
      <w:tr w:rsidR="005C1F93">
        <w:trPr>
          <w:cantSplit/>
          <w:trHeight w:val="282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1F93" w:rsidRDefault="005C1F93">
            <w:pPr>
              <w:keepNext/>
              <w:keepLines/>
              <w:spacing w:after="0" w:line="240" w:lineRule="auto"/>
              <w:ind w:left="50"/>
              <w:jc w:val="center"/>
            </w:pPr>
            <w:r>
              <w:t>(0.065)</w:t>
            </w:r>
          </w:p>
          <w:p w:rsidR="005C1F93" w:rsidRDefault="005C1F93">
            <w:pPr>
              <w:keepNext/>
              <w:keepLines/>
              <w:spacing w:after="0" w:line="240" w:lineRule="auto"/>
              <w:ind w:left="50"/>
              <w:jc w:val="center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</w:pPr>
            <w:r>
              <w:t>(0.441)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t>(0.487)</w:t>
            </w:r>
          </w:p>
        </w:tc>
      </w:tr>
      <w:tr w:rsidR="005C1F93">
        <w:trPr>
          <w:cantSplit/>
          <w:trHeight w:val="282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Trocar positioning score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</w:rPr>
              <w:t>0.60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</w:pPr>
            <w:r>
              <w:t>0.36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t>0.38</w:t>
            </w:r>
          </w:p>
        </w:tc>
      </w:tr>
      <w:tr w:rsidR="005C1F93">
        <w:trPr>
          <w:cantSplit/>
          <w:trHeight w:val="282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</w:rPr>
              <w:t>(0.007)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</w:pPr>
            <w:r>
              <w:t>(0.152)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F93" w:rsidRDefault="005C1F93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>
              <w:t>(0.137)</w:t>
            </w:r>
          </w:p>
        </w:tc>
      </w:tr>
    </w:tbl>
    <w:p w:rsidR="005C1F93" w:rsidRDefault="005C1F93">
      <w:pPr>
        <w:rPr>
          <w:sz w:val="18"/>
          <w:szCs w:val="18"/>
        </w:rPr>
      </w:pPr>
      <w:r>
        <w:rPr>
          <w:sz w:val="18"/>
          <w:szCs w:val="18"/>
        </w:rPr>
        <w:t>Note: n=11; p, Significance; OTAS, Objective Structured Assessment of Technical Skill; Scale Range: 0-6; OSATS, Objective Structured Assessment of Technical Skill; Scale Range task specific OSATS score: 0–10; Scale Range global OSATS score: 6–30; Scale Range Trocar positioning scale: 0- 22; one-tailed Kendall’s tau b for correlations; bold if p&lt;0.05.</w:t>
      </w:r>
    </w:p>
    <w:p w:rsidR="005C1F93" w:rsidRDefault="005C1F93">
      <w:pPr>
        <w:rPr>
          <w:sz w:val="18"/>
          <w:szCs w:val="18"/>
        </w:rPr>
      </w:pPr>
    </w:p>
    <w:p w:rsidR="005C1F93" w:rsidRDefault="005C1F93">
      <w:pPr>
        <w:rPr>
          <w:rFonts w:ascii="Times New Roman" w:hAnsi="Times New Roman" w:cs="Times New Roman"/>
          <w:b/>
          <w:bCs/>
        </w:rPr>
      </w:pPr>
    </w:p>
    <w:sectPr w:rsidR="005C1F93" w:rsidSect="005C1F93">
      <w:pgSz w:w="11906" w:h="16838"/>
      <w:pgMar w:top="1417" w:right="1417" w:bottom="1134" w:left="1417" w:header="708" w:footer="708" w:gutter="0"/>
      <w:pgBorders w:offsetFrom="page">
        <w:bottom w:val="single" w:sz="4" w:space="24" w:color="D0CEC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416"/>
    <w:multiLevelType w:val="hybridMultilevel"/>
    <w:tmpl w:val="CB4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A0532B"/>
    <w:multiLevelType w:val="hybridMultilevel"/>
    <w:tmpl w:val="A22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6829C6"/>
    <w:multiLevelType w:val="hybridMultilevel"/>
    <w:tmpl w:val="45E23F36"/>
    <w:lvl w:ilvl="0" w:tplc="40161F66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40161F66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B37786"/>
    <w:multiLevelType w:val="hybridMultilevel"/>
    <w:tmpl w:val="68F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DB2153"/>
    <w:multiLevelType w:val="hybridMultilevel"/>
    <w:tmpl w:val="0CEAD324"/>
    <w:lvl w:ilvl="0" w:tplc="410606EA">
      <w:start w:val="1"/>
      <w:numFmt w:val="bullet"/>
      <w:lvlText w:val=""/>
      <w:lvlJc w:val="center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047CF7"/>
    <w:multiLevelType w:val="hybridMultilevel"/>
    <w:tmpl w:val="A468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6A3495"/>
    <w:multiLevelType w:val="hybridMultilevel"/>
    <w:tmpl w:val="D284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1D7012"/>
    <w:multiLevelType w:val="hybridMultilevel"/>
    <w:tmpl w:val="5F0E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0A703A"/>
    <w:multiLevelType w:val="hybridMultilevel"/>
    <w:tmpl w:val="3CDC53C0"/>
    <w:lvl w:ilvl="0" w:tplc="410606EA">
      <w:start w:val="1"/>
      <w:numFmt w:val="bullet"/>
      <w:lvlText w:val=""/>
      <w:lvlJc w:val="center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261B01"/>
    <w:multiLevelType w:val="hybridMultilevel"/>
    <w:tmpl w:val="588EC00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A794785"/>
    <w:multiLevelType w:val="hybridMultilevel"/>
    <w:tmpl w:val="EAA661DE"/>
    <w:lvl w:ilvl="0" w:tplc="410606EA">
      <w:start w:val="1"/>
      <w:numFmt w:val="bullet"/>
      <w:lvlText w:val=""/>
      <w:lvlJc w:val="center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DE67E0"/>
    <w:multiLevelType w:val="hybridMultilevel"/>
    <w:tmpl w:val="B7EE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FF7047C"/>
    <w:multiLevelType w:val="hybridMultilevel"/>
    <w:tmpl w:val="655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951E3F"/>
    <w:multiLevelType w:val="hybridMultilevel"/>
    <w:tmpl w:val="350E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BF41A7"/>
    <w:multiLevelType w:val="hybridMultilevel"/>
    <w:tmpl w:val="2384C12A"/>
    <w:lvl w:ilvl="0" w:tplc="1402F3E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323DF3"/>
    <w:multiLevelType w:val="hybridMultilevel"/>
    <w:tmpl w:val="C3DE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93"/>
    <w:rsid w:val="005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  <w:jc w:val="both"/>
    </w:pPr>
    <w:rPr>
      <w:rFonts w:ascii="Times New Roman" w:hAnsi="Times New Roman" w:cs="Times New Roman"/>
      <w:i/>
      <w:iCs/>
      <w:color w:val="1F497D"/>
      <w:sz w:val="18"/>
      <w:szCs w:val="18"/>
      <w:lang w:val="de-DE"/>
    </w:rPr>
  </w:style>
  <w:style w:type="character" w:customStyle="1" w:styleId="MTEquationSection">
    <w:name w:val="MTEquationSection"/>
    <w:basedOn w:val="DefaultParagraphFont"/>
    <w:uiPriority w:val="99"/>
    <w:rPr>
      <w:i/>
      <w:i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485</Words>
  <Characters>2863</Characters>
  <Application>Microsoft Office Outlook</Application>
  <DocSecurity>0</DocSecurity>
  <Lines>0</Lines>
  <Paragraphs>0</Paragraphs>
  <ScaleCrop>false</ScaleCrop>
  <Company>Klinikum der Universitaet Muenchen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Pfandler</dc:creator>
  <cp:keywords/>
  <dc:description/>
  <cp:lastModifiedBy>TEESLWW</cp:lastModifiedBy>
  <cp:revision>8</cp:revision>
  <dcterms:created xsi:type="dcterms:W3CDTF">2019-01-28T15:27:00Z</dcterms:created>
  <dcterms:modified xsi:type="dcterms:W3CDTF">2019-07-11T08:53:00Z</dcterms:modified>
</cp:coreProperties>
</file>