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5C" w:rsidRDefault="00017D5C" w:rsidP="00017D5C">
      <w:pPr>
        <w:spacing w:line="360" w:lineRule="auto"/>
        <w:rPr>
          <w:rFonts w:ascii="Times New Roman" w:hAnsi="Times New Roman" w:cs="Times New Roman"/>
          <w:b/>
          <w:sz w:val="28"/>
          <w:lang w:val="en-US"/>
        </w:rPr>
      </w:pPr>
      <w:r w:rsidRPr="006E4336">
        <w:rPr>
          <w:rFonts w:ascii="Times New Roman" w:hAnsi="Times New Roman" w:cs="Times New Roman"/>
          <w:b/>
          <w:sz w:val="28"/>
          <w:lang w:val="en-US"/>
        </w:rPr>
        <w:t>Appendix</w:t>
      </w:r>
      <w:r>
        <w:rPr>
          <w:rFonts w:ascii="Times New Roman" w:hAnsi="Times New Roman" w:cs="Times New Roman"/>
          <w:b/>
          <w:sz w:val="28"/>
          <w:lang w:val="en-US"/>
        </w:rPr>
        <w:t xml:space="preserve"> 1</w:t>
      </w:r>
    </w:p>
    <w:p w:rsidR="00017D5C" w:rsidRPr="007445DB" w:rsidRDefault="00017D5C" w:rsidP="00017D5C">
      <w:pPr>
        <w:pStyle w:val="Bijschrift"/>
        <w:keepNext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7445DB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Table: </w:t>
      </w:r>
      <w:r w:rsidRPr="007445DB">
        <w:rPr>
          <w:rFonts w:ascii="Times New Roman" w:hAnsi="Times New Roman" w:cs="Times New Roman"/>
          <w:b w:val="0"/>
          <w:color w:val="auto"/>
          <w:sz w:val="20"/>
          <w:szCs w:val="20"/>
          <w:lang w:val="en-US"/>
        </w:rPr>
        <w:t>Baseline Characteristics of the Groningen Spine Cohort; extensive version on item level</w:t>
      </w:r>
    </w:p>
    <w:tbl>
      <w:tblPr>
        <w:tblStyle w:val="Tabelraster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276"/>
      </w:tblGrid>
      <w:tr w:rsidR="00017D5C" w:rsidRPr="007445DB" w:rsidTr="00752730">
        <w:trPr>
          <w:trHeight w:val="340"/>
        </w:trPr>
        <w:tc>
          <w:tcPr>
            <w:tcW w:w="36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Characteristic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Patients</w:t>
            </w:r>
          </w:p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(n = 1502)</w:t>
            </w:r>
          </w:p>
        </w:tc>
      </w:tr>
      <w:tr w:rsidR="00017D5C" w:rsidRPr="007445DB" w:rsidTr="00752730">
        <w:tc>
          <w:tcPr>
            <w:tcW w:w="3652" w:type="dxa"/>
            <w:tcBorders>
              <w:top w:val="single" w:sz="4" w:space="0" w:color="auto"/>
            </w:tcBorders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Age, mean years ± SD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46.3 ± 12.8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Sex, n (%)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857 (57)</w:t>
            </w:r>
          </w:p>
        </w:tc>
      </w:tr>
    </w:tbl>
    <w:p w:rsidR="00017D5C" w:rsidRPr="007445DB" w:rsidRDefault="00017D5C" w:rsidP="00017D5C">
      <w:pPr>
        <w:rPr>
          <w:rFonts w:ascii="Times New Roman" w:hAnsi="Times New Roman" w:cs="Times New Roman"/>
          <w:lang w:val="en-US"/>
        </w:rPr>
      </w:pPr>
    </w:p>
    <w:tbl>
      <w:tblPr>
        <w:tblStyle w:val="Tabelraster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276"/>
      </w:tblGrid>
      <w:tr w:rsidR="00017D5C" w:rsidRPr="007445DB" w:rsidTr="00752730">
        <w:tc>
          <w:tcPr>
            <w:tcW w:w="3652" w:type="dxa"/>
            <w:tcBorders>
              <w:top w:val="single" w:sz="4" w:space="0" w:color="auto"/>
            </w:tcBorders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Medical history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Previous medical imaging for current LBP, n (%)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1328 (88)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Visited medical specialist for current LBP, n (%)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822 (55)</w:t>
            </w: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Neurologist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533 (36)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Rehabilitation specialist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261 (17)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Pain anesthesiologist 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 (13)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Neurosurgeon 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 (14)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Orthopedic surgeon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 (12)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Trauma surgeon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 (2)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Rheumatologist 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 (5)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Internist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 (2)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Psychologist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 (3)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Psychiatrist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(1)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Other 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119 (8)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 flags, n (%)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 of cancer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 (6)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Unexplained weight loss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 (10)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Nocturnal pain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730 (49)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Systematically unwell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663 (44)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Prolonged use of corticosteroids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 (8)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Morning stiffness &gt; 1 hour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797 (53)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Recent significant Trauma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 (17)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 dominant pain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490 (33)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Current pain medication use, n (%)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1136 (76)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Paracetamol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838 (56)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NSAIDs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535 (36)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Opioids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417 (28)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Valium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 (3)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307 (20)</w:t>
            </w:r>
          </w:p>
        </w:tc>
      </w:tr>
    </w:tbl>
    <w:p w:rsidR="00017D5C" w:rsidRPr="007445DB" w:rsidRDefault="00017D5C" w:rsidP="00017D5C">
      <w:pPr>
        <w:rPr>
          <w:rFonts w:ascii="Times New Roman" w:hAnsi="Times New Roman" w:cs="Times New Roman"/>
        </w:rPr>
      </w:pPr>
    </w:p>
    <w:tbl>
      <w:tblPr>
        <w:tblStyle w:val="Tabel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1253"/>
        <w:gridCol w:w="992"/>
        <w:gridCol w:w="1122"/>
        <w:gridCol w:w="1123"/>
        <w:gridCol w:w="1123"/>
      </w:tblGrid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  <w:tcBorders>
              <w:top w:val="single" w:sz="4" w:space="0" w:color="auto"/>
            </w:tcBorders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NIH minimal dataset</w:t>
            </w:r>
          </w:p>
        </w:tc>
        <w:tc>
          <w:tcPr>
            <w:tcW w:w="1253" w:type="dxa"/>
            <w:tcBorders>
              <w:top w:val="single" w:sz="4" w:space="0" w:color="auto"/>
            </w:tcBorders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Duration LBP, n (%)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1 month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(1)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1-3 months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 (2)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3-6 months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 (5)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months – 1 year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 (11)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– 5 years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595 (35)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 5 years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645 (46)</w:t>
            </w:r>
          </w:p>
        </w:tc>
      </w:tr>
      <w:tr w:rsidR="00017D5C" w:rsidRPr="008E6C12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Frequency LBP over past 6 months, n (%)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Every day or nearly every day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1304 (87)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 least half the days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 (9)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 than half the days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 (4)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NRS score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back </w:t>
            </w:r>
            <w:r w:rsidRPr="006E4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pain (0-10),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7.0 (6.0;8.0)</w:t>
            </w:r>
          </w:p>
        </w:tc>
      </w:tr>
      <w:tr w:rsidR="00017D5C" w:rsidRPr="008E6C12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Back pain spread to the legs during the past 2 weeks, n (%)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1047 (70)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 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338 (23)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sure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 (8)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NRS score leg pain (0-10),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 (3.0;7.0)</w:t>
            </w:r>
          </w:p>
        </w:tc>
      </w:tr>
      <w:tr w:rsidR="00017D5C" w:rsidRPr="008E6C12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Previous low-back operation(s), n (%)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More than 1 operation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 (11)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operation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226 (15)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operation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1115 (74)</w:t>
            </w:r>
          </w:p>
        </w:tc>
      </w:tr>
      <w:tr w:rsidR="00017D5C" w:rsidRPr="008E6C12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Last low-back operation, n (%)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6 months ago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 (2)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months – 1 year ago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 (3)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– 2 years ago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 (4)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 2 years ago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248 (16)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n/a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1115 (74)</w:t>
            </w:r>
          </w:p>
        </w:tc>
      </w:tr>
      <w:tr w:rsidR="00017D5C" w:rsidRPr="008E6C12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Previous low-back operation involving spinal fusion, n (%)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 |2)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 (11)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sure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 (13)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n/a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1115 (74)</w:t>
            </w:r>
          </w:p>
        </w:tc>
      </w:tr>
      <w:tr w:rsidR="00017D5C" w:rsidRPr="008E6C12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Treatment(s) used for LBP, n (%)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Opioids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803 (53)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Injections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328 (22)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Exercise Therapy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1316 (88)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Psychological counseling 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222 (15)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rPr>
          <w:gridAfter w:val="2"/>
          <w:wAfter w:w="2246" w:type="dxa"/>
        </w:trPr>
        <w:tc>
          <w:tcPr>
            <w:tcW w:w="3675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Bothered by … during the past 4 weeks, n (%)</w:t>
            </w:r>
          </w:p>
        </w:tc>
        <w:tc>
          <w:tcPr>
            <w:tcW w:w="1253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Not at all</w:t>
            </w:r>
          </w:p>
        </w:tc>
        <w:tc>
          <w:tcPr>
            <w:tcW w:w="992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 little</w:t>
            </w:r>
          </w:p>
        </w:tc>
        <w:tc>
          <w:tcPr>
            <w:tcW w:w="1122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 lot</w:t>
            </w:r>
          </w:p>
        </w:tc>
      </w:tr>
      <w:tr w:rsidR="00017D5C" w:rsidRPr="007445DB" w:rsidTr="00752730">
        <w:trPr>
          <w:gridAfter w:val="2"/>
          <w:wAfter w:w="2246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stomach pain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 (57)</w:t>
            </w:r>
          </w:p>
        </w:tc>
        <w:tc>
          <w:tcPr>
            <w:tcW w:w="99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505 (34)</w:t>
            </w:r>
          </w:p>
        </w:tc>
        <w:tc>
          <w:tcPr>
            <w:tcW w:w="112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 (9)</w:t>
            </w:r>
          </w:p>
        </w:tc>
      </w:tr>
      <w:tr w:rsidR="00017D5C" w:rsidRPr="007445DB" w:rsidTr="00752730">
        <w:trPr>
          <w:gridAfter w:val="2"/>
          <w:wAfter w:w="2246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 in arms, joints, or legs other than spine or back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263 (18)</w:t>
            </w:r>
          </w:p>
        </w:tc>
        <w:tc>
          <w:tcPr>
            <w:tcW w:w="99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480 (32)</w:t>
            </w:r>
          </w:p>
        </w:tc>
        <w:tc>
          <w:tcPr>
            <w:tcW w:w="112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759 (51)</w:t>
            </w:r>
          </w:p>
        </w:tc>
      </w:tr>
      <w:tr w:rsidR="00017D5C" w:rsidRPr="007445DB" w:rsidTr="00752730">
        <w:trPr>
          <w:gridAfter w:val="2"/>
          <w:wAfter w:w="2246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headaches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636 (42)</w:t>
            </w:r>
          </w:p>
        </w:tc>
        <w:tc>
          <w:tcPr>
            <w:tcW w:w="99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658 (44)</w:t>
            </w:r>
          </w:p>
        </w:tc>
        <w:tc>
          <w:tcPr>
            <w:tcW w:w="112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 (14)</w:t>
            </w:r>
          </w:p>
        </w:tc>
      </w:tr>
      <w:tr w:rsidR="00017D5C" w:rsidRPr="007445DB" w:rsidTr="00752730">
        <w:trPr>
          <w:gridAfter w:val="2"/>
          <w:wAfter w:w="2246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widespread pain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623 (42)</w:t>
            </w:r>
          </w:p>
        </w:tc>
        <w:tc>
          <w:tcPr>
            <w:tcW w:w="99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529 (35)</w:t>
            </w:r>
          </w:p>
        </w:tc>
        <w:tc>
          <w:tcPr>
            <w:tcW w:w="112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350 (23)</w:t>
            </w:r>
          </w:p>
        </w:tc>
      </w:tr>
      <w:tr w:rsidR="00017D5C" w:rsidRPr="007445DB" w:rsidTr="00752730">
        <w:trPr>
          <w:gridAfter w:val="2"/>
          <w:wAfter w:w="2246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017D5C" w:rsidRPr="007445DB" w:rsidTr="00752730">
        <w:tc>
          <w:tcPr>
            <w:tcW w:w="3675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 interference with … in the past 7 days, n (%)</w:t>
            </w:r>
          </w:p>
        </w:tc>
        <w:tc>
          <w:tcPr>
            <w:tcW w:w="1253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Not at all</w:t>
            </w:r>
          </w:p>
        </w:tc>
        <w:tc>
          <w:tcPr>
            <w:tcW w:w="992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 little bit</w:t>
            </w:r>
          </w:p>
        </w:tc>
        <w:tc>
          <w:tcPr>
            <w:tcW w:w="1122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Somewhat</w:t>
            </w:r>
          </w:p>
        </w:tc>
        <w:tc>
          <w:tcPr>
            <w:tcW w:w="1123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Quite a bit</w:t>
            </w:r>
          </w:p>
        </w:tc>
        <w:tc>
          <w:tcPr>
            <w:tcW w:w="1123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Very much</w:t>
            </w:r>
          </w:p>
        </w:tc>
      </w:tr>
      <w:tr w:rsidR="00017D5C" w:rsidRPr="007445DB" w:rsidTr="00752730"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day-to-day activities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(1)</w:t>
            </w:r>
          </w:p>
        </w:tc>
        <w:tc>
          <w:tcPr>
            <w:tcW w:w="99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 (4)</w:t>
            </w:r>
          </w:p>
        </w:tc>
        <w:tc>
          <w:tcPr>
            <w:tcW w:w="112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253 (17)</w:t>
            </w: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777 (52)</w:t>
            </w: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399 (27)</w:t>
            </w:r>
          </w:p>
        </w:tc>
      </w:tr>
      <w:tr w:rsidR="00017D5C" w:rsidRPr="007445DB" w:rsidTr="00752730"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 around the home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(1)</w:t>
            </w:r>
          </w:p>
        </w:tc>
        <w:tc>
          <w:tcPr>
            <w:tcW w:w="99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(6)</w:t>
            </w:r>
          </w:p>
        </w:tc>
        <w:tc>
          <w:tcPr>
            <w:tcW w:w="112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 (14)</w:t>
            </w: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710 (47)</w:t>
            </w: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480 (32)</w:t>
            </w:r>
          </w:p>
        </w:tc>
      </w:tr>
      <w:tr w:rsidR="00017D5C" w:rsidRPr="007445DB" w:rsidTr="00752730"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being able to participate in social activities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 (5)</w:t>
            </w:r>
          </w:p>
        </w:tc>
        <w:tc>
          <w:tcPr>
            <w:tcW w:w="99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 (8)</w:t>
            </w:r>
          </w:p>
        </w:tc>
        <w:tc>
          <w:tcPr>
            <w:tcW w:w="112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335 (22)</w:t>
            </w: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637 (43)</w:t>
            </w: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344 (23)</w:t>
            </w:r>
          </w:p>
        </w:tc>
      </w:tr>
      <w:tr w:rsidR="00017D5C" w:rsidRPr="007445DB" w:rsidTr="00752730"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household chores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 (2)</w:t>
            </w:r>
          </w:p>
        </w:tc>
        <w:tc>
          <w:tcPr>
            <w:tcW w:w="99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 (8)</w:t>
            </w:r>
          </w:p>
        </w:tc>
        <w:tc>
          <w:tcPr>
            <w:tcW w:w="112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 (20)</w:t>
            </w: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645 (43)</w:t>
            </w: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402 (27)</w:t>
            </w:r>
          </w:p>
        </w:tc>
      </w:tr>
      <w:tr w:rsidR="00017D5C" w:rsidRPr="007445DB" w:rsidTr="00752730"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c>
          <w:tcPr>
            <w:tcW w:w="3675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Physical function, n (%)</w:t>
            </w:r>
          </w:p>
        </w:tc>
        <w:tc>
          <w:tcPr>
            <w:tcW w:w="1253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Without any difficulty</w:t>
            </w:r>
          </w:p>
        </w:tc>
        <w:tc>
          <w:tcPr>
            <w:tcW w:w="992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With a little difficulty</w:t>
            </w:r>
          </w:p>
        </w:tc>
        <w:tc>
          <w:tcPr>
            <w:tcW w:w="1122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With some difficulty</w:t>
            </w:r>
          </w:p>
        </w:tc>
        <w:tc>
          <w:tcPr>
            <w:tcW w:w="1123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With much difficulty</w:t>
            </w:r>
          </w:p>
        </w:tc>
        <w:tc>
          <w:tcPr>
            <w:tcW w:w="1123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Unable to do</w:t>
            </w:r>
          </w:p>
        </w:tc>
      </w:tr>
      <w:tr w:rsidR="00017D5C" w:rsidRPr="007445DB" w:rsidTr="00752730"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Ability to do chores such as vacuuming or yard work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 (2)</w:t>
            </w:r>
          </w:p>
        </w:tc>
        <w:tc>
          <w:tcPr>
            <w:tcW w:w="99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 (7)</w:t>
            </w:r>
          </w:p>
        </w:tc>
        <w:tc>
          <w:tcPr>
            <w:tcW w:w="112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496 (33)</w:t>
            </w: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632 (42)</w:t>
            </w: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236 (16)</w:t>
            </w:r>
          </w:p>
        </w:tc>
      </w:tr>
      <w:tr w:rsidR="00017D5C" w:rsidRPr="007445DB" w:rsidTr="00752730"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Ability to go up and down stairs at a normal pace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 (11)</w:t>
            </w:r>
          </w:p>
        </w:tc>
        <w:tc>
          <w:tcPr>
            <w:tcW w:w="99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291 (19)</w:t>
            </w:r>
          </w:p>
        </w:tc>
        <w:tc>
          <w:tcPr>
            <w:tcW w:w="112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 (34)</w:t>
            </w: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 (25)</w:t>
            </w: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 (11)</w:t>
            </w:r>
          </w:p>
        </w:tc>
      </w:tr>
      <w:tr w:rsidR="00017D5C" w:rsidRPr="007445DB" w:rsidTr="00752730"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Ability to go for a walk of at least 15 minutes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 (14)</w:t>
            </w:r>
          </w:p>
        </w:tc>
        <w:tc>
          <w:tcPr>
            <w:tcW w:w="99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301 (20)</w:t>
            </w:r>
          </w:p>
        </w:tc>
        <w:tc>
          <w:tcPr>
            <w:tcW w:w="112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421 (28)</w:t>
            </w: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346 (23)</w:t>
            </w: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227 (15)</w:t>
            </w:r>
          </w:p>
        </w:tc>
      </w:tr>
      <w:tr w:rsidR="00017D5C" w:rsidRPr="007445DB" w:rsidTr="00752730"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Ability to run errands and shop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 (10)</w:t>
            </w:r>
          </w:p>
        </w:tc>
        <w:tc>
          <w:tcPr>
            <w:tcW w:w="99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243 (16)</w:t>
            </w:r>
          </w:p>
        </w:tc>
        <w:tc>
          <w:tcPr>
            <w:tcW w:w="112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509 (34)</w:t>
            </w: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466 (31)</w:t>
            </w: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 (9)</w:t>
            </w:r>
          </w:p>
        </w:tc>
      </w:tr>
      <w:tr w:rsidR="00017D5C" w:rsidRPr="007445DB" w:rsidTr="00752730">
        <w:tc>
          <w:tcPr>
            <w:tcW w:w="3675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2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017D5C" w:rsidRPr="007445DB" w:rsidTr="00752730">
        <w:tc>
          <w:tcPr>
            <w:tcW w:w="3675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Feelings in the past 7 days, n (%)</w:t>
            </w:r>
          </w:p>
        </w:tc>
        <w:tc>
          <w:tcPr>
            <w:tcW w:w="1253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Never</w:t>
            </w:r>
          </w:p>
        </w:tc>
        <w:tc>
          <w:tcPr>
            <w:tcW w:w="992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Rarely</w:t>
            </w:r>
          </w:p>
        </w:tc>
        <w:tc>
          <w:tcPr>
            <w:tcW w:w="1122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Sometimes</w:t>
            </w:r>
          </w:p>
        </w:tc>
        <w:tc>
          <w:tcPr>
            <w:tcW w:w="1123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Often</w:t>
            </w:r>
          </w:p>
        </w:tc>
        <w:tc>
          <w:tcPr>
            <w:tcW w:w="1123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Always</w:t>
            </w:r>
          </w:p>
        </w:tc>
      </w:tr>
      <w:tr w:rsidR="00017D5C" w:rsidRPr="007445DB" w:rsidTr="00752730"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Feelings of worthlessness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581 (39)</w:t>
            </w:r>
          </w:p>
        </w:tc>
        <w:tc>
          <w:tcPr>
            <w:tcW w:w="99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 (14)</w:t>
            </w:r>
          </w:p>
        </w:tc>
        <w:tc>
          <w:tcPr>
            <w:tcW w:w="112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359 (24)</w:t>
            </w: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298 (20)</w:t>
            </w: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 (4)</w:t>
            </w:r>
          </w:p>
        </w:tc>
      </w:tr>
      <w:tr w:rsidR="00017D5C" w:rsidRPr="007445DB" w:rsidTr="00752730"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Feelings of helplessness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 (27)</w:t>
            </w:r>
          </w:p>
        </w:tc>
        <w:tc>
          <w:tcPr>
            <w:tcW w:w="99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 (14)</w:t>
            </w:r>
          </w:p>
        </w:tc>
        <w:tc>
          <w:tcPr>
            <w:tcW w:w="112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451 (30)</w:t>
            </w: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352 (23)</w:t>
            </w: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 (5)</w:t>
            </w:r>
          </w:p>
        </w:tc>
      </w:tr>
      <w:tr w:rsidR="00017D5C" w:rsidRPr="007445DB" w:rsidTr="00752730"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Feelings of depression 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612 (41)</w:t>
            </w:r>
          </w:p>
        </w:tc>
        <w:tc>
          <w:tcPr>
            <w:tcW w:w="99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 (19)</w:t>
            </w:r>
          </w:p>
        </w:tc>
        <w:tc>
          <w:tcPr>
            <w:tcW w:w="112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371 (25)</w:t>
            </w: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 (13)</w:t>
            </w: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 (3)</w:t>
            </w:r>
          </w:p>
        </w:tc>
      </w:tr>
      <w:tr w:rsidR="00017D5C" w:rsidRPr="007445DB" w:rsidTr="00752730"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Feelings of hopelessness 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468 (31)</w:t>
            </w:r>
          </w:p>
        </w:tc>
        <w:tc>
          <w:tcPr>
            <w:tcW w:w="99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 (16)</w:t>
            </w:r>
          </w:p>
        </w:tc>
        <w:tc>
          <w:tcPr>
            <w:tcW w:w="112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431 (29)</w:t>
            </w: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291 (19)</w:t>
            </w: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 (5)</w:t>
            </w:r>
          </w:p>
        </w:tc>
      </w:tr>
      <w:tr w:rsidR="00017D5C" w:rsidRPr="007445DB" w:rsidTr="00752730">
        <w:tc>
          <w:tcPr>
            <w:tcW w:w="3675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2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017D5C" w:rsidRPr="007445DB" w:rsidTr="00752730">
        <w:tc>
          <w:tcPr>
            <w:tcW w:w="3675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Sleep in the past 7 days, n (%)</w:t>
            </w:r>
          </w:p>
        </w:tc>
        <w:tc>
          <w:tcPr>
            <w:tcW w:w="1253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Very poor</w:t>
            </w:r>
          </w:p>
        </w:tc>
        <w:tc>
          <w:tcPr>
            <w:tcW w:w="992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Poor</w:t>
            </w:r>
          </w:p>
        </w:tc>
        <w:tc>
          <w:tcPr>
            <w:tcW w:w="1122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Fair</w:t>
            </w:r>
          </w:p>
        </w:tc>
        <w:tc>
          <w:tcPr>
            <w:tcW w:w="1123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Good</w:t>
            </w:r>
          </w:p>
        </w:tc>
        <w:tc>
          <w:tcPr>
            <w:tcW w:w="1123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Very good</w:t>
            </w:r>
          </w:p>
        </w:tc>
      </w:tr>
      <w:tr w:rsidR="00017D5C" w:rsidRPr="007445DB" w:rsidTr="00752730"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Sleep quality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 (12)</w:t>
            </w:r>
          </w:p>
        </w:tc>
        <w:tc>
          <w:tcPr>
            <w:tcW w:w="99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355 (24)</w:t>
            </w:r>
          </w:p>
        </w:tc>
        <w:tc>
          <w:tcPr>
            <w:tcW w:w="112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607 (40)</w:t>
            </w: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319 (21)</w:t>
            </w: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 (3)</w:t>
            </w:r>
          </w:p>
        </w:tc>
      </w:tr>
      <w:tr w:rsidR="00017D5C" w:rsidRPr="007445DB" w:rsidTr="00752730"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Not at all</w:t>
            </w:r>
          </w:p>
        </w:tc>
        <w:tc>
          <w:tcPr>
            <w:tcW w:w="992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 little bit</w:t>
            </w:r>
          </w:p>
        </w:tc>
        <w:tc>
          <w:tcPr>
            <w:tcW w:w="1122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Somewhat</w:t>
            </w:r>
          </w:p>
        </w:tc>
        <w:tc>
          <w:tcPr>
            <w:tcW w:w="1123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Quite a bit</w:t>
            </w:r>
          </w:p>
        </w:tc>
        <w:tc>
          <w:tcPr>
            <w:tcW w:w="1123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Very much</w:t>
            </w:r>
          </w:p>
        </w:tc>
      </w:tr>
      <w:tr w:rsidR="00017D5C" w:rsidRPr="007445DB" w:rsidTr="00752730"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Sleep was refreshing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495 (33)</w:t>
            </w:r>
          </w:p>
        </w:tc>
        <w:tc>
          <w:tcPr>
            <w:tcW w:w="99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353 (24)</w:t>
            </w:r>
          </w:p>
        </w:tc>
        <w:tc>
          <w:tcPr>
            <w:tcW w:w="112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446 (30)</w:t>
            </w: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 (12)</w:t>
            </w: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 (2)</w:t>
            </w:r>
          </w:p>
        </w:tc>
      </w:tr>
      <w:tr w:rsidR="00017D5C" w:rsidRPr="007445DB" w:rsidTr="00752730"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Problems with sleeping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288 (19)</w:t>
            </w:r>
          </w:p>
        </w:tc>
        <w:tc>
          <w:tcPr>
            <w:tcW w:w="99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258 (17)</w:t>
            </w:r>
          </w:p>
        </w:tc>
        <w:tc>
          <w:tcPr>
            <w:tcW w:w="112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430 (29)</w:t>
            </w: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390 (26)</w:t>
            </w: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136 (9)</w:t>
            </w:r>
          </w:p>
        </w:tc>
      </w:tr>
      <w:tr w:rsidR="00017D5C" w:rsidRPr="007445DB" w:rsidTr="00752730"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Difficulties falling asleep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482 (32)</w:t>
            </w:r>
          </w:p>
        </w:tc>
        <w:tc>
          <w:tcPr>
            <w:tcW w:w="99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269 (18)</w:t>
            </w:r>
          </w:p>
        </w:tc>
        <w:tc>
          <w:tcPr>
            <w:tcW w:w="112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331 (22)</w:t>
            </w: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287 (19)</w:t>
            </w: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 (9)</w:t>
            </w:r>
          </w:p>
        </w:tc>
      </w:tr>
      <w:tr w:rsidR="00017D5C" w:rsidRPr="007445DB" w:rsidTr="00752730"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22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Agrees it’s not really safe for a person with their back problem to be physically active, n (%)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598 (40)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Agrees that their back pain is terrible and it’s never going to get any better, n (%)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722 (48)</w:t>
            </w:r>
          </w:p>
        </w:tc>
      </w:tr>
      <w:tr w:rsidR="00017D5C" w:rsidRPr="008E6C12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Has drunk or used more drugs than meant to in the past year, n (%)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Never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1229 (82)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Rarely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 (9)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Sometimes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 (7)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Often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 (2)</w:t>
            </w:r>
          </w:p>
        </w:tc>
      </w:tr>
      <w:tr w:rsidR="00017D5C" w:rsidRPr="008E6C12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Feelings of wanting or needing to cut down drinking or drug use, n (%)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Never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1276 (85)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Rarely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 (7)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Sometimes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 (6)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Often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 (2)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Smoking behavior, n (%)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Never smoked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541 (36)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Current smoker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 (31)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Used to smoke, but have now quit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497 (33)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Length in centimeters, mean ± SD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175.5 ± 10.5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Weight in kilograms, mean ± SD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83.2 ± 17.5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Body-mass index (BMI), mean ± SD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27.1 ± 6.7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 level, n (%)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No education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29 (2)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522 (35)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Middle 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487 (32)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High 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343 (23)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121 (8)</w:t>
            </w:r>
          </w:p>
        </w:tc>
      </w:tr>
      <w:tr w:rsidR="00017D5C" w:rsidRPr="008E6C12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Involved in a lawsuit or legal claim related to back problem, n (%)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 (3)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1436 (96)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sure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 (2)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Employment status, n (%)</w:t>
            </w:r>
            <w:r w:rsidRPr="007445D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Working now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618 (41)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Looking for work/unemployed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133 (9)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Permanently disabled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253 (17)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Temporarily</w:t>
            </w:r>
            <w:r w:rsidRPr="00744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disabled</w:t>
            </w:r>
            <w:r w:rsidRPr="007445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361 (24)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</w:rPr>
              <w:t>Student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 (5)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</w:rPr>
              <w:t>Retired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(3)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</w:rPr>
              <w:t>Keeping house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 (9)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254 (17)</w:t>
            </w:r>
          </w:p>
        </w:tc>
      </w:tr>
      <w:tr w:rsidR="00017D5C" w:rsidRPr="008E6C12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 work or unemployed for 1 month or more due to LBP, n (%)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pStyle w:val="Lijstalinea"/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Agree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367 (24)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Disagree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389 (26)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746 (50)</w:t>
            </w:r>
          </w:p>
        </w:tc>
      </w:tr>
      <w:tr w:rsidR="00017D5C" w:rsidRPr="008E6C12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Receives or applied for disability or workers’ compensation benefits for being unable to work due to LBP, n (%)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pStyle w:val="Lijstalinea"/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Agree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362 (24)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Disagree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369 (25)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771 (51)</w:t>
            </w:r>
          </w:p>
        </w:tc>
      </w:tr>
      <w:tr w:rsidR="00017D5C" w:rsidRPr="007445DB" w:rsidTr="00752730">
        <w:trPr>
          <w:gridAfter w:val="4"/>
          <w:wAfter w:w="4360" w:type="dxa"/>
        </w:trPr>
        <w:tc>
          <w:tcPr>
            <w:tcW w:w="3675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NIH minimal dataset Impact Stratification (8-50), mean ± SD</w:t>
            </w:r>
          </w:p>
        </w:tc>
        <w:tc>
          <w:tcPr>
            <w:tcW w:w="1253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35.2 ± 7.5</w:t>
            </w:r>
          </w:p>
        </w:tc>
      </w:tr>
    </w:tbl>
    <w:p w:rsidR="00017D5C" w:rsidRPr="007445DB" w:rsidRDefault="00017D5C" w:rsidP="00017D5C">
      <w:pPr>
        <w:rPr>
          <w:rFonts w:ascii="Times New Roman" w:hAnsi="Times New Roman" w:cs="Times New Roman"/>
        </w:rPr>
      </w:pPr>
    </w:p>
    <w:tbl>
      <w:tblPr>
        <w:tblStyle w:val="Tabelraster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</w:tblGrid>
      <w:tr w:rsidR="00017D5C" w:rsidRPr="007445DB" w:rsidTr="00752730">
        <w:tc>
          <w:tcPr>
            <w:tcW w:w="3652" w:type="dxa"/>
            <w:tcBorders>
              <w:top w:val="single" w:sz="4" w:space="0" w:color="auto"/>
            </w:tcBorders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Pain Disability Index (PDI)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Family and home responsibilities (0-10), mean ± SD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 ± 2.2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Recreation (0-10), </w:t>
            </w: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± SD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 ± 2.2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Social activities (0-10), mean ± SD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5.8 ± 2.6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Occupation (0-10), mean ± SD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 ± 2.5</w:t>
            </w:r>
            <w:r w:rsidRPr="007445D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c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Sexual activities (0-10), mean ± SD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 ± 3.0</w:t>
            </w:r>
            <w:r w:rsidRPr="007445D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d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 Care (0-10), mean ± SD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 ± 2.8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Basic needs (0-10), </w:t>
            </w: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mean ± SD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3.4 ± 2.8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PDI total (0-70), mean ± SD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38.2 ± 14.1</w:t>
            </w:r>
          </w:p>
        </w:tc>
      </w:tr>
    </w:tbl>
    <w:p w:rsidR="00017D5C" w:rsidRPr="007445DB" w:rsidRDefault="00017D5C" w:rsidP="00017D5C">
      <w:pPr>
        <w:rPr>
          <w:rFonts w:ascii="Times New Roman" w:hAnsi="Times New Roman" w:cs="Times New Roman"/>
        </w:rPr>
      </w:pPr>
    </w:p>
    <w:tbl>
      <w:tblPr>
        <w:tblStyle w:val="Tabelraster1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276"/>
      </w:tblGrid>
      <w:tr w:rsidR="00017D5C" w:rsidRPr="007445DB" w:rsidTr="00752730">
        <w:tc>
          <w:tcPr>
            <w:tcW w:w="3652" w:type="dxa"/>
            <w:tcBorders>
              <w:top w:val="single" w:sz="4" w:space="0" w:color="auto"/>
            </w:tcBorders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Euroqol-5D (EQ5D)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Mobility, n (%)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problems in walking about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294 (20)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 problems in walking about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1183 (79)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Confined to bed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 (2)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Self-care, n (%)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 problems with self-care 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879 (59)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 problems washing or dressing him-/herself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618 (41)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Unable to wash or dress him-/herself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(1)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Usual activities, n (%)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problems performing their usual activities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 (6)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 problems performing their usual activities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1175 (78)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Unable to perform their usual activities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 (16)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Pain/discomfort, n (%)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 pain or discomfort 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 (2)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Moderate pain or discomfort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751 (50)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Extreme pain or discomfort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720 (48)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Anxiety/depression, n (%)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anxious or depressed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787 (52)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Moderately anxious or depressed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629 (42)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Extremely anxious or depressed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 (6)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EQ5D: health state (0-100), mean ± SD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52.9 ± 19.7</w:t>
            </w: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e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4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EQ5D: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utility value</w:t>
            </w:r>
            <w:r w:rsidRPr="006E4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(-0.33-1.00),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6E4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39</w:t>
            </w:r>
            <w:r w:rsidRPr="006E4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(0.17;0.72)</w:t>
            </w:r>
          </w:p>
        </w:tc>
      </w:tr>
    </w:tbl>
    <w:p w:rsidR="00017D5C" w:rsidRPr="007445DB" w:rsidRDefault="00017D5C" w:rsidP="00017D5C">
      <w:pPr>
        <w:rPr>
          <w:rFonts w:ascii="Times New Roman" w:hAnsi="Times New Roman" w:cs="Times New Roman"/>
          <w:lang w:val="en-US"/>
        </w:rPr>
      </w:pPr>
    </w:p>
    <w:tbl>
      <w:tblPr>
        <w:tblStyle w:val="Tabelraster"/>
        <w:tblW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276"/>
      </w:tblGrid>
      <w:tr w:rsidR="00017D5C" w:rsidRPr="007445DB" w:rsidTr="00752730">
        <w:tc>
          <w:tcPr>
            <w:tcW w:w="3652" w:type="dxa"/>
            <w:tcBorders>
              <w:top w:val="single" w:sz="4" w:space="0" w:color="auto"/>
            </w:tcBorders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Work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Work ability (0-10),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median (IQR)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 (1.0;6.0)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 status, n (%)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working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602 (40)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Employed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901 (60)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Working 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409 (27)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Partial sick leave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 (17)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Sick leave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232 (15)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70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n = 901: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 hours per week, mean ± SD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31.6 ± 13.6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 field, n (%)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Agriculture and fishing 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(2)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Mining and quarrying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(0)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Industry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 (7)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 and energy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 (1)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Construction 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 (6)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Trade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 (8)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Hotel and catering 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 (3)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Financial and business services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 (7)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Cultural and recreational services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(2)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Government and public administration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 (5)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Education 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 (7)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 care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 (25)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Other 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 (23)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Self-employed, n (%)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 (11)</w:t>
            </w:r>
          </w:p>
        </w:tc>
      </w:tr>
      <w:tr w:rsidR="00017D5C" w:rsidRPr="008E6C12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 demands are primarily, n (%)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Physical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313 (35)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Mental 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 (28)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Both physical and mental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338 (38)</w:t>
            </w:r>
          </w:p>
        </w:tc>
      </w:tr>
      <w:tr w:rsidR="00017D5C" w:rsidRPr="008E6C12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Duration of current position at current company, n (%)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 than 1 year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 (10)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1-5 years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 (24)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More than 5 years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593 (66)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 of work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Blue-collar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491 (55)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White-collar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 (27)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Combination 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 (19)</w:t>
            </w:r>
          </w:p>
        </w:tc>
      </w:tr>
      <w:tr w:rsidR="00017D5C" w:rsidRPr="008E6C12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Prolonged periods of … during work, n (%)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Standing/walking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579 (64)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Sitting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558 (62)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Lifting/carrying 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431 (48)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Bending/stooping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 (52)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Crouching/squatting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336 (37)</w:t>
            </w:r>
          </w:p>
        </w:tc>
      </w:tr>
      <w:tr w:rsidR="00017D5C" w:rsidRPr="008E6C12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Number of employees at current workplace, n (%)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1-9 employees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 (18)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10-99 employees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 (26)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More than 100 employees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417 (46)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applicable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 (10)</w:t>
            </w:r>
          </w:p>
        </w:tc>
      </w:tr>
      <w:tr w:rsidR="00017D5C" w:rsidRPr="008E6C12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Believes, from the standpoint of his/her health, to be able to do their current job two years from now, n (%)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Relatively certain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 (37)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 certain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401 (45)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Unlikely 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 (18)</w:t>
            </w:r>
          </w:p>
        </w:tc>
      </w:tr>
      <w:tr w:rsidR="00017D5C" w:rsidRPr="008E6C12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Workplace changes/adaptations due to health status, n (%)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workplace changes/adaptations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458 (51)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Working less hours weekly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163 (18)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Hours less, mean ± SD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14.9 </w:t>
            </w: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 9.4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Employment for less hours weekly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 (2)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56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Hours less, mean ± SD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10.5 </w:t>
            </w: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 6.9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Change in position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36 (4)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Change of duties 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94 (10)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Change of working hours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76 (8)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longer in managerial position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 (1)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Less demanding work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110 (12)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More breaks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76 (8)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More flexible work hours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53 (6)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Work site adaptations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102 (11)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Other employee has taken over part of the work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60 (7)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Ergonomic adaptation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80 (9)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Other </w:t>
            </w:r>
          </w:p>
        </w:tc>
        <w:tc>
          <w:tcPr>
            <w:tcW w:w="1276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181 (20)</w:t>
            </w:r>
          </w:p>
        </w:tc>
      </w:tr>
    </w:tbl>
    <w:p w:rsidR="00017D5C" w:rsidRPr="007445DB" w:rsidRDefault="00017D5C" w:rsidP="00017D5C">
      <w:pPr>
        <w:rPr>
          <w:rFonts w:ascii="Times New Roman" w:hAnsi="Times New Roman" w:cs="Times New Roman"/>
          <w:lang w:val="en-US"/>
        </w:rPr>
      </w:pPr>
    </w:p>
    <w:tbl>
      <w:tblPr>
        <w:tblStyle w:val="Tabel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134"/>
        <w:gridCol w:w="1134"/>
        <w:gridCol w:w="1134"/>
      </w:tblGrid>
      <w:tr w:rsidR="00017D5C" w:rsidRPr="007445DB" w:rsidTr="00752730">
        <w:tc>
          <w:tcPr>
            <w:tcW w:w="3652" w:type="dxa"/>
            <w:tcBorders>
              <w:top w:val="single" w:sz="4" w:space="0" w:color="auto"/>
            </w:tcBorders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7445DB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 xml:space="preserve">Copenhagen Psychosocial Questionnaire – COPSOQ II (short/adapted)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fr-FR"/>
              </w:rPr>
            </w:pPr>
            <w:r w:rsidRPr="007445D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 = 901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7D5C" w:rsidRPr="007445DB" w:rsidRDefault="00017D5C" w:rsidP="00752730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7D5C" w:rsidRPr="007445DB" w:rsidRDefault="00017D5C" w:rsidP="00752730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7D5C" w:rsidRPr="007445DB" w:rsidRDefault="00017D5C" w:rsidP="00752730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7D5C" w:rsidRPr="007445DB" w:rsidRDefault="00017D5C" w:rsidP="00752730">
            <w:pPr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  <w:lang w:val="fr-FR"/>
              </w:rPr>
            </w:pP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Psychosocial work enviroment, n (%)</w:t>
            </w:r>
          </w:p>
        </w:tc>
        <w:tc>
          <w:tcPr>
            <w:tcW w:w="1134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  <w:t>Never/</w:t>
            </w:r>
          </w:p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  <w:t>hardly ever</w:t>
            </w:r>
          </w:p>
        </w:tc>
        <w:tc>
          <w:tcPr>
            <w:tcW w:w="1134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  <w:t>Seldom</w:t>
            </w:r>
          </w:p>
        </w:tc>
        <w:tc>
          <w:tcPr>
            <w:tcW w:w="1134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  <w:t>Sometimes</w:t>
            </w:r>
          </w:p>
        </w:tc>
        <w:tc>
          <w:tcPr>
            <w:tcW w:w="1134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  <w:t>Often</w:t>
            </w:r>
          </w:p>
        </w:tc>
        <w:tc>
          <w:tcPr>
            <w:tcW w:w="1134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  <w:t>Always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Getting behind with work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280 (31)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255 (28)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275 (31)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68 (8)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23 (3)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Having enough time for work tasks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 (4)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 (10)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 (23)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357 (40)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 (23)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Necessity to keep working at high pace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 (5)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 (12)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383 (43)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 (30)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 (10)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Working at a high pace throughout the day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 (6)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 (16)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341 (38)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 (29)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 (11)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 putting them self in emotionally disturbing situations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320 (36)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248 (28)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276 (31)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 (6)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(1)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Relating to other people’s personal problems as part of work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435 (48)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 (21)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 (21)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 (7)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 (3)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Large degree of influence concerning work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 (16)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 (16)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 (27)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266 (30)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 (12)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Able to influence the amount of work assigned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 (17)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 (17)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376 (42)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 (18)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 (7)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8E6C12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To a very small extent</w:t>
            </w:r>
          </w:p>
        </w:tc>
        <w:tc>
          <w:tcPr>
            <w:tcW w:w="1134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To a small extent</w:t>
            </w:r>
          </w:p>
        </w:tc>
        <w:tc>
          <w:tcPr>
            <w:tcW w:w="1134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Somewhat</w:t>
            </w:r>
          </w:p>
        </w:tc>
        <w:tc>
          <w:tcPr>
            <w:tcW w:w="1134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To a large extent</w:t>
            </w:r>
          </w:p>
        </w:tc>
        <w:tc>
          <w:tcPr>
            <w:tcW w:w="1134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To a very large extent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Possibility of learning new things through work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 (14)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 (14)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 (35)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 (27)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 (10)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Work requires taking initiative 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 (3)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 (6)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249 (28)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373 (41)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 (22)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Own work is meaningful 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(1)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(1)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 (14)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439 (49)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314 (35)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Feeling that own work is important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(2)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 (3)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 (16)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422 (47)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290 (32)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Place of work is of great importance to them self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 (3)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 (8)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 (27)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372 (41)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 (21)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Would recommend a good friend to apply for a position at own workplace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 (10)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 (10)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263 (29)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333 (37)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 (14)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Work is recognized and appreciated by management 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 (8)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 (12)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 (34)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 (34)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 (13)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Being treated fairly at workplace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 (3)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 (5)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225 (25)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430 (48)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 (19)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  <w:t>Never/</w:t>
            </w:r>
          </w:p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  <w:t>hardly ever</w:t>
            </w:r>
          </w:p>
        </w:tc>
        <w:tc>
          <w:tcPr>
            <w:tcW w:w="1134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  <w:t>Seldom</w:t>
            </w:r>
          </w:p>
        </w:tc>
        <w:tc>
          <w:tcPr>
            <w:tcW w:w="1134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  <w:t>Sometimes</w:t>
            </w:r>
          </w:p>
        </w:tc>
        <w:tc>
          <w:tcPr>
            <w:tcW w:w="1134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  <w:t>Often</w:t>
            </w:r>
          </w:p>
        </w:tc>
        <w:tc>
          <w:tcPr>
            <w:tcW w:w="1134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18"/>
                <w:lang w:val="fr-FR"/>
              </w:rPr>
              <w:t>Always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Immediate superior willing to listen to problems at work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 (5)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 (6)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 (19)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297 (33)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336 (37)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Getting help and support from immediate superior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 (8)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 (11)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279 (30)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260 (29)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 (22)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Colleagues willing to listen to problems at work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 (5)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 (4)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 (16)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404 (45)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281 (31)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Getting help and support from colleagues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 (6)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 (6)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234 (26)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337 (37)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224 (25)</w:t>
            </w:r>
          </w:p>
        </w:tc>
      </w:tr>
      <w:tr w:rsidR="00017D5C" w:rsidRPr="007445DB" w:rsidTr="00752730">
        <w:trPr>
          <w:gridAfter w:val="1"/>
          <w:wAfter w:w="1134" w:type="dxa"/>
        </w:trPr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rPr>
          <w:gridAfter w:val="1"/>
          <w:wAfter w:w="1134" w:type="dxa"/>
        </w:trPr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Very unsatisfied</w:t>
            </w:r>
          </w:p>
        </w:tc>
        <w:tc>
          <w:tcPr>
            <w:tcW w:w="1134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Unsatisfied</w:t>
            </w:r>
          </w:p>
        </w:tc>
        <w:tc>
          <w:tcPr>
            <w:tcW w:w="1134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Satisfied</w:t>
            </w:r>
          </w:p>
        </w:tc>
        <w:tc>
          <w:tcPr>
            <w:tcW w:w="1134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Very satisfied</w:t>
            </w:r>
          </w:p>
        </w:tc>
      </w:tr>
      <w:tr w:rsidR="00017D5C" w:rsidRPr="007445DB" w:rsidTr="00752730">
        <w:trPr>
          <w:gridAfter w:val="1"/>
          <w:wAfter w:w="1134" w:type="dxa"/>
        </w:trPr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Regarding work in general: Being pleased with their job as a whole, everything taken into consideration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(2)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 (7)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497 (55)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329 (37)</w:t>
            </w:r>
          </w:p>
        </w:tc>
      </w:tr>
      <w:tr w:rsidR="00017D5C" w:rsidRPr="007445DB" w:rsidTr="00752730">
        <w:trPr>
          <w:gridAfter w:val="1"/>
          <w:wAfter w:w="1134" w:type="dxa"/>
        </w:trPr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7445DB" w:rsidTr="00752730">
        <w:trPr>
          <w:gridAfter w:val="1"/>
          <w:wAfter w:w="1134" w:type="dxa"/>
        </w:trPr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 affecting private/family life, n (%)</w:t>
            </w:r>
          </w:p>
        </w:tc>
        <w:tc>
          <w:tcPr>
            <w:tcW w:w="1134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No, not at all</w:t>
            </w:r>
          </w:p>
        </w:tc>
        <w:tc>
          <w:tcPr>
            <w:tcW w:w="1134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Yes, but only very little</w:t>
            </w:r>
          </w:p>
        </w:tc>
        <w:tc>
          <w:tcPr>
            <w:tcW w:w="1134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Yes, to a certain degree</w:t>
            </w:r>
          </w:p>
        </w:tc>
        <w:tc>
          <w:tcPr>
            <w:tcW w:w="1134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Yes, certainly</w:t>
            </w:r>
          </w:p>
        </w:tc>
      </w:tr>
      <w:tr w:rsidR="00017D5C" w:rsidRPr="007445DB" w:rsidTr="00752730">
        <w:trPr>
          <w:gridAfter w:val="1"/>
          <w:wAfter w:w="1134" w:type="dxa"/>
        </w:trPr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Feeling that work drains so much </w:t>
            </w:r>
            <w:r w:rsidRPr="007445D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energy</w:t>
            </w: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that is has a negative effect on private life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 (30)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262 (29)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 (30)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 (10)</w:t>
            </w:r>
          </w:p>
        </w:tc>
      </w:tr>
      <w:tr w:rsidR="00017D5C" w:rsidRPr="007445DB" w:rsidTr="00752730">
        <w:trPr>
          <w:gridAfter w:val="1"/>
          <w:wAfter w:w="1134" w:type="dxa"/>
        </w:trPr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Feeling that work takes so much </w:t>
            </w:r>
            <w:r w:rsidRPr="007445D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time</w:t>
            </w: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that is has a negative effect on private life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 (52)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243 (27)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 (18)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 (4)</w:t>
            </w:r>
          </w:p>
        </w:tc>
      </w:tr>
      <w:tr w:rsidR="00017D5C" w:rsidRPr="007445DB" w:rsidTr="00752730">
        <w:trPr>
          <w:gridAfter w:val="1"/>
          <w:wAfter w:w="1134" w:type="dxa"/>
        </w:trPr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017D5C" w:rsidRPr="008E6C12" w:rsidTr="00752730">
        <w:tc>
          <w:tcPr>
            <w:tcW w:w="3652" w:type="dxa"/>
          </w:tcPr>
          <w:p w:rsidR="00017D5C" w:rsidRPr="007445DB" w:rsidRDefault="00017D5C" w:rsidP="007527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Work: company as a whole, n (%)</w:t>
            </w:r>
          </w:p>
        </w:tc>
        <w:tc>
          <w:tcPr>
            <w:tcW w:w="1134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To a very small extent</w:t>
            </w:r>
          </w:p>
        </w:tc>
        <w:tc>
          <w:tcPr>
            <w:tcW w:w="1134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To a small extent</w:t>
            </w:r>
          </w:p>
        </w:tc>
        <w:tc>
          <w:tcPr>
            <w:tcW w:w="1134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Somewhat</w:t>
            </w:r>
          </w:p>
        </w:tc>
        <w:tc>
          <w:tcPr>
            <w:tcW w:w="1134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To a large extent</w:t>
            </w:r>
          </w:p>
        </w:tc>
        <w:tc>
          <w:tcPr>
            <w:tcW w:w="1134" w:type="dxa"/>
            <w:vAlign w:val="bottom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i/>
                <w:sz w:val="18"/>
                <w:szCs w:val="20"/>
                <w:lang w:val="en-US"/>
              </w:rPr>
              <w:t>To a very large extent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Conflicts being resolved in a fair way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 (4)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 (9)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293 (33)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367 (41)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 (14)</w:t>
            </w:r>
          </w:p>
        </w:tc>
      </w:tr>
      <w:tr w:rsidR="00017D5C" w:rsidRPr="007445DB" w:rsidTr="00752730">
        <w:tc>
          <w:tcPr>
            <w:tcW w:w="3652" w:type="dxa"/>
          </w:tcPr>
          <w:p w:rsidR="00017D5C" w:rsidRPr="007445DB" w:rsidRDefault="00017D5C" w:rsidP="00752730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Fair distribution of work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 (3)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 (9)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289 (32)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383 (43)</w:t>
            </w:r>
          </w:p>
        </w:tc>
        <w:tc>
          <w:tcPr>
            <w:tcW w:w="1134" w:type="dxa"/>
          </w:tcPr>
          <w:p w:rsidR="00017D5C" w:rsidRPr="007445DB" w:rsidRDefault="00017D5C" w:rsidP="0075273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45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122 (14)</w:t>
            </w:r>
          </w:p>
        </w:tc>
      </w:tr>
    </w:tbl>
    <w:p w:rsidR="00017D5C" w:rsidRPr="00E82E11" w:rsidRDefault="00017D5C" w:rsidP="00017D5C">
      <w:pPr>
        <w:rPr>
          <w:rFonts w:ascii="Times New Roman" w:hAnsi="Times New Roman" w:cs="Times New Roman"/>
          <w:sz w:val="18"/>
          <w:szCs w:val="16"/>
          <w:lang w:val="en-US"/>
        </w:rPr>
      </w:pPr>
      <w:r w:rsidRPr="007445DB">
        <w:rPr>
          <w:rFonts w:ascii="Times New Roman" w:hAnsi="Times New Roman" w:cs="Times New Roman"/>
          <w:sz w:val="18"/>
          <w:lang w:val="en-US"/>
        </w:rPr>
        <w:t xml:space="preserve">N, number of patients; SD, standard deviation; LBP, low back pain; NRS, numerical rating scale; </w:t>
      </w:r>
      <w:r>
        <w:rPr>
          <w:rFonts w:ascii="Times New Roman" w:hAnsi="Times New Roman" w:cs="Times New Roman"/>
          <w:sz w:val="18"/>
          <w:lang w:val="en-US"/>
        </w:rPr>
        <w:t xml:space="preserve">IQR, interquartile range: quartile 1 to quartile 3; </w:t>
      </w:r>
      <w:r w:rsidRPr="007445DB">
        <w:rPr>
          <w:rFonts w:ascii="Times New Roman" w:hAnsi="Times New Roman" w:cs="Times New Roman"/>
          <w:sz w:val="18"/>
          <w:lang w:val="en-US"/>
        </w:rPr>
        <w:t xml:space="preserve">n/a, not applicable; NIH, </w:t>
      </w:r>
      <w:r w:rsidRPr="00E82E11">
        <w:rPr>
          <w:rFonts w:ascii="Times New Roman" w:hAnsi="Times New Roman" w:cs="Times New Roman"/>
          <w:sz w:val="18"/>
          <w:lang w:val="en-US"/>
        </w:rPr>
        <w:t xml:space="preserve">National Institutes of Health; </w:t>
      </w:r>
      <w:r w:rsidRPr="00E82E11">
        <w:rPr>
          <w:rFonts w:ascii="Times New Roman" w:hAnsi="Times New Roman" w:cs="Times New Roman"/>
          <w:sz w:val="18"/>
          <w:lang w:val="en-US"/>
        </w:rPr>
        <w:br/>
      </w:r>
      <w:r w:rsidRPr="00E82E11">
        <w:rPr>
          <w:rFonts w:ascii="Times New Roman" w:hAnsi="Times New Roman" w:cs="Times New Roman"/>
          <w:sz w:val="18"/>
          <w:szCs w:val="16"/>
          <w:vertAlign w:val="superscript"/>
          <w:lang w:val="en-US"/>
        </w:rPr>
        <w:t>a</w:t>
      </w:r>
      <w:r w:rsidRPr="00E82E11">
        <w:rPr>
          <w:rFonts w:ascii="Times New Roman" w:hAnsi="Times New Roman" w:cs="Times New Roman"/>
          <w:sz w:val="18"/>
          <w:szCs w:val="16"/>
          <w:lang w:val="en-US"/>
        </w:rPr>
        <w:t xml:space="preserve">23 missing, </w:t>
      </w:r>
      <w:r w:rsidRPr="00E82E11">
        <w:rPr>
          <w:rFonts w:ascii="Times New Roman" w:hAnsi="Times New Roman" w:cs="Times New Roman"/>
          <w:sz w:val="18"/>
          <w:szCs w:val="16"/>
          <w:vertAlign w:val="superscript"/>
          <w:lang w:val="en-US"/>
        </w:rPr>
        <w:t>b</w:t>
      </w:r>
      <w:r w:rsidRPr="00E82E11">
        <w:rPr>
          <w:rFonts w:ascii="Times New Roman" w:hAnsi="Times New Roman" w:cs="Times New Roman"/>
          <w:sz w:val="18"/>
          <w:szCs w:val="16"/>
          <w:lang w:val="en-US"/>
        </w:rPr>
        <w:t xml:space="preserve">multiple answers allowed, </w:t>
      </w:r>
      <w:r w:rsidRPr="00E82E11">
        <w:rPr>
          <w:rFonts w:ascii="Times New Roman" w:hAnsi="Times New Roman" w:cs="Times New Roman"/>
          <w:sz w:val="18"/>
          <w:szCs w:val="16"/>
          <w:vertAlign w:val="superscript"/>
          <w:lang w:val="en-US"/>
        </w:rPr>
        <w:t>c</w:t>
      </w:r>
      <w:r w:rsidRPr="00E82E11">
        <w:rPr>
          <w:rFonts w:ascii="Times New Roman" w:hAnsi="Times New Roman" w:cs="Times New Roman"/>
          <w:sz w:val="18"/>
          <w:szCs w:val="16"/>
          <w:lang w:val="en-US"/>
        </w:rPr>
        <w:t xml:space="preserve">121 missing (“not applicable”), </w:t>
      </w:r>
      <w:r w:rsidRPr="00E82E11">
        <w:rPr>
          <w:rFonts w:ascii="Times New Roman" w:hAnsi="Times New Roman" w:cs="Times New Roman"/>
          <w:sz w:val="18"/>
          <w:szCs w:val="16"/>
          <w:vertAlign w:val="superscript"/>
          <w:lang w:val="en-US"/>
        </w:rPr>
        <w:t>d</w:t>
      </w:r>
      <w:r w:rsidRPr="00E82E11">
        <w:rPr>
          <w:rFonts w:ascii="Times New Roman" w:hAnsi="Times New Roman" w:cs="Times New Roman"/>
          <w:sz w:val="18"/>
          <w:szCs w:val="16"/>
          <w:lang w:val="en-US"/>
        </w:rPr>
        <w:t xml:space="preserve">240 missing (“not applicable”), </w:t>
      </w:r>
      <w:r w:rsidRPr="00E82E11">
        <w:rPr>
          <w:rFonts w:ascii="Times New Roman" w:hAnsi="Times New Roman" w:cs="Times New Roman"/>
          <w:sz w:val="18"/>
          <w:szCs w:val="16"/>
          <w:vertAlign w:val="superscript"/>
          <w:lang w:val="en-US"/>
        </w:rPr>
        <w:t>e</w:t>
      </w:r>
      <w:r>
        <w:rPr>
          <w:rFonts w:ascii="Times New Roman" w:hAnsi="Times New Roman" w:cs="Times New Roman"/>
          <w:sz w:val="18"/>
          <w:szCs w:val="16"/>
          <w:lang w:val="en-US"/>
        </w:rPr>
        <w:t>11 missing</w:t>
      </w:r>
    </w:p>
    <w:p w:rsidR="00017D5C" w:rsidRDefault="00017D5C" w:rsidP="00017D5C">
      <w:pPr>
        <w:rPr>
          <w:rFonts w:ascii="Times New Roman" w:hAnsi="Times New Roman" w:cs="Times New Roman"/>
          <w:sz w:val="18"/>
          <w:lang w:val="en-US"/>
        </w:rPr>
      </w:pPr>
    </w:p>
    <w:p w:rsidR="00017D5C" w:rsidRPr="00272DFC" w:rsidRDefault="00017D5C" w:rsidP="00017D5C">
      <w:pPr>
        <w:rPr>
          <w:lang w:val="en-US"/>
        </w:rPr>
      </w:pPr>
    </w:p>
    <w:p w:rsidR="00017D5C" w:rsidRPr="006E4336" w:rsidRDefault="00017D5C" w:rsidP="00017D5C">
      <w:pPr>
        <w:spacing w:line="360" w:lineRule="auto"/>
        <w:rPr>
          <w:rFonts w:ascii="Times New Roman" w:hAnsi="Times New Roman" w:cs="Times New Roman"/>
          <w:b/>
          <w:sz w:val="28"/>
          <w:lang w:val="en-US"/>
        </w:rPr>
      </w:pPr>
    </w:p>
    <w:p w:rsidR="00CB6D67" w:rsidRDefault="00CB6D67">
      <w:bookmarkStart w:id="0" w:name="_GoBack"/>
      <w:bookmarkEnd w:id="0"/>
    </w:p>
    <w:sectPr w:rsidR="00CB6D6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CaspariT">
    <w:altName w:val="DTLCaspari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031356"/>
      <w:docPartObj>
        <w:docPartGallery w:val="Page Numbers (Bottom of Page)"/>
        <w:docPartUnique/>
      </w:docPartObj>
    </w:sdtPr>
    <w:sdtEndPr/>
    <w:sdtContent>
      <w:p w:rsidR="00E02DA6" w:rsidRDefault="00017D5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02DA6" w:rsidRDefault="00017D5C">
    <w:pPr>
      <w:pStyle w:val="Voetteks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DA6" w:rsidRDefault="00017D5C" w:rsidP="0000725B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EE3"/>
    <w:multiLevelType w:val="hybridMultilevel"/>
    <w:tmpl w:val="B310DD52"/>
    <w:lvl w:ilvl="0" w:tplc="AEA8E130">
      <w:start w:val="345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416A4"/>
    <w:multiLevelType w:val="hybridMultilevel"/>
    <w:tmpl w:val="67020DCA"/>
    <w:lvl w:ilvl="0" w:tplc="BF408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63311"/>
    <w:multiLevelType w:val="hybridMultilevel"/>
    <w:tmpl w:val="B3E25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83430"/>
    <w:multiLevelType w:val="hybridMultilevel"/>
    <w:tmpl w:val="8F3A4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3083E"/>
    <w:multiLevelType w:val="hybridMultilevel"/>
    <w:tmpl w:val="4DC86B6E"/>
    <w:lvl w:ilvl="0" w:tplc="83ACB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33202"/>
    <w:multiLevelType w:val="hybridMultilevel"/>
    <w:tmpl w:val="4EBA93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2ADA"/>
    <w:multiLevelType w:val="hybridMultilevel"/>
    <w:tmpl w:val="A09E7406"/>
    <w:lvl w:ilvl="0" w:tplc="AEA8E130">
      <w:start w:val="345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44C4B"/>
    <w:multiLevelType w:val="hybridMultilevel"/>
    <w:tmpl w:val="BE3ED4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5C"/>
    <w:rsid w:val="00002517"/>
    <w:rsid w:val="00017466"/>
    <w:rsid w:val="00017D5C"/>
    <w:rsid w:val="00034AD7"/>
    <w:rsid w:val="000F30F5"/>
    <w:rsid w:val="0012756E"/>
    <w:rsid w:val="001375BF"/>
    <w:rsid w:val="001667D9"/>
    <w:rsid w:val="00174D8F"/>
    <w:rsid w:val="0018374C"/>
    <w:rsid w:val="001A2843"/>
    <w:rsid w:val="00226128"/>
    <w:rsid w:val="00251113"/>
    <w:rsid w:val="00253148"/>
    <w:rsid w:val="00256750"/>
    <w:rsid w:val="0027002D"/>
    <w:rsid w:val="002723F6"/>
    <w:rsid w:val="00283B13"/>
    <w:rsid w:val="00293920"/>
    <w:rsid w:val="002C14C3"/>
    <w:rsid w:val="002D2798"/>
    <w:rsid w:val="003820B8"/>
    <w:rsid w:val="003A5544"/>
    <w:rsid w:val="003C5C57"/>
    <w:rsid w:val="00432BAE"/>
    <w:rsid w:val="0044089F"/>
    <w:rsid w:val="00446C80"/>
    <w:rsid w:val="00462BB2"/>
    <w:rsid w:val="004704AA"/>
    <w:rsid w:val="00477C98"/>
    <w:rsid w:val="004B77C6"/>
    <w:rsid w:val="004C53EA"/>
    <w:rsid w:val="004E70D1"/>
    <w:rsid w:val="004F7352"/>
    <w:rsid w:val="005109CA"/>
    <w:rsid w:val="00530905"/>
    <w:rsid w:val="00540EDB"/>
    <w:rsid w:val="00564A9B"/>
    <w:rsid w:val="005839E0"/>
    <w:rsid w:val="00587697"/>
    <w:rsid w:val="00592E30"/>
    <w:rsid w:val="005A36F9"/>
    <w:rsid w:val="005A7A90"/>
    <w:rsid w:val="005C349A"/>
    <w:rsid w:val="005F3F27"/>
    <w:rsid w:val="006050CA"/>
    <w:rsid w:val="00612246"/>
    <w:rsid w:val="00612584"/>
    <w:rsid w:val="00625AEA"/>
    <w:rsid w:val="00632E91"/>
    <w:rsid w:val="00660986"/>
    <w:rsid w:val="00672A25"/>
    <w:rsid w:val="00686B19"/>
    <w:rsid w:val="006A4A9A"/>
    <w:rsid w:val="006D76EE"/>
    <w:rsid w:val="006F5049"/>
    <w:rsid w:val="00737C7F"/>
    <w:rsid w:val="00754DFD"/>
    <w:rsid w:val="00756604"/>
    <w:rsid w:val="00781D65"/>
    <w:rsid w:val="007A3207"/>
    <w:rsid w:val="007B1592"/>
    <w:rsid w:val="00816AEB"/>
    <w:rsid w:val="00833D43"/>
    <w:rsid w:val="0083771B"/>
    <w:rsid w:val="00837EE6"/>
    <w:rsid w:val="00857514"/>
    <w:rsid w:val="00857CF7"/>
    <w:rsid w:val="00882101"/>
    <w:rsid w:val="008B3BBB"/>
    <w:rsid w:val="008B711F"/>
    <w:rsid w:val="008C44F5"/>
    <w:rsid w:val="008E6146"/>
    <w:rsid w:val="008E7FD4"/>
    <w:rsid w:val="008F5676"/>
    <w:rsid w:val="009001A9"/>
    <w:rsid w:val="009223E7"/>
    <w:rsid w:val="0093734A"/>
    <w:rsid w:val="00946E6D"/>
    <w:rsid w:val="00965945"/>
    <w:rsid w:val="0096617C"/>
    <w:rsid w:val="00970CDA"/>
    <w:rsid w:val="009B3B39"/>
    <w:rsid w:val="00A15D0E"/>
    <w:rsid w:val="00A80654"/>
    <w:rsid w:val="00AA1429"/>
    <w:rsid w:val="00AA4269"/>
    <w:rsid w:val="00AA4A6D"/>
    <w:rsid w:val="00AA5AAF"/>
    <w:rsid w:val="00AD4D6F"/>
    <w:rsid w:val="00B0558B"/>
    <w:rsid w:val="00B37956"/>
    <w:rsid w:val="00B55044"/>
    <w:rsid w:val="00B76856"/>
    <w:rsid w:val="00BA2D7E"/>
    <w:rsid w:val="00BA77DB"/>
    <w:rsid w:val="00C142C0"/>
    <w:rsid w:val="00C16B73"/>
    <w:rsid w:val="00C41958"/>
    <w:rsid w:val="00C81607"/>
    <w:rsid w:val="00C86B3D"/>
    <w:rsid w:val="00CA3566"/>
    <w:rsid w:val="00CB6D67"/>
    <w:rsid w:val="00CD09FF"/>
    <w:rsid w:val="00D6605F"/>
    <w:rsid w:val="00D85D86"/>
    <w:rsid w:val="00DB697F"/>
    <w:rsid w:val="00DD049C"/>
    <w:rsid w:val="00DE3B10"/>
    <w:rsid w:val="00DF1D84"/>
    <w:rsid w:val="00E11C7E"/>
    <w:rsid w:val="00E1637B"/>
    <w:rsid w:val="00E20D78"/>
    <w:rsid w:val="00E502A0"/>
    <w:rsid w:val="00E64483"/>
    <w:rsid w:val="00E877C5"/>
    <w:rsid w:val="00EB2FB7"/>
    <w:rsid w:val="00EC37B4"/>
    <w:rsid w:val="00EC6E08"/>
    <w:rsid w:val="00EE50F7"/>
    <w:rsid w:val="00EF45A5"/>
    <w:rsid w:val="00F01164"/>
    <w:rsid w:val="00F32056"/>
    <w:rsid w:val="00F34B99"/>
    <w:rsid w:val="00F870DA"/>
    <w:rsid w:val="00F90525"/>
    <w:rsid w:val="00FB14E8"/>
    <w:rsid w:val="00FB3BCA"/>
    <w:rsid w:val="00FE2BAC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7D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7D5C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017D5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17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7D5C"/>
  </w:style>
  <w:style w:type="paragraph" w:styleId="Voettekst">
    <w:name w:val="footer"/>
    <w:basedOn w:val="Standaard"/>
    <w:link w:val="VoettekstChar"/>
    <w:uiPriority w:val="99"/>
    <w:unhideWhenUsed/>
    <w:rsid w:val="00017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7D5C"/>
  </w:style>
  <w:style w:type="table" w:styleId="Tabelraster">
    <w:name w:val="Table Grid"/>
    <w:basedOn w:val="Standaardtabel"/>
    <w:uiPriority w:val="59"/>
    <w:rsid w:val="0001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1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7D5C"/>
    <w:rPr>
      <w:rFonts w:ascii="Tahoma" w:hAnsi="Tahoma" w:cs="Tahoma"/>
      <w:sz w:val="16"/>
      <w:szCs w:val="16"/>
    </w:rPr>
  </w:style>
  <w:style w:type="paragraph" w:customStyle="1" w:styleId="Gemiddeldraster21">
    <w:name w:val="Gemiddeld raster 21"/>
    <w:link w:val="Gemiddeldraster2Teken"/>
    <w:uiPriority w:val="1"/>
    <w:qFormat/>
    <w:rsid w:val="00017D5C"/>
    <w:pPr>
      <w:spacing w:after="0" w:line="240" w:lineRule="auto"/>
    </w:pPr>
    <w:rPr>
      <w:rFonts w:ascii="Calibri" w:eastAsia="Calibri" w:hAnsi="Calibri" w:cs="Times New Roman"/>
      <w:lang w:val="en-AU"/>
    </w:rPr>
  </w:style>
  <w:style w:type="character" w:customStyle="1" w:styleId="Gemiddeldraster2Teken">
    <w:name w:val="Gemiddeld raster 2 Teken"/>
    <w:link w:val="Gemiddeldraster21"/>
    <w:uiPriority w:val="1"/>
    <w:rsid w:val="00017D5C"/>
    <w:rPr>
      <w:rFonts w:ascii="Calibri" w:eastAsia="Calibri" w:hAnsi="Calibri" w:cs="Times New Roman"/>
      <w:lang w:val="en-AU"/>
    </w:rPr>
  </w:style>
  <w:style w:type="paragraph" w:styleId="Normaalweb">
    <w:name w:val="Normal (Web)"/>
    <w:basedOn w:val="Standaard"/>
    <w:uiPriority w:val="99"/>
    <w:semiHidden/>
    <w:unhideWhenUsed/>
    <w:rsid w:val="00017D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017D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017D5C"/>
    <w:pPr>
      <w:autoSpaceDE w:val="0"/>
      <w:autoSpaceDN w:val="0"/>
      <w:adjustRightInd w:val="0"/>
      <w:spacing w:after="0" w:line="240" w:lineRule="auto"/>
    </w:pPr>
    <w:rPr>
      <w:rFonts w:ascii="DTLCaspariT" w:hAnsi="DTLCaspariT" w:cs="DTLCaspariT"/>
      <w:color w:val="000000"/>
      <w:sz w:val="24"/>
      <w:szCs w:val="24"/>
    </w:rPr>
  </w:style>
  <w:style w:type="table" w:customStyle="1" w:styleId="Tabelraster1">
    <w:name w:val="Tabelraster1"/>
    <w:basedOn w:val="Standaardtabel"/>
    <w:next w:val="Tabelraster"/>
    <w:uiPriority w:val="59"/>
    <w:rsid w:val="0001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017D5C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7D5C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7D5C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7D5C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7D5C"/>
    <w:rPr>
      <w:b/>
      <w:bCs/>
      <w:sz w:val="20"/>
      <w:szCs w:val="20"/>
    </w:rPr>
  </w:style>
  <w:style w:type="paragraph" w:styleId="Geenafstand">
    <w:name w:val="No Spacing"/>
    <w:uiPriority w:val="1"/>
    <w:qFormat/>
    <w:rsid w:val="00017D5C"/>
    <w:pPr>
      <w:spacing w:after="0" w:line="240" w:lineRule="auto"/>
    </w:pPr>
  </w:style>
  <w:style w:type="paragraph" w:styleId="Revisie">
    <w:name w:val="Revision"/>
    <w:hidden/>
    <w:uiPriority w:val="99"/>
    <w:semiHidden/>
    <w:rsid w:val="00017D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7D5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7D5C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017D5C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17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7D5C"/>
  </w:style>
  <w:style w:type="paragraph" w:styleId="Voettekst">
    <w:name w:val="footer"/>
    <w:basedOn w:val="Standaard"/>
    <w:link w:val="VoettekstChar"/>
    <w:uiPriority w:val="99"/>
    <w:unhideWhenUsed/>
    <w:rsid w:val="00017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7D5C"/>
  </w:style>
  <w:style w:type="table" w:styleId="Tabelraster">
    <w:name w:val="Table Grid"/>
    <w:basedOn w:val="Standaardtabel"/>
    <w:uiPriority w:val="59"/>
    <w:rsid w:val="0001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1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7D5C"/>
    <w:rPr>
      <w:rFonts w:ascii="Tahoma" w:hAnsi="Tahoma" w:cs="Tahoma"/>
      <w:sz w:val="16"/>
      <w:szCs w:val="16"/>
    </w:rPr>
  </w:style>
  <w:style w:type="paragraph" w:customStyle="1" w:styleId="Gemiddeldraster21">
    <w:name w:val="Gemiddeld raster 21"/>
    <w:link w:val="Gemiddeldraster2Teken"/>
    <w:uiPriority w:val="1"/>
    <w:qFormat/>
    <w:rsid w:val="00017D5C"/>
    <w:pPr>
      <w:spacing w:after="0" w:line="240" w:lineRule="auto"/>
    </w:pPr>
    <w:rPr>
      <w:rFonts w:ascii="Calibri" w:eastAsia="Calibri" w:hAnsi="Calibri" w:cs="Times New Roman"/>
      <w:lang w:val="en-AU"/>
    </w:rPr>
  </w:style>
  <w:style w:type="character" w:customStyle="1" w:styleId="Gemiddeldraster2Teken">
    <w:name w:val="Gemiddeld raster 2 Teken"/>
    <w:link w:val="Gemiddeldraster21"/>
    <w:uiPriority w:val="1"/>
    <w:rsid w:val="00017D5C"/>
    <w:rPr>
      <w:rFonts w:ascii="Calibri" w:eastAsia="Calibri" w:hAnsi="Calibri" w:cs="Times New Roman"/>
      <w:lang w:val="en-AU"/>
    </w:rPr>
  </w:style>
  <w:style w:type="paragraph" w:styleId="Normaalweb">
    <w:name w:val="Normal (Web)"/>
    <w:basedOn w:val="Standaard"/>
    <w:uiPriority w:val="99"/>
    <w:semiHidden/>
    <w:unhideWhenUsed/>
    <w:rsid w:val="00017D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017D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017D5C"/>
    <w:pPr>
      <w:autoSpaceDE w:val="0"/>
      <w:autoSpaceDN w:val="0"/>
      <w:adjustRightInd w:val="0"/>
      <w:spacing w:after="0" w:line="240" w:lineRule="auto"/>
    </w:pPr>
    <w:rPr>
      <w:rFonts w:ascii="DTLCaspariT" w:hAnsi="DTLCaspariT" w:cs="DTLCaspariT"/>
      <w:color w:val="000000"/>
      <w:sz w:val="24"/>
      <w:szCs w:val="24"/>
    </w:rPr>
  </w:style>
  <w:style w:type="table" w:customStyle="1" w:styleId="Tabelraster1">
    <w:name w:val="Tabelraster1"/>
    <w:basedOn w:val="Standaardtabel"/>
    <w:next w:val="Tabelraster"/>
    <w:uiPriority w:val="59"/>
    <w:rsid w:val="0001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017D5C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7D5C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7D5C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7D5C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7D5C"/>
    <w:rPr>
      <w:b/>
      <w:bCs/>
      <w:sz w:val="20"/>
      <w:szCs w:val="20"/>
    </w:rPr>
  </w:style>
  <w:style w:type="paragraph" w:styleId="Geenafstand">
    <w:name w:val="No Spacing"/>
    <w:uiPriority w:val="1"/>
    <w:qFormat/>
    <w:rsid w:val="00017D5C"/>
    <w:pPr>
      <w:spacing w:after="0" w:line="240" w:lineRule="auto"/>
    </w:pPr>
  </w:style>
  <w:style w:type="paragraph" w:styleId="Revisie">
    <w:name w:val="Revision"/>
    <w:hidden/>
    <w:uiPriority w:val="99"/>
    <w:semiHidden/>
    <w:rsid w:val="00017D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1868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Dutmer</dc:creator>
  <cp:lastModifiedBy>Dutmer</cp:lastModifiedBy>
  <cp:revision>1</cp:revision>
  <dcterms:created xsi:type="dcterms:W3CDTF">2019-02-13T15:50:00Z</dcterms:created>
  <dcterms:modified xsi:type="dcterms:W3CDTF">2019-02-13T15:50:00Z</dcterms:modified>
</cp:coreProperties>
</file>