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0B" w:rsidRPr="00A43FDF" w:rsidRDefault="00C11B0B" w:rsidP="00C11B0B">
      <w:r>
        <w:t>Appendix 1</w:t>
      </w:r>
      <w:bookmarkStart w:id="0" w:name="_GoBack"/>
      <w:bookmarkEnd w:id="0"/>
      <w:r w:rsidRPr="00A43FDF">
        <w:t>. Home exercise program.</w:t>
      </w:r>
    </w:p>
    <w:p w:rsidR="00C11B0B" w:rsidRPr="00A43FDF" w:rsidRDefault="00C11B0B" w:rsidP="00C11B0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880"/>
        <w:gridCol w:w="5580"/>
      </w:tblGrid>
      <w:tr w:rsidR="00C11B0B" w:rsidRPr="00A43FDF" w:rsidTr="00985069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1B0B" w:rsidRPr="00A43FDF" w:rsidRDefault="00C11B0B" w:rsidP="00985069">
            <w:pPr>
              <w:jc w:val="center"/>
            </w:pPr>
            <w:r w:rsidRPr="00A43FDF">
              <w:t>Phase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1B0B" w:rsidRPr="00A43FDF" w:rsidRDefault="00C11B0B" w:rsidP="00985069">
            <w:pPr>
              <w:jc w:val="center"/>
            </w:pPr>
            <w:r w:rsidRPr="00A43FDF">
              <w:t>Target Time Frame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1B0B" w:rsidRPr="00A43FDF" w:rsidRDefault="00C11B0B" w:rsidP="00985069">
            <w:pPr>
              <w:jc w:val="center"/>
            </w:pPr>
            <w:r w:rsidRPr="00A43FDF">
              <w:t>Daily Exercises</w:t>
            </w:r>
          </w:p>
        </w:tc>
      </w:tr>
      <w:tr w:rsidR="00C11B0B" w:rsidRPr="00A43FDF" w:rsidTr="00985069">
        <w:tc>
          <w:tcPr>
            <w:tcW w:w="900" w:type="dxa"/>
            <w:tcBorders>
              <w:top w:val="single" w:sz="4" w:space="0" w:color="auto"/>
            </w:tcBorders>
          </w:tcPr>
          <w:p w:rsidR="00C11B0B" w:rsidRPr="00A43FDF" w:rsidRDefault="00C11B0B" w:rsidP="00985069">
            <w:pPr>
              <w:jc w:val="center"/>
            </w:pPr>
            <w:r w:rsidRPr="00A43FDF">
              <w:t>1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C11B0B" w:rsidRPr="00A43FDF" w:rsidRDefault="00C11B0B" w:rsidP="00985069">
            <w:r w:rsidRPr="00A43FDF">
              <w:t>1 – 2 weeks after surgery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Walking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Deep breathing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Distraction (i.e., relaxation, music, etc.)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Controlled neck motion to 30 degrees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Flexion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Side flexion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Rotation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Shoulder motion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Shrugs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Scapular retraction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Circles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Shoulder strengthening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Flexion (isometric – wall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External rotation (isometric– wall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Internal rotation (isometric– wall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Upper body stretching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Chest stretch (doorway)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Upper back stretch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Abdominal tightening (standing)</w:t>
            </w:r>
          </w:p>
          <w:p w:rsidR="00C11B0B" w:rsidRPr="00A43FDF" w:rsidRDefault="00C11B0B" w:rsidP="00985069">
            <w:pPr>
              <w:pStyle w:val="ListParagraph"/>
              <w:ind w:left="256"/>
            </w:pPr>
          </w:p>
        </w:tc>
      </w:tr>
      <w:tr w:rsidR="00C11B0B" w:rsidRPr="00A43FDF" w:rsidTr="00985069">
        <w:tc>
          <w:tcPr>
            <w:tcW w:w="900" w:type="dxa"/>
          </w:tcPr>
          <w:p w:rsidR="00C11B0B" w:rsidRPr="00A43FDF" w:rsidRDefault="00C11B0B" w:rsidP="00985069">
            <w:pPr>
              <w:jc w:val="center"/>
            </w:pPr>
            <w:r w:rsidRPr="00A43FDF">
              <w:t>2</w:t>
            </w:r>
          </w:p>
        </w:tc>
        <w:tc>
          <w:tcPr>
            <w:tcW w:w="2880" w:type="dxa"/>
          </w:tcPr>
          <w:p w:rsidR="00C11B0B" w:rsidRPr="00A43FDF" w:rsidRDefault="00C11B0B" w:rsidP="00985069">
            <w:r w:rsidRPr="00A43FDF">
              <w:t>3 – 4 weeks after surgery</w:t>
            </w:r>
          </w:p>
        </w:tc>
        <w:tc>
          <w:tcPr>
            <w:tcW w:w="5580" w:type="dxa"/>
          </w:tcPr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Walking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Deep breathing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Distraction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Controlled neck motion to 30 degrees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Neck strengthening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Flexion (isometric – manual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Extension (isometric– manual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Side flexion (isometric– manual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Rotation (isometric– manual resistance)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Shoulder strengthening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Flexion (</w:t>
            </w:r>
            <w:proofErr w:type="spellStart"/>
            <w:r w:rsidRPr="00A43FDF">
              <w:t>theraband</w:t>
            </w:r>
            <w:proofErr w:type="spellEnd"/>
            <w:r w:rsidRPr="00A43FDF">
              <w:t>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External rotation (</w:t>
            </w:r>
            <w:proofErr w:type="spellStart"/>
            <w:r w:rsidRPr="00A43FDF">
              <w:t>theraband</w:t>
            </w:r>
            <w:proofErr w:type="spellEnd"/>
            <w:r w:rsidRPr="00A43FDF">
              <w:t>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Internal rotation (</w:t>
            </w:r>
            <w:proofErr w:type="spellStart"/>
            <w:r w:rsidRPr="00A43FDF">
              <w:t>theraband</w:t>
            </w:r>
            <w:proofErr w:type="spellEnd"/>
            <w:r w:rsidRPr="00A43FDF">
              <w:t>)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Abdominal tightening (supine)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One-arm raise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One-leg raise</w:t>
            </w:r>
          </w:p>
          <w:p w:rsidR="00C11B0B" w:rsidRPr="00A43FDF" w:rsidRDefault="00C11B0B" w:rsidP="00985069">
            <w:pPr>
              <w:pStyle w:val="ListParagraph"/>
              <w:ind w:left="616"/>
            </w:pPr>
          </w:p>
        </w:tc>
      </w:tr>
      <w:tr w:rsidR="00C11B0B" w:rsidRPr="00A43FDF" w:rsidTr="00985069">
        <w:tc>
          <w:tcPr>
            <w:tcW w:w="900" w:type="dxa"/>
            <w:tcBorders>
              <w:bottom w:val="single" w:sz="4" w:space="0" w:color="auto"/>
            </w:tcBorders>
          </w:tcPr>
          <w:p w:rsidR="00C11B0B" w:rsidRPr="00A43FDF" w:rsidRDefault="00C11B0B" w:rsidP="00985069">
            <w:pPr>
              <w:jc w:val="center"/>
            </w:pPr>
            <w:r w:rsidRPr="00A43FDF">
              <w:t>3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11B0B" w:rsidRPr="00A43FDF" w:rsidRDefault="00C11B0B" w:rsidP="00985069">
            <w:r w:rsidRPr="00A43FDF">
              <w:t>5 – 6 weeks after surgery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Walking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Deep breathing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Distraction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Controlled neck motion to 30 degrees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Neck strengthening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lastRenderedPageBreak/>
              <w:t>Chin tucks (standing and supine)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Shoulder strengthening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Scapular retraction (</w:t>
            </w:r>
            <w:proofErr w:type="spellStart"/>
            <w:r w:rsidRPr="00A43FDF">
              <w:t>theraband</w:t>
            </w:r>
            <w:proofErr w:type="spellEnd"/>
            <w:r w:rsidRPr="00A43FDF">
              <w:t>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Wall push-up</w:t>
            </w:r>
          </w:p>
          <w:p w:rsidR="00C11B0B" w:rsidRPr="00A43FDF" w:rsidRDefault="00C11B0B" w:rsidP="00C11B0B">
            <w:pPr>
              <w:pStyle w:val="ListParagraph"/>
              <w:numPr>
                <w:ilvl w:val="0"/>
                <w:numId w:val="1"/>
              </w:numPr>
              <w:ind w:left="256" w:hanging="256"/>
            </w:pPr>
            <w:r w:rsidRPr="00A43FDF">
              <w:t>Abdominal tightening (quadruped)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One-arm raise</w:t>
            </w:r>
          </w:p>
          <w:p w:rsidR="00C11B0B" w:rsidRPr="00A43FDF" w:rsidRDefault="00C11B0B" w:rsidP="00C11B0B">
            <w:pPr>
              <w:pStyle w:val="ListParagraph"/>
              <w:numPr>
                <w:ilvl w:val="1"/>
                <w:numId w:val="1"/>
              </w:numPr>
              <w:ind w:left="616"/>
            </w:pPr>
            <w:r w:rsidRPr="00A43FDF">
              <w:t>One-leg raise</w:t>
            </w:r>
          </w:p>
        </w:tc>
      </w:tr>
    </w:tbl>
    <w:p w:rsidR="008C008F" w:rsidRDefault="008C008F"/>
    <w:sectPr w:rsidR="008C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527"/>
    <w:multiLevelType w:val="hybridMultilevel"/>
    <w:tmpl w:val="0396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0B"/>
    <w:rsid w:val="008C008F"/>
    <w:rsid w:val="00B63C5E"/>
    <w:rsid w:val="00C1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E203"/>
  <w15:chartTrackingRefBased/>
  <w15:docId w15:val="{A24A6B3B-2C9A-4D73-A1FD-F5AB9ECD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B0B"/>
    <w:rPr>
      <w:rFonts w:cstheme="min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0B"/>
    <w:pPr>
      <w:ind w:left="720"/>
      <w:contextualSpacing/>
    </w:pPr>
  </w:style>
  <w:style w:type="table" w:styleId="TableGrid">
    <w:name w:val="Table Grid"/>
    <w:basedOn w:val="TableNormal"/>
    <w:uiPriority w:val="59"/>
    <w:rsid w:val="00C11B0B"/>
    <w:rPr>
      <w:rFonts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Coronado, Rogelio A</dc:creator>
  <cp:keywords/>
  <dc:description/>
  <cp:lastModifiedBy>Coronado, Rogelio A</cp:lastModifiedBy>
  <cp:revision>1</cp:revision>
  <dcterms:created xsi:type="dcterms:W3CDTF">2019-07-24T20:48:00Z</dcterms:created>
  <dcterms:modified xsi:type="dcterms:W3CDTF">2019-07-24T20:48:00Z</dcterms:modified>
</cp:coreProperties>
</file>