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FB70" w14:textId="77777777" w:rsidR="006C3848" w:rsidRDefault="006C3848" w:rsidP="006C3848">
      <w:pPr>
        <w:rPr>
          <w:rFonts w:ascii="Times" w:hAnsi="Times"/>
        </w:rPr>
      </w:pPr>
    </w:p>
    <w:p w14:paraId="34C5BF18" w14:textId="77777777" w:rsidR="006C3848" w:rsidRPr="00231CBA" w:rsidRDefault="006C3848" w:rsidP="006C3848">
      <w:pPr>
        <w:rPr>
          <w:rFonts w:ascii="Times" w:hAnsi="Times"/>
        </w:rPr>
      </w:pPr>
    </w:p>
    <w:p w14:paraId="2140D988" w14:textId="6AB0D374" w:rsidR="006C3848" w:rsidRDefault="007E7552" w:rsidP="006C3848">
      <w:pPr>
        <w:rPr>
          <w:rFonts w:ascii="Times" w:hAnsi="Times"/>
        </w:rPr>
      </w:pPr>
      <w:r>
        <w:rPr>
          <w:rFonts w:ascii="Times" w:hAnsi="Times"/>
        </w:rPr>
        <w:t>Table S2</w:t>
      </w:r>
      <w:bookmarkStart w:id="0" w:name="_GoBack"/>
      <w:bookmarkEnd w:id="0"/>
      <w:r w:rsidR="006C3848" w:rsidRPr="00231CBA">
        <w:rPr>
          <w:rFonts w:ascii="Times" w:hAnsi="Times"/>
        </w:rPr>
        <w:t>: Medical and surgical complications</w:t>
      </w:r>
    </w:p>
    <w:p w14:paraId="4FE5F9C4" w14:textId="77777777" w:rsidR="006C3848" w:rsidRDefault="006C3848" w:rsidP="006C3848">
      <w:pPr>
        <w:rPr>
          <w:rFonts w:ascii="Times" w:hAnsi="Times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6C3848" w:rsidRPr="003F3D02" w14:paraId="1CDBC801" w14:textId="77777777" w:rsidTr="00683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BB95B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  <w:color w:val="auto"/>
              </w:rPr>
            </w:pPr>
          </w:p>
        </w:tc>
        <w:tc>
          <w:tcPr>
            <w:tcW w:w="0" w:type="auto"/>
            <w:hideMark/>
          </w:tcPr>
          <w:p w14:paraId="0AF2BA25" w14:textId="77777777" w:rsidR="006C3848" w:rsidRPr="00281A38" w:rsidRDefault="006C3848" w:rsidP="00683BA2">
            <w:pPr>
              <w:spacing w:line="289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color w:val="auto"/>
              </w:rPr>
            </w:pPr>
          </w:p>
        </w:tc>
      </w:tr>
      <w:tr w:rsidR="006C3848" w:rsidRPr="003F3D02" w14:paraId="4EE7A00F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94886F" w14:textId="70E5D5B6" w:rsidR="006C3848" w:rsidRPr="00281A38" w:rsidRDefault="00927B94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 xml:space="preserve">Major </w:t>
            </w:r>
            <w:r w:rsidR="006C3848" w:rsidRPr="00281A38">
              <w:rPr>
                <w:rFonts w:ascii="Times" w:eastAsia="Times New Roman" w:hAnsi="Times" w:cs="Arial"/>
              </w:rPr>
              <w:t>Medical</w:t>
            </w:r>
            <w:r>
              <w:rPr>
                <w:rFonts w:ascii="Times" w:eastAsia="Times New Roman" w:hAnsi="Times" w:cs="Arial"/>
              </w:rPr>
              <w:t xml:space="preserve"> Complications</w:t>
            </w:r>
          </w:p>
        </w:tc>
        <w:tc>
          <w:tcPr>
            <w:tcW w:w="0" w:type="auto"/>
          </w:tcPr>
          <w:p w14:paraId="7B42DB65" w14:textId="77777777" w:rsidR="006C3848" w:rsidRPr="00281A38" w:rsidRDefault="006C3848" w:rsidP="00683BA2">
            <w:pPr>
              <w:spacing w:line="28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</w:p>
        </w:tc>
      </w:tr>
      <w:tr w:rsidR="006C3848" w:rsidRPr="003F3D02" w14:paraId="641215C1" w14:textId="77777777" w:rsidTr="00683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3C409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Pulmonary embolism</w:t>
            </w:r>
          </w:p>
        </w:tc>
        <w:tc>
          <w:tcPr>
            <w:tcW w:w="0" w:type="auto"/>
            <w:hideMark/>
          </w:tcPr>
          <w:p w14:paraId="56B475A5" w14:textId="77777777" w:rsidR="006C3848" w:rsidRPr="00281A38" w:rsidRDefault="006C3848" w:rsidP="00683BA2">
            <w:pPr>
              <w:spacing w:line="28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415.1, 415.11, 415.19</w:t>
            </w:r>
          </w:p>
        </w:tc>
      </w:tr>
      <w:tr w:rsidR="006C3848" w:rsidRPr="003F3D02" w14:paraId="167BF625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D96CA6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Deep vein thrombosis</w:t>
            </w:r>
          </w:p>
        </w:tc>
        <w:tc>
          <w:tcPr>
            <w:tcW w:w="0" w:type="auto"/>
            <w:hideMark/>
          </w:tcPr>
          <w:p w14:paraId="4429E67C" w14:textId="77777777" w:rsidR="006C3848" w:rsidRPr="00281A38" w:rsidRDefault="006C3848" w:rsidP="00683BA2">
            <w:pPr>
              <w:spacing w:line="28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453.4, 453.40, 453.41, 453.42</w:t>
            </w:r>
          </w:p>
        </w:tc>
      </w:tr>
      <w:tr w:rsidR="006C3848" w:rsidRPr="003F3D02" w14:paraId="0E6F51CA" w14:textId="77777777" w:rsidTr="00683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9EADC7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Acute myocardial infarction</w:t>
            </w:r>
          </w:p>
        </w:tc>
        <w:tc>
          <w:tcPr>
            <w:tcW w:w="0" w:type="auto"/>
            <w:hideMark/>
          </w:tcPr>
          <w:p w14:paraId="5E7D77F1" w14:textId="77777777" w:rsidR="006C3848" w:rsidRPr="00281A38" w:rsidRDefault="006C3848" w:rsidP="00683BA2">
            <w:pPr>
              <w:spacing w:line="28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410.00-410.02, 410.10-410.12, 410.20-410.22, 410.30-410.32, 410.40-410.42, 410.50-410.52, 410.60-410.62, 410.70-410.72, 410.80-410.82, 410.90-410.92</w:t>
            </w:r>
          </w:p>
        </w:tc>
      </w:tr>
      <w:tr w:rsidR="006C3848" w:rsidRPr="003F3D02" w14:paraId="1C0A9C84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A161D0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Respiratory failure</w:t>
            </w:r>
          </w:p>
        </w:tc>
        <w:tc>
          <w:tcPr>
            <w:tcW w:w="0" w:type="auto"/>
            <w:hideMark/>
          </w:tcPr>
          <w:p w14:paraId="4D324194" w14:textId="77777777" w:rsidR="006C3848" w:rsidRPr="00281A38" w:rsidRDefault="006C3848" w:rsidP="00683BA2">
            <w:pPr>
              <w:spacing w:line="28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518.0, 518.51, 518.52, 518.81, 518.82</w:t>
            </w:r>
          </w:p>
        </w:tc>
      </w:tr>
      <w:tr w:rsidR="006C3848" w:rsidRPr="003F3D02" w14:paraId="3E8AB4BB" w14:textId="77777777" w:rsidTr="00683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32DF2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Cerebrovascular accident</w:t>
            </w:r>
          </w:p>
        </w:tc>
        <w:tc>
          <w:tcPr>
            <w:tcW w:w="0" w:type="auto"/>
            <w:hideMark/>
          </w:tcPr>
          <w:p w14:paraId="06A68D63" w14:textId="77777777" w:rsidR="006C3848" w:rsidRPr="00281A38" w:rsidRDefault="006C3848" w:rsidP="00683BA2">
            <w:pPr>
              <w:spacing w:line="28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430, 431, 432.0, 432.1, 432.9, 433, 433.0, 433.00, 433.01, 433.1, 433.10, 433.11, 433.2, 433.20, 433.21, 433.3, 433.30, 433.31, 433.8, 433.80, 433.81, 433.9, 433.90, 433.91, 434, 434.0, 434.00, 434.01, 434.1, 434.10, 434.11, 434.9, 434.90, 434.91</w:t>
            </w:r>
          </w:p>
        </w:tc>
      </w:tr>
      <w:tr w:rsidR="006C3848" w:rsidRPr="003F3D02" w14:paraId="45B4D6E5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34DFC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</w:p>
        </w:tc>
        <w:tc>
          <w:tcPr>
            <w:tcW w:w="0" w:type="auto"/>
          </w:tcPr>
          <w:p w14:paraId="22C39EEE" w14:textId="77777777" w:rsidR="006C3848" w:rsidRPr="00281A38" w:rsidRDefault="006C3848" w:rsidP="00683BA2">
            <w:pPr>
              <w:spacing w:line="28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</w:p>
        </w:tc>
      </w:tr>
      <w:tr w:rsidR="006C3848" w:rsidRPr="003F3D02" w14:paraId="6D03D296" w14:textId="77777777" w:rsidTr="00683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A4DF24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Revision</w:t>
            </w:r>
          </w:p>
        </w:tc>
        <w:tc>
          <w:tcPr>
            <w:tcW w:w="0" w:type="auto"/>
          </w:tcPr>
          <w:p w14:paraId="61113AA6" w14:textId="77777777" w:rsidR="006C3848" w:rsidRPr="00B92579" w:rsidRDefault="006C3848" w:rsidP="0068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B92579">
              <w:rPr>
                <w:rFonts w:ascii="Times" w:eastAsia="Times New Roman" w:hAnsi="Times" w:cs="Arial"/>
                <w:color w:val="212121"/>
                <w:shd w:val="clear" w:color="auto" w:fill="FFFFFF"/>
              </w:rPr>
              <w:t>3.01, 3.02, 3.09, 78.69, 80.50, 80.51, 80.52, 80.53, 80.54, 80.59, 81.00, 81.01, 81.02, 81.03, 81.04, 81.05, 81.06, 81.07, 81.08, 81.30, 81.31, 81.32, 81.33, 81.34, 81.35, 81.36, 81.37, 81.38, 81.39, 81.65, 81.66, 84.51, 84.60, 84.61, 84.62, 84.63, 84.64, 84.65, 84.66, 84.67, 84.68, 84.69, 84.80, 84.81, 84.82, 84.83, 84.84, 84.85, 86.04, 86.05, 86.22, 86.28</w:t>
            </w:r>
          </w:p>
        </w:tc>
      </w:tr>
      <w:tr w:rsidR="006C3848" w:rsidRPr="003F3D02" w14:paraId="08DF11C4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B2ADFE" w14:textId="77777777" w:rsidR="006C3848" w:rsidRPr="00281A38" w:rsidRDefault="006C3848" w:rsidP="00683BA2">
            <w:pPr>
              <w:spacing w:line="289" w:lineRule="atLeast"/>
              <w:rPr>
                <w:rFonts w:ascii="Times" w:eastAsia="Times New Roman" w:hAnsi="Times" w:cs="Arial"/>
              </w:rPr>
            </w:pPr>
            <w:r w:rsidRPr="00281A38">
              <w:rPr>
                <w:rFonts w:ascii="Times" w:eastAsia="Times New Roman" w:hAnsi="Times" w:cs="Arial"/>
              </w:rPr>
              <w:t>Infection</w:t>
            </w:r>
          </w:p>
        </w:tc>
        <w:tc>
          <w:tcPr>
            <w:tcW w:w="0" w:type="auto"/>
          </w:tcPr>
          <w:p w14:paraId="4FC9B985" w14:textId="77777777" w:rsidR="006C3848" w:rsidRPr="00281A38" w:rsidRDefault="006C3848" w:rsidP="00683BA2">
            <w:pPr>
              <w:spacing w:line="28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998.59, 996.67, 998.51, 998.13, 998.32, 998.83</w:t>
            </w:r>
          </w:p>
        </w:tc>
      </w:tr>
    </w:tbl>
    <w:p w14:paraId="70B935A3" w14:textId="77777777" w:rsidR="006C3848" w:rsidRDefault="006C3848" w:rsidP="006C3848"/>
    <w:p w14:paraId="0C4B9937" w14:textId="77777777" w:rsidR="006C3848" w:rsidRDefault="006C3848" w:rsidP="006C3848"/>
    <w:p w14:paraId="6FA9224D" w14:textId="77777777" w:rsidR="008644EA" w:rsidRDefault="008644EA" w:rsidP="006C3848">
      <w:pPr>
        <w:rPr>
          <w:rFonts w:ascii="Times" w:hAnsi="Times"/>
        </w:rPr>
      </w:pPr>
    </w:p>
    <w:sectPr w:rsidR="008644EA" w:rsidSect="002D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79"/>
    <w:rsid w:val="001141D3"/>
    <w:rsid w:val="00117385"/>
    <w:rsid w:val="001542AB"/>
    <w:rsid w:val="0020192C"/>
    <w:rsid w:val="002751BE"/>
    <w:rsid w:val="002D0F8B"/>
    <w:rsid w:val="004C1509"/>
    <w:rsid w:val="005216B2"/>
    <w:rsid w:val="00536552"/>
    <w:rsid w:val="00684EEC"/>
    <w:rsid w:val="006C3848"/>
    <w:rsid w:val="00772139"/>
    <w:rsid w:val="007E7552"/>
    <w:rsid w:val="008644EA"/>
    <w:rsid w:val="00887BC6"/>
    <w:rsid w:val="008A5D4F"/>
    <w:rsid w:val="008F4479"/>
    <w:rsid w:val="009139B0"/>
    <w:rsid w:val="00915F87"/>
    <w:rsid w:val="00927B94"/>
    <w:rsid w:val="009347C7"/>
    <w:rsid w:val="00937043"/>
    <w:rsid w:val="00A22315"/>
    <w:rsid w:val="00A800B9"/>
    <w:rsid w:val="00AC02F8"/>
    <w:rsid w:val="00B21BE0"/>
    <w:rsid w:val="00B5319A"/>
    <w:rsid w:val="00B854FC"/>
    <w:rsid w:val="00BF26A6"/>
    <w:rsid w:val="00C06535"/>
    <w:rsid w:val="00C919D3"/>
    <w:rsid w:val="00CB31A0"/>
    <w:rsid w:val="00CF781B"/>
    <w:rsid w:val="00D06A83"/>
    <w:rsid w:val="00D9409A"/>
    <w:rsid w:val="00E75419"/>
    <w:rsid w:val="00E91486"/>
    <w:rsid w:val="00EF78CA"/>
    <w:rsid w:val="00F43FD4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4F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447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8F4479"/>
    <w:pPr>
      <w:jc w:val="center"/>
    </w:pPr>
    <w:rPr>
      <w:rFonts w:ascii="Calibri" w:eastAsiaTheme="minorEastAsia" w:hAnsi="Calibri" w:cstheme="minorBidi"/>
    </w:rPr>
  </w:style>
  <w:style w:type="paragraph" w:customStyle="1" w:styleId="EndNoteBibliography">
    <w:name w:val="EndNote Bibliography"/>
    <w:basedOn w:val="Normal"/>
    <w:rsid w:val="008F4479"/>
    <w:rPr>
      <w:rFonts w:ascii="Calibri" w:eastAsiaTheme="minorEastAsia" w:hAnsi="Calibri" w:cstheme="minorBidi"/>
    </w:rPr>
  </w:style>
  <w:style w:type="table" w:styleId="LightShading">
    <w:name w:val="Light Shading"/>
    <w:basedOn w:val="TableNormal"/>
    <w:uiPriority w:val="60"/>
    <w:rsid w:val="008F4479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4-Accent5">
    <w:name w:val="List Table 4 Accent 5"/>
    <w:basedOn w:val="TableNormal"/>
    <w:uiPriority w:val="49"/>
    <w:rsid w:val="008F447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8F447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8F447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F4479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8F447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F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2017-11-28T22:41:00Z</dcterms:created>
  <dcterms:modified xsi:type="dcterms:W3CDTF">2019-10-06T22:27:00Z</dcterms:modified>
</cp:coreProperties>
</file>