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5" w:rsidRPr="002429F7" w:rsidRDefault="003F65D4" w:rsidP="00EC7275">
      <w:pPr>
        <w:spacing w:line="360" w:lineRule="auto"/>
        <w:rPr>
          <w:b/>
        </w:rPr>
      </w:pPr>
      <w:r>
        <w:rPr>
          <w:b/>
        </w:rPr>
        <w:t>Quality assessment of included diagnostic accuracy studies using</w:t>
      </w:r>
      <w:r w:rsidR="00EC7275" w:rsidRPr="002429F7">
        <w:rPr>
          <w:b/>
        </w:rPr>
        <w:t xml:space="preserve"> QUADAS-2</w:t>
      </w:r>
      <w:bookmarkStart w:id="0" w:name="_GoBack"/>
      <w:bookmarkEnd w:id="0"/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134"/>
        <w:gridCol w:w="1134"/>
        <w:gridCol w:w="1134"/>
        <w:gridCol w:w="1134"/>
        <w:gridCol w:w="992"/>
        <w:gridCol w:w="1134"/>
      </w:tblGrid>
      <w:tr w:rsidR="00EC7275" w:rsidRPr="00C64211" w:rsidTr="002722FA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C7275" w:rsidRPr="00C64211" w:rsidRDefault="000D21B9" w:rsidP="00537518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sz w:val="18"/>
                <w:szCs w:val="18"/>
                <w:lang w:eastAsia="en-GB"/>
              </w:rPr>
              <w:t>Author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RISK OF BIAS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APPLICABILITY CONCERNS</w:t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PATIENT SELECTION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INDEX TEST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REFERENCE STANDARD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FLOW AND TIMING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7275" w:rsidRPr="00C64211" w:rsidRDefault="00EC7275" w:rsidP="002B4BDD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PATIENT SELECTION</w:t>
            </w:r>
          </w:p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INDEX TEST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7275" w:rsidRPr="00C64211" w:rsidRDefault="00EC7275" w:rsidP="002B4B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en-GB"/>
              </w:rPr>
            </w:pPr>
            <w:r w:rsidRPr="00C64211">
              <w:rPr>
                <w:rFonts w:cs="Calibri"/>
                <w:b/>
                <w:sz w:val="18"/>
                <w:szCs w:val="18"/>
                <w:lang w:eastAsia="en-GB"/>
              </w:rPr>
              <w:t>REFERENCE STANDARD</w:t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  <w:tcBorders>
              <w:top w:val="single" w:sz="4" w:space="0" w:color="auto"/>
            </w:tcBorders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Monnet (28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Lafanechère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(29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Lamia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(30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EC7275" w:rsidRPr="00C64211" w:rsidRDefault="00537518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Maizel (31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Monnet (32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C7275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Thiel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(33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C7275" w:rsidRPr="002429F7" w:rsidRDefault="0084223F" w:rsidP="002722FA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72437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(34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C7275" w:rsidRPr="002429F7" w:rsidRDefault="00724379" w:rsidP="002722FA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Préau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(35</w:t>
            </w:r>
            <w:r w:rsidRPr="00DD351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Align w:val="bottom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C7275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Lakhal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(36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C7275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70"/>
        </w:trPr>
        <w:tc>
          <w:tcPr>
            <w:tcW w:w="1560" w:type="dxa"/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Benomar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(37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C7275" w:rsidRPr="002429F7" w:rsidRDefault="0084223F" w:rsidP="002722FA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312"/>
        </w:trPr>
        <w:tc>
          <w:tcPr>
            <w:tcW w:w="1560" w:type="dxa"/>
          </w:tcPr>
          <w:p w:rsidR="00EC7275" w:rsidRPr="00C64211" w:rsidRDefault="000D21B9" w:rsidP="002B4BDD">
            <w:pPr>
              <w:spacing w:after="0" w:line="240" w:lineRule="auto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Monnet (38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EC7275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EC7275" w:rsidRPr="00C64211" w:rsidRDefault="000D21B9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EC7275" w:rsidRPr="00C64211" w:rsidRDefault="00EC7275" w:rsidP="002722F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195"/>
        </w:trPr>
        <w:tc>
          <w:tcPr>
            <w:tcW w:w="1560" w:type="dxa"/>
          </w:tcPr>
          <w:p w:rsidR="000D21B9" w:rsidRDefault="002722FA" w:rsidP="002722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Guinot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(39)</w:t>
            </w:r>
          </w:p>
        </w:tc>
        <w:tc>
          <w:tcPr>
            <w:tcW w:w="1134" w:type="dxa"/>
            <w:vAlign w:val="bottom"/>
          </w:tcPr>
          <w:p w:rsidR="002722FA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0D21B9" w:rsidRPr="000D21B9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72437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992" w:type="dxa"/>
          </w:tcPr>
          <w:p w:rsidR="000D21B9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195"/>
        </w:trPr>
        <w:tc>
          <w:tcPr>
            <w:tcW w:w="1560" w:type="dxa"/>
          </w:tcPr>
          <w:p w:rsidR="002722FA" w:rsidRDefault="002722FA" w:rsidP="002722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Monnet (40)</w:t>
            </w:r>
          </w:p>
        </w:tc>
        <w:tc>
          <w:tcPr>
            <w:tcW w:w="1134" w:type="dxa"/>
            <w:vAlign w:val="bottom"/>
          </w:tcPr>
          <w:p w:rsidR="002722FA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2722FA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2722FA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2722FA" w:rsidRPr="00665AA3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2722FA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2722FA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2722FA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2722FA" w:rsidRPr="00C64211" w:rsidTr="002722FA">
        <w:trPr>
          <w:trHeight w:val="147"/>
        </w:trPr>
        <w:tc>
          <w:tcPr>
            <w:tcW w:w="1560" w:type="dxa"/>
          </w:tcPr>
          <w:p w:rsidR="000D21B9" w:rsidRDefault="002722FA" w:rsidP="002722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Dong (41</w:t>
            </w:r>
            <w:r w:rsidR="000D21B9" w:rsidRPr="00DD351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Align w:val="bottom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0D21B9" w:rsidRDefault="000D21B9" w:rsidP="002722FA">
            <w:pPr>
              <w:spacing w:after="0" w:line="240" w:lineRule="auto"/>
              <w:jc w:val="center"/>
              <w:rPr>
                <w:rFonts w:cs="Calibri"/>
                <w:szCs w:val="28"/>
                <w:shd w:val="clear" w:color="auto" w:fill="B6DDE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0D21B9" w:rsidRDefault="000D21B9" w:rsidP="002722F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0D21B9" w:rsidRPr="00C64211" w:rsidTr="002722FA">
        <w:trPr>
          <w:trHeight w:val="147"/>
        </w:trPr>
        <w:tc>
          <w:tcPr>
            <w:tcW w:w="1560" w:type="dxa"/>
          </w:tcPr>
          <w:p w:rsidR="000D21B9" w:rsidRDefault="000D21B9" w:rsidP="002B4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Monge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García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(42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0D21B9" w:rsidRDefault="000D21B9" w:rsidP="002722FA">
            <w:pPr>
              <w:spacing w:after="0" w:line="240" w:lineRule="auto"/>
              <w:jc w:val="center"/>
              <w:rPr>
                <w:rFonts w:cs="Calibri"/>
                <w:szCs w:val="28"/>
                <w:shd w:val="clear" w:color="auto" w:fill="B6DDE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0D21B9" w:rsidRPr="00C64211" w:rsidTr="002722FA">
        <w:trPr>
          <w:trHeight w:val="147"/>
        </w:trPr>
        <w:tc>
          <w:tcPr>
            <w:tcW w:w="1560" w:type="dxa"/>
          </w:tcPr>
          <w:p w:rsidR="000D21B9" w:rsidRDefault="000D21B9" w:rsidP="002B4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Monnet (43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0D21B9" w:rsidRDefault="000D21B9" w:rsidP="002722FA">
            <w:pPr>
              <w:spacing w:after="0" w:line="240" w:lineRule="auto"/>
              <w:jc w:val="center"/>
              <w:rPr>
                <w:rFonts w:cs="Calibri"/>
                <w:szCs w:val="28"/>
                <w:shd w:val="clear" w:color="auto" w:fill="B6DDE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0D21B9" w:rsidRPr="00C64211" w:rsidTr="002722FA">
        <w:trPr>
          <w:trHeight w:val="147"/>
        </w:trPr>
        <w:tc>
          <w:tcPr>
            <w:tcW w:w="1560" w:type="dxa"/>
          </w:tcPr>
          <w:p w:rsidR="000D21B9" w:rsidRDefault="000D21B9" w:rsidP="002B4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Fellahi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(44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0D21B9" w:rsidRPr="002429F7" w:rsidRDefault="0072437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34" w:type="dxa"/>
            <w:vAlign w:val="center"/>
          </w:tcPr>
          <w:p w:rsidR="000D21B9" w:rsidRDefault="000D21B9" w:rsidP="002722FA">
            <w:pPr>
              <w:spacing w:after="0" w:line="240" w:lineRule="auto"/>
              <w:jc w:val="center"/>
              <w:rPr>
                <w:rFonts w:cs="Calibri"/>
                <w:szCs w:val="28"/>
                <w:shd w:val="clear" w:color="auto" w:fill="B6DDE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0D21B9" w:rsidRPr="00C64211" w:rsidTr="002722FA">
        <w:trPr>
          <w:trHeight w:val="147"/>
        </w:trPr>
        <w:tc>
          <w:tcPr>
            <w:tcW w:w="1560" w:type="dxa"/>
          </w:tcPr>
          <w:p w:rsidR="000D21B9" w:rsidRDefault="000D21B9" w:rsidP="002B4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(45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0D21B9" w:rsidRPr="002429F7" w:rsidRDefault="002722FA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134" w:type="dxa"/>
            <w:vAlign w:val="center"/>
          </w:tcPr>
          <w:p w:rsidR="000D21B9" w:rsidRDefault="000D21B9" w:rsidP="002722FA">
            <w:pPr>
              <w:spacing w:after="0" w:line="240" w:lineRule="auto"/>
              <w:jc w:val="center"/>
              <w:rPr>
                <w:rFonts w:cs="Calibri"/>
                <w:szCs w:val="28"/>
                <w:shd w:val="clear" w:color="auto" w:fill="B6DDE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0D21B9" w:rsidRPr="00C64211" w:rsidTr="002722FA">
        <w:trPr>
          <w:trHeight w:val="147"/>
        </w:trPr>
        <w:tc>
          <w:tcPr>
            <w:tcW w:w="1560" w:type="dxa"/>
          </w:tcPr>
          <w:p w:rsidR="000D21B9" w:rsidRDefault="000D21B9" w:rsidP="002B4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Monnet (46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0D21B9" w:rsidRDefault="000D21B9" w:rsidP="002722FA">
            <w:pPr>
              <w:spacing w:after="0" w:line="240" w:lineRule="auto"/>
              <w:jc w:val="center"/>
              <w:rPr>
                <w:rFonts w:cs="Calibri"/>
                <w:szCs w:val="28"/>
                <w:shd w:val="clear" w:color="auto" w:fill="B6DDE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0D21B9" w:rsidRPr="00C64211" w:rsidTr="002722FA">
        <w:trPr>
          <w:trHeight w:val="147"/>
        </w:trPr>
        <w:tc>
          <w:tcPr>
            <w:tcW w:w="1560" w:type="dxa"/>
          </w:tcPr>
          <w:p w:rsidR="000D21B9" w:rsidRDefault="000D21B9" w:rsidP="002B4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Saugel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(47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0D21B9" w:rsidRPr="002429F7" w:rsidRDefault="0072437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34" w:type="dxa"/>
            <w:vAlign w:val="center"/>
          </w:tcPr>
          <w:p w:rsidR="000D21B9" w:rsidRDefault="000D21B9" w:rsidP="002722FA">
            <w:pPr>
              <w:spacing w:after="0" w:line="240" w:lineRule="auto"/>
              <w:jc w:val="center"/>
              <w:rPr>
                <w:rFonts w:cs="Calibri"/>
                <w:szCs w:val="28"/>
                <w:shd w:val="clear" w:color="auto" w:fill="B6DDE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0D21B9" w:rsidRPr="00C64211" w:rsidTr="002722FA">
        <w:trPr>
          <w:trHeight w:val="147"/>
        </w:trPr>
        <w:tc>
          <w:tcPr>
            <w:tcW w:w="1560" w:type="dxa"/>
          </w:tcPr>
          <w:p w:rsidR="000D21B9" w:rsidRDefault="000D21B9" w:rsidP="002B4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(48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0D21B9" w:rsidRPr="002429F7" w:rsidRDefault="0072437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34" w:type="dxa"/>
            <w:vAlign w:val="center"/>
          </w:tcPr>
          <w:p w:rsidR="000D21B9" w:rsidRDefault="000D21B9" w:rsidP="002722FA">
            <w:pPr>
              <w:spacing w:after="0" w:line="240" w:lineRule="auto"/>
              <w:jc w:val="center"/>
              <w:rPr>
                <w:rFonts w:cs="Calibri"/>
                <w:szCs w:val="28"/>
                <w:shd w:val="clear" w:color="auto" w:fill="B6DDE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72437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992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0D21B9" w:rsidRPr="00C64211" w:rsidTr="002722FA">
        <w:trPr>
          <w:trHeight w:val="147"/>
        </w:trPr>
        <w:tc>
          <w:tcPr>
            <w:tcW w:w="1560" w:type="dxa"/>
          </w:tcPr>
          <w:p w:rsidR="000D21B9" w:rsidRDefault="000D21B9" w:rsidP="002B4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Kupersztych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(49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0D21B9" w:rsidRDefault="000D21B9" w:rsidP="002722FA">
            <w:pPr>
              <w:spacing w:after="0" w:line="240" w:lineRule="auto"/>
              <w:jc w:val="center"/>
              <w:rPr>
                <w:rFonts w:cs="Calibri"/>
                <w:szCs w:val="28"/>
                <w:shd w:val="clear" w:color="auto" w:fill="B6DDE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0D21B9" w:rsidRPr="00C64211" w:rsidTr="002722FA">
        <w:trPr>
          <w:trHeight w:val="147"/>
        </w:trPr>
        <w:tc>
          <w:tcPr>
            <w:tcW w:w="1560" w:type="dxa"/>
          </w:tcPr>
          <w:p w:rsidR="000D21B9" w:rsidRDefault="000D21B9" w:rsidP="002B4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Duus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(50</w:t>
            </w:r>
            <w:r w:rsidRPr="00DD35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0D21B9" w:rsidRPr="002429F7" w:rsidRDefault="0084223F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134" w:type="dxa"/>
            <w:vAlign w:val="center"/>
          </w:tcPr>
          <w:p w:rsidR="000D21B9" w:rsidRDefault="000D21B9" w:rsidP="002722FA">
            <w:pPr>
              <w:spacing w:after="0" w:line="240" w:lineRule="auto"/>
              <w:jc w:val="center"/>
              <w:rPr>
                <w:rFonts w:cs="Calibri"/>
                <w:szCs w:val="28"/>
                <w:shd w:val="clear" w:color="auto" w:fill="B6DDE8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  <w:vAlign w:val="bottom"/>
          </w:tcPr>
          <w:p w:rsidR="000D21B9" w:rsidRPr="00665AA3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992" w:type="dxa"/>
          </w:tcPr>
          <w:p w:rsidR="000D21B9" w:rsidRPr="002429F7" w:rsidRDefault="000D21B9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2429F7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134" w:type="dxa"/>
          </w:tcPr>
          <w:p w:rsidR="000D21B9" w:rsidRPr="002429F7" w:rsidRDefault="0084223F" w:rsidP="002722F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</w:pPr>
            <w:r w:rsidRPr="000A55DD">
              <w:rPr>
                <w:rFonts w:cs="Calibri"/>
                <w:szCs w:val="28"/>
                <w:shd w:val="clear" w:color="auto" w:fill="B6DDE8"/>
                <w:lang w:eastAsia="en-GB"/>
              </w:rPr>
              <w:t xml:space="preserve">  </w:t>
            </w: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</w:tr>
    </w:tbl>
    <w:p w:rsidR="0084223F" w:rsidRDefault="0084223F" w:rsidP="00EC7275">
      <w:pPr>
        <w:tabs>
          <w:tab w:val="left" w:pos="684"/>
        </w:tabs>
        <w:spacing w:after="0" w:line="360" w:lineRule="auto"/>
        <w:ind w:firstLine="684"/>
        <w:rPr>
          <w:rFonts w:cs="Calibri"/>
          <w:sz w:val="28"/>
          <w:szCs w:val="28"/>
          <w:shd w:val="clear" w:color="auto" w:fill="D6E3BC"/>
          <w:lang w:eastAsia="en-GB"/>
        </w:rPr>
      </w:pPr>
    </w:p>
    <w:p w:rsidR="00EC7275" w:rsidRDefault="00EC7275" w:rsidP="00EC7275">
      <w:pPr>
        <w:tabs>
          <w:tab w:val="left" w:pos="684"/>
        </w:tabs>
        <w:spacing w:after="0" w:line="360" w:lineRule="auto"/>
        <w:ind w:firstLine="684"/>
        <w:rPr>
          <w:sz w:val="20"/>
          <w:szCs w:val="20"/>
        </w:rPr>
      </w:pPr>
      <w:r w:rsidRPr="002429F7">
        <w:rPr>
          <w:rFonts w:cs="Calibri"/>
          <w:sz w:val="28"/>
          <w:szCs w:val="28"/>
          <w:shd w:val="clear" w:color="auto" w:fill="D6E3BC"/>
          <w:lang w:eastAsia="en-GB"/>
        </w:rPr>
        <w:sym w:font="Wingdings" w:char="F04A"/>
      </w:r>
      <w:r>
        <w:rPr>
          <w:sz w:val="20"/>
          <w:szCs w:val="20"/>
        </w:rPr>
        <w:t>Low Risk</w:t>
      </w:r>
      <w:r>
        <w:rPr>
          <w:sz w:val="20"/>
          <w:szCs w:val="20"/>
        </w:rPr>
        <w:tab/>
      </w:r>
      <w:r w:rsidRPr="00665AA3">
        <w:rPr>
          <w:rFonts w:cs="Calibri"/>
          <w:sz w:val="28"/>
          <w:szCs w:val="28"/>
          <w:shd w:val="clear" w:color="auto" w:fill="FBD4B4"/>
          <w:lang w:eastAsia="en-GB"/>
        </w:rPr>
        <w:sym w:font="Wingdings" w:char="F04C"/>
      </w:r>
      <w:r>
        <w:rPr>
          <w:sz w:val="20"/>
          <w:szCs w:val="20"/>
        </w:rPr>
        <w:t>High Risk</w:t>
      </w:r>
      <w:r>
        <w:rPr>
          <w:sz w:val="20"/>
          <w:szCs w:val="20"/>
        </w:rPr>
        <w:tab/>
      </w:r>
      <w:r w:rsidRPr="000A55DD">
        <w:rPr>
          <w:rFonts w:cs="Calibri"/>
          <w:szCs w:val="28"/>
          <w:shd w:val="clear" w:color="auto" w:fill="B6DDE8"/>
          <w:lang w:eastAsia="en-GB"/>
        </w:rPr>
        <w:t xml:space="preserve">  </w:t>
      </w:r>
      <w:r w:rsidRPr="002429F7">
        <w:rPr>
          <w:rFonts w:cs="Calibri"/>
          <w:szCs w:val="28"/>
          <w:shd w:val="clear" w:color="auto" w:fill="B6DDE8"/>
          <w:lang w:eastAsia="en-GB"/>
        </w:rPr>
        <w:t>?</w:t>
      </w:r>
      <w:r>
        <w:rPr>
          <w:sz w:val="20"/>
          <w:szCs w:val="20"/>
        </w:rPr>
        <w:t xml:space="preserve"> U</w:t>
      </w:r>
      <w:r w:rsidRPr="008F1878">
        <w:rPr>
          <w:sz w:val="20"/>
          <w:szCs w:val="20"/>
        </w:rPr>
        <w:t>nclear Risk</w:t>
      </w:r>
      <w:r>
        <w:rPr>
          <w:sz w:val="20"/>
          <w:szCs w:val="20"/>
        </w:rPr>
        <w:t xml:space="preserve"> </w:t>
      </w:r>
    </w:p>
    <w:p w:rsidR="005C463A" w:rsidRDefault="005C463A"/>
    <w:sectPr w:rsidR="005C463A" w:rsidSect="0059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5"/>
    <w:rsid w:val="000D21B9"/>
    <w:rsid w:val="00103A21"/>
    <w:rsid w:val="001D2009"/>
    <w:rsid w:val="002722FA"/>
    <w:rsid w:val="003F65D4"/>
    <w:rsid w:val="00537518"/>
    <w:rsid w:val="0059475D"/>
    <w:rsid w:val="005C463A"/>
    <w:rsid w:val="00724379"/>
    <w:rsid w:val="0084223F"/>
    <w:rsid w:val="00EC7275"/>
    <w:rsid w:val="00FA4B93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275"/>
    <w:rPr>
      <w:rFonts w:ascii="Calibri" w:eastAsia="Calibri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275"/>
    <w:rPr>
      <w:rFonts w:ascii="Calibri" w:eastAsia="Calibri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eppfw</dc:creator>
  <cp:keywords/>
  <dc:description/>
  <cp:lastModifiedBy>tgcherpanath</cp:lastModifiedBy>
  <cp:revision>5</cp:revision>
  <dcterms:created xsi:type="dcterms:W3CDTF">2015-08-25T13:11:00Z</dcterms:created>
  <dcterms:modified xsi:type="dcterms:W3CDTF">2015-08-26T15:03:00Z</dcterms:modified>
</cp:coreProperties>
</file>