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6596" w14:textId="7E339CA3" w:rsidR="003D62EB" w:rsidRDefault="003D62EB" w:rsidP="00336D28">
      <w:pPr>
        <w:spacing w:line="360" w:lineRule="auto"/>
        <w:jc w:val="center"/>
        <w:rPr>
          <w:rFonts w:ascii="Times New Roman" w:hAnsi="Times New Roman" w:cs="Times New Roman"/>
          <w:b/>
        </w:rPr>
      </w:pPr>
      <w:r>
        <w:rPr>
          <w:rFonts w:ascii="Times New Roman" w:hAnsi="Times New Roman" w:cs="Times New Roman"/>
          <w:b/>
        </w:rPr>
        <w:t xml:space="preserve">Clinical Experience </w:t>
      </w:r>
      <w:r w:rsidR="001F45A5">
        <w:rPr>
          <w:rFonts w:ascii="Times New Roman" w:hAnsi="Times New Roman" w:cs="Times New Roman"/>
          <w:b/>
        </w:rPr>
        <w:t>W</w:t>
      </w:r>
      <w:r>
        <w:rPr>
          <w:rFonts w:ascii="Times New Roman" w:hAnsi="Times New Roman" w:cs="Times New Roman"/>
          <w:b/>
        </w:rPr>
        <w:t>ith Intravenous Angiotensin II Administration:</w:t>
      </w:r>
      <w:r>
        <w:rPr>
          <w:rFonts w:ascii="Times New Roman" w:hAnsi="Times New Roman" w:cs="Times New Roman"/>
          <w:b/>
        </w:rPr>
        <w:br/>
        <w:t>A Systematic Review of Safety</w:t>
      </w:r>
    </w:p>
    <w:p w14:paraId="05671B81" w14:textId="77777777" w:rsidR="000569D1" w:rsidRDefault="000569D1" w:rsidP="00336D28">
      <w:pPr>
        <w:spacing w:before="480" w:line="360" w:lineRule="auto"/>
        <w:jc w:val="center"/>
        <w:rPr>
          <w:rFonts w:ascii="Times New Roman" w:hAnsi="Times New Roman" w:cs="Times New Roman"/>
        </w:rPr>
      </w:pPr>
      <w:r w:rsidRPr="000330A8">
        <w:rPr>
          <w:rFonts w:ascii="Times New Roman" w:hAnsi="Times New Roman" w:cs="Times New Roman"/>
        </w:rPr>
        <w:t xml:space="preserve">Laurence W. Busse, MD; </w:t>
      </w:r>
      <w:r>
        <w:rPr>
          <w:rFonts w:ascii="Times New Roman" w:hAnsi="Times New Roman" w:cs="Times New Roman"/>
        </w:rPr>
        <w:t>Xueyuan Shelly</w:t>
      </w:r>
      <w:r w:rsidRPr="000330A8">
        <w:rPr>
          <w:rFonts w:ascii="Times New Roman" w:hAnsi="Times New Roman" w:cs="Times New Roman"/>
        </w:rPr>
        <w:t xml:space="preserve"> Wang, MD;</w:t>
      </w:r>
      <w:r>
        <w:rPr>
          <w:rFonts w:ascii="Times New Roman" w:hAnsi="Times New Roman" w:cs="Times New Roman"/>
        </w:rPr>
        <w:t xml:space="preserve"> </w:t>
      </w:r>
      <w:r w:rsidRPr="000330A8">
        <w:rPr>
          <w:rFonts w:ascii="Times New Roman" w:hAnsi="Times New Roman" w:cs="Times New Roman"/>
        </w:rPr>
        <w:t xml:space="preserve">Divya M. Chalikonda, BS; </w:t>
      </w:r>
      <w:r>
        <w:rPr>
          <w:rFonts w:ascii="Times New Roman" w:hAnsi="Times New Roman" w:cs="Times New Roman"/>
        </w:rPr>
        <w:br/>
      </w:r>
      <w:r w:rsidRPr="000330A8">
        <w:rPr>
          <w:rFonts w:ascii="Times New Roman" w:hAnsi="Times New Roman" w:cs="Times New Roman"/>
        </w:rPr>
        <w:t>Kevin W. Finkel, MD</w:t>
      </w:r>
      <w:r>
        <w:rPr>
          <w:rFonts w:ascii="Times New Roman" w:hAnsi="Times New Roman" w:cs="Times New Roman"/>
        </w:rPr>
        <w:t>;</w:t>
      </w:r>
      <w:r w:rsidRPr="000330A8">
        <w:rPr>
          <w:rFonts w:ascii="Times New Roman" w:hAnsi="Times New Roman" w:cs="Times New Roman"/>
        </w:rPr>
        <w:t xml:space="preserve"> Ashish K. Khanna, MD; Harold M. Szerlip, MD</w:t>
      </w:r>
      <w:r>
        <w:rPr>
          <w:rFonts w:ascii="Times New Roman" w:hAnsi="Times New Roman" w:cs="Times New Roman"/>
        </w:rPr>
        <w:t xml:space="preserve">; </w:t>
      </w:r>
      <w:r>
        <w:rPr>
          <w:rFonts w:ascii="Times New Roman" w:hAnsi="Times New Roman" w:cs="Times New Roman"/>
        </w:rPr>
        <w:br/>
      </w:r>
      <w:r w:rsidRPr="000330A8">
        <w:rPr>
          <w:rFonts w:ascii="Times New Roman" w:hAnsi="Times New Roman" w:cs="Times New Roman"/>
        </w:rPr>
        <w:t>David Yoo, BS; Sharon L. Dana, PhD; and Lakhmir S. Chawla, MD</w:t>
      </w:r>
    </w:p>
    <w:p w14:paraId="37E9A1E1" w14:textId="1B6796BC" w:rsidR="003D62EB" w:rsidRDefault="003D62EB" w:rsidP="00336D28">
      <w:pPr>
        <w:spacing w:before="480" w:line="360" w:lineRule="auto"/>
        <w:jc w:val="center"/>
        <w:rPr>
          <w:rFonts w:ascii="Times New Roman" w:hAnsi="Times New Roman" w:cs="Times New Roman"/>
          <w:b/>
        </w:rPr>
      </w:pPr>
      <w:r w:rsidRPr="002B22B2">
        <w:rPr>
          <w:rFonts w:ascii="Times New Roman" w:hAnsi="Times New Roman" w:cs="Times New Roman"/>
          <w:b/>
        </w:rPr>
        <w:t>SUPPLEMENTAL DIGITAL CONTENT</w:t>
      </w:r>
      <w:r>
        <w:rPr>
          <w:rFonts w:ascii="Times New Roman" w:hAnsi="Times New Roman" w:cs="Times New Roman"/>
          <w:b/>
        </w:rPr>
        <w:t xml:space="preserve"> </w:t>
      </w:r>
      <w:r w:rsidR="00AB61CD">
        <w:rPr>
          <w:rFonts w:ascii="Times New Roman" w:hAnsi="Times New Roman" w:cs="Times New Roman"/>
          <w:b/>
        </w:rPr>
        <w:t>4</w:t>
      </w:r>
      <w:bookmarkStart w:id="0" w:name="_GoBack"/>
      <w:bookmarkEnd w:id="0"/>
    </w:p>
    <w:p w14:paraId="217FE174" w14:textId="1D0D26E8" w:rsidR="00F94343" w:rsidRPr="002B22B2" w:rsidRDefault="00F94343" w:rsidP="00336D28">
      <w:pPr>
        <w:spacing w:before="120" w:line="360" w:lineRule="auto"/>
        <w:jc w:val="center"/>
        <w:rPr>
          <w:rFonts w:ascii="Times New Roman" w:hAnsi="Times New Roman" w:cs="Times New Roman"/>
          <w:b/>
        </w:rPr>
      </w:pPr>
      <w:r>
        <w:rPr>
          <w:rFonts w:ascii="Times New Roman" w:hAnsi="Times New Roman" w:cs="Times New Roman"/>
          <w:b/>
        </w:rPr>
        <w:t xml:space="preserve">Effects of </w:t>
      </w:r>
      <w:r w:rsidR="001F45A5" w:rsidRPr="001F45A5">
        <w:rPr>
          <w:rFonts w:ascii="Times New Roman" w:hAnsi="Times New Roman" w:cs="Times New Roman"/>
          <w:b/>
        </w:rPr>
        <w:t>Angiotensin</w:t>
      </w:r>
      <w:r w:rsidR="001F45A5" w:rsidRPr="001F45A5" w:rsidDel="001F45A5">
        <w:rPr>
          <w:rFonts w:ascii="Times New Roman" w:hAnsi="Times New Roman" w:cs="Times New Roman"/>
          <w:b/>
        </w:rPr>
        <w:t xml:space="preserve"> </w:t>
      </w:r>
      <w:r>
        <w:rPr>
          <w:rFonts w:ascii="Times New Roman" w:hAnsi="Times New Roman" w:cs="Times New Roman"/>
          <w:b/>
        </w:rPr>
        <w:t>II by Organ System</w:t>
      </w:r>
    </w:p>
    <w:p w14:paraId="665BE70B" w14:textId="77777777" w:rsidR="00E75683" w:rsidRDefault="00E75683" w:rsidP="00336D28">
      <w:pPr>
        <w:spacing w:after="160" w:line="360" w:lineRule="auto"/>
        <w:rPr>
          <w:rFonts w:ascii="Times New Roman" w:hAnsi="Times New Roman"/>
          <w:b/>
        </w:rPr>
      </w:pPr>
    </w:p>
    <w:p w14:paraId="656D1A9C" w14:textId="77777777" w:rsidR="003D62EB" w:rsidRPr="00614E10" w:rsidRDefault="003D62EB" w:rsidP="00336D28">
      <w:pPr>
        <w:spacing w:before="240" w:after="160" w:line="360" w:lineRule="auto"/>
        <w:rPr>
          <w:rFonts w:ascii="Times New Roman" w:hAnsi="Times New Roman"/>
          <w:b/>
          <w:i/>
        </w:rPr>
      </w:pPr>
      <w:r w:rsidRPr="00614E10">
        <w:rPr>
          <w:rFonts w:ascii="Times New Roman" w:hAnsi="Times New Roman"/>
          <w:b/>
          <w:i/>
        </w:rPr>
        <w:t xml:space="preserve">Cardiovascular </w:t>
      </w:r>
    </w:p>
    <w:p w14:paraId="25A2B774" w14:textId="744BD447" w:rsidR="003D62EB" w:rsidRDefault="00F94BAE" w:rsidP="00DA0AC3">
      <w:pPr>
        <w:spacing w:after="120" w:line="360" w:lineRule="auto"/>
        <w:ind w:firstLine="540"/>
        <w:rPr>
          <w:rFonts w:ascii="Times New Roman" w:hAnsi="Times New Roman"/>
        </w:rPr>
      </w:pPr>
      <w:r>
        <w:rPr>
          <w:rFonts w:ascii="Times New Roman" w:hAnsi="Times New Roman"/>
        </w:rPr>
        <w:t>The majority of cardiovascular studies reported that angiotensin II (ATII) infusion increased blood pressure</w:t>
      </w:r>
      <w:r w:rsidR="00A77D16">
        <w:rPr>
          <w:rFonts w:ascii="Times New Roman" w:hAnsi="Times New Roman"/>
        </w:rPr>
        <w:t>.</w:t>
      </w:r>
      <w:r>
        <w:rPr>
          <w:rFonts w:ascii="Times New Roman" w:hAnsi="Times New Roman"/>
        </w:rPr>
        <w:t xml:space="preserve"> </w:t>
      </w:r>
      <w:r w:rsidR="00A77D16">
        <w:rPr>
          <w:rFonts w:ascii="Times New Roman" w:hAnsi="Times New Roman"/>
        </w:rPr>
        <w:t>In some studies,</w:t>
      </w:r>
      <w:r w:rsidR="00C201D5">
        <w:rPr>
          <w:rFonts w:ascii="Times New Roman" w:hAnsi="Times New Roman"/>
        </w:rPr>
        <w:t xml:space="preserve"> </w:t>
      </w:r>
      <w:r w:rsidR="003D62EB">
        <w:rPr>
          <w:rFonts w:ascii="Times New Roman" w:hAnsi="Times New Roman"/>
        </w:rPr>
        <w:t>blood pressure was not reported or</w:t>
      </w:r>
      <w:r>
        <w:rPr>
          <w:rFonts w:ascii="Times New Roman" w:hAnsi="Times New Roman"/>
        </w:rPr>
        <w:t xml:space="preserve"> </w:t>
      </w:r>
      <w:r w:rsidR="003D62EB">
        <w:rPr>
          <w:rFonts w:ascii="Times New Roman" w:hAnsi="Times New Roman"/>
        </w:rPr>
        <w:t>ATII was intentionally administered at a subpressor dose.</w:t>
      </w:r>
      <w:r w:rsidR="00E75683">
        <w:rPr>
          <w:rFonts w:ascii="Times New Roman" w:hAnsi="Times New Roman"/>
        </w:rPr>
        <w:t xml:space="preserve"> </w:t>
      </w:r>
      <w:r w:rsidR="003D62EB">
        <w:rPr>
          <w:rFonts w:ascii="Times New Roman" w:hAnsi="Times New Roman"/>
        </w:rPr>
        <w:t>Doses</w:t>
      </w:r>
      <w:r w:rsidR="003D62EB" w:rsidRPr="00AA5BC6">
        <w:rPr>
          <w:rFonts w:ascii="Times New Roman" w:hAnsi="Times New Roman"/>
        </w:rPr>
        <w:t xml:space="preserve"> eliciting blood pressure increases of at least 5% rang</w:t>
      </w:r>
      <w:r w:rsidR="003D62EB">
        <w:rPr>
          <w:rFonts w:ascii="Times New Roman" w:hAnsi="Times New Roman"/>
        </w:rPr>
        <w:t>ed</w:t>
      </w:r>
      <w:r w:rsidR="003D62EB" w:rsidRPr="00AA5BC6">
        <w:rPr>
          <w:rFonts w:ascii="Times New Roman" w:hAnsi="Times New Roman"/>
        </w:rPr>
        <w:t xml:space="preserve"> from 0.5 to 75</w:t>
      </w:r>
      <w:r w:rsidR="003D62EB">
        <w:rPr>
          <w:rFonts w:ascii="Times New Roman" w:hAnsi="Times New Roman"/>
        </w:rPr>
        <w:t> </w:t>
      </w:r>
      <w:r w:rsidR="003D62EB" w:rsidRPr="00AA5BC6">
        <w:rPr>
          <w:rFonts w:ascii="Times New Roman" w:hAnsi="Times New Roman"/>
        </w:rPr>
        <w:t>ng/kg/min.</w:t>
      </w:r>
      <w:r w:rsidR="00E75683">
        <w:rPr>
          <w:rFonts w:ascii="Times New Roman" w:hAnsi="Times New Roman"/>
        </w:rPr>
        <w:t xml:space="preserve"> </w:t>
      </w:r>
      <w:r w:rsidR="003D62EB" w:rsidRPr="00AA5BC6">
        <w:rPr>
          <w:rFonts w:ascii="Times New Roman" w:hAnsi="Times New Roman"/>
        </w:rPr>
        <w:t xml:space="preserve">The maximum average increase in mean arterial pressure </w:t>
      </w:r>
      <w:r w:rsidR="003D62EB">
        <w:rPr>
          <w:rFonts w:ascii="Times New Roman" w:hAnsi="Times New Roman"/>
        </w:rPr>
        <w:t xml:space="preserve">(MAP) </w:t>
      </w:r>
      <w:r w:rsidR="00B169FB">
        <w:rPr>
          <w:rFonts w:ascii="Times New Roman" w:hAnsi="Times New Roman"/>
        </w:rPr>
        <w:t>report</w:t>
      </w:r>
      <w:r w:rsidR="00B169FB" w:rsidRPr="00AA5BC6">
        <w:rPr>
          <w:rFonts w:ascii="Times New Roman" w:hAnsi="Times New Roman"/>
        </w:rPr>
        <w:t xml:space="preserve">ed </w:t>
      </w:r>
      <w:r w:rsidR="003D62EB" w:rsidRPr="00AA5BC6">
        <w:rPr>
          <w:rFonts w:ascii="Times New Roman" w:hAnsi="Times New Roman"/>
        </w:rPr>
        <w:t xml:space="preserve">in </w:t>
      </w:r>
      <w:r w:rsidR="00B169FB" w:rsidRPr="00AA5BC6">
        <w:rPr>
          <w:rFonts w:ascii="Times New Roman" w:hAnsi="Times New Roman"/>
        </w:rPr>
        <w:t>normotensive healthy</w:t>
      </w:r>
      <w:r w:rsidR="00B169FB">
        <w:rPr>
          <w:rFonts w:ascii="Times New Roman" w:hAnsi="Times New Roman"/>
        </w:rPr>
        <w:t xml:space="preserve"> volunteers</w:t>
      </w:r>
      <w:r w:rsidR="003D62EB" w:rsidRPr="00AA5BC6">
        <w:rPr>
          <w:rFonts w:ascii="Times New Roman" w:hAnsi="Times New Roman"/>
        </w:rPr>
        <w:t xml:space="preserve"> was 36% among </w:t>
      </w:r>
      <w:r w:rsidR="001F45A5">
        <w:rPr>
          <w:rFonts w:ascii="Times New Roman" w:hAnsi="Times New Roman"/>
        </w:rPr>
        <w:t>8</w:t>
      </w:r>
      <w:r w:rsidR="003D62EB" w:rsidRPr="00AA5BC6">
        <w:rPr>
          <w:rFonts w:ascii="Times New Roman" w:hAnsi="Times New Roman"/>
        </w:rPr>
        <w:t xml:space="preserve"> volunteers after </w:t>
      </w:r>
      <w:r w:rsidR="001F45A5">
        <w:rPr>
          <w:rFonts w:ascii="Times New Roman" w:hAnsi="Times New Roman"/>
        </w:rPr>
        <w:t>they received</w:t>
      </w:r>
      <w:r w:rsidR="001F45A5" w:rsidRPr="00AA5BC6">
        <w:rPr>
          <w:rFonts w:ascii="Times New Roman" w:hAnsi="Times New Roman"/>
        </w:rPr>
        <w:t xml:space="preserve"> </w:t>
      </w:r>
      <w:r w:rsidR="00A77D16">
        <w:rPr>
          <w:rFonts w:ascii="Times New Roman" w:hAnsi="Times New Roman"/>
        </w:rPr>
        <w:t xml:space="preserve">a </w:t>
      </w:r>
      <w:r w:rsidR="003D62EB" w:rsidRPr="00AA5BC6">
        <w:rPr>
          <w:rFonts w:ascii="Times New Roman" w:hAnsi="Times New Roman"/>
        </w:rPr>
        <w:t>fixed dose of 10</w:t>
      </w:r>
      <w:r w:rsidR="003D62EB">
        <w:rPr>
          <w:rFonts w:ascii="Times New Roman" w:hAnsi="Times New Roman"/>
        </w:rPr>
        <w:t> </w:t>
      </w:r>
      <w:r w:rsidR="003D62EB" w:rsidRPr="00AA5BC6">
        <w:rPr>
          <w:rFonts w:ascii="Times New Roman" w:hAnsi="Times New Roman"/>
        </w:rPr>
        <w:t>ng/kg/min for 15 minutes</w:t>
      </w:r>
      <w:r w:rsidR="003D62EB">
        <w:rPr>
          <w:rFonts w:ascii="Times New Roman" w:hAnsi="Times New Roman"/>
        </w:rPr>
        <w:t xml:space="preserve"> </w:t>
      </w:r>
      <w:r w:rsidR="001F45A5">
        <w:rPr>
          <w:rFonts w:ascii="Times New Roman" w:hAnsi="Times New Roman"/>
        </w:rPr>
        <w:t>(</w:t>
      </w:r>
      <w:r w:rsidR="003D62EB">
        <w:rPr>
          <w:rFonts w:ascii="Times New Roman" w:hAnsi="Times New Roman"/>
        </w:rPr>
        <w:t>1</w:t>
      </w:r>
      <w:r w:rsidR="001F45A5">
        <w:rPr>
          <w:rFonts w:ascii="Times New Roman" w:hAnsi="Times New Roman"/>
        </w:rPr>
        <w:t>)</w:t>
      </w:r>
      <w:r w:rsidR="003D62EB" w:rsidRPr="00AA5BC6">
        <w:rPr>
          <w:rFonts w:ascii="Times New Roman" w:hAnsi="Times New Roman"/>
        </w:rPr>
        <w:t>.</w:t>
      </w:r>
      <w:r w:rsidR="00E75683">
        <w:rPr>
          <w:rFonts w:ascii="Times New Roman" w:hAnsi="Times New Roman"/>
        </w:rPr>
        <w:t xml:space="preserve"> </w:t>
      </w:r>
      <w:r w:rsidR="003D62EB">
        <w:rPr>
          <w:rFonts w:ascii="Times New Roman" w:hAnsi="Times New Roman"/>
        </w:rPr>
        <w:t>Another</w:t>
      </w:r>
      <w:r w:rsidR="003D62EB" w:rsidRPr="00AA5BC6">
        <w:rPr>
          <w:rFonts w:ascii="Times New Roman" w:hAnsi="Times New Roman"/>
        </w:rPr>
        <w:t xml:space="preserve"> study reported a </w:t>
      </w:r>
      <w:r w:rsidR="003D62EB">
        <w:rPr>
          <w:rFonts w:ascii="Times New Roman" w:hAnsi="Times New Roman"/>
        </w:rPr>
        <w:t xml:space="preserve">mean </w:t>
      </w:r>
      <w:r w:rsidR="003D62EB" w:rsidRPr="00AA5BC6">
        <w:rPr>
          <w:rFonts w:ascii="Times New Roman" w:hAnsi="Times New Roman"/>
        </w:rPr>
        <w:t>50% increase in systolic blood pressure</w:t>
      </w:r>
      <w:r w:rsidR="003D62EB">
        <w:rPr>
          <w:rFonts w:ascii="Times New Roman" w:hAnsi="Times New Roman"/>
        </w:rPr>
        <w:t xml:space="preserve"> (SBP)</w:t>
      </w:r>
      <w:r w:rsidR="003D62EB" w:rsidRPr="00AA5BC6">
        <w:rPr>
          <w:rFonts w:ascii="Times New Roman" w:hAnsi="Times New Roman"/>
        </w:rPr>
        <w:t xml:space="preserve"> in a group of </w:t>
      </w:r>
      <w:r w:rsidR="001F45A5">
        <w:rPr>
          <w:rFonts w:ascii="Times New Roman" w:hAnsi="Times New Roman"/>
        </w:rPr>
        <w:t>6</w:t>
      </w:r>
      <w:r w:rsidR="001F45A5" w:rsidRPr="00AA5BC6">
        <w:rPr>
          <w:rFonts w:ascii="Times New Roman" w:hAnsi="Times New Roman"/>
        </w:rPr>
        <w:t xml:space="preserve"> </w:t>
      </w:r>
      <w:r w:rsidR="001F45A5">
        <w:rPr>
          <w:rFonts w:ascii="Times New Roman" w:hAnsi="Times New Roman"/>
        </w:rPr>
        <w:t>healthy</w:t>
      </w:r>
      <w:r w:rsidR="001F45A5" w:rsidRPr="00AA5BC6">
        <w:rPr>
          <w:rFonts w:ascii="Times New Roman" w:hAnsi="Times New Roman"/>
        </w:rPr>
        <w:t xml:space="preserve"> </w:t>
      </w:r>
      <w:r w:rsidR="003D62EB" w:rsidRPr="00AA5BC6">
        <w:rPr>
          <w:rFonts w:ascii="Times New Roman" w:hAnsi="Times New Roman"/>
        </w:rPr>
        <w:t xml:space="preserve">volunteers </w:t>
      </w:r>
      <w:r w:rsidR="003D62EB">
        <w:rPr>
          <w:rFonts w:ascii="Times New Roman" w:hAnsi="Times New Roman"/>
        </w:rPr>
        <w:t xml:space="preserve">during infusions of </w:t>
      </w:r>
      <w:r w:rsidR="001F45A5">
        <w:rPr>
          <w:rFonts w:ascii="Times New Roman" w:hAnsi="Times New Roman"/>
        </w:rPr>
        <w:t xml:space="preserve">ATII at </w:t>
      </w:r>
      <w:r w:rsidR="003D62EB">
        <w:rPr>
          <w:rFonts w:ascii="Times New Roman" w:hAnsi="Times New Roman"/>
        </w:rPr>
        <w:t>1 to 3 </w:t>
      </w:r>
      <w:r w:rsidR="003D62EB" w:rsidRPr="00DA0AC3">
        <w:rPr>
          <w:rFonts w:ascii="Times New Roman" w:hAnsi="Times New Roman"/>
        </w:rPr>
        <w:t>µ</w:t>
      </w:r>
      <w:r w:rsidR="003D62EB">
        <w:rPr>
          <w:rFonts w:ascii="Times New Roman" w:hAnsi="Times New Roman"/>
        </w:rPr>
        <w:t xml:space="preserve">g/min </w:t>
      </w:r>
      <w:r w:rsidR="001F45A5">
        <w:rPr>
          <w:rFonts w:ascii="Times New Roman" w:hAnsi="Times New Roman"/>
        </w:rPr>
        <w:t>(</w:t>
      </w:r>
      <w:r w:rsidR="003D62EB">
        <w:rPr>
          <w:rFonts w:ascii="Times New Roman" w:hAnsi="Times New Roman"/>
        </w:rPr>
        <w:t>2</w:t>
      </w:r>
      <w:r w:rsidR="001F45A5">
        <w:rPr>
          <w:rFonts w:ascii="Times New Roman" w:hAnsi="Times New Roman"/>
        </w:rPr>
        <w:t>)</w:t>
      </w:r>
      <w:r w:rsidR="003D62EB" w:rsidRPr="00AA5BC6">
        <w:rPr>
          <w:rFonts w:ascii="Times New Roman" w:hAnsi="Times New Roman"/>
        </w:rPr>
        <w:t>.</w:t>
      </w:r>
      <w:r w:rsidR="003D62EB">
        <w:rPr>
          <w:rFonts w:ascii="Times New Roman" w:hAnsi="Times New Roman"/>
        </w:rPr>
        <w:t xml:space="preserve"> </w:t>
      </w:r>
      <w:r w:rsidR="00A77D16">
        <w:rPr>
          <w:rFonts w:ascii="Times New Roman" w:hAnsi="Times New Roman"/>
        </w:rPr>
        <w:t xml:space="preserve">Among </w:t>
      </w:r>
      <w:r w:rsidR="00FA0B22">
        <w:rPr>
          <w:rFonts w:ascii="Times New Roman" w:hAnsi="Times New Roman"/>
        </w:rPr>
        <w:t xml:space="preserve">28 </w:t>
      </w:r>
      <w:r w:rsidR="00A77D16">
        <w:rPr>
          <w:rFonts w:ascii="Times New Roman" w:hAnsi="Times New Roman"/>
        </w:rPr>
        <w:t>patients with hypotension</w:t>
      </w:r>
      <w:r w:rsidR="00FA0B22">
        <w:rPr>
          <w:rFonts w:ascii="Times New Roman" w:hAnsi="Times New Roman"/>
        </w:rPr>
        <w:t xml:space="preserve"> resulting from various etiologies</w:t>
      </w:r>
      <w:r w:rsidR="00A77D16">
        <w:rPr>
          <w:rFonts w:ascii="Times New Roman" w:hAnsi="Times New Roman"/>
        </w:rPr>
        <w:t xml:space="preserve">, ATII </w:t>
      </w:r>
      <w:r w:rsidR="00FA0B22">
        <w:rPr>
          <w:rFonts w:ascii="Times New Roman" w:hAnsi="Times New Roman"/>
        </w:rPr>
        <w:t xml:space="preserve">administered at </w:t>
      </w:r>
      <w:r w:rsidR="00FA0B22" w:rsidRPr="00FA0B22">
        <w:rPr>
          <w:rFonts w:ascii="Times New Roman" w:hAnsi="Times New Roman"/>
        </w:rPr>
        <w:t>0.3-60 µg/min</w:t>
      </w:r>
      <w:r w:rsidR="00B169FB">
        <w:rPr>
          <w:rFonts w:ascii="Times New Roman" w:hAnsi="Times New Roman"/>
        </w:rPr>
        <w:t xml:space="preserve"> (mean </w:t>
      </w:r>
      <w:r w:rsidR="00B169FB" w:rsidRPr="00B169FB">
        <w:rPr>
          <w:rFonts w:ascii="Times New Roman" w:hAnsi="Times New Roman"/>
        </w:rPr>
        <w:t>14.1 µg/min</w:t>
      </w:r>
      <w:r w:rsidR="00B169FB">
        <w:rPr>
          <w:rFonts w:ascii="Times New Roman" w:hAnsi="Times New Roman"/>
        </w:rPr>
        <w:t>) induced an average increase in MAP of 48%</w:t>
      </w:r>
      <w:r w:rsidR="00F12DD8">
        <w:rPr>
          <w:rFonts w:ascii="Times New Roman" w:hAnsi="Times New Roman"/>
        </w:rPr>
        <w:t xml:space="preserve"> (3)</w:t>
      </w:r>
      <w:r w:rsidR="00B169FB">
        <w:rPr>
          <w:rFonts w:ascii="Times New Roman" w:hAnsi="Times New Roman"/>
        </w:rPr>
        <w:t xml:space="preserve">. ATII was also reported to increase MAP by 70% and SBP by 69% in </w:t>
      </w:r>
      <w:r w:rsidR="00F54B9C">
        <w:rPr>
          <w:rFonts w:ascii="Times New Roman" w:hAnsi="Times New Roman"/>
        </w:rPr>
        <w:t xml:space="preserve">6 </w:t>
      </w:r>
      <w:r w:rsidR="00B169FB">
        <w:rPr>
          <w:rFonts w:ascii="Times New Roman" w:hAnsi="Times New Roman"/>
        </w:rPr>
        <w:t>patients with hypotensive shock</w:t>
      </w:r>
      <w:r w:rsidR="00F12DD8">
        <w:rPr>
          <w:rFonts w:ascii="Times New Roman" w:hAnsi="Times New Roman"/>
        </w:rPr>
        <w:t xml:space="preserve"> (4)</w:t>
      </w:r>
      <w:r w:rsidR="00B169FB">
        <w:rPr>
          <w:rFonts w:ascii="Times New Roman" w:hAnsi="Times New Roman"/>
        </w:rPr>
        <w:t>, although the ATII dose and duration of administration were not provided.</w:t>
      </w:r>
    </w:p>
    <w:p w14:paraId="6E649C61" w14:textId="0FF4D9AB" w:rsidR="003D62EB" w:rsidRDefault="003D62EB" w:rsidP="00DA0AC3">
      <w:pPr>
        <w:spacing w:after="120" w:line="360" w:lineRule="auto"/>
        <w:ind w:firstLine="540"/>
        <w:rPr>
          <w:rFonts w:ascii="Times New Roman" w:hAnsi="Times New Roman"/>
        </w:rPr>
      </w:pPr>
      <w:r>
        <w:rPr>
          <w:rFonts w:ascii="Times New Roman" w:hAnsi="Times New Roman"/>
        </w:rPr>
        <w:t xml:space="preserve">None of the studies </w:t>
      </w:r>
      <w:r w:rsidR="001F45A5">
        <w:rPr>
          <w:rFonts w:ascii="Times New Roman" w:hAnsi="Times New Roman"/>
        </w:rPr>
        <w:t xml:space="preserve">specifically </w:t>
      </w:r>
      <w:r>
        <w:rPr>
          <w:rFonts w:ascii="Times New Roman" w:hAnsi="Times New Roman"/>
        </w:rPr>
        <w:t xml:space="preserve">designed to evaluate pressor response was associated with </w:t>
      </w:r>
      <w:r w:rsidR="00F54B9C">
        <w:rPr>
          <w:rFonts w:ascii="Times New Roman" w:hAnsi="Times New Roman"/>
        </w:rPr>
        <w:t xml:space="preserve">ATII-related </w:t>
      </w:r>
      <w:r>
        <w:rPr>
          <w:rFonts w:ascii="Times New Roman" w:hAnsi="Times New Roman"/>
        </w:rPr>
        <w:t>serious adverse events (SAEs).</w:t>
      </w:r>
      <w:r w:rsidR="00E75683">
        <w:rPr>
          <w:rFonts w:ascii="Times New Roman" w:hAnsi="Times New Roman"/>
        </w:rPr>
        <w:t xml:space="preserve"> </w:t>
      </w:r>
      <w:r>
        <w:rPr>
          <w:rFonts w:ascii="Times New Roman" w:hAnsi="Times New Roman"/>
        </w:rPr>
        <w:t>Most</w:t>
      </w:r>
      <w:r w:rsidRPr="00A87BAC">
        <w:rPr>
          <w:rFonts w:ascii="Times New Roman" w:hAnsi="Times New Roman"/>
        </w:rPr>
        <w:t xml:space="preserve"> studies examin</w:t>
      </w:r>
      <w:r>
        <w:rPr>
          <w:rFonts w:ascii="Times New Roman" w:hAnsi="Times New Roman"/>
        </w:rPr>
        <w:t>ing</w:t>
      </w:r>
      <w:r w:rsidRPr="00A87BAC">
        <w:rPr>
          <w:rFonts w:ascii="Times New Roman" w:hAnsi="Times New Roman"/>
        </w:rPr>
        <w:t xml:space="preserve"> physiological ef</w:t>
      </w:r>
      <w:r>
        <w:rPr>
          <w:rFonts w:ascii="Times New Roman" w:hAnsi="Times New Roman"/>
        </w:rPr>
        <w:t>fects of ATII other than increased blood pressure reported an increase in blood pressure</w:t>
      </w:r>
      <w:r w:rsidR="001F45A5">
        <w:rPr>
          <w:rFonts w:ascii="Times New Roman" w:hAnsi="Times New Roman"/>
        </w:rPr>
        <w:t>,</w:t>
      </w:r>
      <w:r>
        <w:rPr>
          <w:rFonts w:ascii="Times New Roman" w:hAnsi="Times New Roman"/>
        </w:rPr>
        <w:t xml:space="preserve"> often using a dose adjustment protocol until a predetermined pressor response was achieved, eg, an increase in MAP of 10-20 mm</w:t>
      </w:r>
      <w:r w:rsidR="001F45A5">
        <w:rPr>
          <w:rFonts w:ascii="Times New Roman" w:hAnsi="Times New Roman"/>
        </w:rPr>
        <w:t xml:space="preserve"> </w:t>
      </w:r>
      <w:r>
        <w:rPr>
          <w:rFonts w:ascii="Times New Roman" w:hAnsi="Times New Roman"/>
        </w:rPr>
        <w:t>Hg.</w:t>
      </w:r>
      <w:r w:rsidR="00E75683">
        <w:rPr>
          <w:rFonts w:ascii="Times New Roman" w:hAnsi="Times New Roman"/>
        </w:rPr>
        <w:t xml:space="preserve"> </w:t>
      </w:r>
      <w:r w:rsidR="002D1E71">
        <w:rPr>
          <w:rFonts w:ascii="Times New Roman" w:hAnsi="Times New Roman"/>
        </w:rPr>
        <w:t>In total</w:t>
      </w:r>
      <w:r w:rsidR="001F45A5">
        <w:rPr>
          <w:rFonts w:ascii="Times New Roman" w:hAnsi="Times New Roman"/>
        </w:rPr>
        <w:t>,</w:t>
      </w:r>
      <w:r w:rsidR="002D1E71">
        <w:rPr>
          <w:rFonts w:ascii="Times New Roman" w:hAnsi="Times New Roman"/>
        </w:rPr>
        <w:t xml:space="preserve"> 3</w:t>
      </w:r>
      <w:r w:rsidR="00B40DD3">
        <w:rPr>
          <w:rFonts w:ascii="Times New Roman" w:hAnsi="Times New Roman"/>
        </w:rPr>
        <w:t>6</w:t>
      </w:r>
      <w:r w:rsidR="002D1E71">
        <w:rPr>
          <w:rFonts w:ascii="Times New Roman" w:hAnsi="Times New Roman"/>
        </w:rPr>
        <w:t xml:space="preserve"> studies investigated ATII effect</w:t>
      </w:r>
      <w:r w:rsidR="00F94343">
        <w:rPr>
          <w:rFonts w:ascii="Times New Roman" w:hAnsi="Times New Roman"/>
        </w:rPr>
        <w:t>s</w:t>
      </w:r>
      <w:r w:rsidR="002D1E71">
        <w:rPr>
          <w:rFonts w:ascii="Times New Roman" w:hAnsi="Times New Roman"/>
        </w:rPr>
        <w:t xml:space="preserve"> on hypotension resulting </w:t>
      </w:r>
      <w:r w:rsidR="002D1E71">
        <w:rPr>
          <w:rFonts w:ascii="Times New Roman" w:hAnsi="Times New Roman"/>
        </w:rPr>
        <w:lastRenderedPageBreak/>
        <w:t xml:space="preserve">from a medical condition, including </w:t>
      </w:r>
      <w:r w:rsidR="00B40DD3">
        <w:rPr>
          <w:rFonts w:ascii="Times New Roman" w:hAnsi="Times New Roman"/>
        </w:rPr>
        <w:t>13</w:t>
      </w:r>
      <w:r>
        <w:rPr>
          <w:rFonts w:ascii="Times New Roman" w:hAnsi="Times New Roman"/>
        </w:rPr>
        <w:t xml:space="preserve"> reports </w:t>
      </w:r>
      <w:r w:rsidR="00B40DD3">
        <w:rPr>
          <w:rFonts w:ascii="Times New Roman" w:hAnsi="Times New Roman"/>
        </w:rPr>
        <w:t xml:space="preserve">that </w:t>
      </w:r>
      <w:r>
        <w:rPr>
          <w:rFonts w:ascii="Times New Roman" w:hAnsi="Times New Roman"/>
        </w:rPr>
        <w:t xml:space="preserve">documented the therapeutic use of ATII in the management of hypotension associated with shock </w:t>
      </w:r>
      <w:r w:rsidR="001F45A5">
        <w:rPr>
          <w:rFonts w:ascii="Times New Roman" w:hAnsi="Times New Roman"/>
          <w:noProof/>
        </w:rPr>
        <w:t>(</w:t>
      </w:r>
      <w:r>
        <w:rPr>
          <w:rFonts w:ascii="Times New Roman" w:hAnsi="Times New Roman"/>
          <w:noProof/>
        </w:rPr>
        <w:t>3</w:t>
      </w:r>
      <w:r w:rsidR="001F45A5">
        <w:rPr>
          <w:rFonts w:ascii="Arial" w:hAnsi="Arial" w:cs="Arial"/>
          <w:noProof/>
        </w:rPr>
        <w:t>–</w:t>
      </w:r>
      <w:r w:rsidR="007738C3">
        <w:rPr>
          <w:rFonts w:ascii="Times New Roman" w:hAnsi="Times New Roman"/>
          <w:noProof/>
        </w:rPr>
        <w:t>15</w:t>
      </w:r>
      <w:r w:rsidR="001F45A5">
        <w:rPr>
          <w:rFonts w:ascii="Times New Roman" w:hAnsi="Times New Roman"/>
          <w:noProof/>
        </w:rPr>
        <w:t>)</w:t>
      </w:r>
      <w:r>
        <w:rPr>
          <w:rFonts w:ascii="Times New Roman" w:hAnsi="Times New Roman"/>
        </w:rPr>
        <w:t xml:space="preserve">. </w:t>
      </w:r>
    </w:p>
    <w:p w14:paraId="24D01AC5" w14:textId="054F4778" w:rsidR="003D62EB" w:rsidRDefault="003D62EB" w:rsidP="00DA0AC3">
      <w:pPr>
        <w:spacing w:after="120" w:line="360" w:lineRule="auto"/>
        <w:ind w:firstLine="540"/>
        <w:rPr>
          <w:rFonts w:ascii="Times New Roman" w:hAnsi="Times New Roman"/>
        </w:rPr>
      </w:pPr>
      <w:r>
        <w:rPr>
          <w:rFonts w:ascii="Times New Roman" w:hAnsi="Times New Roman"/>
        </w:rPr>
        <w:t>Increased blood pressure was not confined to the systemic circulation.</w:t>
      </w:r>
      <w:r w:rsidR="00E75683">
        <w:rPr>
          <w:rFonts w:ascii="Times New Roman" w:hAnsi="Times New Roman"/>
        </w:rPr>
        <w:t xml:space="preserve"> </w:t>
      </w:r>
      <w:r w:rsidR="00D36569">
        <w:rPr>
          <w:rFonts w:ascii="Times New Roman" w:hAnsi="Times New Roman"/>
        </w:rPr>
        <w:t xml:space="preserve">Small increases in pulmonary vascular resistance in response to ATII have been reported together with increased ventricular pressure </w:t>
      </w:r>
      <w:r w:rsidR="001F45A5">
        <w:rPr>
          <w:rFonts w:ascii="Times New Roman" w:hAnsi="Times New Roman"/>
        </w:rPr>
        <w:t>(</w:t>
      </w:r>
      <w:r w:rsidR="007738C3">
        <w:rPr>
          <w:rFonts w:ascii="Times New Roman" w:hAnsi="Times New Roman"/>
        </w:rPr>
        <w:t>16</w:t>
      </w:r>
      <w:r w:rsidR="001F45A5">
        <w:rPr>
          <w:rFonts w:ascii="Times New Roman" w:hAnsi="Times New Roman"/>
        </w:rPr>
        <w:t>)</w:t>
      </w:r>
      <w:r w:rsidR="00D36569">
        <w:rPr>
          <w:rFonts w:ascii="Times New Roman" w:hAnsi="Times New Roman"/>
        </w:rPr>
        <w:t xml:space="preserve"> and</w:t>
      </w:r>
      <w:r>
        <w:rPr>
          <w:rFonts w:ascii="Times New Roman" w:hAnsi="Times New Roman"/>
        </w:rPr>
        <w:t xml:space="preserve"> changes in pulmonary artery ejection parameters </w:t>
      </w:r>
      <w:r w:rsidR="001F45A5">
        <w:rPr>
          <w:rFonts w:ascii="Times New Roman" w:hAnsi="Times New Roman"/>
          <w:noProof/>
        </w:rPr>
        <w:t>(</w:t>
      </w:r>
      <w:r w:rsidR="007738C3">
        <w:rPr>
          <w:rFonts w:ascii="Times New Roman" w:hAnsi="Times New Roman"/>
          <w:noProof/>
        </w:rPr>
        <w:t>17</w:t>
      </w:r>
      <w:r w:rsidR="001F45A5">
        <w:rPr>
          <w:rFonts w:ascii="Times New Roman" w:hAnsi="Times New Roman"/>
          <w:noProof/>
        </w:rPr>
        <w:t>)</w:t>
      </w:r>
      <w:r w:rsidR="00D36569">
        <w:rPr>
          <w:rFonts w:ascii="Times New Roman" w:hAnsi="Times New Roman"/>
          <w:noProof/>
        </w:rPr>
        <w:t xml:space="preserve"> </w:t>
      </w:r>
      <w:r>
        <w:rPr>
          <w:rFonts w:ascii="Times New Roman" w:hAnsi="Times New Roman"/>
        </w:rPr>
        <w:t>in healthy volunteers</w:t>
      </w:r>
      <w:r w:rsidR="00D36569">
        <w:rPr>
          <w:rFonts w:ascii="Times New Roman" w:hAnsi="Times New Roman"/>
        </w:rPr>
        <w:t>.</w:t>
      </w:r>
      <w:r w:rsidR="00E75683">
        <w:rPr>
          <w:rFonts w:ascii="Times New Roman" w:hAnsi="Times New Roman"/>
        </w:rPr>
        <w:t xml:space="preserve"> </w:t>
      </w:r>
      <w:r w:rsidR="00D36569">
        <w:rPr>
          <w:rFonts w:ascii="Times New Roman" w:hAnsi="Times New Roman"/>
        </w:rPr>
        <w:t xml:space="preserve">These changes are </w:t>
      </w:r>
      <w:r>
        <w:rPr>
          <w:rFonts w:ascii="Times New Roman" w:hAnsi="Times New Roman"/>
        </w:rPr>
        <w:t xml:space="preserve">consistent with a pressor response in the pulmonary vascular bed without effects on aorta ejection parameters </w:t>
      </w:r>
      <w:r w:rsidR="001F45A5">
        <w:rPr>
          <w:rFonts w:ascii="Times New Roman" w:hAnsi="Times New Roman"/>
          <w:noProof/>
        </w:rPr>
        <w:t>(</w:t>
      </w:r>
      <w:r w:rsidR="007738C3">
        <w:rPr>
          <w:rFonts w:ascii="Times New Roman" w:hAnsi="Times New Roman"/>
          <w:noProof/>
        </w:rPr>
        <w:t>16</w:t>
      </w:r>
      <w:r w:rsidR="001F45A5">
        <w:rPr>
          <w:rFonts w:ascii="Arial" w:hAnsi="Arial" w:cs="Arial"/>
          <w:noProof/>
        </w:rPr>
        <w:t>–</w:t>
      </w:r>
      <w:r w:rsidR="007738C3">
        <w:rPr>
          <w:rFonts w:ascii="Times New Roman" w:hAnsi="Times New Roman"/>
          <w:noProof/>
        </w:rPr>
        <w:t>1</w:t>
      </w:r>
      <w:r>
        <w:rPr>
          <w:rFonts w:ascii="Times New Roman" w:hAnsi="Times New Roman"/>
          <w:noProof/>
        </w:rPr>
        <w:t>8</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Johnson et al analyzed ATII’s effect on cutaneous circulation and found that skin temperature of the forehead, forearm, abdomen, and ankle dropped within 3 minutes as blood pressure rose. Interestingly, oxygen consumption did not increase, but a compensatory increase in arteriovenous oxygen consumption was noted </w:t>
      </w:r>
      <w:r w:rsidR="001F45A5">
        <w:rPr>
          <w:rFonts w:ascii="Times New Roman" w:hAnsi="Times New Roman"/>
          <w:noProof/>
        </w:rPr>
        <w:t>(</w:t>
      </w:r>
      <w:r w:rsidR="007738C3">
        <w:rPr>
          <w:rFonts w:ascii="Times New Roman" w:hAnsi="Times New Roman"/>
          <w:noProof/>
        </w:rPr>
        <w:t>1</w:t>
      </w:r>
      <w:r>
        <w:rPr>
          <w:rFonts w:ascii="Times New Roman" w:hAnsi="Times New Roman"/>
          <w:noProof/>
        </w:rPr>
        <w:t>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Jorneskog et al found that ATII infusion increased heat-induced microvascular hyperemia in</w:t>
      </w:r>
      <w:r w:rsidR="001F45A5">
        <w:rPr>
          <w:rFonts w:ascii="Times New Roman" w:hAnsi="Times New Roman"/>
        </w:rPr>
        <w:t xml:space="preserve"> the</w:t>
      </w:r>
      <w:r>
        <w:rPr>
          <w:rFonts w:ascii="Times New Roman" w:hAnsi="Times New Roman"/>
        </w:rPr>
        <w:t xml:space="preserve"> skin </w:t>
      </w:r>
      <w:r w:rsidR="001F45A5">
        <w:rPr>
          <w:rFonts w:ascii="Times New Roman" w:hAnsi="Times New Roman"/>
        </w:rPr>
        <w:t xml:space="preserve">of </w:t>
      </w:r>
      <w:r>
        <w:rPr>
          <w:rFonts w:ascii="Times New Roman" w:hAnsi="Times New Roman"/>
        </w:rPr>
        <w:t xml:space="preserve">normal subjects but that patients with familial hyperlipidemia were resistant to this effect </w:t>
      </w:r>
      <w:r w:rsidR="001F45A5">
        <w:rPr>
          <w:rFonts w:ascii="Times New Roman" w:hAnsi="Times New Roman"/>
          <w:noProof/>
        </w:rPr>
        <w:t>(</w:t>
      </w:r>
      <w:r w:rsidR="007738C3">
        <w:rPr>
          <w:rFonts w:ascii="Times New Roman" w:hAnsi="Times New Roman"/>
          <w:noProof/>
        </w:rPr>
        <w:t>20</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sidR="00D36569">
        <w:rPr>
          <w:rFonts w:ascii="Times New Roman" w:hAnsi="Times New Roman"/>
        </w:rPr>
        <w:t xml:space="preserve">In addition, </w:t>
      </w:r>
      <w:r w:rsidR="00C72A79">
        <w:rPr>
          <w:rFonts w:ascii="Times New Roman" w:hAnsi="Times New Roman"/>
        </w:rPr>
        <w:t>healthy volunteers</w:t>
      </w:r>
      <w:r w:rsidR="00D36569">
        <w:rPr>
          <w:rFonts w:ascii="Times New Roman" w:hAnsi="Times New Roman"/>
        </w:rPr>
        <w:t xml:space="preserve"> with a G protein </w:t>
      </w:r>
      <w:r w:rsidR="00D36569" w:rsidRPr="00D36569">
        <w:rPr>
          <w:rFonts w:ascii="Times New Roman" w:hAnsi="Times New Roman"/>
        </w:rPr>
        <w:t xml:space="preserve">3 subunit 825T allele </w:t>
      </w:r>
      <w:r w:rsidR="00D36569">
        <w:rPr>
          <w:rFonts w:ascii="Times New Roman" w:hAnsi="Times New Roman"/>
        </w:rPr>
        <w:t>polymorphism, which is</w:t>
      </w:r>
      <w:r w:rsidR="00D36569" w:rsidRPr="00D36569">
        <w:rPr>
          <w:rFonts w:ascii="Times New Roman" w:hAnsi="Times New Roman"/>
        </w:rPr>
        <w:t xml:space="preserve"> significantly associated with an increased risk for hypertension</w:t>
      </w:r>
      <w:r w:rsidR="00D36569">
        <w:rPr>
          <w:rFonts w:ascii="Times New Roman" w:hAnsi="Times New Roman"/>
        </w:rPr>
        <w:t>, showed enhanced</w:t>
      </w:r>
      <w:r w:rsidR="00C72A79">
        <w:rPr>
          <w:rFonts w:ascii="Times New Roman" w:hAnsi="Times New Roman"/>
        </w:rPr>
        <w:t xml:space="preserve"> vasoconstriction in the skin microcirculation in response to ATII </w:t>
      </w:r>
      <w:r w:rsidR="001F45A5">
        <w:rPr>
          <w:rFonts w:ascii="Times New Roman" w:hAnsi="Times New Roman"/>
        </w:rPr>
        <w:t>(</w:t>
      </w:r>
      <w:r w:rsidR="007738C3">
        <w:rPr>
          <w:rFonts w:ascii="Times New Roman" w:hAnsi="Times New Roman"/>
        </w:rPr>
        <w:t>21</w:t>
      </w:r>
      <w:r w:rsidR="001F45A5">
        <w:rPr>
          <w:rFonts w:ascii="Times New Roman" w:hAnsi="Times New Roman"/>
        </w:rPr>
        <w:t>)</w:t>
      </w:r>
      <w:r w:rsidR="00C72A79">
        <w:rPr>
          <w:rFonts w:ascii="Times New Roman" w:hAnsi="Times New Roman"/>
        </w:rPr>
        <w:t>.</w:t>
      </w:r>
      <w:r w:rsidR="000C1468">
        <w:rPr>
          <w:rFonts w:ascii="Times New Roman" w:hAnsi="Times New Roman"/>
        </w:rPr>
        <w:t xml:space="preserve"> ATII infusion as an angiotensin sensitivity test during pregnancy also increases uterine vascular resistance </w:t>
      </w:r>
      <w:r w:rsidR="001F45A5">
        <w:rPr>
          <w:rFonts w:ascii="Times New Roman" w:hAnsi="Times New Roman"/>
        </w:rPr>
        <w:t>(</w:t>
      </w:r>
      <w:r w:rsidR="007738C3">
        <w:rPr>
          <w:rFonts w:ascii="Times New Roman" w:hAnsi="Times New Roman"/>
        </w:rPr>
        <w:t>22</w:t>
      </w:r>
      <w:r w:rsidR="005A6E94">
        <w:rPr>
          <w:rFonts w:ascii="Arial" w:hAnsi="Arial" w:cs="Arial"/>
        </w:rPr>
        <w:t>–</w:t>
      </w:r>
      <w:r w:rsidR="007738C3">
        <w:rPr>
          <w:rFonts w:ascii="Times New Roman" w:hAnsi="Times New Roman"/>
        </w:rPr>
        <w:t>24</w:t>
      </w:r>
      <w:r w:rsidR="001F45A5">
        <w:rPr>
          <w:rFonts w:ascii="Times New Roman" w:hAnsi="Times New Roman"/>
        </w:rPr>
        <w:t>)</w:t>
      </w:r>
      <w:r w:rsidR="000C1468">
        <w:rPr>
          <w:rFonts w:ascii="Times New Roman" w:hAnsi="Times New Roman"/>
        </w:rPr>
        <w:t xml:space="preserve"> but has been shown to be safe</w:t>
      </w:r>
      <w:r w:rsidR="00776D2F">
        <w:rPr>
          <w:rFonts w:ascii="Times New Roman" w:hAnsi="Times New Roman"/>
        </w:rPr>
        <w:t xml:space="preserve"> in patients with normal ATII responsiveness </w:t>
      </w:r>
      <w:r w:rsidR="001F45A5">
        <w:rPr>
          <w:rFonts w:ascii="Times New Roman" w:hAnsi="Times New Roman"/>
        </w:rPr>
        <w:t>(</w:t>
      </w:r>
      <w:r w:rsidR="007738C3">
        <w:rPr>
          <w:rFonts w:ascii="Times New Roman" w:hAnsi="Times New Roman"/>
        </w:rPr>
        <w:t>23,</w:t>
      </w:r>
      <w:r w:rsidR="005A6E94">
        <w:rPr>
          <w:rFonts w:ascii="Times New Roman" w:hAnsi="Times New Roman"/>
        </w:rPr>
        <w:t xml:space="preserve"> </w:t>
      </w:r>
      <w:r w:rsidR="007738C3">
        <w:rPr>
          <w:rFonts w:ascii="Times New Roman" w:hAnsi="Times New Roman"/>
        </w:rPr>
        <w:t>24</w:t>
      </w:r>
      <w:r w:rsidR="001F45A5">
        <w:rPr>
          <w:rFonts w:ascii="Times New Roman" w:hAnsi="Times New Roman"/>
        </w:rPr>
        <w:t>)</w:t>
      </w:r>
      <w:r w:rsidR="00776D2F">
        <w:rPr>
          <w:rFonts w:ascii="Times New Roman" w:hAnsi="Times New Roman"/>
        </w:rPr>
        <w:t>.</w:t>
      </w:r>
      <w:r w:rsidR="00CF5DC2">
        <w:rPr>
          <w:rFonts w:ascii="Times New Roman" w:hAnsi="Times New Roman"/>
        </w:rPr>
        <w:t xml:space="preserve"> </w:t>
      </w:r>
      <w:r w:rsidR="00CF5DC2" w:rsidRPr="00CF5DC2">
        <w:rPr>
          <w:rFonts w:ascii="Times New Roman" w:hAnsi="Times New Roman"/>
        </w:rPr>
        <w:t xml:space="preserve">Doppler ultrasound has demonstrated a transient ATII-induced increase in cerebral artery flow velocity in healthy subjects </w:t>
      </w:r>
      <w:r w:rsidR="001F45A5">
        <w:rPr>
          <w:rFonts w:ascii="Times New Roman" w:hAnsi="Times New Roman"/>
        </w:rPr>
        <w:t>(</w:t>
      </w:r>
      <w:r w:rsidR="007738C3">
        <w:rPr>
          <w:rFonts w:ascii="Times New Roman" w:hAnsi="Times New Roman"/>
        </w:rPr>
        <w:t>25</w:t>
      </w:r>
      <w:r w:rsidR="001F45A5">
        <w:rPr>
          <w:rFonts w:ascii="Times New Roman" w:hAnsi="Times New Roman"/>
        </w:rPr>
        <w:t>)</w:t>
      </w:r>
      <w:r w:rsidR="00CF5DC2" w:rsidRPr="00CF5DC2">
        <w:rPr>
          <w:rFonts w:ascii="Times New Roman" w:hAnsi="Times New Roman"/>
        </w:rPr>
        <w:t xml:space="preserve"> and normotensive primiparous women </w:t>
      </w:r>
      <w:r w:rsidR="001F45A5">
        <w:rPr>
          <w:rFonts w:ascii="Times New Roman" w:hAnsi="Times New Roman"/>
        </w:rPr>
        <w:t>(</w:t>
      </w:r>
      <w:r w:rsidR="007738C3">
        <w:rPr>
          <w:rFonts w:ascii="Times New Roman" w:hAnsi="Times New Roman"/>
        </w:rPr>
        <w:t>26</w:t>
      </w:r>
      <w:r w:rsidR="001F45A5">
        <w:rPr>
          <w:rFonts w:ascii="Times New Roman" w:hAnsi="Times New Roman"/>
        </w:rPr>
        <w:t>)</w:t>
      </w:r>
      <w:r w:rsidR="00CF5DC2" w:rsidRPr="00CF5DC2">
        <w:rPr>
          <w:rFonts w:ascii="Times New Roman" w:hAnsi="Times New Roman"/>
        </w:rPr>
        <w:t>. However, the change in flow velocity was thought to be related to the rise in blood pressure following ATII infusion rather than a direct effect of ATII on the cerebral circulation.</w:t>
      </w:r>
    </w:p>
    <w:p w14:paraId="6BC11EE6" w14:textId="166EC60E" w:rsidR="007A3E1A" w:rsidRDefault="003D62EB" w:rsidP="00DA0AC3">
      <w:pPr>
        <w:spacing w:after="120" w:line="360" w:lineRule="auto"/>
        <w:ind w:firstLine="540"/>
        <w:rPr>
          <w:rFonts w:ascii="Times New Roman" w:hAnsi="Times New Roman"/>
        </w:rPr>
      </w:pPr>
      <w:r>
        <w:rPr>
          <w:rFonts w:ascii="Times New Roman" w:hAnsi="Times New Roman"/>
        </w:rPr>
        <w:t>Myocardial function and systemic hemodynamics were evaluated in a number of studies.</w:t>
      </w:r>
      <w:r w:rsidR="00E75683">
        <w:rPr>
          <w:rFonts w:ascii="Times New Roman" w:hAnsi="Times New Roman"/>
        </w:rPr>
        <w:t xml:space="preserve"> </w:t>
      </w:r>
      <w:r>
        <w:rPr>
          <w:rFonts w:ascii="Times New Roman" w:hAnsi="Times New Roman"/>
        </w:rPr>
        <w:t xml:space="preserve">In </w:t>
      </w:r>
      <w:r w:rsidR="005A6E94">
        <w:rPr>
          <w:rFonts w:ascii="Times New Roman" w:hAnsi="Times New Roman"/>
        </w:rPr>
        <w:t xml:space="preserve">2 </w:t>
      </w:r>
      <w:r>
        <w:rPr>
          <w:rFonts w:ascii="Times New Roman" w:hAnsi="Times New Roman"/>
        </w:rPr>
        <w:t xml:space="preserve">studies, Magrini et al </w:t>
      </w:r>
      <w:r w:rsidR="001F45A5">
        <w:rPr>
          <w:rFonts w:ascii="Times New Roman" w:hAnsi="Times New Roman"/>
          <w:noProof/>
        </w:rPr>
        <w:t>(</w:t>
      </w:r>
      <w:r w:rsidR="007738C3">
        <w:rPr>
          <w:rFonts w:ascii="Times New Roman" w:hAnsi="Times New Roman"/>
          <w:noProof/>
        </w:rPr>
        <w:t>27</w:t>
      </w:r>
      <w:r>
        <w:rPr>
          <w:rFonts w:ascii="Times New Roman" w:hAnsi="Times New Roman"/>
          <w:noProof/>
        </w:rPr>
        <w:t xml:space="preserve">, </w:t>
      </w:r>
      <w:r w:rsidR="007738C3">
        <w:rPr>
          <w:rFonts w:ascii="Times New Roman" w:hAnsi="Times New Roman"/>
          <w:noProof/>
        </w:rPr>
        <w:t>28</w:t>
      </w:r>
      <w:r w:rsidR="001F45A5">
        <w:rPr>
          <w:rFonts w:ascii="Times New Roman" w:hAnsi="Times New Roman"/>
          <w:noProof/>
        </w:rPr>
        <w:t>)</w:t>
      </w:r>
      <w:r>
        <w:rPr>
          <w:rFonts w:ascii="Times New Roman" w:hAnsi="Times New Roman"/>
        </w:rPr>
        <w:t xml:space="preserve"> evaluated the effects of ATII on coronary hemodynamics in patients with mild essential hypertension.</w:t>
      </w:r>
      <w:r w:rsidR="00E75683">
        <w:rPr>
          <w:rFonts w:ascii="Times New Roman" w:hAnsi="Times New Roman"/>
        </w:rPr>
        <w:t xml:space="preserve"> </w:t>
      </w:r>
      <w:r>
        <w:rPr>
          <w:rFonts w:ascii="Times New Roman" w:hAnsi="Times New Roman"/>
        </w:rPr>
        <w:t>Coronary sinus blood flow increased at 13 ng/kg/min ATII but decreased at a dose of 3 ng/kg/min.</w:t>
      </w:r>
      <w:r w:rsidR="00E75683">
        <w:rPr>
          <w:rFonts w:ascii="Times New Roman" w:hAnsi="Times New Roman"/>
        </w:rPr>
        <w:t xml:space="preserve"> </w:t>
      </w:r>
      <w:r>
        <w:rPr>
          <w:rFonts w:ascii="Times New Roman" w:hAnsi="Times New Roman"/>
        </w:rPr>
        <w:t xml:space="preserve">Additionally, myocardial oxygen supply decreased at rest and during exercise at an ATII dose of 3 ng/kg/min, but </w:t>
      </w:r>
      <w:r w:rsidR="005A6E94">
        <w:rPr>
          <w:rFonts w:ascii="Times New Roman" w:hAnsi="Times New Roman"/>
        </w:rPr>
        <w:t xml:space="preserve">it </w:t>
      </w:r>
      <w:r>
        <w:rPr>
          <w:rFonts w:ascii="Times New Roman" w:hAnsi="Times New Roman"/>
        </w:rPr>
        <w:t>increased under both conditions with a dose of 13 ng/kg/min.</w:t>
      </w:r>
      <w:r w:rsidR="00E75683">
        <w:rPr>
          <w:rFonts w:ascii="Times New Roman" w:hAnsi="Times New Roman"/>
        </w:rPr>
        <w:t xml:space="preserve"> </w:t>
      </w:r>
      <w:r>
        <w:rPr>
          <w:rFonts w:ascii="Times New Roman" w:hAnsi="Times New Roman"/>
        </w:rPr>
        <w:t xml:space="preserve">In contrast, another study found that coronary blood flow, myocardial arteriovenous oxygen difference, and myocardial oxygen consumption changed very little after ATII infusion, while arterial pressure increased 25% </w:t>
      </w:r>
      <w:r w:rsidR="001F45A5">
        <w:rPr>
          <w:rFonts w:ascii="Times New Roman" w:hAnsi="Times New Roman"/>
          <w:noProof/>
        </w:rPr>
        <w:t>(</w:t>
      </w:r>
      <w:r w:rsidR="007738C3">
        <w:rPr>
          <w:rFonts w:ascii="Times New Roman" w:hAnsi="Times New Roman"/>
          <w:noProof/>
        </w:rPr>
        <w:t>1</w:t>
      </w:r>
      <w:r>
        <w:rPr>
          <w:rFonts w:ascii="Times New Roman" w:hAnsi="Times New Roman"/>
          <w:noProof/>
        </w:rPr>
        <w:t>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Nolan et al demonstrated decreased cardiac output at an ATII dose of 33 ng/kg/min</w:t>
      </w:r>
      <w:r w:rsidR="005A6E94">
        <w:rPr>
          <w:rFonts w:ascii="Times New Roman" w:hAnsi="Times New Roman"/>
        </w:rPr>
        <w:t>,</w:t>
      </w:r>
      <w:r>
        <w:rPr>
          <w:rFonts w:ascii="Times New Roman" w:hAnsi="Times New Roman"/>
        </w:rPr>
        <w:t xml:space="preserve"> with concomitant dose-dependent decreases in splanchnic and renal blood flow </w:t>
      </w:r>
      <w:r w:rsidR="001F45A5">
        <w:rPr>
          <w:rFonts w:ascii="Times New Roman" w:hAnsi="Times New Roman"/>
          <w:noProof/>
        </w:rPr>
        <w:t>(</w:t>
      </w:r>
      <w:r w:rsidR="007738C3">
        <w:rPr>
          <w:rFonts w:ascii="Times New Roman" w:hAnsi="Times New Roman"/>
          <w:noProof/>
        </w:rPr>
        <w:t>29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One study documented an increase in </w:t>
      </w:r>
      <w:r>
        <w:rPr>
          <w:rFonts w:ascii="Times New Roman" w:hAnsi="Times New Roman"/>
        </w:rPr>
        <w:lastRenderedPageBreak/>
        <w:t xml:space="preserve">afterload in patients with angina pectoris who were administered 0.075 ng/kg/min ATII </w:t>
      </w:r>
      <w:r w:rsidR="001F45A5">
        <w:rPr>
          <w:rFonts w:ascii="Times New Roman" w:hAnsi="Times New Roman"/>
          <w:noProof/>
        </w:rPr>
        <w:t>(</w:t>
      </w:r>
      <w:r w:rsidR="007738C3">
        <w:rPr>
          <w:rFonts w:ascii="Times New Roman" w:hAnsi="Times New Roman"/>
          <w:noProof/>
        </w:rPr>
        <w:t>30</w:t>
      </w:r>
      <w:r w:rsidR="001F45A5">
        <w:rPr>
          <w:rFonts w:ascii="Times New Roman" w:hAnsi="Times New Roman"/>
          <w:noProof/>
        </w:rPr>
        <w:t>)</w:t>
      </w:r>
      <w:r>
        <w:rPr>
          <w:rFonts w:ascii="Times New Roman" w:hAnsi="Times New Roman"/>
        </w:rPr>
        <w:t xml:space="preserve">, while another found increased central pulse pressure and reduced </w:t>
      </w:r>
      <w:r w:rsidRPr="00D2168A">
        <w:rPr>
          <w:rFonts w:ascii="Times New Roman" w:hAnsi="Times New Roman"/>
        </w:rPr>
        <w:t>cardiac index</w:t>
      </w:r>
      <w:r>
        <w:rPr>
          <w:rFonts w:ascii="Times New Roman" w:hAnsi="Times New Roman"/>
        </w:rPr>
        <w:t xml:space="preserve"> after administration of varying doses of ATII </w:t>
      </w:r>
      <w:r w:rsidR="001F45A5">
        <w:rPr>
          <w:rFonts w:ascii="Times New Roman" w:hAnsi="Times New Roman"/>
          <w:noProof/>
        </w:rPr>
        <w:t>(</w:t>
      </w:r>
      <w:r>
        <w:rPr>
          <w:rFonts w:ascii="Times New Roman" w:hAnsi="Times New Roman"/>
          <w:noProof/>
        </w:rPr>
        <w:t>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p>
    <w:p w14:paraId="5E9FAFD6" w14:textId="16CC6F09" w:rsidR="003D62EB" w:rsidRPr="00345EA4" w:rsidRDefault="003D62EB" w:rsidP="00DA0AC3">
      <w:pPr>
        <w:spacing w:after="120" w:line="360" w:lineRule="auto"/>
        <w:ind w:firstLine="540"/>
        <w:rPr>
          <w:rFonts w:ascii="Times New Roman" w:hAnsi="Times New Roman"/>
        </w:rPr>
      </w:pPr>
      <w:r>
        <w:rPr>
          <w:rFonts w:ascii="Times New Roman" w:hAnsi="Times New Roman"/>
        </w:rPr>
        <w:t xml:space="preserve">In 1941, </w:t>
      </w:r>
      <w:r w:rsidRPr="00E31436">
        <w:rPr>
          <w:rFonts w:ascii="Times New Roman" w:hAnsi="Times New Roman"/>
        </w:rPr>
        <w:t xml:space="preserve">Bradley </w:t>
      </w:r>
      <w:r>
        <w:rPr>
          <w:rFonts w:ascii="Times New Roman" w:hAnsi="Times New Roman"/>
        </w:rPr>
        <w:t xml:space="preserve">et al administered ATII (“angiotonin” purified from a natural source) and observed a decrease in </w:t>
      </w:r>
      <w:r w:rsidRPr="00D2168A">
        <w:rPr>
          <w:rFonts w:ascii="Times New Roman" w:hAnsi="Times New Roman"/>
        </w:rPr>
        <w:t>cardiac output</w:t>
      </w:r>
      <w:r>
        <w:rPr>
          <w:rFonts w:ascii="Times New Roman" w:hAnsi="Times New Roman"/>
        </w:rPr>
        <w:t xml:space="preserve"> as a result of bradycardia, as well as increased peripheral resistance and mean arterial pressure via arterial vasoconstriction </w:t>
      </w:r>
      <w:r w:rsidR="001F45A5">
        <w:rPr>
          <w:rFonts w:ascii="Times New Roman" w:hAnsi="Times New Roman"/>
          <w:noProof/>
        </w:rPr>
        <w:t>(</w:t>
      </w:r>
      <w:r w:rsidR="007738C3">
        <w:rPr>
          <w:rFonts w:ascii="Times New Roman" w:hAnsi="Times New Roman"/>
          <w:noProof/>
        </w:rPr>
        <w:t>31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This study also observed a decrease in arterial elasticity with the smallest dose and a dose-dependent increase in elasticity with higher doses.</w:t>
      </w:r>
      <w:r w:rsidR="00E75683">
        <w:rPr>
          <w:rFonts w:ascii="Times New Roman" w:hAnsi="Times New Roman"/>
        </w:rPr>
        <w:t xml:space="preserve"> </w:t>
      </w:r>
      <w:r>
        <w:rPr>
          <w:rFonts w:ascii="Times New Roman" w:hAnsi="Times New Roman"/>
        </w:rPr>
        <w:t xml:space="preserve">Johnson et al found that the normal vasodilatory response of skeletal muscle to exercise was unchanged with ATII administration and postulated that during exercise, vasoconstriction is largely restricted to visceral organs and nonexercising muscles </w:t>
      </w:r>
      <w:r w:rsidR="001F45A5">
        <w:rPr>
          <w:rFonts w:ascii="Times New Roman" w:hAnsi="Times New Roman"/>
          <w:noProof/>
        </w:rPr>
        <w:t>(</w:t>
      </w:r>
      <w:r w:rsidR="007738C3">
        <w:rPr>
          <w:rFonts w:ascii="Times New Roman" w:hAnsi="Times New Roman"/>
          <w:noProof/>
        </w:rPr>
        <w:t>1</w:t>
      </w:r>
      <w:r>
        <w:rPr>
          <w:rFonts w:ascii="Times New Roman" w:hAnsi="Times New Roman"/>
          <w:noProof/>
        </w:rPr>
        <w:t>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In this study, </w:t>
      </w:r>
      <w:r w:rsidR="005A6E94">
        <w:rPr>
          <w:rFonts w:ascii="Times New Roman" w:hAnsi="Times New Roman"/>
        </w:rPr>
        <w:t xml:space="preserve">1 </w:t>
      </w:r>
      <w:r>
        <w:rPr>
          <w:rFonts w:ascii="Times New Roman" w:hAnsi="Times New Roman"/>
        </w:rPr>
        <w:t>subject experienced orthostatic hypotension after an ATII infusion was stopped; arterial pressure was restored with reinfusion of ATII.</w:t>
      </w:r>
      <w:r w:rsidR="00E75683">
        <w:rPr>
          <w:rFonts w:ascii="Times New Roman" w:hAnsi="Times New Roman"/>
        </w:rPr>
        <w:t xml:space="preserve"> </w:t>
      </w:r>
      <w:r>
        <w:rPr>
          <w:rFonts w:ascii="Times New Roman" w:hAnsi="Times New Roman"/>
        </w:rPr>
        <w:t xml:space="preserve">Other studies have evaluated myocardial contractility with mixed results </w:t>
      </w:r>
      <w:r w:rsidR="001F45A5">
        <w:rPr>
          <w:rFonts w:ascii="Times New Roman" w:hAnsi="Times New Roman"/>
          <w:noProof/>
        </w:rPr>
        <w:t>(</w:t>
      </w:r>
      <w:r>
        <w:rPr>
          <w:rFonts w:ascii="Times New Roman" w:hAnsi="Times New Roman"/>
          <w:noProof/>
        </w:rPr>
        <w:t>1</w:t>
      </w:r>
      <w:r w:rsidR="005A6E94">
        <w:rPr>
          <w:rFonts w:ascii="Arial" w:hAnsi="Arial" w:cs="Arial"/>
          <w:noProof/>
        </w:rPr>
        <w:t>–</w:t>
      </w:r>
      <w:r>
        <w:rPr>
          <w:rFonts w:ascii="Times New Roman" w:hAnsi="Times New Roman"/>
          <w:noProof/>
        </w:rPr>
        <w:t xml:space="preserve">4, 7, </w:t>
      </w:r>
      <w:r w:rsidR="007738C3">
        <w:rPr>
          <w:rFonts w:ascii="Times New Roman" w:hAnsi="Times New Roman"/>
          <w:noProof/>
        </w:rPr>
        <w:t>1</w:t>
      </w:r>
      <w:r>
        <w:rPr>
          <w:rFonts w:ascii="Times New Roman" w:hAnsi="Times New Roman"/>
          <w:noProof/>
        </w:rPr>
        <w:t xml:space="preserve">9, </w:t>
      </w:r>
      <w:r w:rsidR="007738C3">
        <w:rPr>
          <w:rFonts w:ascii="Times New Roman" w:hAnsi="Times New Roman"/>
          <w:noProof/>
        </w:rPr>
        <w:t>30</w:t>
      </w:r>
      <w:r>
        <w:rPr>
          <w:rFonts w:ascii="Times New Roman" w:hAnsi="Times New Roman"/>
          <w:noProof/>
        </w:rPr>
        <w:t xml:space="preserve">, </w:t>
      </w:r>
      <w:r w:rsidR="007738C3">
        <w:rPr>
          <w:rFonts w:ascii="Times New Roman" w:hAnsi="Times New Roman"/>
          <w:noProof/>
        </w:rPr>
        <w:t>32</w:t>
      </w:r>
      <w:r w:rsidR="005A6E94">
        <w:rPr>
          <w:rFonts w:ascii="Arial" w:hAnsi="Arial" w:cs="Arial"/>
          <w:noProof/>
        </w:rPr>
        <w:t>–</w:t>
      </w:r>
      <w:r w:rsidR="007738C3">
        <w:rPr>
          <w:rFonts w:ascii="Times New Roman" w:hAnsi="Times New Roman"/>
          <w:noProof/>
        </w:rPr>
        <w:t>41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Ambiguity in this respect is likely related to a multitude of ATII receptor phenotypes </w:t>
      </w:r>
      <w:r w:rsidR="001F45A5">
        <w:rPr>
          <w:rFonts w:ascii="Times New Roman" w:hAnsi="Times New Roman"/>
          <w:noProof/>
        </w:rPr>
        <w:t>(</w:t>
      </w:r>
      <w:r w:rsidR="007738C3">
        <w:rPr>
          <w:rFonts w:ascii="Times New Roman" w:hAnsi="Times New Roman"/>
          <w:noProof/>
        </w:rPr>
        <w:t>42</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Other studies examined peripheral vascular changes with local ATII administration </w:t>
      </w:r>
      <w:r w:rsidR="001F45A5">
        <w:rPr>
          <w:rFonts w:ascii="Times New Roman" w:hAnsi="Times New Roman"/>
          <w:noProof/>
        </w:rPr>
        <w:t>(</w:t>
      </w:r>
      <w:r w:rsidR="007738C3">
        <w:rPr>
          <w:rFonts w:ascii="Times New Roman" w:hAnsi="Times New Roman"/>
          <w:noProof/>
        </w:rPr>
        <w:t>43</w:t>
      </w:r>
      <w:r>
        <w:rPr>
          <w:rFonts w:ascii="Times New Roman" w:hAnsi="Times New Roman"/>
          <w:noProof/>
        </w:rPr>
        <w:t xml:space="preserve">, </w:t>
      </w:r>
      <w:r w:rsidR="007738C3">
        <w:rPr>
          <w:rFonts w:ascii="Times New Roman" w:hAnsi="Times New Roman"/>
          <w:noProof/>
        </w:rPr>
        <w:t>44</w:t>
      </w:r>
      <w:r w:rsidR="001F45A5">
        <w:rPr>
          <w:rFonts w:ascii="Times New Roman" w:hAnsi="Times New Roman"/>
          <w:noProof/>
        </w:rPr>
        <w:t>)</w:t>
      </w:r>
      <w:r>
        <w:rPr>
          <w:rFonts w:ascii="Times New Roman" w:hAnsi="Times New Roman"/>
        </w:rPr>
        <w:t xml:space="preserve"> and demonstrated the presence of peripheral ACE activity </w:t>
      </w:r>
      <w:r w:rsidR="001F45A5">
        <w:rPr>
          <w:rFonts w:ascii="Times New Roman" w:hAnsi="Times New Roman"/>
          <w:noProof/>
        </w:rPr>
        <w:t>(</w:t>
      </w:r>
      <w:r w:rsidR="007738C3">
        <w:rPr>
          <w:rFonts w:ascii="Times New Roman" w:hAnsi="Times New Roman"/>
          <w:noProof/>
        </w:rPr>
        <w:t>45</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sidR="003316A3">
        <w:rPr>
          <w:rFonts w:ascii="Times New Roman" w:hAnsi="Times New Roman"/>
        </w:rPr>
        <w:t xml:space="preserve">Baroreflex response to ATII has been evaluated in multiple settings </w:t>
      </w:r>
      <w:r w:rsidR="001F45A5">
        <w:rPr>
          <w:rFonts w:ascii="Times New Roman" w:hAnsi="Times New Roman"/>
        </w:rPr>
        <w:t>(</w:t>
      </w:r>
      <w:r w:rsidR="007738C3">
        <w:rPr>
          <w:rFonts w:ascii="Times New Roman" w:hAnsi="Times New Roman"/>
        </w:rPr>
        <w:t>46-56</w:t>
      </w:r>
      <w:r w:rsidR="001F45A5">
        <w:rPr>
          <w:rFonts w:ascii="Times New Roman" w:hAnsi="Times New Roman"/>
        </w:rPr>
        <w:t>)</w:t>
      </w:r>
      <w:r w:rsidR="003316A3">
        <w:rPr>
          <w:rFonts w:ascii="Times New Roman" w:hAnsi="Times New Roman"/>
        </w:rPr>
        <w:t xml:space="preserve">, including </w:t>
      </w:r>
      <w:r w:rsidR="005A6E94">
        <w:rPr>
          <w:rFonts w:ascii="Times New Roman" w:hAnsi="Times New Roman"/>
        </w:rPr>
        <w:t>2</w:t>
      </w:r>
      <w:r>
        <w:rPr>
          <w:rFonts w:ascii="Times New Roman" w:hAnsi="Times New Roman"/>
        </w:rPr>
        <w:t xml:space="preserve"> groups </w:t>
      </w:r>
      <w:r w:rsidR="003316A3">
        <w:rPr>
          <w:rFonts w:ascii="Times New Roman" w:hAnsi="Times New Roman"/>
        </w:rPr>
        <w:t xml:space="preserve">that </w:t>
      </w:r>
      <w:r>
        <w:rPr>
          <w:rFonts w:ascii="Times New Roman" w:hAnsi="Times New Roman"/>
        </w:rPr>
        <w:t xml:space="preserve">used ATII administration to study arousal and baroreflex sensitivity during sleep </w:t>
      </w:r>
      <w:r w:rsidR="001F45A5">
        <w:rPr>
          <w:rFonts w:ascii="Times New Roman" w:hAnsi="Times New Roman"/>
          <w:noProof/>
        </w:rPr>
        <w:t>(</w:t>
      </w:r>
      <w:r w:rsidR="007738C3">
        <w:rPr>
          <w:rFonts w:ascii="Times New Roman" w:hAnsi="Times New Roman"/>
          <w:noProof/>
        </w:rPr>
        <w:t>46</w:t>
      </w:r>
      <w:r>
        <w:rPr>
          <w:rFonts w:ascii="Times New Roman" w:hAnsi="Times New Roman"/>
          <w:noProof/>
        </w:rPr>
        <w:t xml:space="preserve">, </w:t>
      </w:r>
      <w:r w:rsidR="007738C3">
        <w:rPr>
          <w:rFonts w:ascii="Times New Roman" w:hAnsi="Times New Roman"/>
          <w:noProof/>
        </w:rPr>
        <w:t>47</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sidR="00096D1C">
        <w:rPr>
          <w:rFonts w:ascii="Times New Roman" w:hAnsi="Times New Roman"/>
        </w:rPr>
        <w:t xml:space="preserve">In a more recent study involving 12 healthy subjects, </w:t>
      </w:r>
      <w:r w:rsidR="00096D1C" w:rsidRPr="00096D1C">
        <w:rPr>
          <w:rFonts w:ascii="Times New Roman" w:hAnsi="Times New Roman"/>
        </w:rPr>
        <w:t>A</w:t>
      </w:r>
      <w:r w:rsidR="00096D1C">
        <w:rPr>
          <w:rFonts w:ascii="Times New Roman" w:hAnsi="Times New Roman"/>
        </w:rPr>
        <w:t>T</w:t>
      </w:r>
      <w:r w:rsidR="00096D1C" w:rsidRPr="00096D1C">
        <w:rPr>
          <w:rFonts w:ascii="Times New Roman" w:hAnsi="Times New Roman"/>
        </w:rPr>
        <w:t xml:space="preserve">II infusion over 6 </w:t>
      </w:r>
      <w:r w:rsidR="00096D1C">
        <w:rPr>
          <w:rFonts w:ascii="Times New Roman" w:hAnsi="Times New Roman"/>
        </w:rPr>
        <w:t>hours (mean infusion rate</w:t>
      </w:r>
      <w:r w:rsidR="005A6E94">
        <w:rPr>
          <w:rFonts w:ascii="Times New Roman" w:hAnsi="Times New Roman"/>
        </w:rPr>
        <w:t>,</w:t>
      </w:r>
      <w:r w:rsidR="00096D1C">
        <w:rPr>
          <w:rFonts w:ascii="Times New Roman" w:hAnsi="Times New Roman"/>
        </w:rPr>
        <w:t xml:space="preserve"> 10.9 </w:t>
      </w:r>
      <w:r w:rsidR="00096D1C">
        <w:rPr>
          <w:rFonts w:ascii="Calibri" w:hAnsi="Calibri"/>
        </w:rPr>
        <w:t>±</w:t>
      </w:r>
      <w:r w:rsidR="00096D1C" w:rsidRPr="00096D1C">
        <w:rPr>
          <w:rFonts w:ascii="Times New Roman" w:hAnsi="Times New Roman"/>
        </w:rPr>
        <w:t xml:space="preserve"> 1.3 </w:t>
      </w:r>
      <w:r w:rsidR="00096D1C">
        <w:rPr>
          <w:rFonts w:ascii="Times New Roman" w:hAnsi="Times New Roman"/>
        </w:rPr>
        <w:sym w:font="Symbol" w:char="F06D"/>
      </w:r>
      <w:r w:rsidR="00096D1C" w:rsidRPr="00096D1C">
        <w:rPr>
          <w:rFonts w:ascii="Times New Roman" w:hAnsi="Times New Roman"/>
        </w:rPr>
        <w:t>g/h</w:t>
      </w:r>
      <w:r w:rsidR="00096D1C">
        <w:rPr>
          <w:rFonts w:ascii="Times New Roman" w:hAnsi="Times New Roman"/>
        </w:rPr>
        <w:t>our</w:t>
      </w:r>
      <w:r w:rsidR="00096D1C" w:rsidRPr="00096D1C">
        <w:rPr>
          <w:rFonts w:ascii="Times New Roman" w:hAnsi="Times New Roman"/>
        </w:rPr>
        <w:t xml:space="preserve">) </w:t>
      </w:r>
      <w:r w:rsidR="00096D1C">
        <w:rPr>
          <w:rFonts w:ascii="Times New Roman" w:hAnsi="Times New Roman"/>
        </w:rPr>
        <w:t>increased steady</w:t>
      </w:r>
      <w:r w:rsidR="005A6E94">
        <w:rPr>
          <w:rFonts w:ascii="Times New Roman" w:hAnsi="Times New Roman"/>
        </w:rPr>
        <w:t>-</w:t>
      </w:r>
      <w:r w:rsidR="00096D1C">
        <w:rPr>
          <w:rFonts w:ascii="Times New Roman" w:hAnsi="Times New Roman"/>
        </w:rPr>
        <w:t xml:space="preserve">state plasma ATII concentrations and </w:t>
      </w:r>
      <w:r w:rsidR="00096D1C" w:rsidRPr="00096D1C">
        <w:rPr>
          <w:rFonts w:ascii="Times New Roman" w:hAnsi="Times New Roman"/>
        </w:rPr>
        <w:t>sustainably reset the baroreflex set</w:t>
      </w:r>
      <w:r w:rsidR="00096D1C">
        <w:rPr>
          <w:rFonts w:ascii="Times New Roman" w:hAnsi="Times New Roman"/>
        </w:rPr>
        <w:t xml:space="preserve"> </w:t>
      </w:r>
      <w:r w:rsidR="00096D1C" w:rsidRPr="00096D1C">
        <w:rPr>
          <w:rFonts w:ascii="Times New Roman" w:hAnsi="Times New Roman"/>
        </w:rPr>
        <w:t xml:space="preserve">point toward persistently higher </w:t>
      </w:r>
      <w:r w:rsidR="00096D1C">
        <w:rPr>
          <w:rFonts w:ascii="Times New Roman" w:hAnsi="Times New Roman"/>
        </w:rPr>
        <w:t>blood pressure</w:t>
      </w:r>
      <w:r w:rsidR="00096D1C" w:rsidRPr="00096D1C">
        <w:rPr>
          <w:rFonts w:ascii="Times New Roman" w:hAnsi="Times New Roman"/>
        </w:rPr>
        <w:t xml:space="preserve"> levels over a period of 1</w:t>
      </w:r>
      <w:r w:rsidR="005A6E94">
        <w:rPr>
          <w:rFonts w:ascii="Times New Roman" w:hAnsi="Times New Roman"/>
        </w:rPr>
        <w:t xml:space="preserve"> to </w:t>
      </w:r>
      <w:r w:rsidR="00096D1C" w:rsidRPr="00096D1C">
        <w:rPr>
          <w:rFonts w:ascii="Times New Roman" w:hAnsi="Times New Roman"/>
        </w:rPr>
        <w:t>2 hours after cessation</w:t>
      </w:r>
      <w:r w:rsidR="00096D1C">
        <w:rPr>
          <w:rFonts w:ascii="Times New Roman" w:hAnsi="Times New Roman"/>
        </w:rPr>
        <w:t xml:space="preserve"> </w:t>
      </w:r>
      <w:r w:rsidR="001F45A5">
        <w:rPr>
          <w:rFonts w:ascii="Times New Roman" w:hAnsi="Times New Roman"/>
        </w:rPr>
        <w:t>(</w:t>
      </w:r>
      <w:r w:rsidR="007738C3">
        <w:rPr>
          <w:rFonts w:ascii="Times New Roman" w:hAnsi="Times New Roman"/>
        </w:rPr>
        <w:t>56</w:t>
      </w:r>
      <w:r w:rsidR="001F45A5">
        <w:rPr>
          <w:rFonts w:ascii="Times New Roman" w:hAnsi="Times New Roman"/>
        </w:rPr>
        <w:t>)</w:t>
      </w:r>
      <w:r w:rsidR="00096D1C" w:rsidRPr="00096D1C">
        <w:rPr>
          <w:rFonts w:ascii="Times New Roman" w:hAnsi="Times New Roman"/>
        </w:rPr>
        <w:t>.</w:t>
      </w:r>
      <w:r w:rsidR="00096D1C">
        <w:rPr>
          <w:rFonts w:ascii="Times New Roman" w:hAnsi="Times New Roman"/>
        </w:rPr>
        <w:t xml:space="preserve"> </w:t>
      </w:r>
      <w:r>
        <w:rPr>
          <w:rFonts w:ascii="Times New Roman" w:hAnsi="Times New Roman"/>
        </w:rPr>
        <w:t xml:space="preserve">ATII has been studied extensively in combination with ACE inhibitors, angiotensin II receptor inhibitors, and other modulators of the RAAS to compare activities of these agents and to elucidate homeostatic mechanisms </w:t>
      </w:r>
      <w:r w:rsidR="001F45A5">
        <w:rPr>
          <w:rFonts w:ascii="Times New Roman" w:hAnsi="Times New Roman"/>
          <w:noProof/>
        </w:rPr>
        <w:t>(</w:t>
      </w:r>
      <w:r w:rsidR="007738C3">
        <w:rPr>
          <w:rFonts w:ascii="Times New Roman" w:hAnsi="Times New Roman"/>
          <w:noProof/>
        </w:rPr>
        <w:t>57</w:t>
      </w:r>
      <w:r>
        <w:rPr>
          <w:rFonts w:ascii="Times New Roman" w:hAnsi="Times New Roman"/>
          <w:noProof/>
        </w:rPr>
        <w:t>-</w:t>
      </w:r>
      <w:r w:rsidR="007738C3">
        <w:rPr>
          <w:rFonts w:ascii="Times New Roman" w:hAnsi="Times New Roman"/>
          <w:noProof/>
        </w:rPr>
        <w:t>62</w:t>
      </w:r>
      <w:r w:rsidR="001F45A5">
        <w:rPr>
          <w:rFonts w:ascii="Times New Roman" w:hAnsi="Times New Roman"/>
          <w:noProof/>
        </w:rPr>
        <w:t>)</w:t>
      </w:r>
      <w:r>
        <w:rPr>
          <w:rFonts w:ascii="Times New Roman" w:hAnsi="Times New Roman"/>
        </w:rPr>
        <w:t>.</w:t>
      </w:r>
    </w:p>
    <w:p w14:paraId="2F298E64" w14:textId="77777777" w:rsidR="003D62EB" w:rsidRPr="00906F26" w:rsidRDefault="003D62EB" w:rsidP="00336D28">
      <w:pPr>
        <w:spacing w:before="240" w:after="160" w:line="360" w:lineRule="auto"/>
        <w:rPr>
          <w:rFonts w:ascii="Times New Roman" w:hAnsi="Times New Roman"/>
          <w:b/>
          <w:i/>
        </w:rPr>
      </w:pPr>
      <w:r w:rsidRPr="00906F26">
        <w:rPr>
          <w:rFonts w:ascii="Times New Roman" w:hAnsi="Times New Roman"/>
          <w:b/>
          <w:i/>
        </w:rPr>
        <w:t>Endocrine</w:t>
      </w:r>
    </w:p>
    <w:p w14:paraId="68487083" w14:textId="769C1E9E" w:rsidR="003D62EB" w:rsidRDefault="003D62EB" w:rsidP="00DA0AC3">
      <w:pPr>
        <w:spacing w:after="120" w:line="360" w:lineRule="auto"/>
        <w:ind w:firstLine="720"/>
        <w:rPr>
          <w:rFonts w:ascii="Times New Roman" w:hAnsi="Times New Roman"/>
        </w:rPr>
      </w:pPr>
      <w:r>
        <w:rPr>
          <w:rFonts w:ascii="Times New Roman" w:hAnsi="Times New Roman"/>
        </w:rPr>
        <w:t>ATII has been associated</w:t>
      </w:r>
      <w:r w:rsidRPr="00CF2146">
        <w:rPr>
          <w:rFonts w:ascii="Times New Roman" w:hAnsi="Times New Roman"/>
        </w:rPr>
        <w:t xml:space="preserve"> with endocrine effects</w:t>
      </w:r>
      <w:r>
        <w:rPr>
          <w:rFonts w:ascii="Times New Roman" w:hAnsi="Times New Roman"/>
        </w:rPr>
        <w:t xml:space="preserve"> </w:t>
      </w:r>
      <w:r w:rsidRPr="00CF2146">
        <w:rPr>
          <w:rFonts w:ascii="Times New Roman" w:hAnsi="Times New Roman"/>
        </w:rPr>
        <w:t>in multiple studie</w:t>
      </w:r>
      <w:r>
        <w:rPr>
          <w:rFonts w:ascii="Times New Roman" w:hAnsi="Times New Roman"/>
        </w:rPr>
        <w:t>s</w:t>
      </w:r>
      <w:r w:rsidRPr="00CF2146">
        <w:rPr>
          <w:rFonts w:ascii="Times New Roman" w:hAnsi="Times New Roman"/>
        </w:rPr>
        <w:t>.</w:t>
      </w:r>
      <w:r w:rsidR="00E75683">
        <w:rPr>
          <w:rFonts w:ascii="Times New Roman" w:hAnsi="Times New Roman"/>
        </w:rPr>
        <w:t xml:space="preserve"> </w:t>
      </w:r>
      <w:r>
        <w:rPr>
          <w:rFonts w:ascii="Times New Roman" w:hAnsi="Times New Roman"/>
        </w:rPr>
        <w:t xml:space="preserve">Reviews by Romero et al </w:t>
      </w:r>
      <w:r w:rsidR="001F45A5">
        <w:rPr>
          <w:rFonts w:ascii="Times New Roman" w:hAnsi="Times New Roman"/>
          <w:noProof/>
        </w:rPr>
        <w:t>(</w:t>
      </w:r>
      <w:r w:rsidR="007738C3">
        <w:rPr>
          <w:rFonts w:ascii="Times New Roman" w:hAnsi="Times New Roman"/>
          <w:noProof/>
        </w:rPr>
        <w:t>63</w:t>
      </w:r>
      <w:r>
        <w:rPr>
          <w:rFonts w:ascii="Times New Roman" w:hAnsi="Times New Roman"/>
          <w:noProof/>
        </w:rPr>
        <w:t xml:space="preserve">, </w:t>
      </w:r>
      <w:r w:rsidR="007738C3">
        <w:rPr>
          <w:rFonts w:ascii="Times New Roman" w:hAnsi="Times New Roman"/>
          <w:noProof/>
        </w:rPr>
        <w:t>64</w:t>
      </w:r>
      <w:r w:rsidR="001F45A5">
        <w:rPr>
          <w:rFonts w:ascii="Times New Roman" w:hAnsi="Times New Roman"/>
          <w:noProof/>
        </w:rPr>
        <w:t>)</w:t>
      </w:r>
      <w:r>
        <w:rPr>
          <w:rFonts w:ascii="Times New Roman" w:hAnsi="Times New Roman"/>
        </w:rPr>
        <w:fldChar w:fldCharType="begin"/>
      </w:r>
      <w:r>
        <w:rPr>
          <w:rFonts w:ascii="Times New Roman" w:hAnsi="Times New Roman"/>
        </w:rPr>
        <w:fldChar w:fldCharType="separate"/>
      </w:r>
      <w:r>
        <w:rPr>
          <w:rFonts w:ascii="Times New Roman" w:hAnsi="Times New Roman"/>
        </w:rPr>
        <w:t>[Romero, 2000 #446;Romero, 1999 #746;Romero, 2000 #1793]</w:t>
      </w:r>
      <w:r>
        <w:rPr>
          <w:rFonts w:ascii="Times New Roman" w:hAnsi="Times New Roman"/>
        </w:rPr>
        <w:fldChar w:fldCharType="end"/>
      </w:r>
      <w:r>
        <w:rPr>
          <w:rFonts w:ascii="Times New Roman" w:hAnsi="Times New Roman"/>
        </w:rPr>
        <w:t xml:space="preserve"> summarized evidence that ATII stimulates oxidative stress via endothelin production and formation of F2-isoprostanes, which ultimately potentiates its hypertensive effect.</w:t>
      </w:r>
      <w:r w:rsidR="00E75683">
        <w:rPr>
          <w:rFonts w:ascii="Times New Roman" w:hAnsi="Times New Roman"/>
        </w:rPr>
        <w:t xml:space="preserve"> </w:t>
      </w:r>
      <w:r>
        <w:rPr>
          <w:rFonts w:ascii="Times New Roman" w:hAnsi="Times New Roman"/>
        </w:rPr>
        <w:t xml:space="preserve">Plasma atrial natriuretic peptide (ANP) was found to be increased with ATII administration in several studies </w:t>
      </w:r>
      <w:r w:rsidR="001F45A5">
        <w:rPr>
          <w:rFonts w:ascii="Times New Roman" w:hAnsi="Times New Roman"/>
          <w:noProof/>
        </w:rPr>
        <w:t>(</w:t>
      </w:r>
      <w:r w:rsidR="003B0E70">
        <w:rPr>
          <w:rFonts w:ascii="Times New Roman" w:hAnsi="Times New Roman"/>
          <w:noProof/>
        </w:rPr>
        <w:t>3</w:t>
      </w:r>
      <w:r w:rsidR="007738C3">
        <w:rPr>
          <w:rFonts w:ascii="Times New Roman" w:hAnsi="Times New Roman"/>
          <w:noProof/>
        </w:rPr>
        <w:t>5</w:t>
      </w:r>
      <w:r>
        <w:rPr>
          <w:rFonts w:ascii="Times New Roman" w:hAnsi="Times New Roman"/>
          <w:noProof/>
        </w:rPr>
        <w:t xml:space="preserve">, </w:t>
      </w:r>
      <w:r w:rsidR="007738C3">
        <w:rPr>
          <w:rFonts w:ascii="Times New Roman" w:hAnsi="Times New Roman"/>
          <w:noProof/>
        </w:rPr>
        <w:t>41</w:t>
      </w:r>
      <w:r>
        <w:rPr>
          <w:rFonts w:ascii="Times New Roman" w:hAnsi="Times New Roman"/>
          <w:noProof/>
        </w:rPr>
        <w:t xml:space="preserve">, </w:t>
      </w:r>
      <w:r w:rsidR="007738C3">
        <w:rPr>
          <w:rFonts w:ascii="Times New Roman" w:hAnsi="Times New Roman"/>
          <w:noProof/>
        </w:rPr>
        <w:t>65</w:t>
      </w:r>
      <w:r w:rsidR="005A6E94">
        <w:rPr>
          <w:rFonts w:ascii="Arial" w:hAnsi="Arial" w:cs="Arial"/>
          <w:noProof/>
        </w:rPr>
        <w:t>–</w:t>
      </w:r>
      <w:r w:rsidR="007738C3">
        <w:rPr>
          <w:rFonts w:ascii="Times New Roman" w:hAnsi="Times New Roman"/>
          <w:noProof/>
        </w:rPr>
        <w:t>68</w:t>
      </w:r>
      <w:r w:rsidR="001F45A5">
        <w:rPr>
          <w:rFonts w:ascii="Times New Roman" w:hAnsi="Times New Roman"/>
          <w:noProof/>
        </w:rPr>
        <w:t>)</w:t>
      </w:r>
      <w:r>
        <w:rPr>
          <w:rFonts w:ascii="Times New Roman" w:hAnsi="Times New Roman"/>
        </w:rPr>
        <w:t xml:space="preserve"> but not in another </w:t>
      </w:r>
      <w:r w:rsidR="001F45A5">
        <w:rPr>
          <w:rFonts w:ascii="Times New Roman" w:hAnsi="Times New Roman"/>
          <w:noProof/>
        </w:rPr>
        <w:t>(</w:t>
      </w:r>
      <w:r w:rsidR="007738C3">
        <w:rPr>
          <w:rFonts w:ascii="Times New Roman" w:hAnsi="Times New Roman"/>
          <w:noProof/>
        </w:rPr>
        <w:t>69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Production of these </w:t>
      </w:r>
      <w:r>
        <w:rPr>
          <w:rFonts w:ascii="Times New Roman" w:hAnsi="Times New Roman"/>
        </w:rPr>
        <w:lastRenderedPageBreak/>
        <w:t xml:space="preserve">substances is closely related to ATII’s physiologic role as a vasopressor; each associated study reported no SAEs. </w:t>
      </w:r>
    </w:p>
    <w:p w14:paraId="3E1137CB" w14:textId="33BC7E14" w:rsidR="003D62EB" w:rsidRPr="00741DEF" w:rsidRDefault="003D62EB" w:rsidP="00DA0AC3">
      <w:pPr>
        <w:spacing w:after="120" w:line="360" w:lineRule="auto"/>
        <w:ind w:firstLine="720"/>
        <w:rPr>
          <w:rFonts w:ascii="Times New Roman" w:hAnsi="Times New Roman"/>
        </w:rPr>
      </w:pPr>
      <w:r w:rsidRPr="00741DEF">
        <w:rPr>
          <w:rFonts w:ascii="Times New Roman" w:hAnsi="Times New Roman"/>
        </w:rPr>
        <w:t xml:space="preserve">ATII is a cornerstone </w:t>
      </w:r>
      <w:r>
        <w:rPr>
          <w:rFonts w:ascii="Times New Roman" w:hAnsi="Times New Roman"/>
        </w:rPr>
        <w:t>of the RAAS and stimulates secretion of aldosterone</w:t>
      </w:r>
      <w:r w:rsidRPr="00741DEF">
        <w:rPr>
          <w:rFonts w:ascii="Times New Roman" w:hAnsi="Times New Roman"/>
        </w:rPr>
        <w:t xml:space="preserve">. </w:t>
      </w:r>
      <w:r>
        <w:rPr>
          <w:rFonts w:ascii="Times New Roman" w:hAnsi="Times New Roman"/>
        </w:rPr>
        <w:t>Increased plasma aldosterone</w:t>
      </w:r>
      <w:r w:rsidRPr="00741DEF">
        <w:rPr>
          <w:rFonts w:ascii="Times New Roman" w:hAnsi="Times New Roman"/>
        </w:rPr>
        <w:t xml:space="preserve"> was </w:t>
      </w:r>
      <w:r>
        <w:rPr>
          <w:rFonts w:ascii="Times New Roman" w:hAnsi="Times New Roman"/>
        </w:rPr>
        <w:t>reported</w:t>
      </w:r>
      <w:r w:rsidRPr="00741DEF">
        <w:rPr>
          <w:rFonts w:ascii="Times New Roman" w:hAnsi="Times New Roman"/>
        </w:rPr>
        <w:t xml:space="preserve"> in </w:t>
      </w:r>
      <w:r w:rsidR="00F94BAE">
        <w:rPr>
          <w:rFonts w:ascii="Times New Roman" w:hAnsi="Times New Roman"/>
        </w:rPr>
        <w:t>182</w:t>
      </w:r>
      <w:r w:rsidR="00F94BAE" w:rsidRPr="00741DEF">
        <w:rPr>
          <w:rFonts w:ascii="Times New Roman" w:hAnsi="Times New Roman"/>
        </w:rPr>
        <w:t xml:space="preserve"> </w:t>
      </w:r>
      <w:r w:rsidRPr="00741DEF">
        <w:rPr>
          <w:rFonts w:ascii="Times New Roman" w:hAnsi="Times New Roman"/>
        </w:rPr>
        <w:t xml:space="preserve">studies </w:t>
      </w:r>
      <w:r>
        <w:rPr>
          <w:rFonts w:ascii="Times New Roman" w:hAnsi="Times New Roman"/>
        </w:rPr>
        <w:t>using</w:t>
      </w:r>
      <w:r w:rsidRPr="00741DEF">
        <w:rPr>
          <w:rFonts w:ascii="Times New Roman" w:hAnsi="Times New Roman"/>
        </w:rPr>
        <w:t xml:space="preserve"> </w:t>
      </w:r>
      <w:r>
        <w:rPr>
          <w:rFonts w:ascii="Times New Roman" w:hAnsi="Times New Roman"/>
        </w:rPr>
        <w:t xml:space="preserve">ATII </w:t>
      </w:r>
      <w:r w:rsidRPr="00741DEF">
        <w:rPr>
          <w:rFonts w:ascii="Times New Roman" w:hAnsi="Times New Roman"/>
        </w:rPr>
        <w:t>dos</w:t>
      </w:r>
      <w:r>
        <w:rPr>
          <w:rFonts w:ascii="Times New Roman" w:hAnsi="Times New Roman"/>
        </w:rPr>
        <w:t>es</w:t>
      </w:r>
      <w:r w:rsidRPr="00741DEF">
        <w:rPr>
          <w:rFonts w:ascii="Times New Roman" w:hAnsi="Times New Roman"/>
        </w:rPr>
        <w:t xml:space="preserve"> from </w:t>
      </w:r>
      <w:r w:rsidR="00F94BAE">
        <w:rPr>
          <w:rFonts w:ascii="Times New Roman" w:hAnsi="Times New Roman"/>
        </w:rPr>
        <w:t xml:space="preserve">0.5 </w:t>
      </w:r>
      <w:r>
        <w:rPr>
          <w:rFonts w:ascii="Times New Roman" w:hAnsi="Times New Roman"/>
        </w:rPr>
        <w:t>to 20 ng/kg/min (</w:t>
      </w:r>
      <w:r w:rsidRPr="00550532">
        <w:rPr>
          <w:rFonts w:ascii="Times New Roman" w:hAnsi="Times New Roman"/>
        </w:rPr>
        <w:t>see table in</w:t>
      </w:r>
      <w:r>
        <w:rPr>
          <w:rFonts w:ascii="Times New Roman" w:hAnsi="Times New Roman"/>
          <w:b/>
        </w:rPr>
        <w:t xml:space="preserve"> Supplemental Content 2</w:t>
      </w:r>
      <w:r>
        <w:rPr>
          <w:rFonts w:ascii="Times New Roman" w:hAnsi="Times New Roman"/>
        </w:rPr>
        <w:t>)</w:t>
      </w:r>
      <w:r w:rsidRPr="00741DEF">
        <w:rPr>
          <w:rFonts w:ascii="Times New Roman" w:hAnsi="Times New Roman"/>
        </w:rPr>
        <w:t>.</w:t>
      </w:r>
      <w:r w:rsidR="00E75683">
        <w:rPr>
          <w:rFonts w:ascii="Times New Roman" w:hAnsi="Times New Roman"/>
        </w:rPr>
        <w:t xml:space="preserve"> </w:t>
      </w:r>
      <w:r w:rsidRPr="00741DEF">
        <w:rPr>
          <w:rFonts w:ascii="Times New Roman" w:hAnsi="Times New Roman"/>
        </w:rPr>
        <w:t>None of the studies</w:t>
      </w:r>
      <w:r>
        <w:rPr>
          <w:rFonts w:ascii="Times New Roman" w:hAnsi="Times New Roman"/>
        </w:rPr>
        <w:t xml:space="preserve"> reported</w:t>
      </w:r>
      <w:r w:rsidRPr="00741DEF">
        <w:rPr>
          <w:rFonts w:ascii="Times New Roman" w:hAnsi="Times New Roman"/>
        </w:rPr>
        <w:t xml:space="preserve"> SAE</w:t>
      </w:r>
      <w:r>
        <w:rPr>
          <w:rFonts w:ascii="Times New Roman" w:hAnsi="Times New Roman"/>
        </w:rPr>
        <w:t>s</w:t>
      </w:r>
      <w:r w:rsidRPr="00741DEF">
        <w:rPr>
          <w:rFonts w:ascii="Times New Roman" w:hAnsi="Times New Roman"/>
        </w:rPr>
        <w:t>.</w:t>
      </w:r>
      <w:r w:rsidR="00E75683">
        <w:rPr>
          <w:rFonts w:ascii="Times New Roman" w:hAnsi="Times New Roman"/>
        </w:rPr>
        <w:t xml:space="preserve"> </w:t>
      </w:r>
      <w:r>
        <w:rPr>
          <w:rFonts w:ascii="Times New Roman" w:hAnsi="Times New Roman"/>
        </w:rPr>
        <w:t xml:space="preserve">In </w:t>
      </w:r>
      <w:r w:rsidR="005A6E94">
        <w:rPr>
          <w:rFonts w:ascii="Times New Roman" w:hAnsi="Times New Roman"/>
        </w:rPr>
        <w:t xml:space="preserve">6 </w:t>
      </w:r>
      <w:r>
        <w:rPr>
          <w:rFonts w:ascii="Times New Roman" w:hAnsi="Times New Roman"/>
        </w:rPr>
        <w:t xml:space="preserve">patients with primary hyperaldosteronism due to aldosterone-producing adenomas, ATII infusion did not further stimulate aldosterone secretion </w:t>
      </w:r>
      <w:r w:rsidR="001F45A5">
        <w:rPr>
          <w:rFonts w:ascii="Times New Roman" w:hAnsi="Times New Roman"/>
          <w:noProof/>
        </w:rPr>
        <w:t>(</w:t>
      </w:r>
      <w:r w:rsidR="007738C3">
        <w:rPr>
          <w:rFonts w:ascii="Times New Roman" w:hAnsi="Times New Roman"/>
          <w:noProof/>
        </w:rPr>
        <w:t>70</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Following chronic treatment with dexamethasone in </w:t>
      </w:r>
      <w:r w:rsidR="005A6E94">
        <w:rPr>
          <w:rFonts w:ascii="Times New Roman" w:hAnsi="Times New Roman"/>
        </w:rPr>
        <w:t xml:space="preserve">2 </w:t>
      </w:r>
      <w:r>
        <w:rPr>
          <w:rFonts w:ascii="Times New Roman" w:hAnsi="Times New Roman"/>
        </w:rPr>
        <w:t xml:space="preserve">patients with primary hyperaldosteronism, aldosterone secretion was responsive to exogenous ATII </w:t>
      </w:r>
      <w:r w:rsidR="001F45A5">
        <w:rPr>
          <w:rFonts w:ascii="Times New Roman" w:hAnsi="Times New Roman"/>
          <w:noProof/>
        </w:rPr>
        <w:t>(</w:t>
      </w:r>
      <w:r w:rsidR="007738C3">
        <w:rPr>
          <w:rFonts w:ascii="Times New Roman" w:hAnsi="Times New Roman"/>
          <w:noProof/>
        </w:rPr>
        <w:t>71</w:t>
      </w:r>
      <w:r w:rsidR="001F45A5">
        <w:rPr>
          <w:rFonts w:ascii="Times New Roman" w:hAnsi="Times New Roman"/>
          <w:noProof/>
        </w:rPr>
        <w:t>)</w:t>
      </w:r>
      <w:r>
        <w:rPr>
          <w:rFonts w:ascii="Times New Roman" w:hAnsi="Times New Roman"/>
        </w:rPr>
        <w:t>.</w:t>
      </w:r>
    </w:p>
    <w:p w14:paraId="3596374C" w14:textId="526F9DE5" w:rsidR="003D62EB" w:rsidRDefault="003D62EB" w:rsidP="00DA0AC3">
      <w:pPr>
        <w:spacing w:after="120" w:line="360" w:lineRule="auto"/>
        <w:ind w:firstLine="720"/>
        <w:rPr>
          <w:rFonts w:ascii="Times New Roman" w:hAnsi="Times New Roman"/>
        </w:rPr>
      </w:pPr>
      <w:r>
        <w:rPr>
          <w:rFonts w:ascii="Times New Roman" w:hAnsi="Times New Roman"/>
        </w:rPr>
        <w:t>Another physiologic effect commonly noted was decreased renin as a result of the sustained negative feedback by continuous infusion of ATII.</w:t>
      </w:r>
      <w:r w:rsidR="00E75683">
        <w:rPr>
          <w:rFonts w:ascii="Times New Roman" w:hAnsi="Times New Roman"/>
        </w:rPr>
        <w:t xml:space="preserve"> </w:t>
      </w:r>
      <w:r>
        <w:rPr>
          <w:rFonts w:ascii="Times New Roman" w:hAnsi="Times New Roman"/>
        </w:rPr>
        <w:t xml:space="preserve">This effect was noted in 10 studies </w:t>
      </w:r>
      <w:r w:rsidR="001F45A5">
        <w:rPr>
          <w:rFonts w:ascii="Times New Roman" w:hAnsi="Times New Roman"/>
          <w:noProof/>
        </w:rPr>
        <w:t>(</w:t>
      </w:r>
      <w:r w:rsidR="003B0E70">
        <w:rPr>
          <w:rFonts w:ascii="Times New Roman" w:hAnsi="Times New Roman"/>
          <w:noProof/>
        </w:rPr>
        <w:t>6</w:t>
      </w:r>
      <w:r w:rsidR="007738C3">
        <w:rPr>
          <w:rFonts w:ascii="Times New Roman" w:hAnsi="Times New Roman"/>
          <w:noProof/>
        </w:rPr>
        <w:t>2</w:t>
      </w:r>
      <w:r>
        <w:rPr>
          <w:rFonts w:ascii="Times New Roman" w:hAnsi="Times New Roman"/>
          <w:noProof/>
        </w:rPr>
        <w:t xml:space="preserve">, </w:t>
      </w:r>
      <w:r w:rsidR="007738C3">
        <w:rPr>
          <w:rFonts w:ascii="Times New Roman" w:hAnsi="Times New Roman"/>
          <w:noProof/>
        </w:rPr>
        <w:t>72</w:t>
      </w:r>
      <w:r w:rsidR="005A6E94">
        <w:rPr>
          <w:rFonts w:ascii="Arial" w:hAnsi="Arial" w:cs="Arial"/>
          <w:noProof/>
        </w:rPr>
        <w:t>–</w:t>
      </w:r>
      <w:r w:rsidR="007738C3">
        <w:rPr>
          <w:rFonts w:ascii="Times New Roman" w:hAnsi="Times New Roman"/>
          <w:noProof/>
        </w:rPr>
        <w:t>80</w:t>
      </w:r>
      <w:r w:rsidR="001F45A5">
        <w:rPr>
          <w:rFonts w:ascii="Times New Roman" w:hAnsi="Times New Roman"/>
          <w:noProof/>
        </w:rPr>
        <w:t>)</w:t>
      </w:r>
      <w:r>
        <w:rPr>
          <w:rFonts w:ascii="Times New Roman" w:hAnsi="Times New Roman"/>
        </w:rPr>
        <w:t>, none of which reported any SAE associated with low renin activity or ATII administration.</w:t>
      </w:r>
      <w:r w:rsidR="00E75683">
        <w:rPr>
          <w:rFonts w:ascii="Times New Roman" w:hAnsi="Times New Roman"/>
        </w:rPr>
        <w:t xml:space="preserve"> </w:t>
      </w:r>
      <w:r>
        <w:rPr>
          <w:rFonts w:ascii="Times New Roman" w:hAnsi="Times New Roman"/>
        </w:rPr>
        <w:t>One study evaluated angiotensin infusion as a means to control blood pressure in participants with normal</w:t>
      </w:r>
      <w:r w:rsidR="008640D1">
        <w:rPr>
          <w:rFonts w:ascii="Times New Roman" w:hAnsi="Times New Roman"/>
        </w:rPr>
        <w:t>-</w:t>
      </w:r>
      <w:r>
        <w:rPr>
          <w:rFonts w:ascii="Times New Roman" w:hAnsi="Times New Roman"/>
        </w:rPr>
        <w:t xml:space="preserve"> or high</w:t>
      </w:r>
      <w:r w:rsidR="008640D1">
        <w:rPr>
          <w:rFonts w:ascii="Times New Roman" w:hAnsi="Times New Roman"/>
        </w:rPr>
        <w:t>-</w:t>
      </w:r>
      <w:r>
        <w:rPr>
          <w:rFonts w:ascii="Times New Roman" w:hAnsi="Times New Roman"/>
        </w:rPr>
        <w:t xml:space="preserve">renin essential hypertension </w:t>
      </w:r>
      <w:r w:rsidR="001F45A5">
        <w:rPr>
          <w:rFonts w:ascii="Times New Roman" w:hAnsi="Times New Roman"/>
          <w:noProof/>
        </w:rPr>
        <w:t>(</w:t>
      </w:r>
      <w:r w:rsidR="007738C3">
        <w:rPr>
          <w:rFonts w:ascii="Times New Roman" w:hAnsi="Times New Roman"/>
          <w:noProof/>
        </w:rPr>
        <w:t>80</w:t>
      </w:r>
      <w:r w:rsidR="001F45A5">
        <w:rPr>
          <w:rFonts w:ascii="Times New Roman" w:hAnsi="Times New Roman"/>
          <w:noProof/>
        </w:rPr>
        <w:t>)</w:t>
      </w:r>
      <w:r>
        <w:rPr>
          <w:rFonts w:ascii="Times New Roman" w:hAnsi="Times New Roman"/>
        </w:rPr>
        <w:t xml:space="preserve">. </w:t>
      </w:r>
    </w:p>
    <w:p w14:paraId="5ED41C33" w14:textId="1195EA79" w:rsidR="003D62EB" w:rsidRDefault="003D62EB" w:rsidP="00DA0AC3">
      <w:pPr>
        <w:spacing w:after="120" w:line="360" w:lineRule="auto"/>
        <w:ind w:firstLine="720"/>
        <w:rPr>
          <w:rFonts w:ascii="Times New Roman" w:hAnsi="Times New Roman"/>
        </w:rPr>
      </w:pPr>
      <w:r>
        <w:rPr>
          <w:rFonts w:ascii="Times New Roman" w:hAnsi="Times New Roman"/>
        </w:rPr>
        <w:t xml:space="preserve">Several studies demonstrated increased plasma arginine vasopressin after ATII infusion </w:t>
      </w:r>
      <w:r w:rsidR="001F45A5">
        <w:rPr>
          <w:rFonts w:ascii="Times New Roman" w:hAnsi="Times New Roman"/>
          <w:noProof/>
        </w:rPr>
        <w:t>(</w:t>
      </w:r>
      <w:r w:rsidR="007738C3">
        <w:rPr>
          <w:rFonts w:ascii="Times New Roman" w:hAnsi="Times New Roman"/>
          <w:noProof/>
        </w:rPr>
        <w:t>66</w:t>
      </w:r>
      <w:r>
        <w:rPr>
          <w:rFonts w:ascii="Times New Roman" w:hAnsi="Times New Roman"/>
          <w:noProof/>
        </w:rPr>
        <w:t xml:space="preserve">, </w:t>
      </w:r>
      <w:r w:rsidR="007738C3">
        <w:rPr>
          <w:rFonts w:ascii="Times New Roman" w:hAnsi="Times New Roman"/>
          <w:noProof/>
        </w:rPr>
        <w:t>81</w:t>
      </w:r>
      <w:r w:rsidR="008640D1">
        <w:rPr>
          <w:rFonts w:ascii="Arial" w:hAnsi="Arial" w:cs="Arial"/>
          <w:noProof/>
        </w:rPr>
        <w:t>–</w:t>
      </w:r>
      <w:r w:rsidR="007738C3">
        <w:rPr>
          <w:rFonts w:ascii="Times New Roman" w:hAnsi="Times New Roman"/>
          <w:noProof/>
        </w:rPr>
        <w:t>84</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Matsukawa et al noted an increase in vasopressin that was blunted with concomitant infusion of nitroprusside and atrial natriuretic peptide </w:t>
      </w:r>
      <w:r w:rsidR="001F45A5">
        <w:rPr>
          <w:rFonts w:ascii="Times New Roman" w:hAnsi="Times New Roman"/>
          <w:noProof/>
        </w:rPr>
        <w:t>(</w:t>
      </w:r>
      <w:r w:rsidR="002A1FC5">
        <w:rPr>
          <w:rFonts w:ascii="Times New Roman" w:hAnsi="Times New Roman"/>
          <w:noProof/>
        </w:rPr>
        <w:t>82</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Phillips et al also noted increased vasopressin associated with thirst after ATII administration </w:t>
      </w:r>
      <w:r w:rsidR="001F45A5">
        <w:rPr>
          <w:rFonts w:ascii="Times New Roman" w:hAnsi="Times New Roman"/>
          <w:noProof/>
        </w:rPr>
        <w:t>(</w:t>
      </w:r>
      <w:r w:rsidR="002A1FC5">
        <w:rPr>
          <w:rFonts w:ascii="Times New Roman" w:hAnsi="Times New Roman"/>
          <w:noProof/>
        </w:rPr>
        <w:t>83</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Oxytocin levels were increased</w:t>
      </w:r>
      <w:r w:rsidR="008640D1">
        <w:rPr>
          <w:rFonts w:ascii="Times New Roman" w:hAnsi="Times New Roman"/>
        </w:rPr>
        <w:t xml:space="preserve"> in 2 studies,</w:t>
      </w:r>
      <w:r>
        <w:rPr>
          <w:rFonts w:ascii="Times New Roman" w:hAnsi="Times New Roman"/>
        </w:rPr>
        <w:t xml:space="preserve"> with exogenous ATII </w:t>
      </w:r>
      <w:r w:rsidR="008640D1">
        <w:rPr>
          <w:rFonts w:ascii="Times New Roman" w:hAnsi="Times New Roman"/>
        </w:rPr>
        <w:t xml:space="preserve">rising </w:t>
      </w:r>
      <w:r>
        <w:rPr>
          <w:rFonts w:ascii="Times New Roman" w:hAnsi="Times New Roman"/>
        </w:rPr>
        <w:t xml:space="preserve">to 36% and 41% above baseline in 27 and 7 healthy men, respectively </w:t>
      </w:r>
      <w:r w:rsidR="001F45A5">
        <w:rPr>
          <w:rFonts w:ascii="Times New Roman" w:hAnsi="Times New Roman"/>
          <w:noProof/>
        </w:rPr>
        <w:t>(</w:t>
      </w:r>
      <w:r w:rsidR="002A1FC5">
        <w:rPr>
          <w:rFonts w:ascii="Times New Roman" w:hAnsi="Times New Roman"/>
          <w:noProof/>
        </w:rPr>
        <w:t>81</w:t>
      </w:r>
      <w:r>
        <w:rPr>
          <w:rFonts w:ascii="Times New Roman" w:hAnsi="Times New Roman"/>
          <w:noProof/>
        </w:rPr>
        <w:t xml:space="preserve">, </w:t>
      </w:r>
      <w:r w:rsidR="002A1FC5">
        <w:rPr>
          <w:rFonts w:ascii="Times New Roman" w:hAnsi="Times New Roman"/>
          <w:noProof/>
        </w:rPr>
        <w:t>85</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Other pituitary hormones were increased in response to ATII, including growth hormone, adrenocorticotropic hormone (ACTH), and luteinizing hormone,</w:t>
      </w:r>
      <w:r w:rsidR="00ED6FCB">
        <w:rPr>
          <w:rFonts w:ascii="Times New Roman" w:hAnsi="Times New Roman"/>
        </w:rPr>
        <w:t xml:space="preserve"> the latter spiking </w:t>
      </w:r>
      <w:r>
        <w:rPr>
          <w:rFonts w:ascii="Times New Roman" w:hAnsi="Times New Roman"/>
        </w:rPr>
        <w:t xml:space="preserve">when ATII was administered in the mid-luteal phase </w:t>
      </w:r>
      <w:r w:rsidR="001F45A5">
        <w:rPr>
          <w:rFonts w:ascii="Times New Roman" w:hAnsi="Times New Roman"/>
          <w:noProof/>
        </w:rPr>
        <w:t>(</w:t>
      </w:r>
      <w:r w:rsidR="002A1FC5">
        <w:rPr>
          <w:rFonts w:ascii="Times New Roman" w:hAnsi="Times New Roman"/>
          <w:noProof/>
        </w:rPr>
        <w:t>86</w:t>
      </w:r>
      <w:r>
        <w:rPr>
          <w:rFonts w:ascii="Times New Roman" w:hAnsi="Times New Roman"/>
          <w:noProof/>
        </w:rPr>
        <w:t xml:space="preserve">, </w:t>
      </w:r>
      <w:r w:rsidR="002A1FC5">
        <w:rPr>
          <w:rFonts w:ascii="Times New Roman" w:hAnsi="Times New Roman"/>
          <w:noProof/>
        </w:rPr>
        <w:t>87</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Chiodera et al cited other studies showing angiotensin-like immunoreactivity in clusters of nerves and fibers in the posterior pituitary and in vitro stimulation of neurohormone release from posterior pituitary cells by ATII </w:t>
      </w:r>
      <w:r w:rsidR="001F45A5">
        <w:rPr>
          <w:rFonts w:ascii="Times New Roman" w:hAnsi="Times New Roman"/>
          <w:noProof/>
        </w:rPr>
        <w:t>(</w:t>
      </w:r>
      <w:r w:rsidR="002A1FC5">
        <w:rPr>
          <w:rFonts w:ascii="Times New Roman" w:hAnsi="Times New Roman"/>
          <w:noProof/>
        </w:rPr>
        <w:t>81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Two studies documented decreases in ACTH with ATII infusion </w:t>
      </w:r>
      <w:r w:rsidR="001F45A5">
        <w:rPr>
          <w:rFonts w:ascii="Times New Roman" w:hAnsi="Times New Roman"/>
          <w:noProof/>
        </w:rPr>
        <w:t>(</w:t>
      </w:r>
      <w:r w:rsidR="002A1FC5">
        <w:rPr>
          <w:rFonts w:ascii="Times New Roman" w:hAnsi="Times New Roman"/>
          <w:noProof/>
        </w:rPr>
        <w:t>88</w:t>
      </w:r>
      <w:r>
        <w:rPr>
          <w:rFonts w:ascii="Times New Roman" w:hAnsi="Times New Roman"/>
          <w:noProof/>
        </w:rPr>
        <w:t xml:space="preserve">, </w:t>
      </w:r>
      <w:r w:rsidR="002A1FC5">
        <w:rPr>
          <w:rFonts w:ascii="Times New Roman" w:hAnsi="Times New Roman"/>
          <w:noProof/>
        </w:rPr>
        <w:t>89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Grant et al found that decreases in plasma ACTH and cortisol after ATII infusion were accompanied by an increase in intact parathyroid hormone.</w:t>
      </w:r>
      <w:r w:rsidR="00E75683">
        <w:rPr>
          <w:rFonts w:ascii="Times New Roman" w:hAnsi="Times New Roman"/>
        </w:rPr>
        <w:t xml:space="preserve"> </w:t>
      </w:r>
      <w:r>
        <w:rPr>
          <w:rFonts w:ascii="Times New Roman" w:hAnsi="Times New Roman"/>
        </w:rPr>
        <w:t xml:space="preserve">The authors speculated that ATII exerted an indirect effect on the parathyroid gland </w:t>
      </w:r>
      <w:r w:rsidR="008640D1">
        <w:rPr>
          <w:rFonts w:ascii="Times New Roman" w:hAnsi="Times New Roman"/>
        </w:rPr>
        <w:t xml:space="preserve">that was </w:t>
      </w:r>
      <w:r>
        <w:rPr>
          <w:rFonts w:ascii="Times New Roman" w:hAnsi="Times New Roman"/>
        </w:rPr>
        <w:t xml:space="preserve">mediated by changes in serum ionized calcium </w:t>
      </w:r>
      <w:r w:rsidR="001F45A5">
        <w:rPr>
          <w:rFonts w:ascii="Times New Roman" w:hAnsi="Times New Roman"/>
          <w:noProof/>
        </w:rPr>
        <w:t>(</w:t>
      </w:r>
      <w:r w:rsidR="002A1FC5">
        <w:rPr>
          <w:rFonts w:ascii="Times New Roman" w:hAnsi="Times New Roman"/>
          <w:noProof/>
        </w:rPr>
        <w:t>88</w:t>
      </w:r>
      <w:r w:rsidR="001F45A5">
        <w:rPr>
          <w:rFonts w:ascii="Times New Roman" w:hAnsi="Times New Roman"/>
          <w:noProof/>
        </w:rPr>
        <w:t>)</w:t>
      </w:r>
      <w:r>
        <w:rPr>
          <w:rFonts w:ascii="Times New Roman" w:hAnsi="Times New Roman"/>
        </w:rPr>
        <w:t xml:space="preserve">. </w:t>
      </w:r>
    </w:p>
    <w:p w14:paraId="0A4AB635" w14:textId="339DE5F5" w:rsidR="003D62EB" w:rsidRDefault="003D62EB" w:rsidP="00DA0AC3">
      <w:pPr>
        <w:spacing w:after="120" w:line="360" w:lineRule="auto"/>
        <w:ind w:firstLine="720"/>
        <w:rPr>
          <w:rFonts w:ascii="Times New Roman" w:hAnsi="Times New Roman"/>
        </w:rPr>
      </w:pPr>
      <w:r>
        <w:rPr>
          <w:rFonts w:ascii="Times New Roman" w:hAnsi="Times New Roman"/>
        </w:rPr>
        <w:t xml:space="preserve">Mediskou et al evaluated the relationship between nontumoral hyperprolactinemia and RAAS activity </w:t>
      </w:r>
      <w:r w:rsidR="001F45A5">
        <w:rPr>
          <w:rFonts w:ascii="Times New Roman" w:hAnsi="Times New Roman"/>
          <w:noProof/>
        </w:rPr>
        <w:t>(</w:t>
      </w:r>
      <w:r w:rsidR="002A1FC5">
        <w:rPr>
          <w:rFonts w:ascii="Times New Roman" w:hAnsi="Times New Roman"/>
          <w:noProof/>
        </w:rPr>
        <w:t>90</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Increased levels of aldosterone and prolactin and decreased levels of cortisol </w:t>
      </w:r>
      <w:r>
        <w:rPr>
          <w:rFonts w:ascii="Times New Roman" w:hAnsi="Times New Roman"/>
        </w:rPr>
        <w:lastRenderedPageBreak/>
        <w:t>occurred with ATII infusion but were reversed after administration of a dopamine agonist.</w:t>
      </w:r>
      <w:r w:rsidR="00E75683">
        <w:rPr>
          <w:rFonts w:ascii="Times New Roman" w:hAnsi="Times New Roman"/>
        </w:rPr>
        <w:t xml:space="preserve"> </w:t>
      </w:r>
      <w:r>
        <w:rPr>
          <w:rFonts w:ascii="Times New Roman" w:hAnsi="Times New Roman"/>
        </w:rPr>
        <w:t>No SAEs were reported.</w:t>
      </w:r>
      <w:r w:rsidR="00E75683">
        <w:rPr>
          <w:rFonts w:ascii="Times New Roman" w:hAnsi="Times New Roman"/>
        </w:rPr>
        <w:t xml:space="preserve"> </w:t>
      </w:r>
      <w:r>
        <w:rPr>
          <w:rFonts w:ascii="Times New Roman" w:hAnsi="Times New Roman"/>
        </w:rPr>
        <w:t xml:space="preserve">Arafah et al reported that </w:t>
      </w:r>
      <w:r w:rsidR="008640D1">
        <w:rPr>
          <w:rFonts w:ascii="Times New Roman" w:hAnsi="Times New Roman"/>
        </w:rPr>
        <w:t xml:space="preserve">6 </w:t>
      </w:r>
      <w:r>
        <w:rPr>
          <w:rFonts w:ascii="Times New Roman" w:hAnsi="Times New Roman"/>
        </w:rPr>
        <w:t xml:space="preserve">subjects with prolactin-secreting pituitary tumors were more sensitive to ATII pressor effects than </w:t>
      </w:r>
      <w:r w:rsidR="008640D1">
        <w:rPr>
          <w:rFonts w:ascii="Times New Roman" w:hAnsi="Times New Roman"/>
        </w:rPr>
        <w:t xml:space="preserve">5 </w:t>
      </w:r>
      <w:r>
        <w:rPr>
          <w:rFonts w:ascii="Times New Roman" w:hAnsi="Times New Roman"/>
        </w:rPr>
        <w:t xml:space="preserve">normal </w:t>
      </w:r>
      <w:r w:rsidR="008640D1">
        <w:rPr>
          <w:rFonts w:ascii="Times New Roman" w:hAnsi="Times New Roman"/>
        </w:rPr>
        <w:t xml:space="preserve">subjects </w:t>
      </w:r>
      <w:r>
        <w:rPr>
          <w:rFonts w:ascii="Times New Roman" w:hAnsi="Times New Roman"/>
        </w:rPr>
        <w:t>in both high</w:t>
      </w:r>
      <w:r w:rsidR="008640D1">
        <w:rPr>
          <w:rFonts w:ascii="Times New Roman" w:hAnsi="Times New Roman"/>
        </w:rPr>
        <w:t>-</w:t>
      </w:r>
      <w:r>
        <w:rPr>
          <w:rFonts w:ascii="Times New Roman" w:hAnsi="Times New Roman"/>
        </w:rPr>
        <w:t xml:space="preserve"> and low</w:t>
      </w:r>
      <w:r w:rsidR="008640D1">
        <w:rPr>
          <w:rFonts w:ascii="Times New Roman" w:hAnsi="Times New Roman"/>
        </w:rPr>
        <w:t>-</w:t>
      </w:r>
      <w:r>
        <w:rPr>
          <w:rFonts w:ascii="Times New Roman" w:hAnsi="Times New Roman"/>
        </w:rPr>
        <w:t xml:space="preserve">sodium states </w:t>
      </w:r>
      <w:r w:rsidR="001F45A5">
        <w:rPr>
          <w:rFonts w:ascii="Times New Roman" w:hAnsi="Times New Roman"/>
          <w:noProof/>
        </w:rPr>
        <w:t>(</w:t>
      </w:r>
      <w:r w:rsidR="002A1FC5">
        <w:rPr>
          <w:rFonts w:ascii="Times New Roman" w:hAnsi="Times New Roman"/>
          <w:noProof/>
        </w:rPr>
        <w:t>91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A heightened adrenal response (increased plasma aldosterone) to ATII was observed only after a sodium load.</w:t>
      </w:r>
      <w:r w:rsidR="00E75683">
        <w:rPr>
          <w:rFonts w:ascii="Times New Roman" w:hAnsi="Times New Roman"/>
        </w:rPr>
        <w:t xml:space="preserve"> </w:t>
      </w:r>
    </w:p>
    <w:p w14:paraId="6F3CD562" w14:textId="749D3646" w:rsidR="003D62EB" w:rsidRDefault="003D62EB" w:rsidP="00DA0AC3">
      <w:pPr>
        <w:spacing w:after="120" w:line="360" w:lineRule="auto"/>
        <w:ind w:firstLine="720"/>
        <w:rPr>
          <w:rFonts w:ascii="Times New Roman" w:hAnsi="Times New Roman"/>
        </w:rPr>
      </w:pPr>
      <w:r>
        <w:rPr>
          <w:rFonts w:ascii="Times New Roman" w:hAnsi="Times New Roman"/>
        </w:rPr>
        <w:t xml:space="preserve">Serum erythropoietin concentration also increased after ATII infusion, presumably from increased synthesis in the kidney </w:t>
      </w:r>
      <w:r w:rsidR="001F45A5">
        <w:rPr>
          <w:rFonts w:ascii="Times New Roman" w:hAnsi="Times New Roman"/>
          <w:noProof/>
        </w:rPr>
        <w:t>(</w:t>
      </w:r>
      <w:r w:rsidR="002A1FC5">
        <w:rPr>
          <w:rFonts w:ascii="Times New Roman" w:hAnsi="Times New Roman"/>
          <w:noProof/>
        </w:rPr>
        <w:t>92</w:t>
      </w:r>
      <w:r>
        <w:rPr>
          <w:rFonts w:ascii="Times New Roman" w:hAnsi="Times New Roman"/>
          <w:noProof/>
        </w:rPr>
        <w:t xml:space="preserve">, </w:t>
      </w:r>
      <w:r w:rsidR="002A1FC5">
        <w:rPr>
          <w:rFonts w:ascii="Times New Roman" w:hAnsi="Times New Roman"/>
          <w:noProof/>
        </w:rPr>
        <w:t>93</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The dose-dependent increase in erythropoietin was mitigated with concomitant administration of losartan, but not with captopril.</w:t>
      </w:r>
      <w:r w:rsidR="00E75683">
        <w:rPr>
          <w:rFonts w:ascii="Times New Roman" w:hAnsi="Times New Roman"/>
        </w:rPr>
        <w:t xml:space="preserve"> </w:t>
      </w:r>
      <w:r>
        <w:rPr>
          <w:rFonts w:ascii="Times New Roman" w:hAnsi="Times New Roman"/>
        </w:rPr>
        <w:t>Other investigators demonstrated an increased renal synthesis of prostaglandins PGE</w:t>
      </w:r>
      <w:r w:rsidRPr="00506B63">
        <w:rPr>
          <w:rFonts w:ascii="Times New Roman" w:hAnsi="Times New Roman"/>
          <w:vertAlign w:val="subscript"/>
        </w:rPr>
        <w:t>2</w:t>
      </w:r>
      <w:r>
        <w:rPr>
          <w:rFonts w:ascii="Times New Roman" w:hAnsi="Times New Roman"/>
        </w:rPr>
        <w:t xml:space="preserve"> and 6-keto-PGF</w:t>
      </w:r>
      <w:r w:rsidRPr="00506B63">
        <w:rPr>
          <w:rFonts w:ascii="Times New Roman" w:hAnsi="Times New Roman"/>
          <w:vertAlign w:val="subscript"/>
        </w:rPr>
        <w:t>1</w:t>
      </w:r>
      <w:r>
        <w:rPr>
          <w:rFonts w:ascii="Times New Roman" w:hAnsi="Times New Roman" w:cs="Times New Roman"/>
          <w:vertAlign w:val="subscript"/>
        </w:rPr>
        <w:t>α</w:t>
      </w:r>
      <w:r>
        <w:rPr>
          <w:rFonts w:ascii="Times New Roman" w:hAnsi="Times New Roman"/>
        </w:rPr>
        <w:t xml:space="preserve"> </w:t>
      </w:r>
      <w:r w:rsidR="001F45A5">
        <w:rPr>
          <w:rFonts w:ascii="Times New Roman" w:hAnsi="Times New Roman"/>
          <w:noProof/>
        </w:rPr>
        <w:t>(</w:t>
      </w:r>
      <w:r w:rsidR="00BE4C5E">
        <w:rPr>
          <w:rFonts w:ascii="Times New Roman" w:hAnsi="Times New Roman"/>
          <w:noProof/>
        </w:rPr>
        <w:t>84</w:t>
      </w:r>
      <w:r w:rsidR="001F45A5">
        <w:rPr>
          <w:rFonts w:ascii="Times New Roman" w:hAnsi="Times New Roman"/>
          <w:noProof/>
        </w:rPr>
        <w:t>)</w:t>
      </w:r>
      <w:r>
        <w:rPr>
          <w:rFonts w:ascii="Times New Roman" w:hAnsi="Times New Roman"/>
        </w:rPr>
        <w:t>, as well as the stimulation of PGE</w:t>
      </w:r>
      <w:r w:rsidRPr="00506B63">
        <w:rPr>
          <w:rFonts w:ascii="Times New Roman" w:hAnsi="Times New Roman"/>
          <w:vertAlign w:val="subscript"/>
        </w:rPr>
        <w:t>2</w:t>
      </w:r>
      <w:r>
        <w:rPr>
          <w:rFonts w:ascii="Times New Roman" w:hAnsi="Times New Roman"/>
        </w:rPr>
        <w:t xml:space="preserve"> excretion in urine</w:t>
      </w:r>
      <w:r w:rsidRPr="00E15E6D">
        <w:rPr>
          <w:rFonts w:ascii="Times New Roman" w:hAnsi="Times New Roman"/>
        </w:rPr>
        <w:t xml:space="preserve"> </w:t>
      </w:r>
      <w:r w:rsidR="001F45A5">
        <w:rPr>
          <w:rFonts w:ascii="Times New Roman" w:hAnsi="Times New Roman"/>
          <w:noProof/>
        </w:rPr>
        <w:t>(</w:t>
      </w:r>
      <w:r w:rsidR="002A1FC5">
        <w:rPr>
          <w:rFonts w:ascii="Times New Roman" w:hAnsi="Times New Roman"/>
          <w:noProof/>
        </w:rPr>
        <w:t>94</w:t>
      </w:r>
      <w:r w:rsidR="001F45A5">
        <w:rPr>
          <w:rFonts w:ascii="Times New Roman" w:hAnsi="Times New Roman"/>
          <w:noProof/>
        </w:rPr>
        <w:t>)</w:t>
      </w:r>
      <w:r>
        <w:rPr>
          <w:rFonts w:ascii="Times New Roman" w:hAnsi="Times New Roman"/>
        </w:rPr>
        <w:t xml:space="preserve"> following ATII administration. </w:t>
      </w:r>
      <w:r w:rsidR="00F31255">
        <w:rPr>
          <w:rFonts w:ascii="Times New Roman" w:hAnsi="Times New Roman"/>
        </w:rPr>
        <w:t>Conversely, administration of PGE1 or PGE2 at the same time as ATII blunted ATII pressor effects</w:t>
      </w:r>
      <w:r w:rsidR="004C31B9">
        <w:rPr>
          <w:rFonts w:ascii="Times New Roman" w:hAnsi="Times New Roman"/>
        </w:rPr>
        <w:t xml:space="preserve"> in pregnant subjects </w:t>
      </w:r>
      <w:r w:rsidR="001F45A5">
        <w:rPr>
          <w:rFonts w:ascii="Times New Roman" w:hAnsi="Times New Roman"/>
        </w:rPr>
        <w:t>(</w:t>
      </w:r>
      <w:r w:rsidR="002A1FC5">
        <w:rPr>
          <w:rFonts w:ascii="Times New Roman" w:hAnsi="Times New Roman"/>
        </w:rPr>
        <w:t>95</w:t>
      </w:r>
      <w:r w:rsidR="008640D1">
        <w:rPr>
          <w:rFonts w:ascii="Arial" w:hAnsi="Arial" w:cs="Arial"/>
        </w:rPr>
        <w:t>–</w:t>
      </w:r>
      <w:r w:rsidR="002A1FC5">
        <w:rPr>
          <w:rFonts w:ascii="Times New Roman" w:hAnsi="Times New Roman"/>
        </w:rPr>
        <w:t>97</w:t>
      </w:r>
      <w:r w:rsidR="001F45A5">
        <w:rPr>
          <w:rFonts w:ascii="Times New Roman" w:hAnsi="Times New Roman"/>
        </w:rPr>
        <w:t>)</w:t>
      </w:r>
      <w:r w:rsidR="00F31255">
        <w:rPr>
          <w:rFonts w:ascii="Times New Roman" w:hAnsi="Times New Roman"/>
        </w:rPr>
        <w:t>.</w:t>
      </w:r>
    </w:p>
    <w:p w14:paraId="0BD31168" w14:textId="17D25119" w:rsidR="003D62EB" w:rsidRDefault="003D62EB" w:rsidP="00DA0AC3">
      <w:pPr>
        <w:spacing w:after="120" w:line="360" w:lineRule="auto"/>
        <w:ind w:firstLine="720"/>
        <w:rPr>
          <w:rFonts w:ascii="Times New Roman" w:hAnsi="Times New Roman"/>
        </w:rPr>
      </w:pPr>
      <w:r>
        <w:rPr>
          <w:rFonts w:ascii="Times New Roman" w:hAnsi="Times New Roman"/>
        </w:rPr>
        <w:t>In a study of patients with essential hypertension, free fatty acids (FFA) increased in overweight patients but not normal</w:t>
      </w:r>
      <w:r w:rsidR="00AE6522">
        <w:rPr>
          <w:rFonts w:ascii="Times New Roman" w:hAnsi="Times New Roman"/>
        </w:rPr>
        <w:t>-</w:t>
      </w:r>
      <w:r>
        <w:rPr>
          <w:rFonts w:ascii="Times New Roman" w:hAnsi="Times New Roman"/>
        </w:rPr>
        <w:t xml:space="preserve">weight patients </w:t>
      </w:r>
      <w:r w:rsidR="001F45A5">
        <w:rPr>
          <w:rFonts w:ascii="Times New Roman" w:hAnsi="Times New Roman"/>
          <w:noProof/>
        </w:rPr>
        <w:t>(</w:t>
      </w:r>
      <w:r w:rsidR="002A1FC5">
        <w:rPr>
          <w:rFonts w:ascii="Times New Roman" w:hAnsi="Times New Roman"/>
          <w:noProof/>
        </w:rPr>
        <w:t>98</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The increase in FFA showed no relation to the dose of ATII.</w:t>
      </w:r>
      <w:r w:rsidR="00E75683">
        <w:rPr>
          <w:rFonts w:ascii="Times New Roman" w:hAnsi="Times New Roman"/>
        </w:rPr>
        <w:t xml:space="preserve"> </w:t>
      </w:r>
      <w:r>
        <w:rPr>
          <w:rFonts w:ascii="Times New Roman" w:hAnsi="Times New Roman"/>
        </w:rPr>
        <w:t xml:space="preserve">Lastly, ATII increased glucose utilization and clearance and insulin secretion </w:t>
      </w:r>
      <w:r w:rsidR="001F45A5">
        <w:rPr>
          <w:rFonts w:ascii="Times New Roman" w:hAnsi="Times New Roman"/>
          <w:noProof/>
        </w:rPr>
        <w:t>(</w:t>
      </w:r>
      <w:r w:rsidR="002A1FC5">
        <w:rPr>
          <w:rFonts w:ascii="Times New Roman" w:hAnsi="Times New Roman"/>
          <w:noProof/>
        </w:rPr>
        <w:t>99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This mechanism, detailed by Buchanan et al, involved ATII-induced redistribution of blood flow away from insulin-independent tissues (kidney), and toward insulin-dependent tissues (skeletal muscle).</w:t>
      </w:r>
      <w:r w:rsidR="00E75683">
        <w:rPr>
          <w:rFonts w:ascii="Times New Roman" w:hAnsi="Times New Roman"/>
        </w:rPr>
        <w:t xml:space="preserve"> </w:t>
      </w:r>
    </w:p>
    <w:p w14:paraId="3B4F7F8C" w14:textId="77777777" w:rsidR="003D62EB" w:rsidRPr="00336D28" w:rsidRDefault="003D62EB" w:rsidP="00336D28">
      <w:pPr>
        <w:spacing w:before="240" w:after="160" w:line="360" w:lineRule="auto"/>
        <w:rPr>
          <w:rFonts w:ascii="Times New Roman" w:hAnsi="Times New Roman"/>
          <w:b/>
          <w:i/>
        </w:rPr>
      </w:pPr>
      <w:r w:rsidRPr="00906F26">
        <w:rPr>
          <w:rFonts w:ascii="Times New Roman" w:hAnsi="Times New Roman"/>
          <w:b/>
          <w:i/>
        </w:rPr>
        <w:t>Pulmonary</w:t>
      </w:r>
    </w:p>
    <w:p w14:paraId="73DD039C" w14:textId="26012FA7" w:rsidR="003D62EB" w:rsidRPr="00CB5F2F" w:rsidRDefault="003D62EB" w:rsidP="00DA0AC3">
      <w:pPr>
        <w:spacing w:after="120" w:line="360" w:lineRule="auto"/>
        <w:ind w:firstLine="720"/>
        <w:rPr>
          <w:rFonts w:ascii="Times New Roman" w:hAnsi="Times New Roman"/>
        </w:rPr>
      </w:pPr>
      <w:r>
        <w:rPr>
          <w:rFonts w:ascii="Times New Roman" w:hAnsi="Times New Roman"/>
        </w:rPr>
        <w:t>A few studies assessed the effect of ATII on the pulmonary vasculature.</w:t>
      </w:r>
      <w:r w:rsidR="00E75683">
        <w:rPr>
          <w:rFonts w:ascii="Times New Roman" w:hAnsi="Times New Roman"/>
        </w:rPr>
        <w:t xml:space="preserve"> </w:t>
      </w:r>
      <w:r>
        <w:rPr>
          <w:rFonts w:ascii="Times New Roman" w:hAnsi="Times New Roman"/>
        </w:rPr>
        <w:t>Circulating ATII is supplied primarily by conversion of angiotensin I to angiotensin II in the pulmonary vasculature by ACE and by an ACE-inhibitor</w:t>
      </w:r>
      <w:r w:rsidR="00AE6522">
        <w:rPr>
          <w:rFonts w:ascii="Arial" w:hAnsi="Arial" w:cs="Arial"/>
        </w:rPr>
        <w:t>–</w:t>
      </w:r>
      <w:r>
        <w:rPr>
          <w:rFonts w:ascii="Times New Roman" w:hAnsi="Times New Roman"/>
        </w:rPr>
        <w:t xml:space="preserve">resistant chymase-like activity </w:t>
      </w:r>
      <w:r w:rsidR="001F45A5">
        <w:rPr>
          <w:rFonts w:ascii="Times New Roman" w:hAnsi="Times New Roman"/>
          <w:noProof/>
        </w:rPr>
        <w:t>(</w:t>
      </w:r>
      <w:r w:rsidR="002A1FC5">
        <w:rPr>
          <w:rFonts w:ascii="Times New Roman" w:hAnsi="Times New Roman"/>
          <w:noProof/>
        </w:rPr>
        <w:t>100</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Studies in healthy volunteers demonstrated that pulmonary vascular resistance (PVR) and mean pulmonary arterial pressure (MPAP) increase in tandem with systemic vascular resistance and blood pressure </w:t>
      </w:r>
      <w:r w:rsidR="001F45A5">
        <w:rPr>
          <w:rFonts w:ascii="Times New Roman" w:hAnsi="Times New Roman"/>
          <w:noProof/>
        </w:rPr>
        <w:t>(</w:t>
      </w:r>
      <w:r w:rsidR="002A1FC5">
        <w:rPr>
          <w:rFonts w:ascii="Times New Roman" w:hAnsi="Times New Roman"/>
          <w:noProof/>
        </w:rPr>
        <w:t>17</w:t>
      </w:r>
      <w:r w:rsidR="00955ABA">
        <w:rPr>
          <w:rFonts w:ascii="Times New Roman" w:hAnsi="Times New Roman"/>
          <w:noProof/>
        </w:rPr>
        <w:t>, 18,</w:t>
      </w:r>
      <w:r>
        <w:rPr>
          <w:rFonts w:ascii="Times New Roman" w:hAnsi="Times New Roman"/>
          <w:noProof/>
        </w:rPr>
        <w:t xml:space="preserve"> </w:t>
      </w:r>
      <w:r w:rsidR="002A1FC5">
        <w:rPr>
          <w:rFonts w:ascii="Times New Roman" w:hAnsi="Times New Roman"/>
          <w:noProof/>
        </w:rPr>
        <w:t>35</w:t>
      </w:r>
      <w:r>
        <w:rPr>
          <w:rFonts w:ascii="Times New Roman" w:hAnsi="Times New Roman"/>
          <w:noProof/>
        </w:rPr>
        <w:t xml:space="preserve">, </w:t>
      </w:r>
      <w:r w:rsidR="002A1FC5">
        <w:rPr>
          <w:rFonts w:ascii="Times New Roman" w:hAnsi="Times New Roman"/>
          <w:noProof/>
        </w:rPr>
        <w:t>41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Similar increases in MPAP and PVR were induced by 30 minutes of hypoxia (75%-80% arterial oxygen saturation) or a pressor dose of ATII (6 ng/kg/min) for 30</w:t>
      </w:r>
      <w:r w:rsidR="00E56A69">
        <w:rPr>
          <w:rFonts w:ascii="Times New Roman" w:hAnsi="Times New Roman"/>
        </w:rPr>
        <w:t> </w:t>
      </w:r>
      <w:r>
        <w:rPr>
          <w:rFonts w:ascii="Times New Roman" w:hAnsi="Times New Roman"/>
        </w:rPr>
        <w:t>minutes.</w:t>
      </w:r>
      <w:r w:rsidR="00E75683">
        <w:rPr>
          <w:rFonts w:ascii="Times New Roman" w:hAnsi="Times New Roman"/>
        </w:rPr>
        <w:t xml:space="preserve"> </w:t>
      </w:r>
      <w:r>
        <w:rPr>
          <w:rFonts w:ascii="Times New Roman" w:hAnsi="Times New Roman"/>
        </w:rPr>
        <w:t>When ATII was introduced under hypoxic conditions, the change in MPAP was less than additive</w:t>
      </w:r>
      <w:r w:rsidR="00AE6522">
        <w:rPr>
          <w:rFonts w:ascii="Times New Roman" w:hAnsi="Times New Roman"/>
        </w:rPr>
        <w:t>,</w:t>
      </w:r>
      <w:r>
        <w:rPr>
          <w:rFonts w:ascii="Times New Roman" w:hAnsi="Times New Roman"/>
        </w:rPr>
        <w:t xml:space="preserve"> and there was no further increase in PVR over ATII alone </w:t>
      </w:r>
      <w:r w:rsidR="001F45A5">
        <w:rPr>
          <w:rFonts w:ascii="Times New Roman" w:hAnsi="Times New Roman"/>
          <w:noProof/>
        </w:rPr>
        <w:t>(</w:t>
      </w:r>
      <w:r w:rsidR="002A1FC5">
        <w:rPr>
          <w:rFonts w:ascii="Times New Roman" w:hAnsi="Times New Roman"/>
          <w:noProof/>
        </w:rPr>
        <w:t>35</w:t>
      </w:r>
      <w:r w:rsidR="001F45A5">
        <w:rPr>
          <w:rFonts w:ascii="Times New Roman" w:hAnsi="Times New Roman"/>
          <w:noProof/>
        </w:rPr>
        <w:t>)</w:t>
      </w:r>
      <w:r w:rsidRPr="00CB5F2F">
        <w:rPr>
          <w:rFonts w:ascii="Times New Roman" w:hAnsi="Times New Roman"/>
        </w:rPr>
        <w:t>.</w:t>
      </w:r>
      <w:r w:rsidR="00E75683">
        <w:rPr>
          <w:rFonts w:ascii="Times New Roman" w:hAnsi="Times New Roman"/>
        </w:rPr>
        <w:t xml:space="preserve"> </w:t>
      </w:r>
      <w:r w:rsidRPr="00CB5F2F">
        <w:rPr>
          <w:rFonts w:ascii="Times New Roman" w:hAnsi="Times New Roman"/>
        </w:rPr>
        <w:t xml:space="preserve">Similarly, reductions in minute </w:t>
      </w:r>
      <w:r>
        <w:rPr>
          <w:rFonts w:ascii="Times New Roman" w:hAnsi="Times New Roman"/>
        </w:rPr>
        <w:t>ventilation</w:t>
      </w:r>
      <w:r w:rsidRPr="00CB5F2F">
        <w:rPr>
          <w:rFonts w:ascii="Times New Roman" w:hAnsi="Times New Roman"/>
        </w:rPr>
        <w:t xml:space="preserve"> induced by </w:t>
      </w:r>
      <w:r>
        <w:rPr>
          <w:rFonts w:ascii="Times New Roman" w:hAnsi="Times New Roman"/>
        </w:rPr>
        <w:t>exogenous ATII</w:t>
      </w:r>
      <w:r w:rsidRPr="00CB5F2F">
        <w:rPr>
          <w:rFonts w:ascii="Times New Roman" w:hAnsi="Times New Roman"/>
        </w:rPr>
        <w:t xml:space="preserve"> and by hypoxia, hypercapnia, or a cold pressor stimul</w:t>
      </w:r>
      <w:r>
        <w:rPr>
          <w:rFonts w:ascii="Times New Roman" w:hAnsi="Times New Roman"/>
        </w:rPr>
        <w:t>u</w:t>
      </w:r>
      <w:r w:rsidRPr="00CB5F2F">
        <w:rPr>
          <w:rFonts w:ascii="Times New Roman" w:hAnsi="Times New Roman"/>
        </w:rPr>
        <w:t xml:space="preserve">s </w:t>
      </w:r>
      <w:r>
        <w:rPr>
          <w:rFonts w:ascii="Times New Roman" w:hAnsi="Times New Roman"/>
        </w:rPr>
        <w:t xml:space="preserve">were less than additive when combined in healthy subjects </w:t>
      </w:r>
      <w:r w:rsidR="001F45A5">
        <w:rPr>
          <w:rFonts w:ascii="Times New Roman" w:hAnsi="Times New Roman"/>
          <w:noProof/>
        </w:rPr>
        <w:t>(</w:t>
      </w:r>
      <w:r w:rsidR="002A1FC5">
        <w:rPr>
          <w:rFonts w:ascii="Times New Roman" w:hAnsi="Times New Roman"/>
          <w:noProof/>
        </w:rPr>
        <w:t>10</w:t>
      </w:r>
      <w:r w:rsidR="00955ABA">
        <w:rPr>
          <w:rFonts w:ascii="Times New Roman" w:hAnsi="Times New Roman"/>
          <w:noProof/>
        </w:rPr>
        <w:t>1</w:t>
      </w:r>
      <w:r>
        <w:rPr>
          <w:rFonts w:ascii="Times New Roman" w:hAnsi="Times New Roman"/>
          <w:noProof/>
        </w:rPr>
        <w:t>-</w:t>
      </w:r>
      <w:r w:rsidR="002A1FC5">
        <w:rPr>
          <w:rFonts w:ascii="Times New Roman" w:hAnsi="Times New Roman"/>
          <w:noProof/>
        </w:rPr>
        <w:t>10</w:t>
      </w:r>
      <w:r w:rsidR="00955ABA">
        <w:rPr>
          <w:rFonts w:ascii="Times New Roman" w:hAnsi="Times New Roman"/>
          <w:noProof/>
        </w:rPr>
        <w:t>3</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lastRenderedPageBreak/>
        <w:t xml:space="preserve">Thus, in contrast to results in animal models, acute pressor doses of ATII in humans </w:t>
      </w:r>
      <w:r w:rsidR="00AE6522">
        <w:rPr>
          <w:rFonts w:ascii="Times New Roman" w:hAnsi="Times New Roman"/>
        </w:rPr>
        <w:t xml:space="preserve">do not </w:t>
      </w:r>
      <w:r>
        <w:rPr>
          <w:rFonts w:ascii="Times New Roman" w:hAnsi="Times New Roman"/>
        </w:rPr>
        <w:t>seem to potentiate pulmonary vasoconstrictor and ventilator responses to chemoreflex stimuli.</w:t>
      </w:r>
    </w:p>
    <w:p w14:paraId="00E06B24" w14:textId="60F9E3B0" w:rsidR="003D62EB" w:rsidRPr="00C77162" w:rsidRDefault="003D62EB" w:rsidP="00DA0AC3">
      <w:pPr>
        <w:spacing w:after="120" w:line="360" w:lineRule="auto"/>
        <w:ind w:firstLine="720"/>
        <w:rPr>
          <w:rFonts w:ascii="Times New Roman" w:hAnsi="Times New Roman"/>
        </w:rPr>
      </w:pPr>
      <w:r>
        <w:rPr>
          <w:rFonts w:ascii="Times New Roman" w:hAnsi="Times New Roman"/>
        </w:rPr>
        <w:t xml:space="preserve">Angiotensin II exacerbated asthma via bronchoconstriction in </w:t>
      </w:r>
      <w:r w:rsidR="00AE6522">
        <w:rPr>
          <w:rFonts w:ascii="Times New Roman" w:hAnsi="Times New Roman"/>
        </w:rPr>
        <w:t xml:space="preserve">2 </w:t>
      </w:r>
      <w:r>
        <w:rPr>
          <w:rFonts w:ascii="Times New Roman" w:hAnsi="Times New Roman"/>
        </w:rPr>
        <w:t xml:space="preserve">studies </w:t>
      </w:r>
      <w:r w:rsidR="001F45A5">
        <w:rPr>
          <w:rFonts w:ascii="Times New Roman" w:hAnsi="Times New Roman"/>
          <w:noProof/>
        </w:rPr>
        <w:t>(</w:t>
      </w:r>
      <w:r w:rsidR="002A1FC5">
        <w:rPr>
          <w:rFonts w:ascii="Times New Roman" w:hAnsi="Times New Roman"/>
          <w:noProof/>
        </w:rPr>
        <w:t>10</w:t>
      </w:r>
      <w:r w:rsidR="00955ABA">
        <w:rPr>
          <w:rFonts w:ascii="Times New Roman" w:hAnsi="Times New Roman"/>
          <w:noProof/>
        </w:rPr>
        <w:t>2</w:t>
      </w:r>
      <w:r>
        <w:rPr>
          <w:rFonts w:ascii="Times New Roman" w:hAnsi="Times New Roman"/>
          <w:noProof/>
        </w:rPr>
        <w:t xml:space="preserve">, </w:t>
      </w:r>
      <w:r w:rsidR="002A1FC5">
        <w:rPr>
          <w:rFonts w:ascii="Times New Roman" w:hAnsi="Times New Roman"/>
          <w:noProof/>
        </w:rPr>
        <w:t>10</w:t>
      </w:r>
      <w:r w:rsidR="00955ABA">
        <w:rPr>
          <w:rFonts w:ascii="Times New Roman" w:hAnsi="Times New Roman"/>
          <w:noProof/>
        </w:rPr>
        <w:t>3</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Millar et al demonstrated bronchoconstriction after ATII infusion at 4 and 8 ng/kg/min in </w:t>
      </w:r>
      <w:r w:rsidR="00AE6522">
        <w:rPr>
          <w:rFonts w:ascii="Times New Roman" w:hAnsi="Times New Roman"/>
        </w:rPr>
        <w:t>8 </w:t>
      </w:r>
      <w:r>
        <w:rPr>
          <w:rFonts w:ascii="Times New Roman" w:hAnsi="Times New Roman"/>
        </w:rPr>
        <w:t xml:space="preserve">patients with mild asthma, </w:t>
      </w:r>
      <w:r w:rsidR="00AE6522">
        <w:rPr>
          <w:rFonts w:ascii="Times New Roman" w:hAnsi="Times New Roman"/>
        </w:rPr>
        <w:t xml:space="preserve">5 </w:t>
      </w:r>
      <w:r>
        <w:rPr>
          <w:rFonts w:ascii="Times New Roman" w:hAnsi="Times New Roman"/>
        </w:rPr>
        <w:t xml:space="preserve">of whom reported side effects of cough and chest tightness </w:t>
      </w:r>
      <w:r w:rsidR="001F45A5">
        <w:rPr>
          <w:rFonts w:ascii="Times New Roman" w:hAnsi="Times New Roman"/>
          <w:noProof/>
        </w:rPr>
        <w:t>(</w:t>
      </w:r>
      <w:r w:rsidR="002A1FC5">
        <w:rPr>
          <w:rFonts w:ascii="Times New Roman" w:hAnsi="Times New Roman"/>
          <w:noProof/>
        </w:rPr>
        <w:t>10</w:t>
      </w:r>
      <w:r w:rsidR="00955ABA">
        <w:rPr>
          <w:rFonts w:ascii="Times New Roman" w:hAnsi="Times New Roman"/>
          <w:noProof/>
        </w:rPr>
        <w:t>2</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Additionally, endogenous levels of ATII were elevated in 9 subjects with acute severe asthma.</w:t>
      </w:r>
      <w:r w:rsidR="00E75683">
        <w:rPr>
          <w:rFonts w:ascii="Times New Roman" w:hAnsi="Times New Roman"/>
        </w:rPr>
        <w:t xml:space="preserve"> </w:t>
      </w:r>
      <w:r>
        <w:rPr>
          <w:rFonts w:ascii="Times New Roman" w:hAnsi="Times New Roman"/>
        </w:rPr>
        <w:t xml:space="preserve">In another study by the same group, ATII significantly potentiated methacholine-induced bronchoconstriction in mild asthmatics at a subthreshold dose of 2 ng/kg/min </w:t>
      </w:r>
      <w:r w:rsidR="001F45A5">
        <w:rPr>
          <w:rFonts w:ascii="Times New Roman" w:hAnsi="Times New Roman"/>
          <w:noProof/>
        </w:rPr>
        <w:t>(</w:t>
      </w:r>
      <w:r w:rsidR="002A1FC5">
        <w:rPr>
          <w:rFonts w:ascii="Times New Roman" w:hAnsi="Times New Roman"/>
          <w:noProof/>
        </w:rPr>
        <w:t>10</w:t>
      </w:r>
      <w:r w:rsidR="00955ABA">
        <w:rPr>
          <w:rFonts w:ascii="Times New Roman" w:hAnsi="Times New Roman"/>
          <w:noProof/>
        </w:rPr>
        <w:t>3</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Both studies noted that the exact mechanism by which ATII causes bronchoconstriction is unknown, but </w:t>
      </w:r>
      <w:r w:rsidR="00AE6522">
        <w:rPr>
          <w:rFonts w:ascii="Times New Roman" w:hAnsi="Times New Roman"/>
        </w:rPr>
        <w:t xml:space="preserve">they </w:t>
      </w:r>
      <w:r>
        <w:rPr>
          <w:rFonts w:ascii="Times New Roman" w:hAnsi="Times New Roman"/>
        </w:rPr>
        <w:t>cited other investigations that proposed a role of inflammatory mediators like histamine and prostaglandin.</w:t>
      </w:r>
      <w:r w:rsidR="00E75683">
        <w:rPr>
          <w:rFonts w:ascii="Times New Roman" w:hAnsi="Times New Roman"/>
        </w:rPr>
        <w:t xml:space="preserve"> </w:t>
      </w:r>
      <w:r>
        <w:rPr>
          <w:rFonts w:ascii="Times New Roman" w:hAnsi="Times New Roman"/>
        </w:rPr>
        <w:t xml:space="preserve">Wheezing was reported in 1 of 10 patients with distributive shock receiving ATII in addition to norepinephrine for hemodynamic support </w:t>
      </w:r>
      <w:r w:rsidR="001F45A5">
        <w:rPr>
          <w:rFonts w:ascii="Times New Roman" w:hAnsi="Times New Roman"/>
          <w:noProof/>
        </w:rPr>
        <w:t>(</w:t>
      </w:r>
      <w:r w:rsidR="002A1FC5">
        <w:rPr>
          <w:rFonts w:ascii="Times New Roman" w:hAnsi="Times New Roman"/>
          <w:noProof/>
        </w:rPr>
        <w:t>10</w:t>
      </w:r>
      <w:r w:rsidR="00BD495E">
        <w:rPr>
          <w:rFonts w:ascii="Times New Roman" w:hAnsi="Times New Roman"/>
          <w:noProof/>
        </w:rPr>
        <w:t>4</w:t>
      </w:r>
      <w:r w:rsidR="001F45A5">
        <w:rPr>
          <w:rFonts w:ascii="Times New Roman" w:hAnsi="Times New Roman"/>
          <w:noProof/>
        </w:rPr>
        <w:t>)</w:t>
      </w:r>
      <w:r>
        <w:rPr>
          <w:rFonts w:ascii="Times New Roman" w:hAnsi="Times New Roman"/>
        </w:rPr>
        <w:t>.</w:t>
      </w:r>
    </w:p>
    <w:p w14:paraId="3C7AF41C" w14:textId="77777777" w:rsidR="003D62EB" w:rsidRPr="00906F26" w:rsidRDefault="003D62EB" w:rsidP="00336D28">
      <w:pPr>
        <w:spacing w:before="240" w:after="160" w:line="360" w:lineRule="auto"/>
        <w:rPr>
          <w:rFonts w:ascii="Times New Roman" w:hAnsi="Times New Roman"/>
          <w:b/>
          <w:i/>
        </w:rPr>
      </w:pPr>
      <w:r w:rsidRPr="00906F26">
        <w:rPr>
          <w:rFonts w:ascii="Times New Roman" w:hAnsi="Times New Roman"/>
          <w:b/>
          <w:i/>
        </w:rPr>
        <w:t>Renal</w:t>
      </w:r>
    </w:p>
    <w:p w14:paraId="53F39A35" w14:textId="5E60C177" w:rsidR="003D62EB" w:rsidRDefault="003D62EB" w:rsidP="00DA0AC3">
      <w:pPr>
        <w:spacing w:after="120" w:line="360" w:lineRule="auto"/>
        <w:ind w:firstLine="720"/>
        <w:rPr>
          <w:rFonts w:ascii="Times New Roman" w:hAnsi="Times New Roman"/>
        </w:rPr>
      </w:pPr>
      <w:r>
        <w:rPr>
          <w:rFonts w:ascii="Times New Roman" w:hAnsi="Times New Roman"/>
        </w:rPr>
        <w:t>ATII has been associated with decreased glomerular filtration rate (GFR), decreased renal plasma flow, and antinatriuresis.</w:t>
      </w:r>
      <w:r w:rsidR="00E75683">
        <w:rPr>
          <w:rFonts w:ascii="Times New Roman" w:hAnsi="Times New Roman"/>
        </w:rPr>
        <w:t xml:space="preserve"> </w:t>
      </w:r>
      <w:r>
        <w:rPr>
          <w:rFonts w:ascii="Times New Roman" w:hAnsi="Times New Roman"/>
        </w:rPr>
        <w:t xml:space="preserve">Decreased GFR </w:t>
      </w:r>
      <w:r w:rsidR="00C617A2">
        <w:rPr>
          <w:rFonts w:ascii="Times New Roman" w:hAnsi="Times New Roman"/>
        </w:rPr>
        <w:t xml:space="preserve">following ATII administration </w:t>
      </w:r>
      <w:r>
        <w:rPr>
          <w:rFonts w:ascii="Times New Roman" w:hAnsi="Times New Roman"/>
        </w:rPr>
        <w:t xml:space="preserve">was cited in </w:t>
      </w:r>
      <w:r w:rsidR="00FB28A4">
        <w:rPr>
          <w:rFonts w:ascii="Times New Roman" w:hAnsi="Times New Roman"/>
        </w:rPr>
        <w:t>11</w:t>
      </w:r>
      <w:r w:rsidR="00AE6522">
        <w:rPr>
          <w:rFonts w:ascii="Times New Roman" w:hAnsi="Times New Roman"/>
        </w:rPr>
        <w:t xml:space="preserve"> </w:t>
      </w:r>
      <w:r>
        <w:rPr>
          <w:rFonts w:ascii="Times New Roman" w:hAnsi="Times New Roman"/>
        </w:rPr>
        <w:t xml:space="preserve">studies via an effect on the filtration barrier </w:t>
      </w:r>
      <w:r w:rsidR="001F45A5">
        <w:rPr>
          <w:rFonts w:ascii="Times New Roman" w:hAnsi="Times New Roman"/>
          <w:noProof/>
        </w:rPr>
        <w:t>(</w:t>
      </w:r>
      <w:r w:rsidR="002A1FC5">
        <w:rPr>
          <w:rFonts w:ascii="Times New Roman" w:hAnsi="Times New Roman"/>
          <w:noProof/>
        </w:rPr>
        <w:t>79</w:t>
      </w:r>
      <w:r>
        <w:rPr>
          <w:rFonts w:ascii="Times New Roman" w:hAnsi="Times New Roman"/>
          <w:noProof/>
        </w:rPr>
        <w:t xml:space="preserve">, </w:t>
      </w:r>
      <w:r w:rsidR="002A1FC5">
        <w:rPr>
          <w:rFonts w:ascii="Times New Roman" w:hAnsi="Times New Roman"/>
          <w:noProof/>
        </w:rPr>
        <w:t>84</w:t>
      </w:r>
      <w:r>
        <w:rPr>
          <w:rFonts w:ascii="Times New Roman" w:hAnsi="Times New Roman"/>
          <w:noProof/>
        </w:rPr>
        <w:t xml:space="preserve">, </w:t>
      </w:r>
      <w:r w:rsidR="002A1FC5">
        <w:rPr>
          <w:rFonts w:ascii="Times New Roman" w:hAnsi="Times New Roman"/>
          <w:noProof/>
        </w:rPr>
        <w:t>10</w:t>
      </w:r>
      <w:r w:rsidR="00BD495E">
        <w:rPr>
          <w:rFonts w:ascii="Times New Roman" w:hAnsi="Times New Roman"/>
          <w:noProof/>
        </w:rPr>
        <w:t>5</w:t>
      </w:r>
      <w:r w:rsidR="00AE6522">
        <w:rPr>
          <w:rFonts w:ascii="Arial" w:hAnsi="Arial" w:cs="Arial"/>
          <w:noProof/>
        </w:rPr>
        <w:t>–</w:t>
      </w:r>
      <w:r w:rsidR="002A1FC5">
        <w:rPr>
          <w:rFonts w:ascii="Times New Roman" w:hAnsi="Times New Roman"/>
          <w:noProof/>
        </w:rPr>
        <w:t>1</w:t>
      </w:r>
      <w:r w:rsidR="00F12DD8">
        <w:rPr>
          <w:rFonts w:ascii="Times New Roman" w:hAnsi="Times New Roman"/>
          <w:noProof/>
        </w:rPr>
        <w:t>13</w:t>
      </w:r>
      <w:r w:rsidR="001F45A5">
        <w:rPr>
          <w:rFonts w:ascii="Times New Roman" w:hAnsi="Times New Roman"/>
          <w:noProof/>
        </w:rPr>
        <w:t>)</w:t>
      </w:r>
      <w:r w:rsidR="00FB28A4">
        <w:rPr>
          <w:rFonts w:ascii="Times New Roman" w:hAnsi="Times New Roman"/>
        </w:rPr>
        <w:t>,</w:t>
      </w:r>
      <w:r w:rsidR="00C617A2">
        <w:rPr>
          <w:rFonts w:ascii="Times New Roman" w:hAnsi="Times New Roman"/>
        </w:rPr>
        <w:t xml:space="preserve"> although</w:t>
      </w:r>
      <w:r w:rsidR="00FB28A4">
        <w:rPr>
          <w:rFonts w:ascii="Times New Roman" w:hAnsi="Times New Roman"/>
        </w:rPr>
        <w:t xml:space="preserve"> 2 studies </w:t>
      </w:r>
      <w:r w:rsidR="00C617A2">
        <w:rPr>
          <w:rFonts w:ascii="Times New Roman" w:hAnsi="Times New Roman"/>
        </w:rPr>
        <w:t>did report</w:t>
      </w:r>
      <w:r w:rsidR="00FB28A4">
        <w:rPr>
          <w:rFonts w:ascii="Times New Roman" w:hAnsi="Times New Roman"/>
        </w:rPr>
        <w:t xml:space="preserve"> a significant increase in GFR following ATII </w:t>
      </w:r>
      <w:r w:rsidR="00C617A2">
        <w:rPr>
          <w:rFonts w:ascii="Times New Roman" w:hAnsi="Times New Roman"/>
        </w:rPr>
        <w:t xml:space="preserve">infusion </w:t>
      </w:r>
      <w:r w:rsidR="00FB28A4">
        <w:rPr>
          <w:rFonts w:ascii="Times New Roman" w:hAnsi="Times New Roman"/>
        </w:rPr>
        <w:t>at 0.5 and 3.0 ng/kg/min in normotensive and hypertensive volunteers</w:t>
      </w:r>
      <w:r w:rsidR="00F12DD8">
        <w:rPr>
          <w:rFonts w:ascii="Times New Roman" w:hAnsi="Times New Roman"/>
        </w:rPr>
        <w:t xml:space="preserve"> (114, 115)</w:t>
      </w:r>
      <w:r w:rsidR="00C617A2">
        <w:rPr>
          <w:rFonts w:ascii="Times New Roman" w:hAnsi="Times New Roman"/>
        </w:rPr>
        <w:t>.</w:t>
      </w:r>
      <w:r w:rsidR="00FB28A4">
        <w:rPr>
          <w:rFonts w:ascii="Times New Roman" w:hAnsi="Times New Roman"/>
        </w:rPr>
        <w:t xml:space="preserve"> </w:t>
      </w:r>
      <w:r w:rsidR="00C617A2">
        <w:rPr>
          <w:rFonts w:ascii="Times New Roman" w:hAnsi="Times New Roman"/>
        </w:rPr>
        <w:t>An ATII dose of 8 ng/kg/min was reported to induce a</w:t>
      </w:r>
      <w:r>
        <w:rPr>
          <w:rFonts w:ascii="Times New Roman" w:hAnsi="Times New Roman"/>
        </w:rPr>
        <w:t>lteration</w:t>
      </w:r>
      <w:r w:rsidR="00C617A2">
        <w:rPr>
          <w:rFonts w:ascii="Times New Roman" w:hAnsi="Times New Roman"/>
        </w:rPr>
        <w:t>s</w:t>
      </w:r>
      <w:r>
        <w:rPr>
          <w:rFonts w:ascii="Times New Roman" w:hAnsi="Times New Roman"/>
        </w:rPr>
        <w:t xml:space="preserve"> in glomerular pore size</w:t>
      </w:r>
      <w:r w:rsidR="00C617A2">
        <w:rPr>
          <w:rFonts w:ascii="Times New Roman" w:hAnsi="Times New Roman"/>
        </w:rPr>
        <w:t>,</w:t>
      </w:r>
      <w:r>
        <w:rPr>
          <w:rFonts w:ascii="Times New Roman" w:hAnsi="Times New Roman"/>
        </w:rPr>
        <w:t xml:space="preserve"> </w:t>
      </w:r>
      <w:r w:rsidR="00C617A2">
        <w:rPr>
          <w:rFonts w:ascii="Times New Roman" w:hAnsi="Times New Roman"/>
        </w:rPr>
        <w:t>resulting in</w:t>
      </w:r>
      <w:r>
        <w:rPr>
          <w:rFonts w:ascii="Times New Roman" w:hAnsi="Times New Roman"/>
        </w:rPr>
        <w:t xml:space="preserve"> reduce</w:t>
      </w:r>
      <w:r w:rsidR="00C617A2">
        <w:rPr>
          <w:rFonts w:ascii="Times New Roman" w:hAnsi="Times New Roman"/>
        </w:rPr>
        <w:t>d</w:t>
      </w:r>
      <w:r>
        <w:rPr>
          <w:rFonts w:ascii="Times New Roman" w:hAnsi="Times New Roman"/>
        </w:rPr>
        <w:t xml:space="preserve"> excretion of several substances, including uric acid, xanthine, and oxypurinol, after an ATII </w:t>
      </w:r>
      <w:r w:rsidR="001F45A5">
        <w:rPr>
          <w:rFonts w:ascii="Times New Roman" w:hAnsi="Times New Roman"/>
          <w:noProof/>
        </w:rPr>
        <w:t>(</w:t>
      </w:r>
      <w:r w:rsidR="002A1FC5">
        <w:rPr>
          <w:rFonts w:ascii="Times New Roman" w:hAnsi="Times New Roman"/>
          <w:noProof/>
        </w:rPr>
        <w:t>11</w:t>
      </w:r>
      <w:r w:rsidR="00F12DD8">
        <w:rPr>
          <w:rFonts w:ascii="Times New Roman" w:hAnsi="Times New Roman"/>
          <w:noProof/>
        </w:rPr>
        <w:t>6</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Another study noted increased excretion of the neurotransmitter serotonin </w:t>
      </w:r>
      <w:r w:rsidR="001F45A5">
        <w:rPr>
          <w:rFonts w:ascii="Times New Roman" w:hAnsi="Times New Roman"/>
          <w:noProof/>
        </w:rPr>
        <w:t>(</w:t>
      </w:r>
      <w:r w:rsidR="002A1FC5">
        <w:rPr>
          <w:rFonts w:ascii="Times New Roman" w:hAnsi="Times New Roman"/>
          <w:noProof/>
        </w:rPr>
        <w:t>11</w:t>
      </w:r>
      <w:r w:rsidR="00BD495E">
        <w:rPr>
          <w:rFonts w:ascii="Times New Roman" w:hAnsi="Times New Roman"/>
          <w:noProof/>
        </w:rPr>
        <w:t>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Several studies reported decreased fractional excretion of sodium </w:t>
      </w:r>
      <w:r w:rsidR="001F45A5">
        <w:rPr>
          <w:rFonts w:ascii="Times New Roman" w:hAnsi="Times New Roman"/>
          <w:noProof/>
        </w:rPr>
        <w:t>(</w:t>
      </w:r>
      <w:r w:rsidR="002A1FC5">
        <w:rPr>
          <w:rFonts w:ascii="Times New Roman" w:hAnsi="Times New Roman"/>
          <w:noProof/>
        </w:rPr>
        <w:t>29</w:t>
      </w:r>
      <w:r>
        <w:rPr>
          <w:rFonts w:ascii="Times New Roman" w:hAnsi="Times New Roman"/>
          <w:noProof/>
        </w:rPr>
        <w:t xml:space="preserve">, </w:t>
      </w:r>
      <w:r w:rsidR="00BD495E">
        <w:rPr>
          <w:rFonts w:ascii="Times New Roman" w:hAnsi="Times New Roman"/>
          <w:noProof/>
        </w:rPr>
        <w:t>6</w:t>
      </w:r>
      <w:r w:rsidR="002A1FC5">
        <w:rPr>
          <w:rFonts w:ascii="Times New Roman" w:hAnsi="Times New Roman"/>
          <w:noProof/>
        </w:rPr>
        <w:t>2</w:t>
      </w:r>
      <w:r>
        <w:rPr>
          <w:rFonts w:ascii="Times New Roman" w:hAnsi="Times New Roman"/>
          <w:noProof/>
        </w:rPr>
        <w:t xml:space="preserve">, </w:t>
      </w:r>
      <w:r w:rsidR="002A1FC5">
        <w:rPr>
          <w:rFonts w:ascii="Times New Roman" w:hAnsi="Times New Roman"/>
          <w:noProof/>
        </w:rPr>
        <w:t>67</w:t>
      </w:r>
      <w:r>
        <w:rPr>
          <w:rFonts w:ascii="Times New Roman" w:hAnsi="Times New Roman"/>
          <w:noProof/>
        </w:rPr>
        <w:t xml:space="preserve">, </w:t>
      </w:r>
      <w:r w:rsidR="002A1FC5">
        <w:rPr>
          <w:rFonts w:ascii="Times New Roman" w:hAnsi="Times New Roman"/>
          <w:noProof/>
        </w:rPr>
        <w:t>84</w:t>
      </w:r>
      <w:r>
        <w:rPr>
          <w:rFonts w:ascii="Times New Roman" w:hAnsi="Times New Roman"/>
          <w:noProof/>
        </w:rPr>
        <w:t xml:space="preserve">, </w:t>
      </w:r>
      <w:r w:rsidR="002A1FC5">
        <w:rPr>
          <w:rFonts w:ascii="Times New Roman" w:hAnsi="Times New Roman"/>
          <w:noProof/>
        </w:rPr>
        <w:t>10</w:t>
      </w:r>
      <w:r w:rsidR="00BD495E">
        <w:rPr>
          <w:rFonts w:ascii="Times New Roman" w:hAnsi="Times New Roman"/>
          <w:noProof/>
        </w:rPr>
        <w:t>5</w:t>
      </w:r>
      <w:r>
        <w:rPr>
          <w:rFonts w:ascii="Times New Roman" w:hAnsi="Times New Roman"/>
          <w:noProof/>
        </w:rPr>
        <w:t xml:space="preserve">, </w:t>
      </w:r>
      <w:r w:rsidR="002A1FC5">
        <w:rPr>
          <w:rFonts w:ascii="Times New Roman" w:hAnsi="Times New Roman"/>
          <w:noProof/>
        </w:rPr>
        <w:t>1</w:t>
      </w:r>
      <w:r w:rsidR="00C11ACC">
        <w:rPr>
          <w:rFonts w:ascii="Times New Roman" w:hAnsi="Times New Roman"/>
          <w:noProof/>
        </w:rPr>
        <w:t>09</w:t>
      </w:r>
      <w:r>
        <w:rPr>
          <w:rFonts w:ascii="Times New Roman" w:hAnsi="Times New Roman"/>
          <w:noProof/>
        </w:rPr>
        <w:t xml:space="preserve">, </w:t>
      </w:r>
      <w:r w:rsidR="002A1FC5">
        <w:rPr>
          <w:rFonts w:ascii="Times New Roman" w:hAnsi="Times New Roman"/>
          <w:noProof/>
        </w:rPr>
        <w:t>11</w:t>
      </w:r>
      <w:r w:rsidR="00F12DD8">
        <w:rPr>
          <w:rFonts w:ascii="Times New Roman" w:hAnsi="Times New Roman"/>
          <w:noProof/>
        </w:rPr>
        <w:t>8</w:t>
      </w:r>
      <w:r w:rsidR="00AE6522">
        <w:rPr>
          <w:rFonts w:ascii="Arial" w:hAnsi="Arial" w:cs="Arial"/>
          <w:noProof/>
        </w:rPr>
        <w:t>–</w:t>
      </w:r>
      <w:r w:rsidR="002A1FC5">
        <w:rPr>
          <w:rFonts w:ascii="Times New Roman" w:hAnsi="Times New Roman"/>
          <w:noProof/>
        </w:rPr>
        <w:t>1</w:t>
      </w:r>
      <w:r w:rsidR="00F12DD8">
        <w:rPr>
          <w:rFonts w:ascii="Times New Roman" w:hAnsi="Times New Roman"/>
          <w:noProof/>
        </w:rPr>
        <w:t>24</w:t>
      </w:r>
      <w:r w:rsidR="001F45A5">
        <w:rPr>
          <w:rFonts w:ascii="Times New Roman" w:hAnsi="Times New Roman"/>
          <w:noProof/>
        </w:rPr>
        <w:t>)</w:t>
      </w:r>
      <w:r>
        <w:rPr>
          <w:rFonts w:ascii="Times New Roman" w:hAnsi="Times New Roman"/>
        </w:rPr>
        <w:t xml:space="preserve"> and increased serum potassium </w:t>
      </w:r>
      <w:r w:rsidR="001F45A5">
        <w:rPr>
          <w:rFonts w:ascii="Times New Roman" w:hAnsi="Times New Roman"/>
          <w:noProof/>
        </w:rPr>
        <w:t>(</w:t>
      </w:r>
      <w:r w:rsidR="002A1FC5">
        <w:rPr>
          <w:rFonts w:ascii="Times New Roman" w:hAnsi="Times New Roman"/>
          <w:noProof/>
        </w:rPr>
        <w:t>1</w:t>
      </w:r>
      <w:r w:rsidR="00F12DD8">
        <w:rPr>
          <w:rFonts w:ascii="Times New Roman" w:hAnsi="Times New Roman"/>
          <w:noProof/>
        </w:rPr>
        <w:t>25</w:t>
      </w:r>
      <w:r>
        <w:rPr>
          <w:rFonts w:ascii="Times New Roman" w:hAnsi="Times New Roman"/>
          <w:noProof/>
        </w:rPr>
        <w:t xml:space="preserve">, </w:t>
      </w:r>
      <w:r w:rsidR="002A1FC5">
        <w:rPr>
          <w:rFonts w:ascii="Times New Roman" w:hAnsi="Times New Roman"/>
          <w:noProof/>
        </w:rPr>
        <w:t>12</w:t>
      </w:r>
      <w:r w:rsidR="00F12DD8">
        <w:rPr>
          <w:rFonts w:ascii="Times New Roman" w:hAnsi="Times New Roman"/>
          <w:noProof/>
        </w:rPr>
        <w:t>6</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Importantly, ATII can stimulate natriuresis and diuresis in patients with cirrhosis and ascites, an effect opposite to that observed in subjects with normal liver function </w:t>
      </w:r>
      <w:r w:rsidR="001F45A5">
        <w:rPr>
          <w:rFonts w:ascii="Times New Roman" w:hAnsi="Times New Roman"/>
          <w:noProof/>
        </w:rPr>
        <w:t>(</w:t>
      </w:r>
      <w:r w:rsidR="002A1FC5">
        <w:rPr>
          <w:rFonts w:ascii="Times New Roman" w:hAnsi="Times New Roman"/>
          <w:noProof/>
        </w:rPr>
        <w:t>12</w:t>
      </w:r>
      <w:r w:rsidR="00F12DD8">
        <w:rPr>
          <w:rFonts w:ascii="Times New Roman" w:hAnsi="Times New Roman"/>
          <w:noProof/>
        </w:rPr>
        <w:t>7</w:t>
      </w:r>
      <w:r>
        <w:rPr>
          <w:rFonts w:ascii="Times New Roman" w:hAnsi="Times New Roman"/>
          <w:noProof/>
        </w:rPr>
        <w:t xml:space="preserve">, </w:t>
      </w:r>
      <w:r w:rsidR="002A1FC5">
        <w:rPr>
          <w:rFonts w:ascii="Times New Roman" w:hAnsi="Times New Roman"/>
          <w:noProof/>
        </w:rPr>
        <w:t>12</w:t>
      </w:r>
      <w:r w:rsidR="00F12DD8">
        <w:rPr>
          <w:rFonts w:ascii="Times New Roman" w:hAnsi="Times New Roman"/>
          <w:noProof/>
        </w:rPr>
        <w:t>8</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Decreased renal plasma flow, a consequence of increased vascular resistance, was cited in 17 studies </w:t>
      </w:r>
      <w:r w:rsidR="001F45A5">
        <w:rPr>
          <w:rFonts w:ascii="Times New Roman" w:hAnsi="Times New Roman"/>
          <w:noProof/>
        </w:rPr>
        <w:t>(</w:t>
      </w:r>
      <w:r w:rsidR="002A1FC5">
        <w:rPr>
          <w:rFonts w:ascii="Times New Roman" w:hAnsi="Times New Roman"/>
          <w:noProof/>
        </w:rPr>
        <w:t>29</w:t>
      </w:r>
      <w:r>
        <w:rPr>
          <w:rFonts w:ascii="Times New Roman" w:hAnsi="Times New Roman"/>
          <w:noProof/>
        </w:rPr>
        <w:t xml:space="preserve">, </w:t>
      </w:r>
      <w:r w:rsidR="002A1FC5">
        <w:rPr>
          <w:rFonts w:ascii="Times New Roman" w:hAnsi="Times New Roman"/>
          <w:noProof/>
        </w:rPr>
        <w:t>33</w:t>
      </w:r>
      <w:r>
        <w:rPr>
          <w:rFonts w:ascii="Times New Roman" w:hAnsi="Times New Roman"/>
          <w:noProof/>
        </w:rPr>
        <w:t xml:space="preserve">, </w:t>
      </w:r>
      <w:r w:rsidR="002A1FC5">
        <w:rPr>
          <w:rFonts w:ascii="Times New Roman" w:hAnsi="Times New Roman"/>
          <w:noProof/>
        </w:rPr>
        <w:t>57</w:t>
      </w:r>
      <w:r>
        <w:rPr>
          <w:rFonts w:ascii="Times New Roman" w:hAnsi="Times New Roman"/>
          <w:noProof/>
        </w:rPr>
        <w:t xml:space="preserve">, </w:t>
      </w:r>
      <w:r w:rsidR="002A1FC5">
        <w:rPr>
          <w:rFonts w:ascii="Times New Roman" w:hAnsi="Times New Roman"/>
          <w:noProof/>
        </w:rPr>
        <w:t>10</w:t>
      </w:r>
      <w:r w:rsidR="00C11ACC">
        <w:rPr>
          <w:rFonts w:ascii="Times New Roman" w:hAnsi="Times New Roman"/>
          <w:noProof/>
        </w:rPr>
        <w:t>5</w:t>
      </w:r>
      <w:r w:rsidR="00AE6522">
        <w:rPr>
          <w:rFonts w:ascii="Arial" w:hAnsi="Arial" w:cs="Arial"/>
          <w:noProof/>
        </w:rPr>
        <w:t>–</w:t>
      </w:r>
      <w:r w:rsidR="002A1FC5">
        <w:rPr>
          <w:rFonts w:ascii="Times New Roman" w:hAnsi="Times New Roman"/>
          <w:noProof/>
        </w:rPr>
        <w:t>1</w:t>
      </w:r>
      <w:r w:rsidR="00C11ACC">
        <w:rPr>
          <w:rFonts w:ascii="Times New Roman" w:hAnsi="Times New Roman"/>
          <w:noProof/>
        </w:rPr>
        <w:t>09</w:t>
      </w:r>
      <w:r>
        <w:rPr>
          <w:rFonts w:ascii="Times New Roman" w:hAnsi="Times New Roman"/>
          <w:noProof/>
        </w:rPr>
        <w:t xml:space="preserve">, </w:t>
      </w:r>
      <w:r w:rsidR="002A1FC5">
        <w:rPr>
          <w:rFonts w:ascii="Times New Roman" w:hAnsi="Times New Roman"/>
          <w:noProof/>
        </w:rPr>
        <w:t>1</w:t>
      </w:r>
      <w:r w:rsidR="00AD6C9A">
        <w:rPr>
          <w:rFonts w:ascii="Times New Roman" w:hAnsi="Times New Roman"/>
          <w:noProof/>
        </w:rPr>
        <w:t>20</w:t>
      </w:r>
      <w:r w:rsidR="00AE6522" w:rsidRPr="00AE6522">
        <w:rPr>
          <w:rFonts w:ascii="Times New Roman" w:hAnsi="Times New Roman"/>
          <w:noProof/>
        </w:rPr>
        <w:t>–</w:t>
      </w:r>
      <w:r w:rsidR="002A1FC5">
        <w:rPr>
          <w:rFonts w:ascii="Times New Roman" w:hAnsi="Times New Roman"/>
          <w:noProof/>
        </w:rPr>
        <w:t>1</w:t>
      </w:r>
      <w:r w:rsidR="00AD6C9A">
        <w:rPr>
          <w:rFonts w:ascii="Times New Roman" w:hAnsi="Times New Roman"/>
          <w:noProof/>
        </w:rPr>
        <w:t>22</w:t>
      </w:r>
      <w:r>
        <w:rPr>
          <w:rFonts w:ascii="Times New Roman" w:hAnsi="Times New Roman"/>
          <w:noProof/>
        </w:rPr>
        <w:t xml:space="preserve">, </w:t>
      </w:r>
      <w:r w:rsidR="002A1FC5">
        <w:rPr>
          <w:rFonts w:ascii="Times New Roman" w:hAnsi="Times New Roman"/>
          <w:noProof/>
        </w:rPr>
        <w:t>12</w:t>
      </w:r>
      <w:r w:rsidR="00AD6C9A">
        <w:rPr>
          <w:rFonts w:ascii="Times New Roman" w:hAnsi="Times New Roman"/>
          <w:noProof/>
        </w:rPr>
        <w:t>9</w:t>
      </w:r>
      <w:r w:rsidR="00AE6522" w:rsidRPr="00AE6522">
        <w:rPr>
          <w:rFonts w:ascii="Times New Roman" w:hAnsi="Times New Roman"/>
          <w:noProof/>
        </w:rPr>
        <w:t>–</w:t>
      </w:r>
      <w:r w:rsidR="002A1FC5">
        <w:rPr>
          <w:rFonts w:ascii="Times New Roman" w:hAnsi="Times New Roman"/>
          <w:noProof/>
        </w:rPr>
        <w:t>1</w:t>
      </w:r>
      <w:r w:rsidR="00AD6C9A">
        <w:rPr>
          <w:rFonts w:ascii="Times New Roman" w:hAnsi="Times New Roman"/>
          <w:noProof/>
        </w:rPr>
        <w:t>34</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Donker et al found little change in urethral pressure with a pressor dose of ATII, in contrast to changes with </w:t>
      </w:r>
      <w:r>
        <w:rPr>
          <w:rFonts w:ascii="Times New Roman" w:hAnsi="Times New Roman" w:cs="Times New Roman"/>
        </w:rPr>
        <w:t>α</w:t>
      </w:r>
      <w:r>
        <w:rPr>
          <w:rFonts w:ascii="Times New Roman" w:hAnsi="Times New Roman"/>
        </w:rPr>
        <w:t xml:space="preserve">-adrenergic effectors </w:t>
      </w:r>
      <w:r w:rsidR="001F45A5">
        <w:rPr>
          <w:rFonts w:ascii="Times New Roman" w:hAnsi="Times New Roman"/>
          <w:noProof/>
        </w:rPr>
        <w:t>(</w:t>
      </w:r>
      <w:r w:rsidR="002A1FC5">
        <w:rPr>
          <w:rFonts w:ascii="Times New Roman" w:hAnsi="Times New Roman"/>
          <w:noProof/>
        </w:rPr>
        <w:t>1</w:t>
      </w:r>
      <w:r w:rsidR="00AD6C9A">
        <w:rPr>
          <w:rFonts w:ascii="Times New Roman" w:hAnsi="Times New Roman"/>
          <w:noProof/>
        </w:rPr>
        <w:t>35</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sidR="007F6CDE" w:rsidRPr="007F6CDE">
        <w:rPr>
          <w:rFonts w:ascii="Times New Roman" w:hAnsi="Times New Roman"/>
        </w:rPr>
        <w:t xml:space="preserve">When ATII was </w:t>
      </w:r>
      <w:r w:rsidR="004A2AAB">
        <w:rPr>
          <w:rFonts w:ascii="Times New Roman" w:hAnsi="Times New Roman"/>
        </w:rPr>
        <w:t>administer</w:t>
      </w:r>
      <w:r w:rsidR="007F6CDE" w:rsidRPr="007F6CDE">
        <w:rPr>
          <w:rFonts w:ascii="Times New Roman" w:hAnsi="Times New Roman"/>
        </w:rPr>
        <w:t xml:space="preserve">ed </w:t>
      </w:r>
      <w:r w:rsidR="004A2AAB">
        <w:rPr>
          <w:rFonts w:ascii="Times New Roman" w:hAnsi="Times New Roman"/>
        </w:rPr>
        <w:t xml:space="preserve">at 9 </w:t>
      </w:r>
      <w:r w:rsidR="00825F9D">
        <w:rPr>
          <w:rFonts w:ascii="Times New Roman" w:hAnsi="Times New Roman" w:cs="Times New Roman"/>
        </w:rPr>
        <w:t>µ</w:t>
      </w:r>
      <w:r w:rsidR="004A2AAB">
        <w:rPr>
          <w:rFonts w:ascii="Times New Roman" w:hAnsi="Times New Roman"/>
        </w:rPr>
        <w:t>g/min</w:t>
      </w:r>
      <w:r w:rsidR="007F6CDE">
        <w:rPr>
          <w:rFonts w:ascii="Times New Roman" w:hAnsi="Times New Roman"/>
        </w:rPr>
        <w:t xml:space="preserve"> </w:t>
      </w:r>
      <w:r w:rsidR="004A2AAB">
        <w:rPr>
          <w:rFonts w:ascii="Times New Roman" w:hAnsi="Times New Roman"/>
        </w:rPr>
        <w:t>to a</w:t>
      </w:r>
      <w:r w:rsidR="007F6CDE">
        <w:rPr>
          <w:rFonts w:ascii="Times New Roman" w:hAnsi="Times New Roman"/>
        </w:rPr>
        <w:t xml:space="preserve"> male patient with </w:t>
      </w:r>
      <w:r w:rsidR="00EB77C0">
        <w:rPr>
          <w:rFonts w:ascii="Times New Roman" w:hAnsi="Times New Roman"/>
        </w:rPr>
        <w:t>septic</w:t>
      </w:r>
      <w:r w:rsidR="007F6CDE">
        <w:rPr>
          <w:rFonts w:ascii="Times New Roman" w:hAnsi="Times New Roman"/>
        </w:rPr>
        <w:t xml:space="preserve"> shock</w:t>
      </w:r>
      <w:r w:rsidR="007F6CDE" w:rsidRPr="007F6CDE">
        <w:rPr>
          <w:rFonts w:ascii="Times New Roman" w:hAnsi="Times New Roman"/>
        </w:rPr>
        <w:t>, ATII increased arterial pressure and renal vascular resistance without altering renal blood flow</w:t>
      </w:r>
      <w:r w:rsidR="007F6CDE">
        <w:rPr>
          <w:rFonts w:ascii="Times New Roman" w:hAnsi="Times New Roman"/>
        </w:rPr>
        <w:t xml:space="preserve"> </w:t>
      </w:r>
      <w:r w:rsidR="001F45A5">
        <w:rPr>
          <w:rFonts w:ascii="Times New Roman" w:hAnsi="Times New Roman"/>
        </w:rPr>
        <w:t>(</w:t>
      </w:r>
      <w:r w:rsidR="002A1FC5">
        <w:rPr>
          <w:rFonts w:ascii="Times New Roman" w:hAnsi="Times New Roman"/>
        </w:rPr>
        <w:t>15</w:t>
      </w:r>
      <w:r w:rsidR="001F45A5">
        <w:rPr>
          <w:rFonts w:ascii="Times New Roman" w:hAnsi="Times New Roman"/>
        </w:rPr>
        <w:t>)</w:t>
      </w:r>
      <w:r w:rsidR="007F6CDE" w:rsidRPr="007F6CDE">
        <w:rPr>
          <w:rFonts w:ascii="Times New Roman" w:hAnsi="Times New Roman"/>
        </w:rPr>
        <w:t>.</w:t>
      </w:r>
    </w:p>
    <w:p w14:paraId="436FC5DC" w14:textId="1EEC3890" w:rsidR="003D62EB" w:rsidRPr="00230076" w:rsidRDefault="003D62EB" w:rsidP="00DA0AC3">
      <w:pPr>
        <w:spacing w:after="120" w:line="360" w:lineRule="auto"/>
        <w:ind w:firstLine="720"/>
        <w:rPr>
          <w:rFonts w:ascii="Times New Roman" w:hAnsi="Times New Roman"/>
        </w:rPr>
      </w:pPr>
      <w:r>
        <w:rPr>
          <w:rFonts w:ascii="Times New Roman" w:hAnsi="Times New Roman"/>
        </w:rPr>
        <w:lastRenderedPageBreak/>
        <w:t xml:space="preserve">One death of a normal volunteer on day 6 of a continuous infusion of ATII is discussed elsewhere; this subject had sodium excretion extremes of 2 mEq/day on day 2 and 127 mEq/day on day 6 </w:t>
      </w:r>
      <w:r w:rsidR="001F45A5">
        <w:rPr>
          <w:rFonts w:ascii="Times New Roman" w:hAnsi="Times New Roman"/>
          <w:noProof/>
        </w:rPr>
        <w:t>(</w:t>
      </w:r>
      <w:r w:rsidR="002A1FC5">
        <w:rPr>
          <w:rFonts w:ascii="Times New Roman" w:hAnsi="Times New Roman"/>
          <w:noProof/>
        </w:rPr>
        <w:t>12</w:t>
      </w:r>
      <w:r w:rsidR="00AD6C9A">
        <w:rPr>
          <w:rFonts w:ascii="Times New Roman" w:hAnsi="Times New Roman"/>
          <w:noProof/>
        </w:rPr>
        <w:t>7</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Despite the changes in renal function markers with ATII administration, no organ damage or other SAEs were documented in other renal function studies.</w:t>
      </w:r>
    </w:p>
    <w:p w14:paraId="32066443" w14:textId="77777777" w:rsidR="003D62EB" w:rsidRPr="00906F26" w:rsidRDefault="003D62EB" w:rsidP="00336D28">
      <w:pPr>
        <w:spacing w:before="240" w:after="160" w:line="360" w:lineRule="auto"/>
        <w:rPr>
          <w:rFonts w:ascii="Times New Roman" w:hAnsi="Times New Roman"/>
          <w:b/>
          <w:i/>
        </w:rPr>
      </w:pPr>
      <w:r w:rsidRPr="00906F26">
        <w:rPr>
          <w:rFonts w:ascii="Times New Roman" w:hAnsi="Times New Roman"/>
          <w:b/>
          <w:i/>
        </w:rPr>
        <w:t>Pregnancy</w:t>
      </w:r>
    </w:p>
    <w:p w14:paraId="3A4121ED" w14:textId="33D32257" w:rsidR="003D62EB" w:rsidRDefault="003D62EB" w:rsidP="00DA0AC3">
      <w:pPr>
        <w:spacing w:after="120" w:line="360" w:lineRule="auto"/>
        <w:ind w:firstLine="720"/>
        <w:rPr>
          <w:rFonts w:ascii="Times New Roman" w:hAnsi="Times New Roman"/>
        </w:rPr>
      </w:pPr>
      <w:r>
        <w:rPr>
          <w:rFonts w:ascii="Times New Roman" w:hAnsi="Times New Roman"/>
        </w:rPr>
        <w:t>A progressive resistance to the pressor effects of angiotensin II during normal pregnancy has been documented.</w:t>
      </w:r>
      <w:r w:rsidR="00E75683">
        <w:rPr>
          <w:rFonts w:ascii="Times New Roman" w:hAnsi="Times New Roman"/>
        </w:rPr>
        <w:t xml:space="preserve"> </w:t>
      </w:r>
      <w:r>
        <w:rPr>
          <w:rFonts w:ascii="Times New Roman" w:hAnsi="Times New Roman"/>
        </w:rPr>
        <w:t xml:space="preserve">Schwarz et al demonstrated a decreased pressor effect and decreased heart rate reduction with incremental ATII infusion in normotensive third-trimester pregnant women versus nonpregnant women; side effects of headache, low backache, and dizziness were reported at the highest dose of 6.6 ng/kg/min </w:t>
      </w:r>
      <w:r w:rsidR="001F45A5">
        <w:rPr>
          <w:rFonts w:ascii="Times New Roman" w:hAnsi="Times New Roman"/>
          <w:noProof/>
        </w:rPr>
        <w:t>(</w:t>
      </w:r>
      <w:r w:rsidR="00BC38F7">
        <w:rPr>
          <w:rFonts w:ascii="Times New Roman" w:hAnsi="Times New Roman"/>
          <w:noProof/>
        </w:rPr>
        <w:t>13</w:t>
      </w:r>
      <w:r w:rsidR="00AD6C9A">
        <w:rPr>
          <w:rFonts w:ascii="Times New Roman" w:hAnsi="Times New Roman"/>
          <w:noProof/>
        </w:rPr>
        <w:t>6</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In a study of 192 pregnant young women (13</w:t>
      </w:r>
      <w:r w:rsidR="00AE6522" w:rsidRPr="00AE6522">
        <w:rPr>
          <w:rFonts w:ascii="Times New Roman" w:hAnsi="Times New Roman"/>
        </w:rPr>
        <w:t>–</w:t>
      </w:r>
      <w:r>
        <w:rPr>
          <w:rFonts w:ascii="Times New Roman" w:hAnsi="Times New Roman"/>
        </w:rPr>
        <w:t>17 years old) and 10 normotensive nonpregnant women, Gant et al demonstrated that the dose of ATII required to induce a 20 mm</w:t>
      </w:r>
      <w:r w:rsidR="00AE6522">
        <w:rPr>
          <w:rFonts w:ascii="Times New Roman" w:hAnsi="Times New Roman"/>
        </w:rPr>
        <w:t xml:space="preserve"> </w:t>
      </w:r>
      <w:r>
        <w:rPr>
          <w:rFonts w:ascii="Times New Roman" w:hAnsi="Times New Roman"/>
        </w:rPr>
        <w:t xml:space="preserve">Hg increase in diastolic blood pressure increased during the course of pregnancy up to 30 weeks and that the mean ATII pressor dose was greater compared with that of nonpregnant control subjects at all time points </w:t>
      </w:r>
      <w:r w:rsidR="001F45A5">
        <w:rPr>
          <w:rFonts w:ascii="Times New Roman" w:hAnsi="Times New Roman"/>
          <w:noProof/>
        </w:rPr>
        <w:t>(</w:t>
      </w:r>
      <w:r w:rsidR="00BC38F7">
        <w:rPr>
          <w:rFonts w:ascii="Times New Roman" w:hAnsi="Times New Roman"/>
          <w:noProof/>
        </w:rPr>
        <w:t>13</w:t>
      </w:r>
      <w:r w:rsidR="00AD6C9A">
        <w:rPr>
          <w:rFonts w:ascii="Times New Roman" w:hAnsi="Times New Roman"/>
          <w:noProof/>
        </w:rPr>
        <w:t>7</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However, in the subset of 72 pregnant women who developed pregnancy-induced hypertension, an increased sensitivity to ATII developed in the second half of pregnancy and prior to the onset of overt hypertension.</w:t>
      </w:r>
      <w:r w:rsidR="00E75683">
        <w:rPr>
          <w:rFonts w:ascii="Times New Roman" w:hAnsi="Times New Roman"/>
        </w:rPr>
        <w:t xml:space="preserve"> </w:t>
      </w:r>
      <w:r>
        <w:rPr>
          <w:rFonts w:ascii="Times New Roman" w:hAnsi="Times New Roman"/>
        </w:rPr>
        <w:t xml:space="preserve">A second study by this group demonstrated that an increase in vascular resistance to ATII in late-term normotensive pregnant women did not depend on volume expansion or a change in renin plasma levels </w:t>
      </w:r>
      <w:r w:rsidR="001F45A5">
        <w:rPr>
          <w:rFonts w:ascii="Times New Roman" w:hAnsi="Times New Roman"/>
          <w:noProof/>
        </w:rPr>
        <w:t>(</w:t>
      </w:r>
      <w:r w:rsidR="00BC38F7">
        <w:rPr>
          <w:rFonts w:ascii="Times New Roman" w:hAnsi="Times New Roman"/>
          <w:noProof/>
        </w:rPr>
        <w:t>13</w:t>
      </w:r>
      <w:r w:rsidR="00AD6C9A">
        <w:rPr>
          <w:rFonts w:ascii="Times New Roman" w:hAnsi="Times New Roman"/>
          <w:noProof/>
        </w:rPr>
        <w:t>8</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p>
    <w:p w14:paraId="6FBF54CA" w14:textId="16F3DCA2" w:rsidR="003D62EB" w:rsidRDefault="003D62EB" w:rsidP="00DA0AC3">
      <w:pPr>
        <w:spacing w:after="120" w:line="360" w:lineRule="auto"/>
        <w:ind w:firstLine="720"/>
        <w:rPr>
          <w:rFonts w:ascii="Times New Roman" w:hAnsi="Times New Roman"/>
        </w:rPr>
      </w:pPr>
      <w:r>
        <w:rPr>
          <w:rFonts w:ascii="Times New Roman" w:hAnsi="Times New Roman"/>
        </w:rPr>
        <w:t>In a study of normotensive pregnant women (24</w:t>
      </w:r>
      <w:r w:rsidR="001F6D76">
        <w:rPr>
          <w:rFonts w:ascii="Times New Roman" w:hAnsi="Times New Roman"/>
        </w:rPr>
        <w:t>-</w:t>
      </w:r>
      <w:r>
        <w:rPr>
          <w:rFonts w:ascii="Times New Roman" w:hAnsi="Times New Roman"/>
        </w:rPr>
        <w:t>38 weeks</w:t>
      </w:r>
      <w:r w:rsidR="00F94343">
        <w:rPr>
          <w:rFonts w:ascii="Times New Roman" w:hAnsi="Times New Roman"/>
        </w:rPr>
        <w:t>’</w:t>
      </w:r>
      <w:r>
        <w:rPr>
          <w:rFonts w:ascii="Times New Roman" w:hAnsi="Times New Roman"/>
        </w:rPr>
        <w:t xml:space="preserve"> gestation) with placental vascular disease identified by Doppler, Cook et al found a correlation between a positive ATII pressor response (&gt;</w:t>
      </w:r>
      <w:r w:rsidR="001F6D76">
        <w:rPr>
          <w:rFonts w:ascii="Times New Roman" w:hAnsi="Times New Roman"/>
        </w:rPr>
        <w:t xml:space="preserve"> </w:t>
      </w:r>
      <w:r>
        <w:rPr>
          <w:rFonts w:ascii="Times New Roman" w:hAnsi="Times New Roman"/>
        </w:rPr>
        <w:t>20 mm</w:t>
      </w:r>
      <w:r w:rsidR="001F6D76">
        <w:rPr>
          <w:rFonts w:ascii="Times New Roman" w:hAnsi="Times New Roman"/>
        </w:rPr>
        <w:t xml:space="preserve"> </w:t>
      </w:r>
      <w:r>
        <w:rPr>
          <w:rFonts w:ascii="Times New Roman" w:hAnsi="Times New Roman"/>
        </w:rPr>
        <w:t>Hg increase in DBP with &lt;</w:t>
      </w:r>
      <w:r w:rsidR="001F6D76">
        <w:rPr>
          <w:rFonts w:ascii="Times New Roman" w:hAnsi="Times New Roman"/>
        </w:rPr>
        <w:t xml:space="preserve"> </w:t>
      </w:r>
      <w:r>
        <w:rPr>
          <w:rFonts w:ascii="Times New Roman" w:hAnsi="Times New Roman"/>
        </w:rPr>
        <w:t>20 ng/kg/min ATII) and early labor, fetal distress, and low birth</w:t>
      </w:r>
      <w:r w:rsidR="001F6D76">
        <w:rPr>
          <w:rFonts w:ascii="Times New Roman" w:hAnsi="Times New Roman"/>
        </w:rPr>
        <w:t xml:space="preserve"> </w:t>
      </w:r>
      <w:r>
        <w:rPr>
          <w:rFonts w:ascii="Times New Roman" w:hAnsi="Times New Roman"/>
        </w:rPr>
        <w:t xml:space="preserve">weight </w:t>
      </w:r>
      <w:r w:rsidR="001F45A5">
        <w:rPr>
          <w:rFonts w:ascii="Times New Roman" w:hAnsi="Times New Roman"/>
          <w:noProof/>
        </w:rPr>
        <w:t>(</w:t>
      </w:r>
      <w:r w:rsidR="00BC38F7">
        <w:rPr>
          <w:rFonts w:ascii="Times New Roman" w:hAnsi="Times New Roman"/>
          <w:noProof/>
        </w:rPr>
        <w:t>13</w:t>
      </w:r>
      <w:r w:rsidR="00AD6C9A">
        <w:rPr>
          <w:rFonts w:ascii="Times New Roman" w:hAnsi="Times New Roman"/>
          <w:noProof/>
        </w:rPr>
        <w:t>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Conversely, in those women who were resistant to the pressor effect of ATII, a trend of decreasing systolic/diastolic ratio of the umbilical artery during the remainder of pregnancy was observed, consistent with normal placental growth, and was followed by good fetal outcomes.</w:t>
      </w:r>
    </w:p>
    <w:p w14:paraId="1A24C577" w14:textId="0310FE57" w:rsidR="003D62EB" w:rsidRDefault="003D62EB" w:rsidP="00DA0AC3">
      <w:pPr>
        <w:spacing w:after="120" w:line="360" w:lineRule="auto"/>
        <w:ind w:firstLine="720"/>
        <w:rPr>
          <w:rFonts w:ascii="Times New Roman" w:hAnsi="Times New Roman"/>
        </w:rPr>
      </w:pPr>
      <w:r>
        <w:rPr>
          <w:rFonts w:ascii="Times New Roman" w:hAnsi="Times New Roman"/>
        </w:rPr>
        <w:t>Renal effects in pregnant versus nonpregnant women have been studied by Chesley et al</w:t>
      </w:r>
      <w:r w:rsidR="001F6D76">
        <w:rPr>
          <w:rFonts w:ascii="Times New Roman" w:hAnsi="Times New Roman"/>
        </w:rPr>
        <w:t>,</w:t>
      </w:r>
      <w:r>
        <w:rPr>
          <w:rFonts w:ascii="Times New Roman" w:hAnsi="Times New Roman"/>
        </w:rPr>
        <w:t xml:space="preserve"> who demonstrated that infusion of ATII in pregnant women (26-35 weeks</w:t>
      </w:r>
      <w:r w:rsidR="00F94343">
        <w:rPr>
          <w:rFonts w:ascii="Times New Roman" w:hAnsi="Times New Roman"/>
        </w:rPr>
        <w:t>’</w:t>
      </w:r>
      <w:r>
        <w:rPr>
          <w:rFonts w:ascii="Times New Roman" w:hAnsi="Times New Roman"/>
        </w:rPr>
        <w:t xml:space="preserve"> gestation) is associated with a smaller drop in urine output and electrolyte excretion (Na and Cl) when compared to nonpregnant women or pregnant women near term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40</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Inulin clearance </w:t>
      </w:r>
      <w:r>
        <w:rPr>
          <w:rFonts w:ascii="Times New Roman" w:hAnsi="Times New Roman"/>
        </w:rPr>
        <w:lastRenderedPageBreak/>
        <w:t>decreased by similar amounts in nonpregnant women and pregnant women near term (21%</w:t>
      </w:r>
      <w:r w:rsidR="00E56A69">
        <w:rPr>
          <w:rFonts w:ascii="Times New Roman" w:hAnsi="Times New Roman"/>
        </w:rPr>
        <w:noBreakHyphen/>
      </w:r>
      <w:r>
        <w:rPr>
          <w:rFonts w:ascii="Times New Roman" w:hAnsi="Times New Roman"/>
        </w:rPr>
        <w:t>28%) but decreased by a smaller amount in women at 26</w:t>
      </w:r>
      <w:r w:rsidR="001F6D76">
        <w:rPr>
          <w:rFonts w:ascii="Times New Roman" w:hAnsi="Times New Roman"/>
        </w:rPr>
        <w:t xml:space="preserve"> to </w:t>
      </w:r>
      <w:r>
        <w:rPr>
          <w:rFonts w:ascii="Times New Roman" w:hAnsi="Times New Roman"/>
        </w:rPr>
        <w:t>35 weeks</w:t>
      </w:r>
      <w:r w:rsidR="00F94343">
        <w:rPr>
          <w:rFonts w:ascii="Times New Roman" w:hAnsi="Times New Roman"/>
        </w:rPr>
        <w:t>’</w:t>
      </w:r>
      <w:r>
        <w:rPr>
          <w:rFonts w:ascii="Times New Roman" w:hAnsi="Times New Roman"/>
        </w:rPr>
        <w:t xml:space="preserve"> gestation (8%-16%).</w:t>
      </w:r>
    </w:p>
    <w:p w14:paraId="0FB83848" w14:textId="579061A1" w:rsidR="003D62EB" w:rsidRPr="005334E9" w:rsidRDefault="003D62EB" w:rsidP="00DA0AC3">
      <w:pPr>
        <w:spacing w:after="120" w:line="360" w:lineRule="auto"/>
        <w:ind w:firstLine="720"/>
        <w:rPr>
          <w:rFonts w:ascii="Times New Roman" w:hAnsi="Times New Roman"/>
        </w:rPr>
      </w:pPr>
      <w:r>
        <w:rPr>
          <w:rFonts w:ascii="Times New Roman" w:hAnsi="Times New Roman"/>
        </w:rPr>
        <w:t xml:space="preserve">Finally, postpartum women (at least 5 months) who had </w:t>
      </w:r>
      <w:r w:rsidR="001F6D76">
        <w:rPr>
          <w:rFonts w:ascii="Times New Roman" w:hAnsi="Times New Roman"/>
        </w:rPr>
        <w:t xml:space="preserve">had </w:t>
      </w:r>
      <w:r>
        <w:rPr>
          <w:rFonts w:ascii="Times New Roman" w:hAnsi="Times New Roman"/>
        </w:rPr>
        <w:t xml:space="preserve">gestational hypertension were more sensitive to ATII in low sodium balance than those who had normotensive pregnancies; both pressor and aldosterone responses were enhanced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41</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p>
    <w:p w14:paraId="2953D1AA" w14:textId="77777777" w:rsidR="003D62EB" w:rsidRPr="00906F26" w:rsidRDefault="003D62EB" w:rsidP="00DA0AC3">
      <w:pPr>
        <w:keepNext/>
        <w:spacing w:before="240" w:after="160" w:line="360" w:lineRule="auto"/>
        <w:rPr>
          <w:rFonts w:ascii="Times New Roman" w:hAnsi="Times New Roman"/>
          <w:b/>
          <w:i/>
        </w:rPr>
      </w:pPr>
      <w:r w:rsidRPr="00906F26">
        <w:rPr>
          <w:rFonts w:ascii="Times New Roman" w:hAnsi="Times New Roman"/>
          <w:b/>
          <w:i/>
        </w:rPr>
        <w:t xml:space="preserve">Oncology </w:t>
      </w:r>
    </w:p>
    <w:p w14:paraId="0F9F2062" w14:textId="28FC174A" w:rsidR="003D62EB" w:rsidRDefault="003D62EB" w:rsidP="00DA0AC3">
      <w:pPr>
        <w:spacing w:after="120" w:line="360" w:lineRule="auto"/>
        <w:ind w:firstLine="720"/>
        <w:rPr>
          <w:rFonts w:ascii="Times New Roman" w:hAnsi="Times New Roman"/>
        </w:rPr>
      </w:pPr>
      <w:r>
        <w:rPr>
          <w:rFonts w:ascii="Times New Roman" w:hAnsi="Times New Roman"/>
        </w:rPr>
        <w:t>In a case series of 11 patients with inoperable solid tumors</w:t>
      </w:r>
      <w:r w:rsidR="001F6D76">
        <w:rPr>
          <w:rFonts w:ascii="Times New Roman" w:hAnsi="Times New Roman"/>
        </w:rPr>
        <w:t xml:space="preserve"> who were</w:t>
      </w:r>
      <w:r>
        <w:rPr>
          <w:rFonts w:ascii="Times New Roman" w:hAnsi="Times New Roman"/>
        </w:rPr>
        <w:t xml:space="preserve"> pretreated with an antihistamine and a glucocorticoid, ATII was infused with a chemotherapeutic agent (coadministered or </w:t>
      </w:r>
      <w:r w:rsidR="001F6D76">
        <w:rPr>
          <w:rFonts w:ascii="Times New Roman" w:hAnsi="Times New Roman"/>
        </w:rPr>
        <w:t xml:space="preserve">given </w:t>
      </w:r>
      <w:r>
        <w:rPr>
          <w:rFonts w:ascii="Times New Roman" w:hAnsi="Times New Roman"/>
        </w:rPr>
        <w:t xml:space="preserve">concomitantly) to increase blood pressure and enhance chemotherapy delivery to tumor cells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42</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This method increased tumor blood flow selectively.</w:t>
      </w:r>
      <w:r w:rsidR="00E75683">
        <w:rPr>
          <w:rFonts w:ascii="Times New Roman" w:hAnsi="Times New Roman"/>
        </w:rPr>
        <w:t xml:space="preserve"> </w:t>
      </w:r>
      <w:r>
        <w:rPr>
          <w:rFonts w:ascii="Times New Roman" w:hAnsi="Times New Roman"/>
        </w:rPr>
        <w:t>One subject experienced headache.</w:t>
      </w:r>
      <w:r w:rsidR="00E75683">
        <w:rPr>
          <w:rFonts w:ascii="Times New Roman" w:hAnsi="Times New Roman"/>
        </w:rPr>
        <w:t xml:space="preserve"> </w:t>
      </w:r>
      <w:r>
        <w:rPr>
          <w:rFonts w:ascii="Times New Roman" w:hAnsi="Times New Roman"/>
        </w:rPr>
        <w:t xml:space="preserve">Similarly, in another case series, Onohara et al used ATII as a means to increase chemotherapy delivery in patients with hepatocellular carcinoma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43</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Adverse events documented were peptic ulcers, abdominal pain, nausea, and vomiting.</w:t>
      </w:r>
      <w:r w:rsidR="00E75683">
        <w:rPr>
          <w:rFonts w:ascii="Times New Roman" w:hAnsi="Times New Roman"/>
        </w:rPr>
        <w:t xml:space="preserve"> </w:t>
      </w:r>
      <w:r>
        <w:rPr>
          <w:rFonts w:ascii="Times New Roman" w:hAnsi="Times New Roman"/>
        </w:rPr>
        <w:t xml:space="preserve">Fujii et al used ATII with similar intentions in pediatric patients with solid tumors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44</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Noted side effects included headache, chest discomfort, nausea, vomiting, and myelosuppression in children receiving 2 to 8 chemotherapeutic agents.</w:t>
      </w:r>
      <w:r w:rsidR="00E75683">
        <w:rPr>
          <w:rFonts w:ascii="Times New Roman" w:hAnsi="Times New Roman"/>
        </w:rPr>
        <w:t xml:space="preserve"> </w:t>
      </w:r>
      <w:r>
        <w:rPr>
          <w:rFonts w:ascii="Times New Roman" w:hAnsi="Times New Roman"/>
        </w:rPr>
        <w:t xml:space="preserve">It is unknown whether these side effects were associated with chemotherapy </w:t>
      </w:r>
      <w:r w:rsidR="001F6D76">
        <w:rPr>
          <w:rFonts w:ascii="Times New Roman" w:hAnsi="Times New Roman"/>
        </w:rPr>
        <w:t xml:space="preserve">vs </w:t>
      </w:r>
      <w:r>
        <w:rPr>
          <w:rFonts w:ascii="Times New Roman" w:hAnsi="Times New Roman"/>
        </w:rPr>
        <w:t>ATII.</w:t>
      </w:r>
      <w:r w:rsidR="00E75683">
        <w:rPr>
          <w:rFonts w:ascii="Times New Roman" w:hAnsi="Times New Roman"/>
        </w:rPr>
        <w:t xml:space="preserve"> </w:t>
      </w:r>
      <w:r>
        <w:rPr>
          <w:rFonts w:ascii="Times New Roman" w:hAnsi="Times New Roman"/>
        </w:rPr>
        <w:t>With the exception of head and chest symptoms and a single report of nausea with vomiting, similar side effects have not been identified with ATII administration in the other studies included in this review.</w:t>
      </w:r>
      <w:r w:rsidRPr="00A161BA">
        <w:rPr>
          <w:rFonts w:ascii="Times New Roman" w:hAnsi="Times New Roman"/>
        </w:rPr>
        <w:t xml:space="preserve"> </w:t>
      </w:r>
    </w:p>
    <w:p w14:paraId="66A9F6DD" w14:textId="77777777" w:rsidR="003D62EB" w:rsidRPr="00336D28" w:rsidRDefault="003D62EB" w:rsidP="00336D28">
      <w:pPr>
        <w:spacing w:before="240" w:after="160" w:line="360" w:lineRule="auto"/>
        <w:rPr>
          <w:rFonts w:ascii="Times New Roman" w:hAnsi="Times New Roman"/>
          <w:b/>
          <w:i/>
        </w:rPr>
      </w:pPr>
      <w:r w:rsidRPr="00906F26">
        <w:rPr>
          <w:rFonts w:ascii="Times New Roman" w:hAnsi="Times New Roman"/>
          <w:b/>
          <w:i/>
        </w:rPr>
        <w:t>Hematology and Immunology</w:t>
      </w:r>
    </w:p>
    <w:p w14:paraId="21705D05" w14:textId="16BF1BA4" w:rsidR="003D62EB" w:rsidRDefault="003D62EB" w:rsidP="00DA0AC3">
      <w:pPr>
        <w:spacing w:after="120" w:line="360" w:lineRule="auto"/>
        <w:ind w:firstLine="720"/>
        <w:rPr>
          <w:rFonts w:ascii="Times New Roman" w:hAnsi="Times New Roman"/>
        </w:rPr>
      </w:pPr>
      <w:r>
        <w:rPr>
          <w:rFonts w:ascii="Times New Roman" w:hAnsi="Times New Roman"/>
        </w:rPr>
        <w:t>Few studies have investigated the role of angiotensin II in coagulation pathways.</w:t>
      </w:r>
      <w:r w:rsidR="00E75683">
        <w:rPr>
          <w:rFonts w:ascii="Times New Roman" w:hAnsi="Times New Roman"/>
        </w:rPr>
        <w:t xml:space="preserve"> </w:t>
      </w:r>
      <w:r>
        <w:rPr>
          <w:rFonts w:ascii="Times New Roman" w:hAnsi="Times New Roman"/>
        </w:rPr>
        <w:t xml:space="preserve">Angiotensin II has been shown to increase circulating levels of plasminogen activator inhibitor-1 (PAI-1)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45</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Increases in markers of platelet secretion (platelet expression of P-selectin and plasma levels of </w:t>
      </w:r>
      <w:r>
        <w:rPr>
          <w:rFonts w:ascii="Times New Roman" w:hAnsi="Times New Roman" w:cs="Times New Roman"/>
        </w:rPr>
        <w:t>β</w:t>
      </w:r>
      <w:r>
        <w:rPr>
          <w:rFonts w:ascii="Times New Roman" w:hAnsi="Times New Roman"/>
        </w:rPr>
        <w:t xml:space="preserve">-thromboglobulin), tissue plasminogen activator (tPA), and PAI-1 have been demonstrated with infusion of ATII at pressor doses </w:t>
      </w:r>
      <w:r w:rsidR="001F45A5">
        <w:rPr>
          <w:rFonts w:ascii="Times New Roman" w:hAnsi="Times New Roman"/>
          <w:noProof/>
        </w:rPr>
        <w:t>(</w:t>
      </w:r>
      <w:r w:rsidR="00BC38F7">
        <w:rPr>
          <w:rFonts w:ascii="Times New Roman" w:hAnsi="Times New Roman"/>
          <w:noProof/>
        </w:rPr>
        <w:t>14</w:t>
      </w:r>
      <w:r w:rsidR="00AD6C9A">
        <w:rPr>
          <w:rFonts w:ascii="Times New Roman" w:hAnsi="Times New Roman"/>
          <w:noProof/>
        </w:rPr>
        <w:t>6</w:t>
      </w:r>
      <w:r>
        <w:rPr>
          <w:rFonts w:ascii="Times New Roman" w:hAnsi="Times New Roman"/>
          <w:noProof/>
        </w:rPr>
        <w:t xml:space="preserve">, </w:t>
      </w:r>
      <w:r w:rsidR="00BC38F7">
        <w:rPr>
          <w:rFonts w:ascii="Times New Roman" w:hAnsi="Times New Roman"/>
          <w:noProof/>
        </w:rPr>
        <w:t>14</w:t>
      </w:r>
      <w:r w:rsidR="00AD6C9A">
        <w:rPr>
          <w:rFonts w:ascii="Times New Roman" w:hAnsi="Times New Roman"/>
          <w:noProof/>
        </w:rPr>
        <w:t>7</w:t>
      </w:r>
      <w:r w:rsidR="001F45A5">
        <w:rPr>
          <w:rFonts w:ascii="Times New Roman" w:hAnsi="Times New Roman"/>
          <w:noProof/>
        </w:rPr>
        <w:t>)</w:t>
      </w:r>
      <w:r>
        <w:rPr>
          <w:rFonts w:ascii="Times New Roman" w:hAnsi="Times New Roman"/>
        </w:rPr>
        <w:t>.</w:t>
      </w:r>
    </w:p>
    <w:p w14:paraId="6EAD4F65" w14:textId="13E34CEE" w:rsidR="003D62EB" w:rsidRPr="00467D27" w:rsidRDefault="003D62EB" w:rsidP="00DA0AC3">
      <w:pPr>
        <w:spacing w:after="120" w:line="360" w:lineRule="auto"/>
        <w:ind w:firstLine="720"/>
        <w:rPr>
          <w:rFonts w:ascii="Times New Roman" w:hAnsi="Times New Roman"/>
        </w:rPr>
      </w:pPr>
      <w:r>
        <w:rPr>
          <w:rFonts w:ascii="Times New Roman" w:hAnsi="Times New Roman"/>
        </w:rPr>
        <w:t xml:space="preserve">Ekholm et al noted elevations in IL-6, leukocyte count, and tissue plasminogen activator/plasminogen-activating inhibitor complexes (tPA/PAI-1) in subjects with familial combined hyperlipidemia </w:t>
      </w:r>
      <w:r w:rsidR="001F6D76">
        <w:rPr>
          <w:rFonts w:ascii="Times New Roman" w:hAnsi="Times New Roman"/>
        </w:rPr>
        <w:t xml:space="preserve">vs </w:t>
      </w:r>
      <w:r>
        <w:rPr>
          <w:rFonts w:ascii="Times New Roman" w:hAnsi="Times New Roman"/>
        </w:rPr>
        <w:t xml:space="preserve">normal subjects </w:t>
      </w:r>
      <w:r w:rsidR="001F45A5">
        <w:rPr>
          <w:rFonts w:ascii="Times New Roman" w:hAnsi="Times New Roman"/>
          <w:noProof/>
        </w:rPr>
        <w:t>(</w:t>
      </w:r>
      <w:r w:rsidR="00BC38F7">
        <w:rPr>
          <w:rFonts w:ascii="Times New Roman" w:hAnsi="Times New Roman"/>
          <w:noProof/>
        </w:rPr>
        <w:t>14</w:t>
      </w:r>
      <w:r w:rsidR="00AD6C9A">
        <w:rPr>
          <w:rFonts w:ascii="Times New Roman" w:hAnsi="Times New Roman"/>
          <w:noProof/>
        </w:rPr>
        <w:t>8</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IL-6 and leukocytes increased and tPA/PAI-1 decreased similarly in both groups with a 3-hour infusion of ATII at 2 ng/kg/min.</w:t>
      </w:r>
      <w:r w:rsidR="00E75683">
        <w:rPr>
          <w:rFonts w:ascii="Times New Roman" w:hAnsi="Times New Roman"/>
        </w:rPr>
        <w:t xml:space="preserve"> </w:t>
      </w:r>
      <w:r>
        <w:rPr>
          <w:rFonts w:ascii="Times New Roman" w:hAnsi="Times New Roman"/>
        </w:rPr>
        <w:t xml:space="preserve">However, </w:t>
      </w:r>
      <w:r w:rsidR="00ED6FCB">
        <w:rPr>
          <w:rFonts w:ascii="Times New Roman" w:hAnsi="Times New Roman"/>
        </w:rPr>
        <w:t xml:space="preserve">in </w:t>
      </w:r>
      <w:r w:rsidR="00ED6FCB">
        <w:rPr>
          <w:rFonts w:ascii="Times New Roman" w:hAnsi="Times New Roman"/>
        </w:rPr>
        <w:lastRenderedPageBreak/>
        <w:t xml:space="preserve">this study </w:t>
      </w:r>
      <w:r>
        <w:rPr>
          <w:rFonts w:ascii="Times New Roman" w:hAnsi="Times New Roman"/>
        </w:rPr>
        <w:t>ATII was not associated with short-term thrombin generation.</w:t>
      </w:r>
      <w:r w:rsidR="00E75683">
        <w:rPr>
          <w:rFonts w:ascii="Times New Roman" w:hAnsi="Times New Roman"/>
        </w:rPr>
        <w:t xml:space="preserve"> </w:t>
      </w:r>
      <w:r>
        <w:rPr>
          <w:rFonts w:ascii="Times New Roman" w:hAnsi="Times New Roman"/>
        </w:rPr>
        <w:t xml:space="preserve">Another study showed that the inflammatory mediators IL-6 and F2-isoprostanes increased with a 3-hour infusion of ATII, but that pretreatment with the mineralocorticoid antagonist spironolactone inhibited angiotensin II induction of IL-6 </w:t>
      </w:r>
      <w:r w:rsidR="001F45A5">
        <w:rPr>
          <w:rFonts w:ascii="Times New Roman" w:hAnsi="Times New Roman"/>
          <w:noProof/>
        </w:rPr>
        <w:t>(</w:t>
      </w:r>
      <w:r w:rsidR="00BC38F7">
        <w:rPr>
          <w:rFonts w:ascii="Times New Roman" w:hAnsi="Times New Roman"/>
          <w:noProof/>
        </w:rPr>
        <w:t>14</w:t>
      </w:r>
      <w:r w:rsidR="00AD6C9A">
        <w:rPr>
          <w:rFonts w:ascii="Times New Roman" w:hAnsi="Times New Roman"/>
          <w:noProof/>
        </w:rPr>
        <w:t>9</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Increases in F2-isoprostanes and blood pressure with ATII were unaffected by spironolactone.</w:t>
      </w:r>
    </w:p>
    <w:p w14:paraId="09CBD9F2" w14:textId="77777777" w:rsidR="003D62EB" w:rsidRPr="00A4537C" w:rsidRDefault="003D62EB" w:rsidP="00DA0AC3">
      <w:pPr>
        <w:spacing w:after="120" w:line="360" w:lineRule="auto"/>
        <w:ind w:firstLine="720"/>
        <w:rPr>
          <w:rFonts w:ascii="Times New Roman" w:hAnsi="Times New Roman"/>
        </w:rPr>
      </w:pPr>
      <w:r>
        <w:rPr>
          <w:rFonts w:ascii="Times New Roman" w:hAnsi="Times New Roman"/>
        </w:rPr>
        <w:t>No SAEs were reported in any of these studies.</w:t>
      </w:r>
    </w:p>
    <w:p w14:paraId="6C74BCF4" w14:textId="77777777" w:rsidR="003D62EB" w:rsidRPr="00906F26" w:rsidRDefault="003D62EB" w:rsidP="00336D28">
      <w:pPr>
        <w:keepNext/>
        <w:spacing w:before="240" w:after="160" w:line="360" w:lineRule="auto"/>
        <w:rPr>
          <w:rFonts w:ascii="Times New Roman" w:hAnsi="Times New Roman"/>
          <w:b/>
          <w:i/>
        </w:rPr>
      </w:pPr>
      <w:r w:rsidRPr="00906F26">
        <w:rPr>
          <w:rFonts w:ascii="Times New Roman" w:hAnsi="Times New Roman"/>
          <w:b/>
          <w:i/>
        </w:rPr>
        <w:t>Neuro</w:t>
      </w:r>
      <w:r>
        <w:rPr>
          <w:rFonts w:ascii="Times New Roman" w:hAnsi="Times New Roman"/>
          <w:b/>
          <w:i/>
        </w:rPr>
        <w:t>logy</w:t>
      </w:r>
    </w:p>
    <w:p w14:paraId="5581C4A4" w14:textId="315D7669" w:rsidR="003D62EB" w:rsidRDefault="003D62EB" w:rsidP="00DA0AC3">
      <w:pPr>
        <w:spacing w:after="120" w:line="360" w:lineRule="auto"/>
        <w:ind w:firstLine="720"/>
        <w:rPr>
          <w:rFonts w:ascii="Times New Roman" w:hAnsi="Times New Roman"/>
        </w:rPr>
      </w:pPr>
      <w:r>
        <w:rPr>
          <w:rFonts w:ascii="Times New Roman" w:hAnsi="Times New Roman"/>
        </w:rPr>
        <w:t>Investigations on the effect of ATII on the autonomic nervous system primarily demonstrate</w:t>
      </w:r>
      <w:r w:rsidR="002801ED">
        <w:rPr>
          <w:rFonts w:ascii="Times New Roman" w:hAnsi="Times New Roman"/>
        </w:rPr>
        <w:t>d</w:t>
      </w:r>
      <w:r>
        <w:rPr>
          <w:rFonts w:ascii="Times New Roman" w:hAnsi="Times New Roman"/>
        </w:rPr>
        <w:t xml:space="preserve"> a potentiating effect.</w:t>
      </w:r>
      <w:r w:rsidR="00E75683">
        <w:rPr>
          <w:rFonts w:ascii="Times New Roman" w:hAnsi="Times New Roman"/>
        </w:rPr>
        <w:t xml:space="preserve"> </w:t>
      </w:r>
      <w:r>
        <w:rPr>
          <w:rFonts w:ascii="Times New Roman" w:hAnsi="Times New Roman"/>
        </w:rPr>
        <w:t xml:space="preserve">ATII has been found to have a central stimulating action on the sympathetic vasomotor system, leading to vasoconstriction of vessels in the hand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50</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Likewise, Matsukawa et al concluded that ATII infusion blunted the baroreflex-mediated reduction in muscle sympathetic nerve activity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51</w:t>
      </w:r>
      <w:r>
        <w:rPr>
          <w:rFonts w:ascii="Times New Roman" w:hAnsi="Times New Roman"/>
          <w:noProof/>
        </w:rPr>
        <w:t xml:space="preserve">, </w:t>
      </w:r>
      <w:r w:rsidR="00BC38F7">
        <w:rPr>
          <w:rFonts w:ascii="Times New Roman" w:hAnsi="Times New Roman"/>
          <w:noProof/>
        </w:rPr>
        <w:t>1</w:t>
      </w:r>
      <w:r w:rsidR="00AD6C9A">
        <w:rPr>
          <w:rFonts w:ascii="Times New Roman" w:hAnsi="Times New Roman"/>
          <w:noProof/>
        </w:rPr>
        <w:t>52</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Other studies have reported similar amplified pressor responses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53</w:t>
      </w:r>
      <w:r w:rsidR="001F45A5">
        <w:rPr>
          <w:rFonts w:ascii="Times New Roman" w:hAnsi="Times New Roman"/>
          <w:noProof/>
        </w:rPr>
        <w:t>)</w:t>
      </w:r>
      <w:r>
        <w:rPr>
          <w:rFonts w:ascii="Times New Roman" w:hAnsi="Times New Roman"/>
        </w:rPr>
        <w:t xml:space="preserve"> and increased venoconstriction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54</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One study in healthy volunteers demonstrated an increase in heart rate and decrease in heart</w:t>
      </w:r>
      <w:r w:rsidR="002801ED">
        <w:rPr>
          <w:rFonts w:ascii="Times New Roman" w:hAnsi="Times New Roman"/>
        </w:rPr>
        <w:t>-</w:t>
      </w:r>
      <w:r>
        <w:rPr>
          <w:rFonts w:ascii="Times New Roman" w:hAnsi="Times New Roman"/>
        </w:rPr>
        <w:t xml:space="preserve">rate variability when sodium nitroprusside was added to reverse the pressor response to an ongoing ATII infusion; these results support a direct inhibition of efferent cardiac vagal activity by angiotensin II in the absence of baroreceptor activation </w:t>
      </w:r>
      <w:r w:rsidR="001F45A5">
        <w:rPr>
          <w:rFonts w:ascii="Times New Roman" w:hAnsi="Times New Roman"/>
          <w:noProof/>
        </w:rPr>
        <w:t>(</w:t>
      </w:r>
      <w:r w:rsidR="00BC38F7">
        <w:rPr>
          <w:rFonts w:ascii="Times New Roman" w:hAnsi="Times New Roman"/>
          <w:noProof/>
        </w:rPr>
        <w:t>1</w:t>
      </w:r>
      <w:r w:rsidR="00AD6C9A">
        <w:rPr>
          <w:rFonts w:ascii="Times New Roman" w:hAnsi="Times New Roman"/>
          <w:noProof/>
        </w:rPr>
        <w:t>55</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 xml:space="preserve">Seidelin et al found that subpressor doses of ATII did not potentiate enhancement of NE release by tyramine </w:t>
      </w:r>
      <w:r w:rsidR="001F45A5">
        <w:rPr>
          <w:rFonts w:ascii="Times New Roman" w:hAnsi="Times New Roman"/>
          <w:noProof/>
        </w:rPr>
        <w:t>(</w:t>
      </w:r>
      <w:r w:rsidR="00BC38F7">
        <w:rPr>
          <w:rFonts w:ascii="Times New Roman" w:hAnsi="Times New Roman"/>
          <w:noProof/>
        </w:rPr>
        <w:t>15</w:t>
      </w:r>
      <w:r w:rsidR="00AD6C9A">
        <w:rPr>
          <w:rFonts w:ascii="Times New Roman" w:hAnsi="Times New Roman"/>
          <w:noProof/>
        </w:rPr>
        <w:t>6</w:t>
      </w:r>
      <w:r w:rsidR="001F45A5">
        <w:rPr>
          <w:rFonts w:ascii="Times New Roman" w:hAnsi="Times New Roman"/>
          <w:noProof/>
        </w:rPr>
        <w:t>)</w:t>
      </w:r>
      <w:r>
        <w:rPr>
          <w:rFonts w:ascii="Times New Roman" w:hAnsi="Times New Roman"/>
        </w:rPr>
        <w:t xml:space="preserve"> or via physiological stimuli affecting sympathetic nerve activity </w:t>
      </w:r>
      <w:r w:rsidR="001F45A5">
        <w:rPr>
          <w:rFonts w:ascii="Times New Roman" w:hAnsi="Times New Roman"/>
          <w:noProof/>
        </w:rPr>
        <w:t>(</w:t>
      </w:r>
      <w:r w:rsidR="00BC38F7">
        <w:rPr>
          <w:rFonts w:ascii="Times New Roman" w:hAnsi="Times New Roman"/>
          <w:noProof/>
        </w:rPr>
        <w:t>15</w:t>
      </w:r>
      <w:r w:rsidR="00AD6C9A">
        <w:rPr>
          <w:rFonts w:ascii="Times New Roman" w:hAnsi="Times New Roman"/>
          <w:noProof/>
        </w:rPr>
        <w:t>7</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Simulated microgravity reduced the ATII pressor response in a study performed to elucidate mechanisms responsible for the orthostatic intolerance observed following space</w:t>
      </w:r>
      <w:r w:rsidR="002801ED">
        <w:rPr>
          <w:rFonts w:ascii="Times New Roman" w:hAnsi="Times New Roman"/>
        </w:rPr>
        <w:t xml:space="preserve"> </w:t>
      </w:r>
      <w:r>
        <w:rPr>
          <w:rFonts w:ascii="Times New Roman" w:hAnsi="Times New Roman"/>
        </w:rPr>
        <w:t xml:space="preserve">flight </w:t>
      </w:r>
      <w:r w:rsidR="001F45A5">
        <w:rPr>
          <w:rFonts w:ascii="Times New Roman" w:hAnsi="Times New Roman"/>
          <w:noProof/>
        </w:rPr>
        <w:t>(</w:t>
      </w:r>
      <w:r w:rsidR="00BC38F7">
        <w:rPr>
          <w:rFonts w:ascii="Times New Roman" w:hAnsi="Times New Roman"/>
          <w:noProof/>
        </w:rPr>
        <w:t>15</w:t>
      </w:r>
      <w:r w:rsidR="00AD6C9A">
        <w:rPr>
          <w:rFonts w:ascii="Times New Roman" w:hAnsi="Times New Roman"/>
          <w:noProof/>
        </w:rPr>
        <w:t>8</w:t>
      </w:r>
      <w:r w:rsidR="001F45A5">
        <w:rPr>
          <w:rFonts w:ascii="Times New Roman" w:hAnsi="Times New Roman"/>
          <w:noProof/>
        </w:rPr>
        <w:t>)</w:t>
      </w:r>
      <w:r>
        <w:rPr>
          <w:rFonts w:ascii="Times New Roman" w:hAnsi="Times New Roman"/>
        </w:rPr>
        <w:t>.</w:t>
      </w:r>
      <w:r w:rsidR="00E75683">
        <w:rPr>
          <w:rFonts w:ascii="Times New Roman" w:hAnsi="Times New Roman"/>
        </w:rPr>
        <w:t xml:space="preserve"> </w:t>
      </w:r>
      <w:r>
        <w:rPr>
          <w:rFonts w:ascii="Times New Roman" w:hAnsi="Times New Roman"/>
        </w:rPr>
        <w:t>None of the aforementioned studies noted any SAEs.</w:t>
      </w:r>
      <w:r w:rsidR="00E75683">
        <w:rPr>
          <w:rFonts w:ascii="Times New Roman" w:hAnsi="Times New Roman"/>
        </w:rPr>
        <w:t xml:space="preserve"> </w:t>
      </w:r>
    </w:p>
    <w:p w14:paraId="6E61A5E9" w14:textId="77777777" w:rsidR="003D62EB" w:rsidRDefault="003D62EB" w:rsidP="00336D28">
      <w:pPr>
        <w:spacing w:after="120" w:line="360" w:lineRule="auto"/>
        <w:ind w:firstLine="720"/>
        <w:rPr>
          <w:rFonts w:ascii="Times New Roman" w:hAnsi="Times New Roman"/>
        </w:rPr>
      </w:pPr>
    </w:p>
    <w:p w14:paraId="72FE1A79" w14:textId="77777777" w:rsidR="003D62EB" w:rsidRDefault="003D62EB" w:rsidP="00336D28">
      <w:pPr>
        <w:spacing w:after="240" w:line="360" w:lineRule="auto"/>
        <w:rPr>
          <w:rFonts w:ascii="Times New Roman" w:hAnsi="Times New Roman"/>
          <w:b/>
          <w:caps/>
        </w:rPr>
      </w:pPr>
      <w:r w:rsidRPr="00560BD7">
        <w:rPr>
          <w:rFonts w:ascii="Times New Roman" w:hAnsi="Times New Roman"/>
          <w:b/>
          <w:caps/>
        </w:rPr>
        <w:t>References</w:t>
      </w:r>
    </w:p>
    <w:p w14:paraId="194A869A" w14:textId="000CD265"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Wilkinson IB, MacCallum H, Hupperetz PC, </w:t>
      </w:r>
      <w:r w:rsidR="002F051F"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Changes in the derived central pressure waveform and pulse pressure in response to angiotensin II and noradrenaline in man. </w:t>
      </w:r>
      <w:r w:rsidRPr="00A14DE3">
        <w:rPr>
          <w:rFonts w:ascii="Times New Roman" w:hAnsi="Times New Roman" w:cs="Times New Roman"/>
          <w:i/>
          <w:sz w:val="22"/>
          <w:szCs w:val="22"/>
        </w:rPr>
        <w:t xml:space="preserve">J Physiol </w:t>
      </w:r>
      <w:r w:rsidRPr="00A14DE3">
        <w:rPr>
          <w:rFonts w:ascii="Times New Roman" w:hAnsi="Times New Roman" w:cs="Times New Roman"/>
          <w:sz w:val="22"/>
          <w:szCs w:val="22"/>
        </w:rPr>
        <w:t>2001</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530(Pt 3):541</w:t>
      </w:r>
      <w:r w:rsidR="002801ED">
        <w:rPr>
          <w:rFonts w:ascii="Arial" w:hAnsi="Arial" w:cs="Arial"/>
          <w:sz w:val="22"/>
          <w:szCs w:val="22"/>
        </w:rPr>
        <w:t>–</w:t>
      </w:r>
      <w:r w:rsidRPr="00A14DE3">
        <w:rPr>
          <w:rFonts w:ascii="Times New Roman" w:hAnsi="Times New Roman" w:cs="Times New Roman"/>
          <w:sz w:val="22"/>
          <w:szCs w:val="22"/>
        </w:rPr>
        <w:t>550</w:t>
      </w:r>
    </w:p>
    <w:p w14:paraId="0CA9D95D" w14:textId="06F0196D" w:rsidR="00AD6C9A"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Bianco JA, Laskey WK, Makey DG,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infusion effects on left ventricular function. Assessment in normal subjects and in patients with coronary disease. </w:t>
      </w:r>
      <w:r w:rsidRPr="00A14DE3">
        <w:rPr>
          <w:rFonts w:ascii="Times New Roman" w:hAnsi="Times New Roman" w:cs="Times New Roman"/>
          <w:i/>
          <w:sz w:val="22"/>
          <w:szCs w:val="22"/>
        </w:rPr>
        <w:t xml:space="preserve">Chest </w:t>
      </w:r>
      <w:r w:rsidRPr="00A14DE3">
        <w:rPr>
          <w:rFonts w:ascii="Times New Roman" w:hAnsi="Times New Roman" w:cs="Times New Roman"/>
          <w:sz w:val="22"/>
          <w:szCs w:val="22"/>
        </w:rPr>
        <w:t>1980</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77(2):172</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175</w:t>
      </w:r>
    </w:p>
    <w:p w14:paraId="529151BB" w14:textId="7FC0C1FE" w:rsidR="00AD6C9A" w:rsidRDefault="00AD6C9A"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t>Cohn JN, Luria MH</w:t>
      </w:r>
      <w:r>
        <w:rPr>
          <w:rFonts w:ascii="Times New Roman" w:hAnsi="Times New Roman" w:cs="Times New Roman"/>
          <w:sz w:val="22"/>
          <w:szCs w:val="22"/>
        </w:rPr>
        <w:t>:</w:t>
      </w:r>
      <w:r w:rsidRPr="00DA6D41">
        <w:rPr>
          <w:rFonts w:ascii="Times New Roman" w:hAnsi="Times New Roman" w:cs="Times New Roman"/>
          <w:sz w:val="22"/>
          <w:szCs w:val="22"/>
        </w:rPr>
        <w:t xml:space="preserve"> Studies in clinical shock and hypotension. II. Hemodynamic effects of norepinephrine and angiotensin. </w:t>
      </w:r>
      <w:r w:rsidRPr="00DA6D41">
        <w:rPr>
          <w:rFonts w:ascii="Times New Roman" w:hAnsi="Times New Roman" w:cs="Times New Roman"/>
          <w:i/>
          <w:sz w:val="22"/>
          <w:szCs w:val="22"/>
        </w:rPr>
        <w:t xml:space="preserve">J Clin Invest </w:t>
      </w:r>
      <w:r w:rsidRPr="00DA6D41">
        <w:rPr>
          <w:rFonts w:ascii="Times New Roman" w:hAnsi="Times New Roman" w:cs="Times New Roman"/>
          <w:sz w:val="22"/>
          <w:szCs w:val="22"/>
        </w:rPr>
        <w:t>1965a; 44:1494</w:t>
      </w:r>
      <w:r w:rsidRPr="002801ED">
        <w:rPr>
          <w:rFonts w:ascii="Times New Roman" w:hAnsi="Times New Roman" w:cs="Times New Roman"/>
          <w:sz w:val="22"/>
          <w:szCs w:val="22"/>
        </w:rPr>
        <w:t>–</w:t>
      </w:r>
      <w:r w:rsidRPr="00DA6D41">
        <w:rPr>
          <w:rFonts w:ascii="Times New Roman" w:hAnsi="Times New Roman" w:cs="Times New Roman"/>
          <w:sz w:val="22"/>
          <w:szCs w:val="22"/>
        </w:rPr>
        <w:t>1504</w:t>
      </w:r>
    </w:p>
    <w:p w14:paraId="5B1A721F" w14:textId="440C2EEF" w:rsidR="003D62EB" w:rsidRPr="00A14DE3" w:rsidRDefault="00AD6C9A"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lastRenderedPageBreak/>
        <w:t>Udhoji VN, Weil MH</w:t>
      </w:r>
      <w:r>
        <w:rPr>
          <w:rFonts w:ascii="Times New Roman" w:hAnsi="Times New Roman" w:cs="Times New Roman"/>
          <w:sz w:val="22"/>
          <w:szCs w:val="22"/>
        </w:rPr>
        <w:t>:</w:t>
      </w:r>
      <w:r w:rsidRPr="00DA6D41">
        <w:rPr>
          <w:rFonts w:ascii="Times New Roman" w:hAnsi="Times New Roman" w:cs="Times New Roman"/>
          <w:sz w:val="22"/>
          <w:szCs w:val="22"/>
        </w:rPr>
        <w:t xml:space="preserve"> Circulatory effects of angiotensin, levarterenol and metaraminol in the treatment of shock. </w:t>
      </w:r>
      <w:r w:rsidRPr="00DA6D41">
        <w:rPr>
          <w:rFonts w:ascii="Times New Roman" w:hAnsi="Times New Roman" w:cs="Times New Roman"/>
          <w:i/>
          <w:sz w:val="22"/>
          <w:szCs w:val="22"/>
        </w:rPr>
        <w:t xml:space="preserve">N Engl J Med </w:t>
      </w:r>
      <w:r w:rsidRPr="00DA6D41">
        <w:rPr>
          <w:rFonts w:ascii="Times New Roman" w:hAnsi="Times New Roman" w:cs="Times New Roman"/>
          <w:sz w:val="22"/>
          <w:szCs w:val="22"/>
        </w:rPr>
        <w:t>1964; 270:501</w:t>
      </w:r>
      <w:r w:rsidRPr="002801ED">
        <w:rPr>
          <w:rFonts w:ascii="Times New Roman" w:hAnsi="Times New Roman" w:cs="Times New Roman"/>
          <w:sz w:val="22"/>
          <w:szCs w:val="22"/>
        </w:rPr>
        <w:t>–</w:t>
      </w:r>
      <w:r w:rsidRPr="00DA6D41">
        <w:rPr>
          <w:rFonts w:ascii="Times New Roman" w:hAnsi="Times New Roman" w:cs="Times New Roman"/>
          <w:sz w:val="22"/>
          <w:szCs w:val="22"/>
        </w:rPr>
        <w:t>505</w:t>
      </w:r>
    </w:p>
    <w:p w14:paraId="20990799" w14:textId="531249DD"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Ryding J, Heslet L, Hartvin T,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Reversal of </w:t>
      </w:r>
      <w:r w:rsidR="002801ED">
        <w:rPr>
          <w:rFonts w:ascii="Times New Roman" w:hAnsi="Times New Roman" w:cs="Times New Roman"/>
          <w:sz w:val="22"/>
          <w:szCs w:val="22"/>
        </w:rPr>
        <w:t>‘</w:t>
      </w:r>
      <w:r w:rsidRPr="00A14DE3">
        <w:rPr>
          <w:rFonts w:ascii="Times New Roman" w:hAnsi="Times New Roman" w:cs="Times New Roman"/>
          <w:sz w:val="22"/>
          <w:szCs w:val="22"/>
        </w:rPr>
        <w:t>refractory septic shock</w:t>
      </w:r>
      <w:r w:rsidR="002801ED">
        <w:rPr>
          <w:rFonts w:ascii="Times New Roman" w:hAnsi="Times New Roman" w:cs="Times New Roman"/>
          <w:sz w:val="22"/>
          <w:szCs w:val="22"/>
        </w:rPr>
        <w:t>’</w:t>
      </w:r>
      <w:r w:rsidRPr="00A14DE3">
        <w:rPr>
          <w:rFonts w:ascii="Times New Roman" w:hAnsi="Times New Roman" w:cs="Times New Roman"/>
          <w:sz w:val="22"/>
          <w:szCs w:val="22"/>
        </w:rPr>
        <w:t xml:space="preserve"> by infusion of amrinone and angiotensin II in an anthracycline-treated patient. </w:t>
      </w:r>
      <w:r w:rsidRPr="00A14DE3">
        <w:rPr>
          <w:rFonts w:ascii="Times New Roman" w:hAnsi="Times New Roman" w:cs="Times New Roman"/>
          <w:i/>
          <w:sz w:val="22"/>
          <w:szCs w:val="22"/>
        </w:rPr>
        <w:t xml:space="preserve">Chest </w:t>
      </w:r>
      <w:r w:rsidRPr="00A14DE3">
        <w:rPr>
          <w:rFonts w:ascii="Times New Roman" w:hAnsi="Times New Roman" w:cs="Times New Roman"/>
          <w:sz w:val="22"/>
          <w:szCs w:val="22"/>
        </w:rPr>
        <w:t>1995</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107(1):201</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203</w:t>
      </w:r>
    </w:p>
    <w:p w14:paraId="29C5477C" w14:textId="003F0A7F"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Thomas V, Nielsen M: Administration of angiotensin II in refractory septic shock. </w:t>
      </w:r>
      <w:r w:rsidRPr="00A14DE3">
        <w:rPr>
          <w:rFonts w:ascii="Times New Roman" w:hAnsi="Times New Roman" w:cs="Times New Roman"/>
          <w:i/>
          <w:sz w:val="22"/>
          <w:szCs w:val="22"/>
        </w:rPr>
        <w:t xml:space="preserve">Crit Care Med </w:t>
      </w:r>
      <w:r w:rsidRPr="00A14DE3">
        <w:rPr>
          <w:rFonts w:ascii="Times New Roman" w:hAnsi="Times New Roman" w:cs="Times New Roman"/>
          <w:sz w:val="22"/>
          <w:szCs w:val="22"/>
        </w:rPr>
        <w:t>1991</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19(8):1084</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1086</w:t>
      </w:r>
    </w:p>
    <w:p w14:paraId="10541DCB" w14:textId="0D825992"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Whiteley S, Dade J: Treatment of hypotension in septic shock. </w:t>
      </w:r>
      <w:r w:rsidRPr="00A14DE3">
        <w:rPr>
          <w:rFonts w:ascii="Times New Roman" w:hAnsi="Times New Roman" w:cs="Times New Roman"/>
          <w:i/>
          <w:sz w:val="22"/>
          <w:szCs w:val="22"/>
        </w:rPr>
        <w:t xml:space="preserve">Lancet </w:t>
      </w:r>
      <w:r w:rsidRPr="00A14DE3">
        <w:rPr>
          <w:rFonts w:ascii="Times New Roman" w:hAnsi="Times New Roman" w:cs="Times New Roman"/>
          <w:sz w:val="22"/>
          <w:szCs w:val="22"/>
        </w:rPr>
        <w:t>1996</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347(9001):622</w:t>
      </w:r>
    </w:p>
    <w:p w14:paraId="06079BA3" w14:textId="5CB2E8B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Wray G, Coakley J: Severe septic shock unresponsive to noradrenaline. </w:t>
      </w:r>
      <w:r w:rsidRPr="00A14DE3">
        <w:rPr>
          <w:rFonts w:ascii="Times New Roman" w:hAnsi="Times New Roman" w:cs="Times New Roman"/>
          <w:i/>
          <w:sz w:val="22"/>
          <w:szCs w:val="22"/>
        </w:rPr>
        <w:t xml:space="preserve">Lancet </w:t>
      </w:r>
      <w:r w:rsidRPr="00A14DE3">
        <w:rPr>
          <w:rFonts w:ascii="Times New Roman" w:hAnsi="Times New Roman" w:cs="Times New Roman"/>
          <w:sz w:val="22"/>
          <w:szCs w:val="22"/>
        </w:rPr>
        <w:t>1995</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346(8990):1604</w:t>
      </w:r>
    </w:p>
    <w:p w14:paraId="6CEA7A1A" w14:textId="4750FBF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Yunge M, Petros A: Angiotensin for septic shock unresponsive to noradrenaline. </w:t>
      </w:r>
      <w:r w:rsidRPr="00A14DE3">
        <w:rPr>
          <w:rFonts w:ascii="Times New Roman" w:hAnsi="Times New Roman" w:cs="Times New Roman"/>
          <w:i/>
          <w:sz w:val="22"/>
          <w:szCs w:val="22"/>
        </w:rPr>
        <w:t xml:space="preserve">Arch Dis Child </w:t>
      </w:r>
      <w:r w:rsidRPr="00A14DE3">
        <w:rPr>
          <w:rFonts w:ascii="Times New Roman" w:hAnsi="Times New Roman" w:cs="Times New Roman"/>
          <w:sz w:val="22"/>
          <w:szCs w:val="22"/>
        </w:rPr>
        <w:t>2000</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82(5):388</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389</w:t>
      </w:r>
    </w:p>
    <w:p w14:paraId="53B55747" w14:textId="099A994C" w:rsidR="00EB4456" w:rsidRPr="00DA6D41" w:rsidRDefault="00EB4456" w:rsidP="00DA6D41">
      <w:pPr>
        <w:pStyle w:val="ListParagraph"/>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t>Del Greco F, Johnson DC</w:t>
      </w:r>
      <w:r w:rsidR="002801ED">
        <w:rPr>
          <w:rFonts w:ascii="Times New Roman" w:hAnsi="Times New Roman" w:cs="Times New Roman"/>
          <w:sz w:val="22"/>
          <w:szCs w:val="22"/>
        </w:rPr>
        <w:t>:</w:t>
      </w:r>
      <w:r w:rsidRPr="00DA6D41">
        <w:rPr>
          <w:rFonts w:ascii="Times New Roman" w:hAnsi="Times New Roman" w:cs="Times New Roman"/>
          <w:sz w:val="22"/>
          <w:szCs w:val="22"/>
        </w:rPr>
        <w:t xml:space="preserve"> Clinical experience with Ang II in the treatment of shock. </w:t>
      </w:r>
      <w:r w:rsidRPr="00DA6D41">
        <w:rPr>
          <w:rFonts w:ascii="Times New Roman" w:hAnsi="Times New Roman" w:cs="Times New Roman"/>
          <w:i/>
          <w:sz w:val="22"/>
          <w:szCs w:val="22"/>
        </w:rPr>
        <w:t>JAMA</w:t>
      </w:r>
      <w:r w:rsidRPr="00DA6D41">
        <w:rPr>
          <w:rFonts w:ascii="Times New Roman" w:hAnsi="Times New Roman" w:cs="Times New Roman"/>
          <w:sz w:val="22"/>
          <w:szCs w:val="22"/>
        </w:rPr>
        <w:t xml:space="preserve"> 1961; 178:994</w:t>
      </w:r>
      <w:r w:rsidR="002801ED" w:rsidRPr="002801ED">
        <w:rPr>
          <w:rFonts w:ascii="Times New Roman" w:hAnsi="Times New Roman" w:cs="Times New Roman"/>
          <w:sz w:val="22"/>
          <w:szCs w:val="22"/>
        </w:rPr>
        <w:t>–</w:t>
      </w:r>
      <w:r w:rsidRPr="00DA6D41">
        <w:rPr>
          <w:rFonts w:ascii="Times New Roman" w:hAnsi="Times New Roman" w:cs="Times New Roman"/>
          <w:sz w:val="22"/>
          <w:szCs w:val="22"/>
        </w:rPr>
        <w:t>999</w:t>
      </w:r>
    </w:p>
    <w:p w14:paraId="6EE221D8" w14:textId="464016B5" w:rsidR="00EB4456" w:rsidRPr="00DA6D41" w:rsidRDefault="00EB4456" w:rsidP="00DA6D41">
      <w:pPr>
        <w:pStyle w:val="ListParagraph"/>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t>Arens JF, Adriani J</w:t>
      </w:r>
      <w:r w:rsidR="002801ED">
        <w:rPr>
          <w:rFonts w:ascii="Times New Roman" w:hAnsi="Times New Roman" w:cs="Times New Roman"/>
          <w:sz w:val="22"/>
          <w:szCs w:val="22"/>
        </w:rPr>
        <w:t>:</w:t>
      </w:r>
      <w:r w:rsidRPr="00DA6D41">
        <w:rPr>
          <w:rFonts w:ascii="Times New Roman" w:hAnsi="Times New Roman" w:cs="Times New Roman"/>
          <w:sz w:val="22"/>
          <w:szCs w:val="22"/>
        </w:rPr>
        <w:t xml:space="preserve"> The </w:t>
      </w:r>
      <w:r w:rsidR="00EB77C0" w:rsidRPr="00DA6D41">
        <w:rPr>
          <w:rFonts w:ascii="Times New Roman" w:hAnsi="Times New Roman" w:cs="Times New Roman"/>
          <w:sz w:val="22"/>
          <w:szCs w:val="22"/>
        </w:rPr>
        <w:t>use of angiotensin as an adjunctive agent to correct hypotensive states during anesthesia</w:t>
      </w:r>
      <w:r w:rsidRPr="00DA6D41">
        <w:rPr>
          <w:rFonts w:ascii="Times New Roman" w:hAnsi="Times New Roman" w:cs="Times New Roman"/>
          <w:sz w:val="22"/>
          <w:szCs w:val="22"/>
        </w:rPr>
        <w:t xml:space="preserve">. </w:t>
      </w:r>
      <w:r w:rsidRPr="00DA6D41">
        <w:rPr>
          <w:rFonts w:ascii="Times New Roman" w:hAnsi="Times New Roman" w:cs="Times New Roman"/>
          <w:i/>
          <w:sz w:val="22"/>
          <w:szCs w:val="22"/>
        </w:rPr>
        <w:t>Anesth Analg</w:t>
      </w:r>
      <w:r w:rsidRPr="00DA6D41">
        <w:rPr>
          <w:rFonts w:ascii="Times New Roman" w:hAnsi="Times New Roman" w:cs="Times New Roman"/>
          <w:sz w:val="22"/>
          <w:szCs w:val="22"/>
        </w:rPr>
        <w:t xml:space="preserve"> 1963; 42:536</w:t>
      </w:r>
      <w:r w:rsidR="002801ED" w:rsidRPr="002801ED">
        <w:rPr>
          <w:rFonts w:ascii="Times New Roman" w:hAnsi="Times New Roman" w:cs="Times New Roman"/>
          <w:sz w:val="22"/>
          <w:szCs w:val="22"/>
        </w:rPr>
        <w:t>–</w:t>
      </w:r>
      <w:r w:rsidRPr="00DA6D41">
        <w:rPr>
          <w:rFonts w:ascii="Times New Roman" w:hAnsi="Times New Roman" w:cs="Times New Roman"/>
          <w:sz w:val="22"/>
          <w:szCs w:val="22"/>
        </w:rPr>
        <w:t>541</w:t>
      </w:r>
    </w:p>
    <w:p w14:paraId="7439609D" w14:textId="7C02BEFB" w:rsidR="00EB4456" w:rsidRPr="00DA6D41" w:rsidRDefault="00EB4456" w:rsidP="00DA6D41">
      <w:pPr>
        <w:pStyle w:val="ListParagraph"/>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t>Nassif AC, Nolan TR, Corcoran AC</w:t>
      </w:r>
      <w:r w:rsidR="002801ED">
        <w:rPr>
          <w:rFonts w:ascii="Times New Roman" w:hAnsi="Times New Roman" w:cs="Times New Roman"/>
          <w:sz w:val="22"/>
          <w:szCs w:val="22"/>
        </w:rPr>
        <w:t>:</w:t>
      </w:r>
      <w:r w:rsidRPr="00DA6D41">
        <w:rPr>
          <w:rFonts w:ascii="Times New Roman" w:hAnsi="Times New Roman" w:cs="Times New Roman"/>
          <w:sz w:val="22"/>
          <w:szCs w:val="22"/>
        </w:rPr>
        <w:t xml:space="preserve"> Ang II in treatment of hypotensive states. </w:t>
      </w:r>
      <w:r w:rsidRPr="00DA6D41">
        <w:rPr>
          <w:rFonts w:ascii="Times New Roman" w:hAnsi="Times New Roman" w:cs="Times New Roman"/>
          <w:i/>
          <w:sz w:val="22"/>
          <w:szCs w:val="22"/>
        </w:rPr>
        <w:t xml:space="preserve">JAMA </w:t>
      </w:r>
      <w:r w:rsidRPr="00DA6D41">
        <w:rPr>
          <w:rFonts w:ascii="Times New Roman" w:hAnsi="Times New Roman" w:cs="Times New Roman"/>
          <w:sz w:val="22"/>
          <w:szCs w:val="22"/>
        </w:rPr>
        <w:t>1963; 183:751</w:t>
      </w:r>
      <w:r w:rsidR="002801ED" w:rsidRPr="002801ED">
        <w:rPr>
          <w:rFonts w:ascii="Times New Roman" w:hAnsi="Times New Roman" w:cs="Times New Roman"/>
          <w:sz w:val="22"/>
          <w:szCs w:val="22"/>
        </w:rPr>
        <w:t>–</w:t>
      </w:r>
      <w:r w:rsidRPr="00DA6D41">
        <w:rPr>
          <w:rFonts w:ascii="Times New Roman" w:hAnsi="Times New Roman" w:cs="Times New Roman"/>
          <w:sz w:val="22"/>
          <w:szCs w:val="22"/>
        </w:rPr>
        <w:t>754</w:t>
      </w:r>
    </w:p>
    <w:p w14:paraId="583C5EB2" w14:textId="14E39244" w:rsidR="00EB4456" w:rsidRPr="00DA6D41" w:rsidRDefault="00EB4456" w:rsidP="00DA6D41">
      <w:pPr>
        <w:pStyle w:val="ListParagraph"/>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t>Cohn JN, Luria MH</w:t>
      </w:r>
      <w:r w:rsidR="002801ED">
        <w:rPr>
          <w:rFonts w:ascii="Times New Roman" w:hAnsi="Times New Roman" w:cs="Times New Roman"/>
          <w:sz w:val="22"/>
          <w:szCs w:val="22"/>
        </w:rPr>
        <w:t>:</w:t>
      </w:r>
      <w:r w:rsidRPr="00DA6D41">
        <w:rPr>
          <w:rFonts w:ascii="Times New Roman" w:hAnsi="Times New Roman" w:cs="Times New Roman"/>
          <w:sz w:val="22"/>
          <w:szCs w:val="22"/>
        </w:rPr>
        <w:t xml:space="preserve"> Studies </w:t>
      </w:r>
      <w:r w:rsidR="00EB77C0" w:rsidRPr="00DA6D41">
        <w:rPr>
          <w:rFonts w:ascii="Times New Roman" w:hAnsi="Times New Roman" w:cs="Times New Roman"/>
          <w:sz w:val="22"/>
          <w:szCs w:val="22"/>
        </w:rPr>
        <w:t>in clinical shock and hypotension: the value of bedside hemodynamic observations.</w:t>
      </w:r>
      <w:r w:rsidRPr="00DA6D41">
        <w:rPr>
          <w:rFonts w:ascii="Times New Roman" w:hAnsi="Times New Roman" w:cs="Times New Roman"/>
          <w:sz w:val="22"/>
          <w:szCs w:val="22"/>
        </w:rPr>
        <w:t xml:space="preserve"> </w:t>
      </w:r>
      <w:r w:rsidRPr="00DA6D41">
        <w:rPr>
          <w:rFonts w:ascii="Times New Roman" w:hAnsi="Times New Roman" w:cs="Times New Roman"/>
          <w:i/>
          <w:sz w:val="22"/>
          <w:szCs w:val="22"/>
        </w:rPr>
        <w:t xml:space="preserve">JAMA </w:t>
      </w:r>
      <w:r w:rsidRPr="00DA6D41">
        <w:rPr>
          <w:rFonts w:ascii="Times New Roman" w:hAnsi="Times New Roman" w:cs="Times New Roman"/>
          <w:sz w:val="22"/>
          <w:szCs w:val="22"/>
        </w:rPr>
        <w:t>1964; 190:891</w:t>
      </w:r>
      <w:r w:rsidR="002801ED" w:rsidRPr="002801ED">
        <w:rPr>
          <w:rFonts w:ascii="Times New Roman" w:hAnsi="Times New Roman" w:cs="Times New Roman"/>
          <w:sz w:val="22"/>
          <w:szCs w:val="22"/>
        </w:rPr>
        <w:t>–</w:t>
      </w:r>
      <w:r w:rsidRPr="00DA6D41">
        <w:rPr>
          <w:rFonts w:ascii="Times New Roman" w:hAnsi="Times New Roman" w:cs="Times New Roman"/>
          <w:sz w:val="22"/>
          <w:szCs w:val="22"/>
        </w:rPr>
        <w:t>896</w:t>
      </w:r>
    </w:p>
    <w:p w14:paraId="29949A92" w14:textId="2D1CA685" w:rsidR="00EB4456" w:rsidRPr="00B74008" w:rsidRDefault="00EB4456" w:rsidP="00B74008">
      <w:pPr>
        <w:pStyle w:val="ListParagraph"/>
        <w:numPr>
          <w:ilvl w:val="0"/>
          <w:numId w:val="3"/>
        </w:numPr>
        <w:tabs>
          <w:tab w:val="left" w:pos="540"/>
        </w:tabs>
        <w:spacing w:after="120" w:line="264" w:lineRule="auto"/>
        <w:ind w:left="540" w:hanging="540"/>
        <w:rPr>
          <w:rFonts w:ascii="Times New Roman" w:hAnsi="Times New Roman" w:cs="Times New Roman"/>
          <w:sz w:val="22"/>
          <w:szCs w:val="22"/>
        </w:rPr>
      </w:pPr>
      <w:r w:rsidRPr="00B74008">
        <w:rPr>
          <w:rFonts w:ascii="Times New Roman" w:hAnsi="Times New Roman" w:cs="Times New Roman"/>
          <w:sz w:val="22"/>
          <w:szCs w:val="22"/>
        </w:rPr>
        <w:t>Cohn JN, Luria MH</w:t>
      </w:r>
      <w:r w:rsidR="002801ED" w:rsidRPr="00B74008">
        <w:rPr>
          <w:rFonts w:ascii="Times New Roman" w:hAnsi="Times New Roman" w:cs="Times New Roman"/>
          <w:sz w:val="22"/>
          <w:szCs w:val="22"/>
        </w:rPr>
        <w:t>:</w:t>
      </w:r>
      <w:r w:rsidRPr="00B74008">
        <w:rPr>
          <w:rFonts w:ascii="Times New Roman" w:hAnsi="Times New Roman" w:cs="Times New Roman"/>
          <w:sz w:val="22"/>
          <w:szCs w:val="22"/>
        </w:rPr>
        <w:t xml:space="preserve"> Studies in clinical shock and hypotension. 3. Comparative effects of</w:t>
      </w:r>
      <w:r w:rsidR="00F94343" w:rsidRPr="00B74008">
        <w:rPr>
          <w:rFonts w:ascii="Times New Roman" w:hAnsi="Times New Roman" w:cs="Times New Roman"/>
          <w:sz w:val="22"/>
          <w:szCs w:val="22"/>
        </w:rPr>
        <w:t xml:space="preserve"> </w:t>
      </w:r>
      <w:r w:rsidRPr="00B74008">
        <w:rPr>
          <w:rFonts w:ascii="Times New Roman" w:hAnsi="Times New Roman" w:cs="Times New Roman"/>
          <w:sz w:val="22"/>
          <w:szCs w:val="22"/>
        </w:rPr>
        <w:t xml:space="preserve">vasopressor drugs and dextran. </w:t>
      </w:r>
      <w:r w:rsidRPr="00B74008">
        <w:rPr>
          <w:rFonts w:ascii="Times New Roman" w:hAnsi="Times New Roman" w:cs="Times New Roman"/>
          <w:i/>
          <w:sz w:val="22"/>
          <w:szCs w:val="22"/>
        </w:rPr>
        <w:t xml:space="preserve">Arch Intern Med </w:t>
      </w:r>
      <w:r w:rsidRPr="00B74008">
        <w:rPr>
          <w:rFonts w:ascii="Times New Roman" w:hAnsi="Times New Roman" w:cs="Times New Roman"/>
          <w:sz w:val="22"/>
          <w:szCs w:val="22"/>
        </w:rPr>
        <w:t>1965b; 116(4):562</w:t>
      </w:r>
      <w:r w:rsidR="002801ED" w:rsidRPr="00B74008">
        <w:rPr>
          <w:rFonts w:ascii="Times New Roman" w:hAnsi="Times New Roman" w:cs="Times New Roman"/>
          <w:sz w:val="22"/>
          <w:szCs w:val="22"/>
        </w:rPr>
        <w:t>–</w:t>
      </w:r>
      <w:r w:rsidRPr="00B74008">
        <w:rPr>
          <w:rFonts w:ascii="Times New Roman" w:hAnsi="Times New Roman" w:cs="Times New Roman"/>
          <w:sz w:val="22"/>
          <w:szCs w:val="22"/>
        </w:rPr>
        <w:t>566</w:t>
      </w:r>
    </w:p>
    <w:p w14:paraId="21401DB0" w14:textId="764A7488" w:rsidR="00EB4456" w:rsidRPr="00A14DE3" w:rsidRDefault="00EB4456"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Tristani FE, Cohn JN</w:t>
      </w:r>
      <w:r w:rsidR="002801ED">
        <w:rPr>
          <w:rFonts w:ascii="Times New Roman" w:hAnsi="Times New Roman" w:cs="Times New Roman"/>
          <w:sz w:val="22"/>
          <w:szCs w:val="22"/>
        </w:rPr>
        <w:t>:</w:t>
      </w:r>
      <w:r w:rsidRPr="00A14DE3">
        <w:rPr>
          <w:rFonts w:ascii="Times New Roman" w:hAnsi="Times New Roman" w:cs="Times New Roman"/>
          <w:sz w:val="22"/>
          <w:szCs w:val="22"/>
        </w:rPr>
        <w:t xml:space="preserve"> Studies in clinical shock and hypotension. VII. Renal hemodynamics before and during treatment. </w:t>
      </w:r>
      <w:r w:rsidRPr="00A14DE3">
        <w:rPr>
          <w:rFonts w:ascii="Times New Roman" w:hAnsi="Times New Roman" w:cs="Times New Roman"/>
          <w:i/>
          <w:sz w:val="22"/>
          <w:szCs w:val="22"/>
        </w:rPr>
        <w:t xml:space="preserve">Circulation </w:t>
      </w:r>
      <w:r w:rsidRPr="00A14DE3">
        <w:rPr>
          <w:rFonts w:ascii="Times New Roman" w:hAnsi="Times New Roman" w:cs="Times New Roman"/>
          <w:sz w:val="22"/>
          <w:szCs w:val="22"/>
        </w:rPr>
        <w:t>1970; 42(5):839</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851</w:t>
      </w:r>
    </w:p>
    <w:p w14:paraId="5BACB44A" w14:textId="3FBA9E82" w:rsidR="006B1817" w:rsidRPr="00A14DE3" w:rsidRDefault="006B1817"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Yu, PN, Luria, MN, Finlayson, JK, et al</w:t>
      </w:r>
      <w:r w:rsidR="002801ED">
        <w:rPr>
          <w:rFonts w:ascii="Times New Roman" w:hAnsi="Times New Roman" w:cs="Times New Roman"/>
          <w:sz w:val="22"/>
          <w:szCs w:val="22"/>
        </w:rPr>
        <w:t>:</w:t>
      </w:r>
      <w:r w:rsidRPr="00A14DE3">
        <w:rPr>
          <w:rFonts w:ascii="Times New Roman" w:hAnsi="Times New Roman" w:cs="Times New Roman"/>
          <w:sz w:val="22"/>
          <w:szCs w:val="22"/>
        </w:rPr>
        <w:t xml:space="preserve"> The effects of angiotensin on pulmonary circulation and ventricular function. </w:t>
      </w:r>
      <w:r w:rsidRPr="00A14DE3">
        <w:rPr>
          <w:rFonts w:ascii="Times New Roman" w:hAnsi="Times New Roman" w:cs="Times New Roman"/>
          <w:i/>
          <w:sz w:val="22"/>
          <w:szCs w:val="22"/>
        </w:rPr>
        <w:t>Circulation</w:t>
      </w:r>
      <w:r w:rsidRPr="00A14DE3">
        <w:rPr>
          <w:rFonts w:ascii="Times New Roman" w:hAnsi="Times New Roman" w:cs="Times New Roman"/>
          <w:sz w:val="22"/>
          <w:szCs w:val="22"/>
        </w:rPr>
        <w:t xml:space="preserve"> 1961; 24:1326</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1337</w:t>
      </w:r>
    </w:p>
    <w:p w14:paraId="7A5B38FE" w14:textId="72B56292"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Lipworth BJ, Dagg KD: Comparative effects of angiotensin II on Doppler parameters of left and right heart systolic and diastolic blood flow. </w:t>
      </w:r>
      <w:r w:rsidRPr="00A14DE3">
        <w:rPr>
          <w:rFonts w:ascii="Times New Roman" w:hAnsi="Times New Roman" w:cs="Times New Roman"/>
          <w:i/>
          <w:sz w:val="22"/>
          <w:szCs w:val="22"/>
        </w:rPr>
        <w:t xml:space="preserve">Br J Clin Pharmacol </w:t>
      </w:r>
      <w:r w:rsidRPr="00A14DE3">
        <w:rPr>
          <w:rFonts w:ascii="Times New Roman" w:hAnsi="Times New Roman" w:cs="Times New Roman"/>
          <w:sz w:val="22"/>
          <w:szCs w:val="22"/>
        </w:rPr>
        <w:t>1994</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37(3):273</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278</w:t>
      </w:r>
    </w:p>
    <w:p w14:paraId="4637E1E0" w14:textId="3C2548AF" w:rsidR="006B1817" w:rsidRPr="00A14DE3" w:rsidRDefault="006B1817"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Segel N, Harris P, Bishop JM: The effects of synthetic hypertensin of the systemic and pulmonary circulations in man. </w:t>
      </w:r>
      <w:r w:rsidRPr="00A14DE3">
        <w:rPr>
          <w:rFonts w:ascii="Times New Roman" w:hAnsi="Times New Roman" w:cs="Times New Roman"/>
          <w:i/>
          <w:sz w:val="22"/>
          <w:szCs w:val="22"/>
        </w:rPr>
        <w:t xml:space="preserve">Clin Sci </w:t>
      </w:r>
      <w:r w:rsidRPr="00A14DE3">
        <w:rPr>
          <w:rFonts w:ascii="Times New Roman" w:hAnsi="Times New Roman" w:cs="Times New Roman"/>
          <w:sz w:val="22"/>
          <w:szCs w:val="22"/>
        </w:rPr>
        <w:t>1961; 20:49</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61</w:t>
      </w:r>
    </w:p>
    <w:p w14:paraId="18A66ABA" w14:textId="3CADC1C2"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Johnson WP, Bruce RA: Hemodynamic and metabolic effects of angiotensin II during rest and exercise in normal healthy subjects. </w:t>
      </w:r>
      <w:r w:rsidRPr="00A14DE3">
        <w:rPr>
          <w:rFonts w:ascii="Times New Roman" w:hAnsi="Times New Roman" w:cs="Times New Roman"/>
          <w:i/>
          <w:sz w:val="22"/>
          <w:szCs w:val="22"/>
        </w:rPr>
        <w:t xml:space="preserve">Am Heart J </w:t>
      </w:r>
      <w:r w:rsidRPr="00A14DE3">
        <w:rPr>
          <w:rFonts w:ascii="Times New Roman" w:hAnsi="Times New Roman" w:cs="Times New Roman"/>
          <w:sz w:val="22"/>
          <w:szCs w:val="22"/>
        </w:rPr>
        <w:t>1962</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63:212</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218</w:t>
      </w:r>
    </w:p>
    <w:p w14:paraId="43591E30" w14:textId="1C2B86C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Jorneskog G, Kahan T, Ekholm M,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Altered vascular responses to circulating angiotensin II in familial combined hyperlipidemia. </w:t>
      </w:r>
      <w:r w:rsidRPr="00A14DE3">
        <w:rPr>
          <w:rFonts w:ascii="Times New Roman" w:hAnsi="Times New Roman" w:cs="Times New Roman"/>
          <w:i/>
          <w:sz w:val="22"/>
          <w:szCs w:val="22"/>
        </w:rPr>
        <w:t xml:space="preserve">J Cardiovasc Med (Hagerstown) </w:t>
      </w:r>
      <w:r w:rsidRPr="00A14DE3">
        <w:rPr>
          <w:rFonts w:ascii="Times New Roman" w:hAnsi="Times New Roman" w:cs="Times New Roman"/>
          <w:sz w:val="22"/>
          <w:szCs w:val="22"/>
        </w:rPr>
        <w:t>2008</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9(10):1037</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1044</w:t>
      </w:r>
    </w:p>
    <w:p w14:paraId="5D118B4E" w14:textId="61480EAA" w:rsidR="006B1817" w:rsidRPr="00A14DE3" w:rsidRDefault="002D5A24"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Wenzel RR, Siffert W, Bruck H, et al</w:t>
      </w:r>
      <w:r w:rsidR="002801ED">
        <w:rPr>
          <w:rFonts w:ascii="Times New Roman" w:hAnsi="Times New Roman" w:cs="Times New Roman"/>
          <w:sz w:val="22"/>
          <w:szCs w:val="22"/>
        </w:rPr>
        <w:t>:</w:t>
      </w:r>
      <w:r w:rsidRPr="00A14DE3">
        <w:rPr>
          <w:rFonts w:ascii="Times New Roman" w:hAnsi="Times New Roman" w:cs="Times New Roman"/>
          <w:sz w:val="22"/>
          <w:szCs w:val="22"/>
        </w:rPr>
        <w:t xml:space="preserve"> Enhanced vasoconstriction to endothelin-1, Ang II and noradrenaline in carriers of the GNB3 825T allele in the skin microcirculation. </w:t>
      </w:r>
      <w:r w:rsidRPr="00A14DE3">
        <w:rPr>
          <w:rFonts w:ascii="Times New Roman" w:hAnsi="Times New Roman" w:cs="Times New Roman"/>
          <w:i/>
          <w:sz w:val="22"/>
          <w:szCs w:val="22"/>
        </w:rPr>
        <w:t>Pharmacogenetics</w:t>
      </w:r>
      <w:r w:rsidRPr="00A14DE3">
        <w:rPr>
          <w:rFonts w:ascii="Times New Roman" w:hAnsi="Times New Roman" w:cs="Times New Roman"/>
          <w:sz w:val="22"/>
          <w:szCs w:val="22"/>
        </w:rPr>
        <w:t xml:space="preserve"> 2002; 12(6):489</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495</w:t>
      </w:r>
    </w:p>
    <w:p w14:paraId="21E1916F" w14:textId="48A389CD" w:rsidR="006B1817" w:rsidRPr="00A14DE3" w:rsidRDefault="002D5A24"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Erkkola RU, Pirhonen JP</w:t>
      </w:r>
      <w:r w:rsidR="002801ED">
        <w:rPr>
          <w:rFonts w:ascii="Times New Roman" w:hAnsi="Times New Roman" w:cs="Times New Roman"/>
          <w:sz w:val="22"/>
          <w:szCs w:val="22"/>
        </w:rPr>
        <w:t>:</w:t>
      </w:r>
      <w:r w:rsidRPr="00A14DE3">
        <w:rPr>
          <w:rFonts w:ascii="Times New Roman" w:hAnsi="Times New Roman" w:cs="Times New Roman"/>
          <w:sz w:val="22"/>
          <w:szCs w:val="22"/>
        </w:rPr>
        <w:t xml:space="preserve"> Flow velocity waveforms in uterine and umbilical arteries during the Ang II sensitivity test. </w:t>
      </w:r>
      <w:r w:rsidRPr="00A14DE3">
        <w:rPr>
          <w:rFonts w:ascii="Times New Roman" w:hAnsi="Times New Roman" w:cs="Times New Roman"/>
          <w:i/>
          <w:sz w:val="22"/>
          <w:szCs w:val="22"/>
        </w:rPr>
        <w:t>Am J Obstet Gynecol</w:t>
      </w:r>
      <w:r w:rsidRPr="00A14DE3">
        <w:rPr>
          <w:rFonts w:ascii="Times New Roman" w:hAnsi="Times New Roman" w:cs="Times New Roman"/>
          <w:sz w:val="22"/>
          <w:szCs w:val="22"/>
        </w:rPr>
        <w:t xml:space="preserve"> 1990; 162(5):1193</w:t>
      </w:r>
      <w:r w:rsidR="002801ED" w:rsidRPr="002801ED">
        <w:rPr>
          <w:rFonts w:ascii="Times New Roman" w:hAnsi="Times New Roman" w:cs="Times New Roman"/>
          <w:sz w:val="22"/>
          <w:szCs w:val="22"/>
        </w:rPr>
        <w:t>–</w:t>
      </w:r>
      <w:r w:rsidRPr="00A14DE3">
        <w:rPr>
          <w:rFonts w:ascii="Times New Roman" w:hAnsi="Times New Roman" w:cs="Times New Roman"/>
          <w:sz w:val="22"/>
          <w:szCs w:val="22"/>
        </w:rPr>
        <w:t>1197</w:t>
      </w:r>
    </w:p>
    <w:p w14:paraId="65951801" w14:textId="7816A4E9" w:rsidR="006B1817" w:rsidRPr="00A14DE3" w:rsidRDefault="002D5A24"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Jones DC, Sanchez-Ramos 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Effect of Ang II infusion during normal pregnancy on flow velocity waveforms in the uteroplacental and umbilical circulations. </w:t>
      </w:r>
      <w:r w:rsidRPr="00A14DE3">
        <w:rPr>
          <w:rFonts w:ascii="Times New Roman" w:hAnsi="Times New Roman" w:cs="Times New Roman"/>
          <w:i/>
          <w:sz w:val="22"/>
          <w:szCs w:val="22"/>
        </w:rPr>
        <w:t>Obstet Gynecol</w:t>
      </w:r>
      <w:r w:rsidRPr="00A14DE3">
        <w:rPr>
          <w:rFonts w:ascii="Times New Roman" w:hAnsi="Times New Roman" w:cs="Times New Roman"/>
          <w:sz w:val="22"/>
          <w:szCs w:val="22"/>
        </w:rPr>
        <w:t xml:space="preserve"> 1990; 76(6):1093</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1096</w:t>
      </w:r>
    </w:p>
    <w:p w14:paraId="1AAF27E4" w14:textId="18EA1040" w:rsidR="006B1817" w:rsidRPr="00A14DE3" w:rsidRDefault="002D5A24"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Erkkola RU, Pirhonen JP</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Uterine and umbilical flow velocity waveforms in normotensive and hypertensive subjects during the Ang II sensitivity test. </w:t>
      </w:r>
      <w:r w:rsidRPr="00A14DE3">
        <w:rPr>
          <w:rFonts w:ascii="Times New Roman" w:hAnsi="Times New Roman" w:cs="Times New Roman"/>
          <w:i/>
          <w:sz w:val="22"/>
          <w:szCs w:val="22"/>
        </w:rPr>
        <w:t>Am J Obstet Gynecol</w:t>
      </w:r>
      <w:r w:rsidRPr="00A14DE3">
        <w:rPr>
          <w:rFonts w:ascii="Times New Roman" w:hAnsi="Times New Roman" w:cs="Times New Roman"/>
          <w:sz w:val="22"/>
          <w:szCs w:val="22"/>
        </w:rPr>
        <w:t xml:space="preserve"> 1992; 166(3):910</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916</w:t>
      </w:r>
    </w:p>
    <w:p w14:paraId="53C00F50" w14:textId="51F2C84A" w:rsidR="006B1817" w:rsidRPr="00A14DE3" w:rsidRDefault="002D5A24"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Krejcy K, Wolzt M, Kreuzer C, et al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Characterization of angiotensin-II effects on cerebral and ocular circulation by noninvasive methods. </w:t>
      </w:r>
      <w:r w:rsidRPr="00A14DE3">
        <w:rPr>
          <w:rFonts w:ascii="Times New Roman" w:hAnsi="Times New Roman" w:cs="Times New Roman"/>
          <w:i/>
          <w:sz w:val="22"/>
          <w:szCs w:val="22"/>
        </w:rPr>
        <w:t>Br J Clin Pharmacol</w:t>
      </w:r>
      <w:r w:rsidRPr="00A14DE3">
        <w:rPr>
          <w:rFonts w:ascii="Times New Roman" w:hAnsi="Times New Roman" w:cs="Times New Roman"/>
          <w:sz w:val="22"/>
          <w:szCs w:val="22"/>
        </w:rPr>
        <w:t xml:space="preserve"> 1997; 43:(5):501</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508</w:t>
      </w:r>
    </w:p>
    <w:p w14:paraId="60DAD475" w14:textId="09BD90F5" w:rsidR="006B1817" w:rsidRPr="00A14DE3" w:rsidRDefault="002D5A24"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Kyle PM, de Swiet M, Buckley D, et al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Noninvasive assessment of the maternal cerebral circulation by transcranial Doppler ultrasound during Ang II infusion. </w:t>
      </w:r>
      <w:r w:rsidRPr="00A14DE3">
        <w:rPr>
          <w:rFonts w:ascii="Times New Roman" w:hAnsi="Times New Roman" w:cs="Times New Roman"/>
          <w:i/>
          <w:sz w:val="22"/>
          <w:szCs w:val="22"/>
        </w:rPr>
        <w:t>Br J Obstet Gynaecol</w:t>
      </w:r>
      <w:r w:rsidRPr="00A14DE3">
        <w:rPr>
          <w:rFonts w:ascii="Times New Roman" w:hAnsi="Times New Roman" w:cs="Times New Roman"/>
          <w:sz w:val="22"/>
          <w:szCs w:val="22"/>
        </w:rPr>
        <w:t xml:space="preserve"> 1993; 100(1):85</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91</w:t>
      </w:r>
    </w:p>
    <w:p w14:paraId="4CE7EF41" w14:textId="5CFFFAD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Magrini F, Reggiani P, Ciulla M,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Coronary haemodynamic effects of angiotensin II in mild essential hypertension in man. </w:t>
      </w:r>
      <w:r w:rsidRPr="00A14DE3">
        <w:rPr>
          <w:rFonts w:ascii="Times New Roman" w:hAnsi="Times New Roman" w:cs="Times New Roman"/>
          <w:i/>
          <w:sz w:val="22"/>
          <w:szCs w:val="22"/>
        </w:rPr>
        <w:t xml:space="preserve">Clin Sci (Lond) </w:t>
      </w:r>
      <w:r w:rsidRPr="00A14DE3">
        <w:rPr>
          <w:rFonts w:ascii="Times New Roman" w:hAnsi="Times New Roman" w:cs="Times New Roman"/>
          <w:sz w:val="22"/>
          <w:szCs w:val="22"/>
        </w:rPr>
        <w:t>1992</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82(2):133</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137</w:t>
      </w:r>
    </w:p>
    <w:p w14:paraId="78D265F4" w14:textId="11A8FCE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Magrini F, Reggiani P, Paliotti R,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Coronary hemodynamics and the renin angiotensin system. </w:t>
      </w:r>
      <w:r w:rsidRPr="00A14DE3">
        <w:rPr>
          <w:rFonts w:ascii="Times New Roman" w:hAnsi="Times New Roman" w:cs="Times New Roman"/>
          <w:i/>
          <w:sz w:val="22"/>
          <w:szCs w:val="22"/>
        </w:rPr>
        <w:t xml:space="preserve">Clin Exp Hypertens </w:t>
      </w:r>
      <w:r w:rsidRPr="00A14DE3">
        <w:rPr>
          <w:rFonts w:ascii="Times New Roman" w:hAnsi="Times New Roman" w:cs="Times New Roman"/>
          <w:sz w:val="22"/>
          <w:szCs w:val="22"/>
        </w:rPr>
        <w:t>1993</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15 Suppl 1:139</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155</w:t>
      </w:r>
    </w:p>
    <w:p w14:paraId="3A9E3D93" w14:textId="301E7DD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Nolan JP, Cobb LA, Thompson JI: Circulatory responses to angiotensin in man. </w:t>
      </w:r>
      <w:r w:rsidRPr="00A14DE3">
        <w:rPr>
          <w:rFonts w:ascii="Times New Roman" w:hAnsi="Times New Roman" w:cs="Times New Roman"/>
          <w:i/>
          <w:sz w:val="22"/>
          <w:szCs w:val="22"/>
        </w:rPr>
        <w:t xml:space="preserve">Clinical Pharmacology and Therapeutics </w:t>
      </w:r>
      <w:r w:rsidRPr="00A14DE3">
        <w:rPr>
          <w:rFonts w:ascii="Times New Roman" w:hAnsi="Times New Roman" w:cs="Times New Roman"/>
          <w:sz w:val="22"/>
          <w:szCs w:val="22"/>
        </w:rPr>
        <w:t>1967</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8(2):235</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242</w:t>
      </w:r>
    </w:p>
    <w:p w14:paraId="63ACF4A9" w14:textId="44365E8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Radice M, Folli G, Giani P,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Latent myocardial contractile impairment in patients with angina pectoris. </w:t>
      </w:r>
      <w:r w:rsidRPr="00A14DE3">
        <w:rPr>
          <w:rFonts w:ascii="Times New Roman" w:hAnsi="Times New Roman" w:cs="Times New Roman"/>
          <w:i/>
          <w:sz w:val="22"/>
          <w:szCs w:val="22"/>
        </w:rPr>
        <w:t xml:space="preserve">Acta Cardiologica </w:t>
      </w:r>
      <w:r w:rsidRPr="00A14DE3">
        <w:rPr>
          <w:rFonts w:ascii="Times New Roman" w:hAnsi="Times New Roman" w:cs="Times New Roman"/>
          <w:sz w:val="22"/>
          <w:szCs w:val="22"/>
        </w:rPr>
        <w:t>1975</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30(5):333</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341</w:t>
      </w:r>
    </w:p>
    <w:p w14:paraId="7D32E370" w14:textId="0BB4C94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Bradley S, Parker B: The </w:t>
      </w:r>
      <w:r w:rsidR="00E75683" w:rsidRPr="00A14DE3">
        <w:rPr>
          <w:rFonts w:ascii="Times New Roman" w:hAnsi="Times New Roman" w:cs="Times New Roman"/>
          <w:sz w:val="22"/>
          <w:szCs w:val="22"/>
        </w:rPr>
        <w:t>hemodynamic effects of angiotonin in normal man</w:t>
      </w:r>
      <w:r w:rsidRPr="00A14DE3">
        <w:rPr>
          <w:rFonts w:ascii="Times New Roman" w:hAnsi="Times New Roman" w:cs="Times New Roman"/>
          <w:sz w:val="22"/>
          <w:szCs w:val="22"/>
        </w:rPr>
        <w:t xml:space="preserve">. </w:t>
      </w:r>
      <w:r w:rsidRPr="00A14DE3">
        <w:rPr>
          <w:rFonts w:ascii="Times New Roman" w:hAnsi="Times New Roman" w:cs="Times New Roman"/>
          <w:i/>
          <w:sz w:val="22"/>
          <w:szCs w:val="22"/>
        </w:rPr>
        <w:t xml:space="preserve">J Clin Invest </w:t>
      </w:r>
      <w:r w:rsidRPr="00A14DE3">
        <w:rPr>
          <w:rFonts w:ascii="Times New Roman" w:hAnsi="Times New Roman" w:cs="Times New Roman"/>
          <w:sz w:val="22"/>
          <w:szCs w:val="22"/>
        </w:rPr>
        <w:t>1941</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20(6):715</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719</w:t>
      </w:r>
    </w:p>
    <w:p w14:paraId="244C3D0B" w14:textId="74B687D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Ahmed S, Levinson G, Weisse A,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effect of angiotensin on myocardial contractility. </w:t>
      </w:r>
      <w:r w:rsidRPr="00A14DE3">
        <w:rPr>
          <w:rFonts w:ascii="Times New Roman" w:hAnsi="Times New Roman" w:cs="Times New Roman"/>
          <w:i/>
          <w:sz w:val="22"/>
          <w:szCs w:val="22"/>
        </w:rPr>
        <w:t xml:space="preserve">J Clin Pharmacol </w:t>
      </w:r>
      <w:r w:rsidRPr="00A14DE3">
        <w:rPr>
          <w:rFonts w:ascii="Times New Roman" w:hAnsi="Times New Roman" w:cs="Times New Roman"/>
          <w:sz w:val="22"/>
          <w:szCs w:val="22"/>
        </w:rPr>
        <w:t>1975</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15(4 Pt 1):276</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285</w:t>
      </w:r>
    </w:p>
    <w:p w14:paraId="1BCEA47E" w14:textId="76B8F3D2"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Brod J, Hejl Z, Hornych A,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Comparison of haemodynamic effects of equipressor doses of intravenous angiotensin and noradrenaline in man. </w:t>
      </w:r>
      <w:r w:rsidRPr="00A14DE3">
        <w:rPr>
          <w:rFonts w:ascii="Times New Roman" w:hAnsi="Times New Roman" w:cs="Times New Roman"/>
          <w:i/>
          <w:sz w:val="22"/>
          <w:szCs w:val="22"/>
        </w:rPr>
        <w:t xml:space="preserve">Clin Sci </w:t>
      </w:r>
      <w:r w:rsidRPr="00A14DE3">
        <w:rPr>
          <w:rFonts w:ascii="Times New Roman" w:hAnsi="Times New Roman" w:cs="Times New Roman"/>
          <w:sz w:val="22"/>
          <w:szCs w:val="22"/>
        </w:rPr>
        <w:t>1969</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36(2):161</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172</w:t>
      </w:r>
    </w:p>
    <w:p w14:paraId="618932EA" w14:textId="20371EA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Cachovan M, Brod J, Bahlmann J,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effect of intravenous angiotensin II on the peripheral circulation with particular reference to its bearing on general haemodynamics. </w:t>
      </w:r>
      <w:r w:rsidRPr="00A14DE3">
        <w:rPr>
          <w:rFonts w:ascii="Times New Roman" w:hAnsi="Times New Roman" w:cs="Times New Roman"/>
          <w:i/>
          <w:sz w:val="22"/>
          <w:szCs w:val="22"/>
        </w:rPr>
        <w:t xml:space="preserve">Clin Sci Mol Med Suppl </w:t>
      </w:r>
      <w:r w:rsidRPr="00A14DE3">
        <w:rPr>
          <w:rFonts w:ascii="Times New Roman" w:hAnsi="Times New Roman" w:cs="Times New Roman"/>
          <w:sz w:val="22"/>
          <w:szCs w:val="22"/>
        </w:rPr>
        <w:t>1976</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3:219s</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221s</w:t>
      </w:r>
    </w:p>
    <w:p w14:paraId="67731D3D" w14:textId="0915FA0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Cargill RI, Coutie WJ, Lipworth BJ: The effects of angiotensin II on circulating levels of natriuretic peptides. </w:t>
      </w:r>
      <w:r w:rsidRPr="00A14DE3">
        <w:rPr>
          <w:rFonts w:ascii="Times New Roman" w:hAnsi="Times New Roman" w:cs="Times New Roman"/>
          <w:i/>
          <w:sz w:val="22"/>
          <w:szCs w:val="22"/>
        </w:rPr>
        <w:t xml:space="preserve">Br J Clin Pharmacol </w:t>
      </w:r>
      <w:r w:rsidRPr="00A14DE3">
        <w:rPr>
          <w:rFonts w:ascii="Times New Roman" w:hAnsi="Times New Roman" w:cs="Times New Roman"/>
          <w:sz w:val="22"/>
          <w:szCs w:val="22"/>
        </w:rPr>
        <w:t>1994</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38(2):139</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142</w:t>
      </w:r>
    </w:p>
    <w:p w14:paraId="46358C05" w14:textId="39EF5C9F"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Katayama K, Matsuzaki M, Moritani K,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Dynamic determinants of left ventricular early diastolic filling in old myocardial infarction. </w:t>
      </w:r>
      <w:r w:rsidRPr="00A14DE3">
        <w:rPr>
          <w:rFonts w:ascii="Times New Roman" w:hAnsi="Times New Roman" w:cs="Times New Roman"/>
          <w:i/>
          <w:sz w:val="22"/>
          <w:szCs w:val="22"/>
        </w:rPr>
        <w:t xml:space="preserve">Jpn Circ J </w:t>
      </w:r>
      <w:r w:rsidRPr="00A14DE3">
        <w:rPr>
          <w:rFonts w:ascii="Times New Roman" w:hAnsi="Times New Roman" w:cs="Times New Roman"/>
          <w:sz w:val="22"/>
          <w:szCs w:val="22"/>
        </w:rPr>
        <w:t>1992</w:t>
      </w:r>
      <w:r w:rsidR="00AA4E2D" w:rsidRPr="00A14DE3">
        <w:rPr>
          <w:rFonts w:ascii="Times New Roman" w:hAnsi="Times New Roman" w:cs="Times New Roman"/>
          <w:sz w:val="22"/>
          <w:szCs w:val="22"/>
        </w:rPr>
        <w:t>;</w:t>
      </w:r>
      <w:r w:rsidRPr="00A14DE3">
        <w:rPr>
          <w:rFonts w:ascii="Times New Roman" w:hAnsi="Times New Roman" w:cs="Times New Roman"/>
          <w:sz w:val="22"/>
          <w:szCs w:val="22"/>
        </w:rPr>
        <w:t xml:space="preserve"> 56(7):750</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758</w:t>
      </w:r>
    </w:p>
    <w:p w14:paraId="0F497403" w14:textId="405F01D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Merillon JP, Fontenier GJ, Lerallut JF,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Aortic input impedance in normal man and arterial hypertension: its modification during changes in aortic pressure. </w:t>
      </w:r>
      <w:r w:rsidRPr="00A14DE3">
        <w:rPr>
          <w:rFonts w:ascii="Times New Roman" w:hAnsi="Times New Roman" w:cs="Times New Roman"/>
          <w:i/>
          <w:sz w:val="22"/>
          <w:szCs w:val="22"/>
        </w:rPr>
        <w:t xml:space="preserve">Cardiovasc Res </w:t>
      </w:r>
      <w:r w:rsidRPr="00A14DE3">
        <w:rPr>
          <w:rFonts w:ascii="Times New Roman" w:hAnsi="Times New Roman" w:cs="Times New Roman"/>
          <w:sz w:val="22"/>
          <w:szCs w:val="22"/>
        </w:rPr>
        <w:t>1982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16(11):646</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656</w:t>
      </w:r>
    </w:p>
    <w:p w14:paraId="0FF4428D" w14:textId="352F804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Parmley W, Tomoda H, Diamond G,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Dissociation between indices of pump performance and contractility in patients with coronary artery disease and acute myocardial infarction. </w:t>
      </w:r>
      <w:r w:rsidRPr="00A14DE3">
        <w:rPr>
          <w:rFonts w:ascii="Times New Roman" w:hAnsi="Times New Roman" w:cs="Times New Roman"/>
          <w:i/>
          <w:sz w:val="22"/>
          <w:szCs w:val="22"/>
        </w:rPr>
        <w:t xml:space="preserve">Chest </w:t>
      </w:r>
      <w:r w:rsidRPr="00A14DE3">
        <w:rPr>
          <w:rFonts w:ascii="Times New Roman" w:hAnsi="Times New Roman" w:cs="Times New Roman"/>
          <w:sz w:val="22"/>
          <w:szCs w:val="22"/>
        </w:rPr>
        <w:t>1975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67(2):141</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146</w:t>
      </w:r>
    </w:p>
    <w:p w14:paraId="28A9DC30" w14:textId="1F3B1DD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Payne RM, Horwitz LD, Mullins CB: Comparison of isometric exercise and angiotensin infusion as stress test for evaluation of left ventricular function. </w:t>
      </w:r>
      <w:r w:rsidRPr="00A14DE3">
        <w:rPr>
          <w:rFonts w:ascii="Times New Roman" w:hAnsi="Times New Roman" w:cs="Times New Roman"/>
          <w:i/>
          <w:sz w:val="22"/>
          <w:szCs w:val="22"/>
        </w:rPr>
        <w:t xml:space="preserve">Am J Cardiol </w:t>
      </w:r>
      <w:r w:rsidRPr="00A14DE3">
        <w:rPr>
          <w:rFonts w:ascii="Times New Roman" w:hAnsi="Times New Roman" w:cs="Times New Roman"/>
          <w:sz w:val="22"/>
          <w:szCs w:val="22"/>
        </w:rPr>
        <w:t>1973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31(4):428</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433</w:t>
      </w:r>
    </w:p>
    <w:p w14:paraId="1770E36C" w14:textId="5245B91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Ronan Jr. J, Steelman R, Schrank J,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angiotensin infusion test as a method of evaluating left ventricular function. </w:t>
      </w:r>
      <w:r w:rsidRPr="00A14DE3">
        <w:rPr>
          <w:rFonts w:ascii="Times New Roman" w:hAnsi="Times New Roman" w:cs="Times New Roman"/>
          <w:i/>
          <w:sz w:val="22"/>
          <w:szCs w:val="22"/>
        </w:rPr>
        <w:t xml:space="preserve">Am Heart J </w:t>
      </w:r>
      <w:r w:rsidRPr="00A14DE3">
        <w:rPr>
          <w:rFonts w:ascii="Times New Roman" w:hAnsi="Times New Roman" w:cs="Times New Roman"/>
          <w:sz w:val="22"/>
          <w:szCs w:val="22"/>
        </w:rPr>
        <w:t>1975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89(5):554</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560</w:t>
      </w:r>
    </w:p>
    <w:p w14:paraId="60D172BC" w14:textId="6F3D2AA7"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Shenker Y, Bates ER, Egan BH,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 of vasopressors on atrial natriuretic factor and hemodynamic function in humans.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1988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12(1):20</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25</w:t>
      </w:r>
    </w:p>
    <w:p w14:paraId="5E2B8198" w14:textId="6E1910BA"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Capote LA, Mendez Perez R,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GPCR signaling and cardiac function. </w:t>
      </w:r>
      <w:r w:rsidRPr="00A14DE3">
        <w:rPr>
          <w:rFonts w:ascii="Times New Roman" w:hAnsi="Times New Roman" w:cs="Times New Roman"/>
          <w:i/>
          <w:sz w:val="22"/>
          <w:szCs w:val="22"/>
        </w:rPr>
        <w:t xml:space="preserve">Eur J Pharmacol </w:t>
      </w:r>
      <w:r w:rsidRPr="00A14DE3">
        <w:rPr>
          <w:rFonts w:ascii="Times New Roman" w:hAnsi="Times New Roman" w:cs="Times New Roman"/>
          <w:sz w:val="22"/>
          <w:szCs w:val="22"/>
        </w:rPr>
        <w:t>2015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763(Pt B):143</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148</w:t>
      </w:r>
    </w:p>
    <w:p w14:paraId="46178241" w14:textId="6AD7C50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Henriksen O, Wisborg K: The effect of induced arterial hypertension upon regional blood flow in subcutaneous tissue in patients with arterial insufficiency of the legs. </w:t>
      </w:r>
      <w:r w:rsidRPr="00A14DE3">
        <w:rPr>
          <w:rFonts w:ascii="Times New Roman" w:hAnsi="Times New Roman" w:cs="Times New Roman"/>
          <w:i/>
          <w:sz w:val="22"/>
          <w:szCs w:val="22"/>
        </w:rPr>
        <w:t xml:space="preserve">Scand J Clin Lab Invest </w:t>
      </w:r>
      <w:r w:rsidRPr="00A14DE3">
        <w:rPr>
          <w:rFonts w:ascii="Times New Roman" w:hAnsi="Times New Roman" w:cs="Times New Roman"/>
          <w:sz w:val="22"/>
          <w:szCs w:val="22"/>
        </w:rPr>
        <w:t>1975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35(2):115</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120</w:t>
      </w:r>
    </w:p>
    <w:p w14:paraId="0EECCFE2" w14:textId="53A3FE9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Scroop GC, Walsh JA, Whelan RF: A comparison of the effects of intra-arterial and intravenous infusions of angiotensin and noradrenaline on the circulation in man. </w:t>
      </w:r>
      <w:r w:rsidRPr="00A14DE3">
        <w:rPr>
          <w:rFonts w:ascii="Times New Roman" w:hAnsi="Times New Roman" w:cs="Times New Roman"/>
          <w:i/>
          <w:sz w:val="22"/>
          <w:szCs w:val="22"/>
        </w:rPr>
        <w:t xml:space="preserve">Clin Sci </w:t>
      </w:r>
      <w:r w:rsidRPr="00A14DE3">
        <w:rPr>
          <w:rFonts w:ascii="Times New Roman" w:hAnsi="Times New Roman" w:cs="Times New Roman"/>
          <w:sz w:val="22"/>
          <w:szCs w:val="22"/>
        </w:rPr>
        <w:t>1965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29(2):315</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326</w:t>
      </w:r>
    </w:p>
    <w:p w14:paraId="2DEFC388" w14:textId="55A9716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Collier JG, Robinson BF: Comparison of effects of locally infused angiotensin I and II on hand veins and forearm arteries in man: evidence for converting enzyme activity in limb vessels. </w:t>
      </w:r>
      <w:r w:rsidRPr="00A14DE3">
        <w:rPr>
          <w:rFonts w:ascii="Times New Roman" w:hAnsi="Times New Roman" w:cs="Times New Roman"/>
          <w:i/>
          <w:sz w:val="22"/>
          <w:szCs w:val="22"/>
        </w:rPr>
        <w:t xml:space="preserve">Clin Sci Mol Med </w:t>
      </w:r>
      <w:r w:rsidRPr="00A14DE3">
        <w:rPr>
          <w:rFonts w:ascii="Times New Roman" w:hAnsi="Times New Roman" w:cs="Times New Roman"/>
          <w:sz w:val="22"/>
          <w:szCs w:val="22"/>
        </w:rPr>
        <w:t>1974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47(2):189</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192</w:t>
      </w:r>
    </w:p>
    <w:p w14:paraId="622CF53F" w14:textId="3BB624F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Schneider-Helmert D: Experimental elevations of blood pressure induced as an internal stimulus during sleep in man: effects on cortical vigilance and response thresholds in different sleep stages. </w:t>
      </w:r>
      <w:r w:rsidRPr="00A14DE3">
        <w:rPr>
          <w:rFonts w:ascii="Times New Roman" w:hAnsi="Times New Roman" w:cs="Times New Roman"/>
          <w:i/>
          <w:sz w:val="22"/>
          <w:szCs w:val="22"/>
        </w:rPr>
        <w:t xml:space="preserve">Sleep </w:t>
      </w:r>
      <w:r w:rsidRPr="00A14DE3">
        <w:rPr>
          <w:rFonts w:ascii="Times New Roman" w:hAnsi="Times New Roman" w:cs="Times New Roman"/>
          <w:sz w:val="22"/>
          <w:szCs w:val="22"/>
        </w:rPr>
        <w:t>1983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6(4):339</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346</w:t>
      </w:r>
    </w:p>
    <w:p w14:paraId="71C95E9B" w14:textId="21E7E087"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Smyth HS, Sleight P, Pickering GW: Reflex regulation of arterial pressure during sleep in man. A quantitative method of assessing baroreflex sensitivity. </w:t>
      </w:r>
      <w:r w:rsidRPr="00A14DE3">
        <w:rPr>
          <w:rFonts w:ascii="Times New Roman" w:hAnsi="Times New Roman" w:cs="Times New Roman"/>
          <w:i/>
          <w:sz w:val="22"/>
          <w:szCs w:val="22"/>
        </w:rPr>
        <w:t xml:space="preserve">Circ Res </w:t>
      </w:r>
      <w:r w:rsidRPr="00A14DE3">
        <w:rPr>
          <w:rFonts w:ascii="Times New Roman" w:hAnsi="Times New Roman" w:cs="Times New Roman"/>
          <w:sz w:val="22"/>
          <w:szCs w:val="22"/>
        </w:rPr>
        <w:t>1969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24(1):109</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121</w:t>
      </w:r>
    </w:p>
    <w:p w14:paraId="52E42F8D" w14:textId="1FEA747A" w:rsidR="006B1817" w:rsidRPr="00A14DE3" w:rsidRDefault="00080F66"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Imai Y, Abe K, Seino M, et al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Captopril attenuates pressor responses to norepinephrine and vasopressin through depletion of endogenous Ang II. </w:t>
      </w:r>
      <w:r w:rsidRPr="00A14DE3">
        <w:rPr>
          <w:rFonts w:ascii="Times New Roman" w:hAnsi="Times New Roman" w:cs="Times New Roman"/>
          <w:i/>
          <w:sz w:val="22"/>
          <w:szCs w:val="22"/>
        </w:rPr>
        <w:t>Am J Cardiol</w:t>
      </w:r>
      <w:r w:rsidRPr="00A14DE3">
        <w:rPr>
          <w:rFonts w:ascii="Times New Roman" w:hAnsi="Times New Roman" w:cs="Times New Roman"/>
          <w:sz w:val="22"/>
          <w:szCs w:val="22"/>
        </w:rPr>
        <w:t xml:space="preserve"> 1982; 49(6):1537</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1539</w:t>
      </w:r>
    </w:p>
    <w:p w14:paraId="31EEF0B9" w14:textId="306533CA" w:rsidR="006B1817" w:rsidRPr="00DA6D41" w:rsidRDefault="002D5A24" w:rsidP="00DA6D41">
      <w:pPr>
        <w:pStyle w:val="ListParagraph"/>
        <w:numPr>
          <w:ilvl w:val="0"/>
          <w:numId w:val="3"/>
        </w:numPr>
        <w:tabs>
          <w:tab w:val="left" w:pos="540"/>
        </w:tabs>
        <w:spacing w:after="120" w:line="264" w:lineRule="auto"/>
        <w:ind w:left="540" w:hanging="540"/>
        <w:rPr>
          <w:rFonts w:ascii="Times New Roman" w:hAnsi="Times New Roman" w:cs="Times New Roman"/>
          <w:sz w:val="22"/>
          <w:szCs w:val="22"/>
        </w:rPr>
      </w:pPr>
      <w:r w:rsidRPr="00DA6D41">
        <w:rPr>
          <w:rFonts w:ascii="Times New Roman" w:hAnsi="Times New Roman" w:cs="Times New Roman"/>
          <w:sz w:val="22"/>
          <w:szCs w:val="22"/>
        </w:rPr>
        <w:t>Yamamoto M, Takata S, Yagi S, et al</w:t>
      </w:r>
      <w:r w:rsidR="006D7661">
        <w:rPr>
          <w:rFonts w:ascii="Times New Roman" w:hAnsi="Times New Roman" w:cs="Times New Roman"/>
          <w:sz w:val="22"/>
          <w:szCs w:val="22"/>
        </w:rPr>
        <w:t>:</w:t>
      </w:r>
      <w:r w:rsidRPr="00DA6D41">
        <w:rPr>
          <w:rFonts w:ascii="Times New Roman" w:hAnsi="Times New Roman" w:cs="Times New Roman"/>
          <w:sz w:val="22"/>
          <w:szCs w:val="22"/>
        </w:rPr>
        <w:t xml:space="preserve"> Effects of insulin on pressor responsiveness and baroreflex function in diabetes mellitus. </w:t>
      </w:r>
      <w:r w:rsidRPr="00DA6D41">
        <w:rPr>
          <w:rFonts w:ascii="Times New Roman" w:hAnsi="Times New Roman" w:cs="Times New Roman"/>
          <w:i/>
          <w:sz w:val="22"/>
          <w:szCs w:val="22"/>
        </w:rPr>
        <w:t>Jpn Circ J</w:t>
      </w:r>
      <w:r w:rsidRPr="00DA6D41">
        <w:rPr>
          <w:rFonts w:ascii="Times New Roman" w:hAnsi="Times New Roman" w:cs="Times New Roman"/>
          <w:sz w:val="22"/>
          <w:szCs w:val="22"/>
        </w:rPr>
        <w:t xml:space="preserve"> 1986; 50(10):943</w:t>
      </w:r>
      <w:r w:rsidR="006D7661" w:rsidRPr="006D7661">
        <w:rPr>
          <w:rFonts w:ascii="Times New Roman" w:hAnsi="Times New Roman" w:cs="Times New Roman"/>
          <w:sz w:val="22"/>
          <w:szCs w:val="22"/>
        </w:rPr>
        <w:t>–</w:t>
      </w:r>
      <w:r w:rsidRPr="00DA6D41">
        <w:rPr>
          <w:rFonts w:ascii="Times New Roman" w:hAnsi="Times New Roman" w:cs="Times New Roman"/>
          <w:sz w:val="22"/>
          <w:szCs w:val="22"/>
        </w:rPr>
        <w:t>948</w:t>
      </w:r>
    </w:p>
    <w:p w14:paraId="3695B5C9" w14:textId="2D8D2383" w:rsidR="006B1817" w:rsidRPr="00A14DE3" w:rsidRDefault="00080F66"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Matsukawa T, Gotoh E, Miyajima E, et al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Ang II inhibits baroreflex control of muscle sympathetic nerve activity and the heart rate in patients with essential hypertension. </w:t>
      </w:r>
      <w:r w:rsidRPr="00A14DE3">
        <w:rPr>
          <w:rFonts w:ascii="Times New Roman" w:hAnsi="Times New Roman" w:cs="Times New Roman"/>
          <w:i/>
          <w:sz w:val="22"/>
          <w:szCs w:val="22"/>
        </w:rPr>
        <w:t>J Hypertens Suppl</w:t>
      </w:r>
      <w:r w:rsidRPr="00A14DE3">
        <w:rPr>
          <w:rFonts w:ascii="Times New Roman" w:hAnsi="Times New Roman" w:cs="Times New Roman"/>
          <w:sz w:val="22"/>
          <w:szCs w:val="22"/>
        </w:rPr>
        <w:t xml:space="preserve"> 1988; 6(4):S501</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S504</w:t>
      </w:r>
    </w:p>
    <w:p w14:paraId="45AF56A6" w14:textId="4EF9C8A5" w:rsidR="006B1817" w:rsidRPr="00A14DE3" w:rsidRDefault="00080F66"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von Scheidt W, Bohm M, Schneider B, et al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Cholinergic baroreflex vasodilatation: defect in heart transplant recipients due to denervation of the ventricular baroreceptor. </w:t>
      </w:r>
      <w:r w:rsidRPr="00A14DE3">
        <w:rPr>
          <w:rFonts w:ascii="Times New Roman" w:hAnsi="Times New Roman" w:cs="Times New Roman"/>
          <w:i/>
          <w:sz w:val="22"/>
          <w:szCs w:val="22"/>
        </w:rPr>
        <w:t>Am J Cardiol</w:t>
      </w:r>
      <w:r w:rsidRPr="00A14DE3">
        <w:rPr>
          <w:rFonts w:ascii="Times New Roman" w:hAnsi="Times New Roman" w:cs="Times New Roman"/>
          <w:sz w:val="22"/>
          <w:szCs w:val="22"/>
        </w:rPr>
        <w:t xml:space="preserve"> 1992; 69(3):247</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252</w:t>
      </w:r>
    </w:p>
    <w:p w14:paraId="645D772E" w14:textId="23B4F2E4" w:rsidR="006B1817" w:rsidRPr="00A14DE3" w:rsidRDefault="00080F66"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Krum H, Louis WJ, Brown DJ, et al</w:t>
      </w:r>
      <w:r w:rsidR="006D7661">
        <w:rPr>
          <w:rFonts w:ascii="Times New Roman" w:hAnsi="Times New Roman" w:cs="Times New Roman"/>
          <w:sz w:val="22"/>
          <w:szCs w:val="22"/>
        </w:rPr>
        <w:t>:</w:t>
      </w:r>
      <w:r w:rsidRPr="00A14DE3">
        <w:rPr>
          <w:rFonts w:ascii="Times New Roman" w:hAnsi="Times New Roman" w:cs="Times New Roman"/>
          <w:sz w:val="22"/>
          <w:szCs w:val="22"/>
        </w:rPr>
        <w:t xml:space="preserve"> Pressor dose responses and baroreflex sensitivity in quadriplegic spinal cord injury patients. </w:t>
      </w:r>
      <w:r w:rsidRPr="00A14DE3">
        <w:rPr>
          <w:rFonts w:ascii="Times New Roman" w:hAnsi="Times New Roman" w:cs="Times New Roman"/>
          <w:i/>
          <w:sz w:val="22"/>
          <w:szCs w:val="22"/>
        </w:rPr>
        <w:t>J Hypertens</w:t>
      </w:r>
      <w:r w:rsidRPr="00A14DE3">
        <w:rPr>
          <w:rFonts w:ascii="Times New Roman" w:hAnsi="Times New Roman" w:cs="Times New Roman"/>
          <w:sz w:val="22"/>
          <w:szCs w:val="22"/>
        </w:rPr>
        <w:t xml:space="preserve"> 1992; 10(3):245</w:t>
      </w:r>
      <w:r w:rsidR="006D7661" w:rsidRPr="006D7661">
        <w:rPr>
          <w:rFonts w:ascii="Times New Roman" w:hAnsi="Times New Roman" w:cs="Times New Roman"/>
          <w:sz w:val="22"/>
          <w:szCs w:val="22"/>
        </w:rPr>
        <w:t>–</w:t>
      </w:r>
      <w:r w:rsidRPr="00A14DE3">
        <w:rPr>
          <w:rFonts w:ascii="Times New Roman" w:hAnsi="Times New Roman" w:cs="Times New Roman"/>
          <w:sz w:val="22"/>
          <w:szCs w:val="22"/>
        </w:rPr>
        <w:t>250</w:t>
      </w:r>
    </w:p>
    <w:p w14:paraId="7AD5B8D1" w14:textId="3D581924" w:rsidR="006B1817" w:rsidRPr="00A14DE3" w:rsidRDefault="00080F66"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Miyajima E, Shigemasa T, Yamada Y, et al</w:t>
      </w:r>
      <w:r w:rsidR="00A304DC">
        <w:rPr>
          <w:rFonts w:ascii="Times New Roman" w:hAnsi="Times New Roman" w:cs="Times New Roman"/>
          <w:sz w:val="22"/>
          <w:szCs w:val="22"/>
        </w:rPr>
        <w:t>:</w:t>
      </w:r>
      <w:r w:rsidRPr="00A14DE3">
        <w:rPr>
          <w:rFonts w:ascii="Times New Roman" w:hAnsi="Times New Roman" w:cs="Times New Roman"/>
          <w:sz w:val="22"/>
          <w:szCs w:val="22"/>
        </w:rPr>
        <w:t xml:space="preserve"> Ang II blunts, while an angiotensin-converting enzyme inhibitor augments, reflex sympathetic inhibition in humans. </w:t>
      </w:r>
      <w:r w:rsidRPr="00A14DE3">
        <w:rPr>
          <w:rFonts w:ascii="Times New Roman" w:hAnsi="Times New Roman" w:cs="Times New Roman"/>
          <w:i/>
          <w:sz w:val="22"/>
          <w:szCs w:val="22"/>
        </w:rPr>
        <w:t>Clin Exp Pharmacol Physiol</w:t>
      </w:r>
      <w:r w:rsidRPr="00A14DE3">
        <w:rPr>
          <w:rFonts w:ascii="Times New Roman" w:hAnsi="Times New Roman" w:cs="Times New Roman"/>
          <w:sz w:val="22"/>
          <w:szCs w:val="22"/>
        </w:rPr>
        <w:t xml:space="preserve"> 1999; 26(10):797</w:t>
      </w:r>
      <w:r w:rsidR="00A304DC" w:rsidRPr="00A304DC">
        <w:rPr>
          <w:rFonts w:ascii="Times New Roman" w:hAnsi="Times New Roman" w:cs="Times New Roman"/>
          <w:sz w:val="22"/>
          <w:szCs w:val="22"/>
        </w:rPr>
        <w:t>–</w:t>
      </w:r>
      <w:r w:rsidRPr="00A14DE3">
        <w:rPr>
          <w:rFonts w:ascii="Times New Roman" w:hAnsi="Times New Roman" w:cs="Times New Roman"/>
          <w:sz w:val="22"/>
          <w:szCs w:val="22"/>
        </w:rPr>
        <w:t>802</w:t>
      </w:r>
    </w:p>
    <w:p w14:paraId="105C0CFB" w14:textId="58B73671" w:rsidR="006B1817" w:rsidRPr="00A14DE3" w:rsidRDefault="00DE633A"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Cevese A, Gulli G, Polati E, et al</w:t>
      </w:r>
      <w:r w:rsidR="00A304DC">
        <w:rPr>
          <w:rFonts w:ascii="Times New Roman" w:hAnsi="Times New Roman" w:cs="Times New Roman"/>
          <w:sz w:val="22"/>
          <w:szCs w:val="22"/>
        </w:rPr>
        <w:t>:</w:t>
      </w:r>
      <w:r w:rsidRPr="00A14DE3">
        <w:rPr>
          <w:rFonts w:ascii="Times New Roman" w:hAnsi="Times New Roman" w:cs="Times New Roman"/>
          <w:sz w:val="22"/>
          <w:szCs w:val="22"/>
        </w:rPr>
        <w:t xml:space="preserve"> Baroreflex and oscillation of heart period at 0.1 Hz studied by alpha-blockade and cross-spectral analysis in healthy humans. </w:t>
      </w:r>
      <w:r w:rsidRPr="00A14DE3">
        <w:rPr>
          <w:rFonts w:ascii="Times New Roman" w:hAnsi="Times New Roman" w:cs="Times New Roman"/>
          <w:i/>
          <w:sz w:val="22"/>
          <w:szCs w:val="22"/>
        </w:rPr>
        <w:t>J Physiol</w:t>
      </w:r>
      <w:r w:rsidRPr="00A14DE3">
        <w:rPr>
          <w:rFonts w:ascii="Times New Roman" w:hAnsi="Times New Roman" w:cs="Times New Roman"/>
          <w:sz w:val="22"/>
          <w:szCs w:val="22"/>
        </w:rPr>
        <w:t xml:space="preserve"> 2001; 531(Pt 1):235</w:t>
      </w:r>
      <w:r w:rsidR="00A304DC" w:rsidRPr="00A304DC">
        <w:rPr>
          <w:rFonts w:ascii="Times New Roman" w:hAnsi="Times New Roman" w:cs="Times New Roman"/>
          <w:sz w:val="22"/>
          <w:szCs w:val="22"/>
        </w:rPr>
        <w:t>–</w:t>
      </w:r>
      <w:r w:rsidRPr="00A14DE3">
        <w:rPr>
          <w:rFonts w:ascii="Times New Roman" w:hAnsi="Times New Roman" w:cs="Times New Roman"/>
          <w:sz w:val="22"/>
          <w:szCs w:val="22"/>
        </w:rPr>
        <w:t>244</w:t>
      </w:r>
    </w:p>
    <w:p w14:paraId="368294A7" w14:textId="4A84FBD2" w:rsidR="006B1817" w:rsidRPr="00A14DE3" w:rsidRDefault="00DE633A"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Mustafa HI, Raj SR, Diedrich A, et al</w:t>
      </w:r>
      <w:r w:rsidR="00A304DC">
        <w:rPr>
          <w:rFonts w:ascii="Times New Roman" w:hAnsi="Times New Roman" w:cs="Times New Roman"/>
          <w:sz w:val="22"/>
          <w:szCs w:val="22"/>
        </w:rPr>
        <w:t>:</w:t>
      </w:r>
      <w:r w:rsidRPr="00A14DE3">
        <w:rPr>
          <w:rFonts w:ascii="Times New Roman" w:hAnsi="Times New Roman" w:cs="Times New Roman"/>
          <w:sz w:val="22"/>
          <w:szCs w:val="22"/>
        </w:rPr>
        <w:t xml:space="preserve"> Altered systemic hemodynamic and baroreflex response to angiotensin II in postural tachycardia syndrome. </w:t>
      </w:r>
      <w:r w:rsidRPr="00A14DE3">
        <w:rPr>
          <w:rFonts w:ascii="Times New Roman" w:hAnsi="Times New Roman" w:cs="Times New Roman"/>
          <w:i/>
          <w:sz w:val="22"/>
          <w:szCs w:val="22"/>
        </w:rPr>
        <w:t>Circ Arrhythm Electrophysiol</w:t>
      </w:r>
      <w:r w:rsidRPr="00A14DE3">
        <w:rPr>
          <w:rFonts w:ascii="Times New Roman" w:hAnsi="Times New Roman" w:cs="Times New Roman"/>
          <w:sz w:val="22"/>
          <w:szCs w:val="22"/>
        </w:rPr>
        <w:t xml:space="preserve"> 2012; 5(1):173</w:t>
      </w:r>
      <w:r w:rsidR="00A304DC" w:rsidRPr="00A304DC">
        <w:rPr>
          <w:rFonts w:ascii="Times New Roman" w:hAnsi="Times New Roman" w:cs="Times New Roman"/>
          <w:sz w:val="22"/>
          <w:szCs w:val="22"/>
        </w:rPr>
        <w:t>–</w:t>
      </w:r>
      <w:r w:rsidRPr="00A14DE3">
        <w:rPr>
          <w:rFonts w:ascii="Times New Roman" w:hAnsi="Times New Roman" w:cs="Times New Roman"/>
          <w:sz w:val="22"/>
          <w:szCs w:val="22"/>
        </w:rPr>
        <w:t>180</w:t>
      </w:r>
    </w:p>
    <w:p w14:paraId="7F21007A" w14:textId="5A1B36A5" w:rsidR="006B1817" w:rsidRPr="00A14DE3" w:rsidRDefault="00DE633A"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Sayk F, Wobbe I, Twesten C, et al</w:t>
      </w:r>
      <w:r w:rsidR="00A304DC">
        <w:rPr>
          <w:rFonts w:ascii="Times New Roman" w:hAnsi="Times New Roman" w:cs="Times New Roman"/>
          <w:sz w:val="22"/>
          <w:szCs w:val="22"/>
        </w:rPr>
        <w:t>:</w:t>
      </w:r>
      <w:r w:rsidRPr="00A14DE3">
        <w:rPr>
          <w:rFonts w:ascii="Times New Roman" w:hAnsi="Times New Roman" w:cs="Times New Roman"/>
          <w:sz w:val="22"/>
          <w:szCs w:val="22"/>
        </w:rPr>
        <w:t xml:space="preserve"> Prolonged blood pressure elevation following continuous infusion of Ang II-a baroreflex study in healthy humans. </w:t>
      </w:r>
      <w:r w:rsidRPr="00A14DE3">
        <w:rPr>
          <w:rFonts w:ascii="Times New Roman" w:hAnsi="Times New Roman" w:cs="Times New Roman"/>
          <w:i/>
          <w:sz w:val="22"/>
          <w:szCs w:val="22"/>
        </w:rPr>
        <w:t>Am J Physiol Regul Integr Comp Physiol</w:t>
      </w:r>
      <w:r w:rsidRPr="00A14DE3">
        <w:rPr>
          <w:rFonts w:ascii="Times New Roman" w:hAnsi="Times New Roman" w:cs="Times New Roman"/>
          <w:sz w:val="22"/>
          <w:szCs w:val="22"/>
        </w:rPr>
        <w:t xml:space="preserve"> 2015; 309(11):R1406</w:t>
      </w:r>
      <w:r w:rsidR="00A304DC" w:rsidRPr="00A304DC">
        <w:rPr>
          <w:rFonts w:ascii="Times New Roman" w:hAnsi="Times New Roman" w:cs="Times New Roman"/>
          <w:sz w:val="22"/>
          <w:szCs w:val="22"/>
        </w:rPr>
        <w:t>–</w:t>
      </w:r>
      <w:r w:rsidRPr="00A14DE3">
        <w:rPr>
          <w:rFonts w:ascii="Times New Roman" w:hAnsi="Times New Roman" w:cs="Times New Roman"/>
          <w:sz w:val="22"/>
          <w:szCs w:val="22"/>
        </w:rPr>
        <w:t>R1414</w:t>
      </w:r>
    </w:p>
    <w:p w14:paraId="553F4FA7" w14:textId="305C639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Fridman KU, Elmfeldt D, Wysocki M,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Influence of AT1 receptor blockade on blood pressure, renal haemodynamics and hormonal responses to intravenous angiotensin II infusion in hypertensive patients. </w:t>
      </w:r>
      <w:r w:rsidRPr="00A14DE3">
        <w:rPr>
          <w:rFonts w:ascii="Times New Roman" w:hAnsi="Times New Roman" w:cs="Times New Roman"/>
          <w:i/>
          <w:sz w:val="22"/>
          <w:szCs w:val="22"/>
        </w:rPr>
        <w:t xml:space="preserve">Blood Press </w:t>
      </w:r>
      <w:r w:rsidRPr="00A14DE3">
        <w:rPr>
          <w:rFonts w:ascii="Times New Roman" w:hAnsi="Times New Roman" w:cs="Times New Roman"/>
          <w:sz w:val="22"/>
          <w:szCs w:val="22"/>
        </w:rPr>
        <w:t>2002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11(4):244</w:t>
      </w:r>
      <w:r w:rsidR="00A304DC" w:rsidRPr="00A304DC">
        <w:rPr>
          <w:rFonts w:ascii="Times New Roman" w:hAnsi="Times New Roman" w:cs="Times New Roman"/>
          <w:sz w:val="22"/>
          <w:szCs w:val="22"/>
        </w:rPr>
        <w:t>–</w:t>
      </w:r>
      <w:r w:rsidRPr="00A14DE3">
        <w:rPr>
          <w:rFonts w:ascii="Times New Roman" w:hAnsi="Times New Roman" w:cs="Times New Roman"/>
          <w:sz w:val="22"/>
          <w:szCs w:val="22"/>
        </w:rPr>
        <w:t>252</w:t>
      </w:r>
    </w:p>
    <w:p w14:paraId="78DF9082" w14:textId="5163C59D"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Gossmann J, Burkhardt R, Harder S, </w:t>
      </w:r>
      <w:r w:rsidR="0055538B"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 of angiotensin II infusion with and without angiotensin II type 1 receptor blockade on nitric oxide metabolism and endothelin in human beings: a placebo-controlled study in healthy volunteers. </w:t>
      </w:r>
      <w:r w:rsidRPr="00A14DE3">
        <w:rPr>
          <w:rFonts w:ascii="Times New Roman" w:hAnsi="Times New Roman" w:cs="Times New Roman"/>
          <w:i/>
          <w:sz w:val="22"/>
          <w:szCs w:val="22"/>
        </w:rPr>
        <w:t xml:space="preserve">Clin Pharmacol Ther </w:t>
      </w:r>
      <w:r w:rsidRPr="00A14DE3">
        <w:rPr>
          <w:rFonts w:ascii="Times New Roman" w:hAnsi="Times New Roman" w:cs="Times New Roman"/>
          <w:sz w:val="22"/>
          <w:szCs w:val="22"/>
        </w:rPr>
        <w:t>2000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68(5):501</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509</w:t>
      </w:r>
    </w:p>
    <w:p w14:paraId="33B7B913" w14:textId="67ED75B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Kono T, Oseko F, Ikeda F,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Biological activity of des-Asp1-,Ileu8-angiotensin II (Ileu8-angiotensin III) in man. </w:t>
      </w:r>
      <w:r w:rsidRPr="00A14DE3">
        <w:rPr>
          <w:rFonts w:ascii="Times New Roman" w:hAnsi="Times New Roman" w:cs="Times New Roman"/>
          <w:i/>
          <w:sz w:val="22"/>
          <w:szCs w:val="22"/>
        </w:rPr>
        <w:t xml:space="preserve">J </w:t>
      </w:r>
      <w:r w:rsidR="00BE4C5E">
        <w:rPr>
          <w:rFonts w:ascii="Times New Roman" w:hAnsi="Times New Roman" w:cs="Times New Roman"/>
          <w:i/>
          <w:sz w:val="22"/>
          <w:szCs w:val="22"/>
        </w:rPr>
        <w:t>C</w:t>
      </w:r>
      <w:r w:rsidRPr="00A14DE3">
        <w:rPr>
          <w:rFonts w:ascii="Times New Roman" w:hAnsi="Times New Roman" w:cs="Times New Roman"/>
          <w:i/>
          <w:sz w:val="22"/>
          <w:szCs w:val="22"/>
        </w:rPr>
        <w:t xml:space="preserve">lin </w:t>
      </w:r>
      <w:r w:rsidR="00BE4C5E">
        <w:rPr>
          <w:rFonts w:ascii="Times New Roman" w:hAnsi="Times New Roman" w:cs="Times New Roman"/>
          <w:i/>
          <w:sz w:val="22"/>
          <w:szCs w:val="22"/>
        </w:rPr>
        <w:t>E</w:t>
      </w:r>
      <w:r w:rsidRPr="00A14DE3">
        <w:rPr>
          <w:rFonts w:ascii="Times New Roman" w:hAnsi="Times New Roman" w:cs="Times New Roman"/>
          <w:i/>
          <w:sz w:val="22"/>
          <w:szCs w:val="22"/>
        </w:rPr>
        <w:t xml:space="preserve">ndocrinol </w:t>
      </w:r>
      <w:r w:rsidR="00BE4C5E">
        <w:rPr>
          <w:rFonts w:ascii="Times New Roman" w:hAnsi="Times New Roman" w:cs="Times New Roman"/>
          <w:i/>
          <w:sz w:val="22"/>
          <w:szCs w:val="22"/>
        </w:rPr>
        <w:t>M</w:t>
      </w:r>
      <w:r w:rsidRPr="00A14DE3">
        <w:rPr>
          <w:rFonts w:ascii="Times New Roman" w:hAnsi="Times New Roman" w:cs="Times New Roman"/>
          <w:i/>
          <w:sz w:val="22"/>
          <w:szCs w:val="22"/>
        </w:rPr>
        <w:t xml:space="preserve">etab </w:t>
      </w:r>
      <w:r w:rsidRPr="00A14DE3">
        <w:rPr>
          <w:rFonts w:ascii="Times New Roman" w:hAnsi="Times New Roman" w:cs="Times New Roman"/>
          <w:sz w:val="22"/>
          <w:szCs w:val="22"/>
        </w:rPr>
        <w:t>1976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43(4):940</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943</w:t>
      </w:r>
    </w:p>
    <w:p w14:paraId="2A43CC78" w14:textId="47D0EBC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Motwani JG, Struthers AD: Captopril augments both basal and frusemide-induced natriuresis in normal man by suppression of circulating angiotensin II. </w:t>
      </w:r>
      <w:r w:rsidRPr="00A14DE3">
        <w:rPr>
          <w:rFonts w:ascii="Times New Roman" w:hAnsi="Times New Roman" w:cs="Times New Roman"/>
          <w:i/>
          <w:sz w:val="22"/>
          <w:szCs w:val="22"/>
        </w:rPr>
        <w:t xml:space="preserve">Br J Clin Pharmacol </w:t>
      </w:r>
      <w:r w:rsidRPr="00A14DE3">
        <w:rPr>
          <w:rFonts w:ascii="Times New Roman" w:hAnsi="Times New Roman" w:cs="Times New Roman"/>
          <w:sz w:val="22"/>
          <w:szCs w:val="22"/>
        </w:rPr>
        <w:t>1992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34(1):25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31</w:t>
      </w:r>
    </w:p>
    <w:p w14:paraId="0607E4C6" w14:textId="5E4181E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Vingerhoedt NM, Gilles R, Howes JB,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Haemodynamic and pulse wave responses to intravenous infusions of angiotensin II during chronic telmisartan therapy in normal volunteers. </w:t>
      </w:r>
      <w:r w:rsidRPr="00A14DE3">
        <w:rPr>
          <w:rFonts w:ascii="Times New Roman" w:hAnsi="Times New Roman" w:cs="Times New Roman"/>
          <w:i/>
          <w:sz w:val="22"/>
          <w:szCs w:val="22"/>
        </w:rPr>
        <w:t xml:space="preserve">J Renin Angiotensin Aldosterone Syst </w:t>
      </w:r>
      <w:r w:rsidRPr="00A14DE3">
        <w:rPr>
          <w:rFonts w:ascii="Times New Roman" w:hAnsi="Times New Roman" w:cs="Times New Roman"/>
          <w:sz w:val="22"/>
          <w:szCs w:val="22"/>
        </w:rPr>
        <w:t>2003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4(4):244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248</w:t>
      </w:r>
    </w:p>
    <w:p w14:paraId="77E036D9" w14:textId="22E2F1F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Vos PF, Boer P, Braam B,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Efficacy of intrarenal ACE-inhibition estimated from the renal response to angiotensin I and II in humans. </w:t>
      </w:r>
      <w:r w:rsidRPr="00A14DE3">
        <w:rPr>
          <w:rFonts w:ascii="Times New Roman" w:hAnsi="Times New Roman" w:cs="Times New Roman"/>
          <w:i/>
          <w:sz w:val="22"/>
          <w:szCs w:val="22"/>
        </w:rPr>
        <w:t xml:space="preserve">Kidney Int </w:t>
      </w:r>
      <w:r w:rsidRPr="00A14DE3">
        <w:rPr>
          <w:rFonts w:ascii="Times New Roman" w:hAnsi="Times New Roman" w:cs="Times New Roman"/>
          <w:sz w:val="22"/>
          <w:szCs w:val="22"/>
        </w:rPr>
        <w:t>1995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47(1):274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281</w:t>
      </w:r>
    </w:p>
    <w:p w14:paraId="6FA52880" w14:textId="3449A3F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Romero JC, Reckelhoff JF: State-of-the-</w:t>
      </w:r>
      <w:r w:rsidR="00E75683" w:rsidRPr="00A14DE3">
        <w:rPr>
          <w:rFonts w:ascii="Times New Roman" w:hAnsi="Times New Roman" w:cs="Times New Roman"/>
          <w:sz w:val="22"/>
          <w:szCs w:val="22"/>
        </w:rPr>
        <w:t>a</w:t>
      </w:r>
      <w:r w:rsidRPr="00A14DE3">
        <w:rPr>
          <w:rFonts w:ascii="Times New Roman" w:hAnsi="Times New Roman" w:cs="Times New Roman"/>
          <w:sz w:val="22"/>
          <w:szCs w:val="22"/>
        </w:rPr>
        <w:t xml:space="preserve">rt lecture. Role of angiotensin and oxidative stress in essential hypertension.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1999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34(4 Pt 2):943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949</w:t>
      </w:r>
    </w:p>
    <w:p w14:paraId="2E0FB881" w14:textId="7FF607B7"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Romero JC, Reckelhoff JF: Oxidative stress may explain how hypertension is maintained by normal levels of angiotensin II. </w:t>
      </w:r>
      <w:r w:rsidRPr="00A14DE3">
        <w:rPr>
          <w:rFonts w:ascii="Times New Roman" w:hAnsi="Times New Roman" w:cs="Times New Roman"/>
          <w:i/>
          <w:sz w:val="22"/>
          <w:szCs w:val="22"/>
        </w:rPr>
        <w:t xml:space="preserve">Braz J Med Biol Res </w:t>
      </w:r>
      <w:r w:rsidRPr="00A14DE3">
        <w:rPr>
          <w:rFonts w:ascii="Times New Roman" w:hAnsi="Times New Roman" w:cs="Times New Roman"/>
          <w:sz w:val="22"/>
          <w:szCs w:val="22"/>
        </w:rPr>
        <w:t>2000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33(6):653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660</w:t>
      </w:r>
    </w:p>
    <w:p w14:paraId="2C25E609" w14:textId="4A2CA93D"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Ferri C, Bellini C, Coassin S,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Abnormal atrial natriuretic peptide and renal responses to saline infusion in nonmodulating essential hypertensive patients. </w:t>
      </w:r>
      <w:r w:rsidRPr="00A14DE3">
        <w:rPr>
          <w:rFonts w:ascii="Times New Roman" w:hAnsi="Times New Roman" w:cs="Times New Roman"/>
          <w:i/>
          <w:sz w:val="22"/>
          <w:szCs w:val="22"/>
        </w:rPr>
        <w:t xml:space="preserve">Circulation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90(6):2859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2869</w:t>
      </w:r>
    </w:p>
    <w:p w14:paraId="44F6B173" w14:textId="03939D2A"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Finn WL, Tunny TJ, Klemm SA,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Ageing and blood pressure regulation: dose-response relationships for angiotensin, blood pressure, atrial natriuretic peptide and aldosterone in normal subjects of varying ages. </w:t>
      </w:r>
      <w:r w:rsidRPr="00A14DE3">
        <w:rPr>
          <w:rFonts w:ascii="Times New Roman" w:hAnsi="Times New Roman" w:cs="Times New Roman"/>
          <w:i/>
          <w:sz w:val="22"/>
          <w:szCs w:val="22"/>
        </w:rPr>
        <w:t xml:space="preserve">Clin Exp Pharmacol Physiol </w:t>
      </w:r>
      <w:r w:rsidRPr="00A14DE3">
        <w:rPr>
          <w:rFonts w:ascii="Times New Roman" w:hAnsi="Times New Roman" w:cs="Times New Roman"/>
          <w:sz w:val="22"/>
          <w:szCs w:val="22"/>
        </w:rPr>
        <w:t>1993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20(5):392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394</w:t>
      </w:r>
    </w:p>
    <w:p w14:paraId="47025BDF" w14:textId="32080CA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Jespersen B, Pedersen EB: Increased plasma levels of atrial natriuretic peptide in patients with chronic renal failure: effect of noradrenaline infusion. </w:t>
      </w:r>
      <w:r w:rsidR="00BE4C5E">
        <w:rPr>
          <w:rFonts w:ascii="Times New Roman" w:hAnsi="Times New Roman" w:cs="Times New Roman"/>
          <w:i/>
          <w:sz w:val="22"/>
          <w:szCs w:val="22"/>
        </w:rPr>
        <w:t>Nephrology, Dialysis, T</w:t>
      </w:r>
      <w:r w:rsidRPr="00A14DE3">
        <w:rPr>
          <w:rFonts w:ascii="Times New Roman" w:hAnsi="Times New Roman" w:cs="Times New Roman"/>
          <w:i/>
          <w:sz w:val="22"/>
          <w:szCs w:val="22"/>
        </w:rPr>
        <w:t xml:space="preserve">ranspl </w:t>
      </w:r>
      <w:r w:rsidRPr="00A14DE3">
        <w:rPr>
          <w:rFonts w:ascii="Times New Roman" w:hAnsi="Times New Roman" w:cs="Times New Roman"/>
          <w:sz w:val="22"/>
          <w:szCs w:val="22"/>
        </w:rPr>
        <w:t>1988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3(6):762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767</w:t>
      </w:r>
    </w:p>
    <w:p w14:paraId="408B64B6" w14:textId="3B79DEA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Klemm S, Gordon R, Runny T,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Altering angiotensin levels by administration of captopril or indomethacin, or by angiotensin infusion, contributes to an understanding of atrial natriuretic peptide regulation in man. </w:t>
      </w:r>
      <w:r w:rsidRPr="00A14DE3">
        <w:rPr>
          <w:rFonts w:ascii="Times New Roman" w:hAnsi="Times New Roman" w:cs="Times New Roman"/>
          <w:i/>
          <w:sz w:val="22"/>
          <w:szCs w:val="22"/>
        </w:rPr>
        <w:t xml:space="preserve">Clin Exp Pharmacol Physiol </w:t>
      </w:r>
      <w:r w:rsidRPr="00A14DE3">
        <w:rPr>
          <w:rFonts w:ascii="Times New Roman" w:hAnsi="Times New Roman" w:cs="Times New Roman"/>
          <w:sz w:val="22"/>
          <w:szCs w:val="22"/>
        </w:rPr>
        <w:t>1988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15(4):349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355</w:t>
      </w:r>
    </w:p>
    <w:p w14:paraId="3EA366C5" w14:textId="0A444A7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Shimamoto K, Nakagawa M, Fukuyama S,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Effects of norepinephrine and angiotensin II on plasma atrial natriuretic peptide concentration in humans. </w:t>
      </w:r>
      <w:r w:rsidRPr="00A14DE3">
        <w:rPr>
          <w:rFonts w:ascii="Times New Roman" w:hAnsi="Times New Roman" w:cs="Times New Roman"/>
          <w:i/>
          <w:sz w:val="22"/>
          <w:szCs w:val="22"/>
        </w:rPr>
        <w:t xml:space="preserve">J Cardiovasc Pharmacol </w:t>
      </w:r>
      <w:r w:rsidRPr="00A14DE3">
        <w:rPr>
          <w:rFonts w:ascii="Times New Roman" w:hAnsi="Times New Roman" w:cs="Times New Roman"/>
          <w:sz w:val="22"/>
          <w:szCs w:val="22"/>
        </w:rPr>
        <w:t>1989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13 Suppl 6:S59</w:t>
      </w:r>
      <w:r w:rsidR="000427F3" w:rsidRPr="000427F3">
        <w:rPr>
          <w:rFonts w:ascii="Times New Roman" w:hAnsi="Times New Roman" w:cs="Times New Roman"/>
          <w:sz w:val="22"/>
          <w:szCs w:val="22"/>
        </w:rPr>
        <w:t>–</w:t>
      </w:r>
      <w:r w:rsidR="000427F3">
        <w:rPr>
          <w:rFonts w:ascii="Times New Roman" w:hAnsi="Times New Roman" w:cs="Times New Roman"/>
          <w:sz w:val="22"/>
          <w:szCs w:val="22"/>
        </w:rPr>
        <w:t>S</w:t>
      </w:r>
      <w:r w:rsidRPr="00A14DE3">
        <w:rPr>
          <w:rFonts w:ascii="Times New Roman" w:hAnsi="Times New Roman" w:cs="Times New Roman"/>
          <w:sz w:val="22"/>
          <w:szCs w:val="22"/>
        </w:rPr>
        <w:t>62</w:t>
      </w:r>
    </w:p>
    <w:p w14:paraId="1DAA6671" w14:textId="041E1232"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Nomura K, Toraya S, Horiba N,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Plasma aldosterone response to upright posture and angiotensin II infusion in aldosterone-producing adenoma. </w:t>
      </w:r>
      <w:r w:rsidRPr="00A14DE3">
        <w:rPr>
          <w:rFonts w:ascii="Times New Roman" w:hAnsi="Times New Roman" w:cs="Times New Roman"/>
          <w:i/>
          <w:sz w:val="22"/>
          <w:szCs w:val="22"/>
        </w:rPr>
        <w:t xml:space="preserve">J Clin Endocrinol Metab </w:t>
      </w:r>
      <w:r w:rsidRPr="00A14DE3">
        <w:rPr>
          <w:rFonts w:ascii="Times New Roman" w:hAnsi="Times New Roman" w:cs="Times New Roman"/>
          <w:sz w:val="22"/>
          <w:szCs w:val="22"/>
        </w:rPr>
        <w:t>1992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75(1):323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327</w:t>
      </w:r>
    </w:p>
    <w:p w14:paraId="2D28AC7B" w14:textId="4BB8EA7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Woodland E, Tunny T, Hamlet S,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Hypertension corrected and aldosterone responsiveness to renin-angiotensin restored by long-term dexamethasone in glucocorticoid-suppressible hyperaldosteronism. </w:t>
      </w:r>
      <w:r w:rsidRPr="00A14DE3">
        <w:rPr>
          <w:rFonts w:ascii="Times New Roman" w:hAnsi="Times New Roman" w:cs="Times New Roman"/>
          <w:i/>
          <w:sz w:val="22"/>
          <w:szCs w:val="22"/>
        </w:rPr>
        <w:t xml:space="preserve">Clin Exp Pharmacol Physiol </w:t>
      </w:r>
      <w:r w:rsidRPr="00A14DE3">
        <w:rPr>
          <w:rFonts w:ascii="Times New Roman" w:hAnsi="Times New Roman" w:cs="Times New Roman"/>
          <w:sz w:val="22"/>
          <w:szCs w:val="22"/>
        </w:rPr>
        <w:t>1985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12(3):245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248</w:t>
      </w:r>
    </w:p>
    <w:p w14:paraId="0C6DC3B4" w14:textId="3D0B22E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Catanzaro F, Bourgoignie J, Serirat P,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Angiotensin-infusion test. Correlation with renin activity in peripheral venous blood. </w:t>
      </w:r>
      <w:r w:rsidRPr="00A14DE3">
        <w:rPr>
          <w:rFonts w:ascii="Times New Roman" w:hAnsi="Times New Roman" w:cs="Times New Roman"/>
          <w:i/>
          <w:sz w:val="22"/>
          <w:szCs w:val="22"/>
        </w:rPr>
        <w:t xml:space="preserve">Arch Intern Med </w:t>
      </w:r>
      <w:r w:rsidRPr="00A14DE3">
        <w:rPr>
          <w:rFonts w:ascii="Times New Roman" w:hAnsi="Times New Roman" w:cs="Times New Roman"/>
          <w:sz w:val="22"/>
          <w:szCs w:val="22"/>
        </w:rPr>
        <w:t>1968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122(1):10</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17</w:t>
      </w:r>
    </w:p>
    <w:p w14:paraId="69F97BC6" w14:textId="2FD527ED"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Gordon MS, Price DA, Hollenberg NK: Blunted suppression of plasma renin activity in diabetes. </w:t>
      </w:r>
      <w:r w:rsidRPr="00A14DE3">
        <w:rPr>
          <w:rFonts w:ascii="Times New Roman" w:hAnsi="Times New Roman" w:cs="Times New Roman"/>
          <w:i/>
          <w:sz w:val="22"/>
          <w:szCs w:val="22"/>
        </w:rPr>
        <w:t xml:space="preserve">J </w:t>
      </w:r>
      <w:r w:rsidR="00BE4C5E">
        <w:rPr>
          <w:rFonts w:ascii="Times New Roman" w:hAnsi="Times New Roman" w:cs="Times New Roman"/>
          <w:i/>
          <w:sz w:val="22"/>
          <w:szCs w:val="22"/>
        </w:rPr>
        <w:t>Renin-Angiotensin-Aldosterone S</w:t>
      </w:r>
      <w:r w:rsidRPr="00A14DE3">
        <w:rPr>
          <w:rFonts w:ascii="Times New Roman" w:hAnsi="Times New Roman" w:cs="Times New Roman"/>
          <w:i/>
          <w:sz w:val="22"/>
          <w:szCs w:val="22"/>
        </w:rPr>
        <w:t xml:space="preserve">yst </w:t>
      </w:r>
      <w:r w:rsidRPr="00A14DE3">
        <w:rPr>
          <w:rFonts w:ascii="Times New Roman" w:hAnsi="Times New Roman" w:cs="Times New Roman"/>
          <w:sz w:val="22"/>
          <w:szCs w:val="22"/>
        </w:rPr>
        <w:t>2000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1(3):252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256</w:t>
      </w:r>
    </w:p>
    <w:p w14:paraId="230E3B4A" w14:textId="2D80BED4"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Haller H, Lenz T, Oelkers W,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infusions elevated blood pressure independently of platelet cytosolic calcium concentrations in humans. </w:t>
      </w:r>
      <w:r w:rsidRPr="00A14DE3">
        <w:rPr>
          <w:rFonts w:ascii="Times New Roman" w:hAnsi="Times New Roman" w:cs="Times New Roman"/>
          <w:i/>
          <w:sz w:val="22"/>
          <w:szCs w:val="22"/>
        </w:rPr>
        <w:t xml:space="preserve">J Hum Hypertens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8(8):551</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554</w:t>
      </w:r>
    </w:p>
    <w:p w14:paraId="74054FFC" w14:textId="1FD69264"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Herlitz H, Palmgren E, Widgren B,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Failure of angiotensin II to suppress plasma renin activity in normotensive subjects with a positive family history of hypertension. </w:t>
      </w:r>
      <w:r w:rsidRPr="00A14DE3">
        <w:rPr>
          <w:rFonts w:ascii="Times New Roman" w:hAnsi="Times New Roman" w:cs="Times New Roman"/>
          <w:i/>
          <w:sz w:val="22"/>
          <w:szCs w:val="22"/>
        </w:rPr>
        <w:t>Clin</w:t>
      </w:r>
      <w:r w:rsidR="00BE4C5E">
        <w:rPr>
          <w:rFonts w:ascii="Times New Roman" w:hAnsi="Times New Roman" w:cs="Times New Roman"/>
          <w:i/>
          <w:sz w:val="22"/>
          <w:szCs w:val="22"/>
        </w:rPr>
        <w:t xml:space="preserve"> S</w:t>
      </w:r>
      <w:r w:rsidRPr="00A14DE3">
        <w:rPr>
          <w:rFonts w:ascii="Times New Roman" w:hAnsi="Times New Roman" w:cs="Times New Roman"/>
          <w:i/>
          <w:sz w:val="22"/>
          <w:szCs w:val="22"/>
        </w:rPr>
        <w:t xml:space="preserve">ci </w:t>
      </w:r>
      <w:r w:rsidRPr="00A14DE3">
        <w:rPr>
          <w:rFonts w:ascii="Times New Roman" w:hAnsi="Times New Roman" w:cs="Times New Roman"/>
          <w:sz w:val="22"/>
          <w:szCs w:val="22"/>
        </w:rPr>
        <w:t>2005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109(3):311</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317</w:t>
      </w:r>
    </w:p>
    <w:p w14:paraId="0ADA690A" w14:textId="6A9BC14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Menard J, Guyene TT, Chatellier G,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Renin release regulation during acute renin inhibition in normal volunteers.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18(3):257</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265</w:t>
      </w:r>
    </w:p>
    <w:p w14:paraId="77FC6D16" w14:textId="3C3D856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Nicholls MG, Espiner EA, Donald RA: Aldosterone and renin-angiotensin responses to stimuli in patients with treated congestive heart failure. </w:t>
      </w:r>
      <w:r w:rsidRPr="00A14DE3">
        <w:rPr>
          <w:rFonts w:ascii="Times New Roman" w:hAnsi="Times New Roman" w:cs="Times New Roman"/>
          <w:i/>
          <w:sz w:val="22"/>
          <w:szCs w:val="22"/>
        </w:rPr>
        <w:t xml:space="preserve">J Lab Clin Med </w:t>
      </w:r>
      <w:r w:rsidRPr="00A14DE3">
        <w:rPr>
          <w:rFonts w:ascii="Times New Roman" w:hAnsi="Times New Roman" w:cs="Times New Roman"/>
          <w:sz w:val="22"/>
          <w:szCs w:val="22"/>
        </w:rPr>
        <w:t>1976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87(6):1005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1015</w:t>
      </w:r>
    </w:p>
    <w:p w14:paraId="29F1D7A2" w14:textId="138A6E8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Oelkers W, Dusterdieck G, Morton J: Arterial angiotensin II and venous immunoreactive material before and during angiotensin infusion in man. </w:t>
      </w:r>
      <w:r w:rsidRPr="00A14DE3">
        <w:rPr>
          <w:rFonts w:ascii="Times New Roman" w:hAnsi="Times New Roman" w:cs="Times New Roman"/>
          <w:i/>
          <w:sz w:val="22"/>
          <w:szCs w:val="22"/>
        </w:rPr>
        <w:t xml:space="preserve">Clin Sci </w:t>
      </w:r>
      <w:r w:rsidRPr="00A14DE3">
        <w:rPr>
          <w:rFonts w:ascii="Times New Roman" w:hAnsi="Times New Roman" w:cs="Times New Roman"/>
          <w:sz w:val="22"/>
          <w:szCs w:val="22"/>
        </w:rPr>
        <w:t>1972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43(2):209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218</w:t>
      </w:r>
    </w:p>
    <w:p w14:paraId="3DEA3865" w14:textId="6FBD1FC5"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Vos PF, Boer P, Braam B,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origin of urinary angiotensins in humans. </w:t>
      </w:r>
      <w:r w:rsidRPr="00A14DE3">
        <w:rPr>
          <w:rFonts w:ascii="Times New Roman" w:hAnsi="Times New Roman" w:cs="Times New Roman"/>
          <w:i/>
          <w:sz w:val="22"/>
          <w:szCs w:val="22"/>
        </w:rPr>
        <w:t xml:space="preserve">J Am Soc Nephrol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5(2):215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223</w:t>
      </w:r>
    </w:p>
    <w:p w14:paraId="5D824CA9" w14:textId="455F0374"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Yamamoto Y: Effect of pressor agents on blood pressure, plasma renin activity and plasma aldosterone concentration in essential hypertension. </w:t>
      </w:r>
      <w:r w:rsidRPr="00A14DE3">
        <w:rPr>
          <w:rFonts w:ascii="Times New Roman" w:hAnsi="Times New Roman" w:cs="Times New Roman"/>
          <w:i/>
          <w:sz w:val="22"/>
          <w:szCs w:val="22"/>
        </w:rPr>
        <w:t xml:space="preserve">Jpn Heart J </w:t>
      </w:r>
      <w:r w:rsidRPr="00A14DE3">
        <w:rPr>
          <w:rFonts w:ascii="Times New Roman" w:hAnsi="Times New Roman" w:cs="Times New Roman"/>
          <w:sz w:val="22"/>
          <w:szCs w:val="22"/>
        </w:rPr>
        <w:t>1975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16(4):404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420</w:t>
      </w:r>
    </w:p>
    <w:p w14:paraId="6AC3E4A8" w14:textId="497E72DA"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Chiodera P, Volpi R, Capretti L,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Oxytocin response to challenging stimuli in elderly men. </w:t>
      </w:r>
      <w:r w:rsidRPr="00A14DE3">
        <w:rPr>
          <w:rFonts w:ascii="Times New Roman" w:hAnsi="Times New Roman" w:cs="Times New Roman"/>
          <w:i/>
          <w:sz w:val="22"/>
          <w:szCs w:val="22"/>
        </w:rPr>
        <w:t xml:space="preserve">Regul Pept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51(2):169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176</w:t>
      </w:r>
    </w:p>
    <w:p w14:paraId="7827E522" w14:textId="565CF9BF"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Matsukawa T, Miyamoto T: Angiotensin II-stimulated secretion of arginine vasopressin is inhibited by atrial natriuretic peptide in humans. </w:t>
      </w:r>
      <w:r w:rsidRPr="00A14DE3">
        <w:rPr>
          <w:rFonts w:ascii="Times New Roman" w:hAnsi="Times New Roman" w:cs="Times New Roman"/>
          <w:i/>
          <w:sz w:val="22"/>
          <w:szCs w:val="22"/>
        </w:rPr>
        <w:t xml:space="preserve">Am J Physiol Regul Integr Comp Physiol </w:t>
      </w:r>
      <w:r w:rsidRPr="00A14DE3">
        <w:rPr>
          <w:rFonts w:ascii="Times New Roman" w:hAnsi="Times New Roman" w:cs="Times New Roman"/>
          <w:sz w:val="22"/>
          <w:szCs w:val="22"/>
        </w:rPr>
        <w:t>2011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300(3):R624</w:t>
      </w:r>
      <w:r w:rsidR="000427F3" w:rsidRPr="000427F3">
        <w:rPr>
          <w:rFonts w:ascii="Times New Roman" w:hAnsi="Times New Roman" w:cs="Times New Roman"/>
          <w:sz w:val="22"/>
          <w:szCs w:val="22"/>
        </w:rPr>
        <w:t>–</w:t>
      </w:r>
      <w:r w:rsidR="000427F3">
        <w:rPr>
          <w:rFonts w:ascii="Times New Roman" w:hAnsi="Times New Roman" w:cs="Times New Roman"/>
          <w:sz w:val="22"/>
          <w:szCs w:val="22"/>
        </w:rPr>
        <w:t>R</w:t>
      </w:r>
      <w:r w:rsidRPr="00A14DE3">
        <w:rPr>
          <w:rFonts w:ascii="Times New Roman" w:hAnsi="Times New Roman" w:cs="Times New Roman"/>
          <w:sz w:val="22"/>
          <w:szCs w:val="22"/>
        </w:rPr>
        <w:t>629</w:t>
      </w:r>
    </w:p>
    <w:p w14:paraId="2D8E3CF8" w14:textId="5B6C932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Phillips PA, Rolls BJ, Ledingham JG,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II-induced thirst and vasopressin release in man. </w:t>
      </w:r>
      <w:r w:rsidRPr="00A14DE3">
        <w:rPr>
          <w:rFonts w:ascii="Times New Roman" w:hAnsi="Times New Roman" w:cs="Times New Roman"/>
          <w:i/>
          <w:sz w:val="22"/>
          <w:szCs w:val="22"/>
        </w:rPr>
        <w:t>Clin</w:t>
      </w:r>
      <w:r w:rsidR="00BE4C5E">
        <w:rPr>
          <w:rFonts w:ascii="Times New Roman" w:hAnsi="Times New Roman" w:cs="Times New Roman"/>
          <w:i/>
          <w:sz w:val="22"/>
          <w:szCs w:val="22"/>
        </w:rPr>
        <w:t xml:space="preserve"> S</w:t>
      </w:r>
      <w:r w:rsidRPr="00A14DE3">
        <w:rPr>
          <w:rFonts w:ascii="Times New Roman" w:hAnsi="Times New Roman" w:cs="Times New Roman"/>
          <w:i/>
          <w:sz w:val="22"/>
          <w:szCs w:val="22"/>
        </w:rPr>
        <w:t xml:space="preserve">ci </w:t>
      </w:r>
      <w:r w:rsidRPr="00A14DE3">
        <w:rPr>
          <w:rFonts w:ascii="Times New Roman" w:hAnsi="Times New Roman" w:cs="Times New Roman"/>
          <w:sz w:val="22"/>
          <w:szCs w:val="22"/>
        </w:rPr>
        <w:t>1985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68(6):669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674</w:t>
      </w:r>
    </w:p>
    <w:p w14:paraId="44C5B40F" w14:textId="7F67AB7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Usberti M, Federico S, Di Minno G,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Effects of angiotensin II on plasma ADH, prostaglandin synthesis, and water excretion in normal humans. </w:t>
      </w:r>
      <w:r w:rsidRPr="00A14DE3">
        <w:rPr>
          <w:rFonts w:ascii="Times New Roman" w:hAnsi="Times New Roman" w:cs="Times New Roman"/>
          <w:i/>
          <w:sz w:val="22"/>
          <w:szCs w:val="22"/>
        </w:rPr>
        <w:t xml:space="preserve">Am J Physiol </w:t>
      </w:r>
      <w:r w:rsidRPr="00A14DE3">
        <w:rPr>
          <w:rFonts w:ascii="Times New Roman" w:hAnsi="Times New Roman" w:cs="Times New Roman"/>
          <w:sz w:val="22"/>
          <w:szCs w:val="22"/>
        </w:rPr>
        <w:t>1985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248(2 Pt 2):F254</w:t>
      </w:r>
      <w:r w:rsidR="000427F3" w:rsidRPr="000427F3">
        <w:rPr>
          <w:rFonts w:ascii="Times New Roman" w:hAnsi="Times New Roman" w:cs="Times New Roman"/>
          <w:sz w:val="22"/>
          <w:szCs w:val="22"/>
        </w:rPr>
        <w:t>–</w:t>
      </w:r>
      <w:r w:rsidR="000427F3">
        <w:rPr>
          <w:rFonts w:ascii="Times New Roman" w:hAnsi="Times New Roman" w:cs="Times New Roman"/>
          <w:sz w:val="22"/>
          <w:szCs w:val="22"/>
        </w:rPr>
        <w:t>F</w:t>
      </w:r>
      <w:r w:rsidRPr="00A14DE3">
        <w:rPr>
          <w:rFonts w:ascii="Times New Roman" w:hAnsi="Times New Roman" w:cs="Times New Roman"/>
          <w:sz w:val="22"/>
          <w:szCs w:val="22"/>
        </w:rPr>
        <w:t>259</w:t>
      </w:r>
    </w:p>
    <w:p w14:paraId="6F99859A" w14:textId="16C835A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Chiodera P, Volpi R, Caiazza A,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Arginine vasopressin and oxytocin responses to angiotensin II are mediated by AT1 receptor subtype in normal men. </w:t>
      </w:r>
      <w:r w:rsidRPr="00A14DE3">
        <w:rPr>
          <w:rFonts w:ascii="Times New Roman" w:hAnsi="Times New Roman" w:cs="Times New Roman"/>
          <w:i/>
          <w:sz w:val="22"/>
          <w:szCs w:val="22"/>
        </w:rPr>
        <w:t xml:space="preserve">Metabolism </w:t>
      </w:r>
      <w:r w:rsidRPr="00A14DE3">
        <w:rPr>
          <w:rFonts w:ascii="Times New Roman" w:hAnsi="Times New Roman" w:cs="Times New Roman"/>
          <w:sz w:val="22"/>
          <w:szCs w:val="22"/>
        </w:rPr>
        <w:t>1998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47(8):893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896</w:t>
      </w:r>
    </w:p>
    <w:p w14:paraId="6FA76332" w14:textId="288563F4"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degli Uberti EC, Trasforini G, Margutti A,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Stimulatory effect of angiotensin II upon luteinizing hormone release normal women. </w:t>
      </w:r>
      <w:r w:rsidRPr="00A14DE3">
        <w:rPr>
          <w:rFonts w:ascii="Times New Roman" w:hAnsi="Times New Roman" w:cs="Times New Roman"/>
          <w:i/>
          <w:sz w:val="22"/>
          <w:szCs w:val="22"/>
        </w:rPr>
        <w:t xml:space="preserve">Neuroendocrinol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53(2):204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208</w:t>
      </w:r>
    </w:p>
    <w:p w14:paraId="039577EB" w14:textId="75C689B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degli Uberti EC, Trasforini G, Margutti A,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Stimulation of growth hormone and corticotropin release by angiotensin II in man. </w:t>
      </w:r>
      <w:r w:rsidRPr="00A14DE3">
        <w:rPr>
          <w:rFonts w:ascii="Times New Roman" w:hAnsi="Times New Roman" w:cs="Times New Roman"/>
          <w:i/>
          <w:sz w:val="22"/>
          <w:szCs w:val="22"/>
        </w:rPr>
        <w:t xml:space="preserve">Metabolism </w:t>
      </w:r>
      <w:r w:rsidRPr="00A14DE3">
        <w:rPr>
          <w:rFonts w:ascii="Times New Roman" w:hAnsi="Times New Roman" w:cs="Times New Roman"/>
          <w:sz w:val="22"/>
          <w:szCs w:val="22"/>
        </w:rPr>
        <w:t>1990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39(10):1063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1067</w:t>
      </w:r>
    </w:p>
    <w:p w14:paraId="18262480" w14:textId="3530C59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Grant FD, Mandel SJ, Brown EM,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Interrelationships between the renin-angiotensin-aldosterone and calcium homeostatic systems. </w:t>
      </w:r>
      <w:r w:rsidR="00BE4C5E" w:rsidRPr="00A14DE3">
        <w:rPr>
          <w:rFonts w:ascii="Times New Roman" w:hAnsi="Times New Roman" w:cs="Times New Roman"/>
          <w:i/>
          <w:sz w:val="22"/>
          <w:szCs w:val="22"/>
        </w:rPr>
        <w:t>J Clin Endocrinol Metab</w:t>
      </w:r>
      <w:r w:rsidRPr="00A14DE3">
        <w:rPr>
          <w:rFonts w:ascii="Times New Roman" w:hAnsi="Times New Roman" w:cs="Times New Roman"/>
          <w:i/>
          <w:sz w:val="22"/>
          <w:szCs w:val="22"/>
        </w:rPr>
        <w:t xml:space="preserve"> </w:t>
      </w:r>
      <w:r w:rsidRPr="00A14DE3">
        <w:rPr>
          <w:rFonts w:ascii="Times New Roman" w:hAnsi="Times New Roman" w:cs="Times New Roman"/>
          <w:sz w:val="22"/>
          <w:szCs w:val="22"/>
        </w:rPr>
        <w:t>1992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75(4):988</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992</w:t>
      </w:r>
    </w:p>
    <w:p w14:paraId="0A5309D6" w14:textId="0EE7B6C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Semple P, Buckingham J, Mason P,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Suppression of plasma ACTH concentration by angiotensin II infusion in normal humans and in a subject with a steroid 17-alpha-hydroxylase defect. </w:t>
      </w:r>
      <w:r w:rsidR="00BE4C5E">
        <w:rPr>
          <w:rFonts w:ascii="Times New Roman" w:hAnsi="Times New Roman" w:cs="Times New Roman"/>
          <w:i/>
          <w:sz w:val="22"/>
          <w:szCs w:val="22"/>
        </w:rPr>
        <w:t xml:space="preserve">Clin Endocrinol </w:t>
      </w:r>
      <w:r w:rsidR="00BE4C5E">
        <w:rPr>
          <w:rFonts w:ascii="Times New Roman" w:hAnsi="Times New Roman" w:cs="Times New Roman"/>
          <w:sz w:val="22"/>
          <w:szCs w:val="22"/>
        </w:rPr>
        <w:t>1979; 10:137</w:t>
      </w:r>
      <w:r w:rsidR="000427F3" w:rsidRPr="000427F3">
        <w:rPr>
          <w:rFonts w:ascii="Times New Roman" w:hAnsi="Times New Roman" w:cs="Times New Roman"/>
          <w:sz w:val="22"/>
          <w:szCs w:val="22"/>
        </w:rPr>
        <w:t>–</w:t>
      </w:r>
      <w:r w:rsidR="00BE4C5E">
        <w:rPr>
          <w:rFonts w:ascii="Times New Roman" w:hAnsi="Times New Roman" w:cs="Times New Roman"/>
          <w:sz w:val="22"/>
          <w:szCs w:val="22"/>
        </w:rPr>
        <w:t>144</w:t>
      </w:r>
    </w:p>
    <w:p w14:paraId="2EAD0739" w14:textId="33061F9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Mediskou P, Yavropoulou MP, Kotsa K,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renin-angiotensin-aldosterone axis in patients with nontumoral hyperprolactinemia. </w:t>
      </w:r>
      <w:r w:rsidRPr="00A14DE3">
        <w:rPr>
          <w:rFonts w:ascii="Times New Roman" w:hAnsi="Times New Roman" w:cs="Times New Roman"/>
          <w:i/>
          <w:sz w:val="22"/>
          <w:szCs w:val="22"/>
        </w:rPr>
        <w:t xml:space="preserve">Clin Endocrinol </w:t>
      </w:r>
      <w:r w:rsidRPr="00A14DE3">
        <w:rPr>
          <w:rFonts w:ascii="Times New Roman" w:hAnsi="Times New Roman" w:cs="Times New Roman"/>
          <w:sz w:val="22"/>
          <w:szCs w:val="22"/>
        </w:rPr>
        <w:t>2011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74(3):306</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311</w:t>
      </w:r>
    </w:p>
    <w:p w14:paraId="3EFADD30" w14:textId="0D5A7EF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Arafah BM, Gordon NH, Salazar R,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Modulation of tissue responsiveness to angiotensin-II in hyperprolactinemic subjects. </w:t>
      </w:r>
      <w:r w:rsidRPr="00A14DE3">
        <w:rPr>
          <w:rFonts w:ascii="Times New Roman" w:hAnsi="Times New Roman" w:cs="Times New Roman"/>
          <w:i/>
          <w:sz w:val="22"/>
          <w:szCs w:val="22"/>
        </w:rPr>
        <w:t xml:space="preserve">J Clin Endocrinol Metab </w:t>
      </w:r>
      <w:r w:rsidRPr="00A14DE3">
        <w:rPr>
          <w:rFonts w:ascii="Times New Roman" w:hAnsi="Times New Roman" w:cs="Times New Roman"/>
          <w:sz w:val="22"/>
          <w:szCs w:val="22"/>
        </w:rPr>
        <w:t>1990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71(1):60</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66</w:t>
      </w:r>
    </w:p>
    <w:p w14:paraId="39045F38" w14:textId="42C772E7"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Freudenthaler SM, Lucht I, Schenk T,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Dose-dependent effect of angiotensin II on human erythropoietin production. </w:t>
      </w:r>
      <w:r w:rsidR="00BE4C5E">
        <w:rPr>
          <w:rFonts w:ascii="Times New Roman" w:hAnsi="Times New Roman" w:cs="Times New Roman"/>
          <w:i/>
          <w:sz w:val="22"/>
          <w:szCs w:val="22"/>
        </w:rPr>
        <w:t>Pflugers Arch</w:t>
      </w:r>
      <w:r w:rsidRPr="00A14DE3">
        <w:rPr>
          <w:rFonts w:ascii="Times New Roman" w:hAnsi="Times New Roman" w:cs="Times New Roman"/>
          <w:i/>
          <w:sz w:val="22"/>
          <w:szCs w:val="22"/>
        </w:rPr>
        <w:t xml:space="preserve"> </w:t>
      </w:r>
      <w:r w:rsidRPr="00A14DE3">
        <w:rPr>
          <w:rFonts w:ascii="Times New Roman" w:hAnsi="Times New Roman" w:cs="Times New Roman"/>
          <w:sz w:val="22"/>
          <w:szCs w:val="22"/>
        </w:rPr>
        <w:t>2000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439(6):838</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844</w:t>
      </w:r>
    </w:p>
    <w:p w14:paraId="77C5A695" w14:textId="404DDE3F"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Freudenthaler SM, Schreeb K, Korner T,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increases erythropoietin production in healthy human volunteers. </w:t>
      </w:r>
      <w:r w:rsidRPr="00A14DE3">
        <w:rPr>
          <w:rFonts w:ascii="Times New Roman" w:hAnsi="Times New Roman" w:cs="Times New Roman"/>
          <w:i/>
          <w:sz w:val="22"/>
          <w:szCs w:val="22"/>
        </w:rPr>
        <w:t xml:space="preserve">Eur J Clin Invest </w:t>
      </w:r>
      <w:r w:rsidRPr="00A14DE3">
        <w:rPr>
          <w:rFonts w:ascii="Times New Roman" w:hAnsi="Times New Roman" w:cs="Times New Roman"/>
          <w:sz w:val="22"/>
          <w:szCs w:val="22"/>
        </w:rPr>
        <w:t>1999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29(10):816</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823</w:t>
      </w:r>
    </w:p>
    <w:p w14:paraId="749487A7" w14:textId="5E3296A3" w:rsidR="003D62EB"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Frolich J, Wilson T, Sweetman B,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Urinary prostaglandins. Identification and origin. </w:t>
      </w:r>
      <w:r w:rsidRPr="00A14DE3">
        <w:rPr>
          <w:rFonts w:ascii="Times New Roman" w:hAnsi="Times New Roman" w:cs="Times New Roman"/>
          <w:i/>
          <w:sz w:val="22"/>
          <w:szCs w:val="22"/>
        </w:rPr>
        <w:t xml:space="preserve">J Clin Invest </w:t>
      </w:r>
      <w:r w:rsidRPr="00A14DE3">
        <w:rPr>
          <w:rFonts w:ascii="Times New Roman" w:hAnsi="Times New Roman" w:cs="Times New Roman"/>
          <w:sz w:val="22"/>
          <w:szCs w:val="22"/>
        </w:rPr>
        <w:t>1975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55(4):763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770</w:t>
      </w:r>
    </w:p>
    <w:p w14:paraId="4F1F1A3C" w14:textId="39A1EFDC" w:rsidR="00DA6D41" w:rsidRPr="00A14DE3" w:rsidRDefault="00DA6D41"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Pr>
          <w:rFonts w:ascii="Times New Roman" w:hAnsi="Times New Roman" w:cs="Times New Roman"/>
          <w:sz w:val="22"/>
          <w:szCs w:val="22"/>
        </w:rPr>
        <w:t xml:space="preserve">Broughton Pipkin F, Hunter JC, O’Brien PM, et al: </w:t>
      </w:r>
      <w:r w:rsidRPr="00C817BE">
        <w:rPr>
          <w:rFonts w:ascii="Times New Roman" w:hAnsi="Times New Roman" w:cs="Times New Roman"/>
          <w:sz w:val="22"/>
          <w:szCs w:val="22"/>
        </w:rPr>
        <w:t>Effects on the renin-angiotensin system of the administration of prostaglandin E1 and E2 in second trimester human pregnancy</w:t>
      </w:r>
      <w:r>
        <w:rPr>
          <w:rFonts w:ascii="Times New Roman" w:hAnsi="Times New Roman" w:cs="Times New Roman"/>
          <w:sz w:val="22"/>
          <w:szCs w:val="22"/>
        </w:rPr>
        <w:t xml:space="preserve">. </w:t>
      </w:r>
      <w:r>
        <w:rPr>
          <w:rFonts w:ascii="Times New Roman" w:hAnsi="Times New Roman" w:cs="Times New Roman"/>
          <w:i/>
          <w:sz w:val="22"/>
          <w:szCs w:val="22"/>
        </w:rPr>
        <w:t>Clin Exp Hypertens B</w:t>
      </w:r>
      <w:r>
        <w:rPr>
          <w:rFonts w:ascii="Times New Roman" w:hAnsi="Times New Roman" w:cs="Times New Roman"/>
          <w:sz w:val="22"/>
          <w:szCs w:val="22"/>
        </w:rPr>
        <w:t xml:space="preserve"> 1983; 2(2):233</w:t>
      </w:r>
      <w:r w:rsidR="000427F3" w:rsidRPr="000427F3">
        <w:rPr>
          <w:rFonts w:ascii="Times New Roman" w:hAnsi="Times New Roman" w:cs="Times New Roman"/>
          <w:sz w:val="22"/>
          <w:szCs w:val="22"/>
        </w:rPr>
        <w:t>–</w:t>
      </w:r>
      <w:r>
        <w:rPr>
          <w:rFonts w:ascii="Times New Roman" w:hAnsi="Times New Roman" w:cs="Times New Roman"/>
          <w:sz w:val="22"/>
          <w:szCs w:val="22"/>
        </w:rPr>
        <w:t>245</w:t>
      </w:r>
    </w:p>
    <w:p w14:paraId="773E42F7" w14:textId="6707D787" w:rsidR="00DA6D41" w:rsidRPr="00A14DE3" w:rsidRDefault="00DA6D41"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Pr>
          <w:rFonts w:ascii="Times New Roman" w:hAnsi="Times New Roman" w:cs="Times New Roman"/>
          <w:sz w:val="22"/>
          <w:szCs w:val="22"/>
        </w:rPr>
        <w:t xml:space="preserve">Broughton Pipkin F, Hunter JC, Turner SR, et al: </w:t>
      </w:r>
      <w:r w:rsidRPr="00C817BE">
        <w:rPr>
          <w:rFonts w:ascii="Times New Roman" w:hAnsi="Times New Roman" w:cs="Times New Roman"/>
          <w:sz w:val="22"/>
          <w:szCs w:val="22"/>
        </w:rPr>
        <w:t>The effect of prostaglandin E2 upon the biochemical response to infused angiotensin II in human pregnancy</w:t>
      </w:r>
      <w:r>
        <w:rPr>
          <w:rFonts w:ascii="Times New Roman" w:hAnsi="Times New Roman" w:cs="Times New Roman"/>
          <w:sz w:val="22"/>
          <w:szCs w:val="22"/>
        </w:rPr>
        <w:t xml:space="preserve">. </w:t>
      </w:r>
      <w:r w:rsidRPr="00C817BE">
        <w:rPr>
          <w:rFonts w:ascii="Times New Roman" w:hAnsi="Times New Roman" w:cs="Times New Roman"/>
          <w:i/>
          <w:sz w:val="22"/>
          <w:szCs w:val="22"/>
        </w:rPr>
        <w:t>Clin Sci</w:t>
      </w:r>
      <w:r>
        <w:rPr>
          <w:rFonts w:ascii="Times New Roman" w:hAnsi="Times New Roman" w:cs="Times New Roman"/>
          <w:sz w:val="22"/>
          <w:szCs w:val="22"/>
        </w:rPr>
        <w:t xml:space="preserve"> 1984; 66(4):399</w:t>
      </w:r>
      <w:r w:rsidR="000427F3" w:rsidRPr="000427F3">
        <w:rPr>
          <w:rFonts w:ascii="Times New Roman" w:hAnsi="Times New Roman" w:cs="Times New Roman"/>
          <w:sz w:val="22"/>
          <w:szCs w:val="22"/>
        </w:rPr>
        <w:t>–</w:t>
      </w:r>
      <w:r>
        <w:rPr>
          <w:rFonts w:ascii="Times New Roman" w:hAnsi="Times New Roman" w:cs="Times New Roman"/>
          <w:sz w:val="22"/>
          <w:szCs w:val="22"/>
        </w:rPr>
        <w:t>406</w:t>
      </w:r>
    </w:p>
    <w:p w14:paraId="2A9BEF66" w14:textId="405DB4D3" w:rsidR="00DA6D41" w:rsidRPr="00A14DE3" w:rsidRDefault="00DA6D41"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C817BE">
        <w:rPr>
          <w:rFonts w:ascii="Times New Roman" w:hAnsi="Times New Roman" w:cs="Times New Roman"/>
          <w:sz w:val="22"/>
          <w:szCs w:val="22"/>
        </w:rPr>
        <w:t xml:space="preserve">Broughton Pipkin F, </w:t>
      </w:r>
      <w:r>
        <w:rPr>
          <w:rFonts w:ascii="Times New Roman" w:hAnsi="Times New Roman" w:cs="Times New Roman"/>
          <w:sz w:val="22"/>
          <w:szCs w:val="22"/>
        </w:rPr>
        <w:t>Morrison R,</w:t>
      </w:r>
      <w:r w:rsidRPr="00C817BE">
        <w:rPr>
          <w:rFonts w:ascii="Times New Roman" w:hAnsi="Times New Roman" w:cs="Times New Roman"/>
          <w:sz w:val="22"/>
          <w:szCs w:val="22"/>
        </w:rPr>
        <w:t xml:space="preserve"> O’Brien PM</w:t>
      </w:r>
      <w:r w:rsidR="000427F3">
        <w:rPr>
          <w:rFonts w:ascii="Times New Roman" w:hAnsi="Times New Roman" w:cs="Times New Roman"/>
          <w:sz w:val="22"/>
          <w:szCs w:val="22"/>
        </w:rPr>
        <w:t>:</w:t>
      </w:r>
      <w:r>
        <w:rPr>
          <w:rFonts w:ascii="Times New Roman" w:hAnsi="Times New Roman" w:cs="Times New Roman"/>
          <w:sz w:val="22"/>
          <w:szCs w:val="22"/>
        </w:rPr>
        <w:t xml:space="preserve"> </w:t>
      </w:r>
      <w:r w:rsidRPr="00DA6D41">
        <w:rPr>
          <w:rFonts w:ascii="Times New Roman" w:hAnsi="Times New Roman" w:cs="Times New Roman"/>
          <w:sz w:val="22"/>
          <w:szCs w:val="22"/>
        </w:rPr>
        <w:t>The effect of prostaglandin E1 upon the pressor and hormonal response to exogenous angiotensin II in human pregnancy</w:t>
      </w:r>
      <w:r>
        <w:rPr>
          <w:rFonts w:ascii="Times New Roman" w:hAnsi="Times New Roman" w:cs="Times New Roman"/>
          <w:sz w:val="22"/>
          <w:szCs w:val="22"/>
        </w:rPr>
        <w:t xml:space="preserve">. </w:t>
      </w:r>
      <w:r>
        <w:rPr>
          <w:rFonts w:ascii="Times New Roman" w:hAnsi="Times New Roman" w:cs="Times New Roman"/>
          <w:i/>
          <w:sz w:val="22"/>
          <w:szCs w:val="22"/>
        </w:rPr>
        <w:t>Clin Sci</w:t>
      </w:r>
      <w:r>
        <w:rPr>
          <w:rFonts w:ascii="Times New Roman" w:hAnsi="Times New Roman" w:cs="Times New Roman"/>
          <w:sz w:val="22"/>
          <w:szCs w:val="22"/>
        </w:rPr>
        <w:t xml:space="preserve"> 1987; 72(3):351</w:t>
      </w:r>
      <w:r w:rsidR="000427F3" w:rsidRPr="000427F3">
        <w:rPr>
          <w:rFonts w:ascii="Times New Roman" w:hAnsi="Times New Roman" w:cs="Times New Roman"/>
          <w:sz w:val="22"/>
          <w:szCs w:val="22"/>
        </w:rPr>
        <w:t>–</w:t>
      </w:r>
      <w:r>
        <w:rPr>
          <w:rFonts w:ascii="Times New Roman" w:hAnsi="Times New Roman" w:cs="Times New Roman"/>
          <w:sz w:val="22"/>
          <w:szCs w:val="22"/>
        </w:rPr>
        <w:t>357</w:t>
      </w:r>
    </w:p>
    <w:p w14:paraId="012516AB" w14:textId="1576F78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Uza G, Mihu S, Missits P: Effect of angiotensin II on plasma free fatty acids in hypertensive subjects with and without overweight. </w:t>
      </w:r>
      <w:r w:rsidRPr="00A14DE3">
        <w:rPr>
          <w:rFonts w:ascii="Times New Roman" w:hAnsi="Times New Roman" w:cs="Times New Roman"/>
          <w:i/>
          <w:sz w:val="22"/>
          <w:szCs w:val="22"/>
        </w:rPr>
        <w:t xml:space="preserve">Rev Roum Med Intern </w:t>
      </w:r>
      <w:r w:rsidRPr="00A14DE3">
        <w:rPr>
          <w:rFonts w:ascii="Times New Roman" w:hAnsi="Times New Roman" w:cs="Times New Roman"/>
          <w:sz w:val="22"/>
          <w:szCs w:val="22"/>
        </w:rPr>
        <w:t>1973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10(1):37</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41</w:t>
      </w:r>
    </w:p>
    <w:p w14:paraId="06E3617C" w14:textId="2E81B45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Buchanan TA, Thawani H, Kades W,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increases glucose utilization during acute hyperinsulinemia via a hemodynamic mechanism. </w:t>
      </w:r>
      <w:r w:rsidRPr="00A14DE3">
        <w:rPr>
          <w:rFonts w:ascii="Times New Roman" w:hAnsi="Times New Roman" w:cs="Times New Roman"/>
          <w:i/>
          <w:sz w:val="22"/>
          <w:szCs w:val="22"/>
        </w:rPr>
        <w:t xml:space="preserve">J Clin Invest </w:t>
      </w:r>
      <w:r w:rsidRPr="00A14DE3">
        <w:rPr>
          <w:rFonts w:ascii="Times New Roman" w:hAnsi="Times New Roman" w:cs="Times New Roman"/>
          <w:sz w:val="22"/>
          <w:szCs w:val="22"/>
        </w:rPr>
        <w:t>1993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92(2):720</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726</w:t>
      </w:r>
    </w:p>
    <w:p w14:paraId="5C1F90D6" w14:textId="66C2010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Akasu M, Urata H, Kinoshita A,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Differences in tissue angiotensin II-forming pathways by species and organs in vitro.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1998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32(3):514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520</w:t>
      </w:r>
    </w:p>
    <w:p w14:paraId="3A6402C3" w14:textId="502F820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Solaiman AZ, Feehan RP, Chabitnoy AM,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Ventilatory responses to chemoreflex stimulation are not enhanced by angiotensin II in healthy humans. </w:t>
      </w:r>
      <w:r w:rsidRPr="00A14DE3">
        <w:rPr>
          <w:rFonts w:ascii="Times New Roman" w:hAnsi="Times New Roman" w:cs="Times New Roman"/>
          <w:i/>
          <w:sz w:val="22"/>
          <w:szCs w:val="22"/>
        </w:rPr>
        <w:t>Auton</w:t>
      </w:r>
      <w:r w:rsidR="00BE4C5E">
        <w:rPr>
          <w:rFonts w:ascii="Times New Roman" w:hAnsi="Times New Roman" w:cs="Times New Roman"/>
          <w:i/>
          <w:sz w:val="22"/>
          <w:szCs w:val="22"/>
        </w:rPr>
        <w:t xml:space="preserve"> N</w:t>
      </w:r>
      <w:r w:rsidRPr="00A14DE3">
        <w:rPr>
          <w:rFonts w:ascii="Times New Roman" w:hAnsi="Times New Roman" w:cs="Times New Roman"/>
          <w:i/>
          <w:sz w:val="22"/>
          <w:szCs w:val="22"/>
        </w:rPr>
        <w:t xml:space="preserve">eurosci </w:t>
      </w:r>
      <w:r w:rsidRPr="00A14DE3">
        <w:rPr>
          <w:rFonts w:ascii="Times New Roman" w:hAnsi="Times New Roman" w:cs="Times New Roman"/>
          <w:sz w:val="22"/>
          <w:szCs w:val="22"/>
        </w:rPr>
        <w:t>2014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183:72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79</w:t>
      </w:r>
    </w:p>
    <w:p w14:paraId="29CAC3FD" w14:textId="1EE23DC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Millar EA, Angus RM, Hulks G,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Activity of the renin-angiotensin system in acute severe asthma and the effect of angiotensin II on lung function. </w:t>
      </w:r>
      <w:r w:rsidRPr="00A14DE3">
        <w:rPr>
          <w:rFonts w:ascii="Times New Roman" w:hAnsi="Times New Roman" w:cs="Times New Roman"/>
          <w:i/>
          <w:sz w:val="22"/>
          <w:szCs w:val="22"/>
        </w:rPr>
        <w:t xml:space="preserve">Thorax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49(5):492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495</w:t>
      </w:r>
    </w:p>
    <w:p w14:paraId="62CD8FE2" w14:textId="1236968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Millar EA, Nally JE, Thomson NC: Angiotensin II potentiates methacholine-induced bronchoconstriction in human airway both in vitro and in vivo. </w:t>
      </w:r>
      <w:r w:rsidRPr="00A14DE3">
        <w:rPr>
          <w:rFonts w:ascii="Times New Roman" w:hAnsi="Times New Roman" w:cs="Times New Roman"/>
          <w:i/>
          <w:sz w:val="22"/>
          <w:szCs w:val="22"/>
        </w:rPr>
        <w:t>Eur</w:t>
      </w:r>
      <w:r w:rsidR="00BE4C5E">
        <w:rPr>
          <w:rFonts w:ascii="Times New Roman" w:hAnsi="Times New Roman" w:cs="Times New Roman"/>
          <w:i/>
          <w:sz w:val="22"/>
          <w:szCs w:val="22"/>
        </w:rPr>
        <w:t xml:space="preserve"> R</w:t>
      </w:r>
      <w:r w:rsidRPr="00A14DE3">
        <w:rPr>
          <w:rFonts w:ascii="Times New Roman" w:hAnsi="Times New Roman" w:cs="Times New Roman"/>
          <w:i/>
          <w:sz w:val="22"/>
          <w:szCs w:val="22"/>
        </w:rPr>
        <w:t xml:space="preserve">esp </w:t>
      </w:r>
      <w:r w:rsidR="00BE4C5E">
        <w:rPr>
          <w:rFonts w:ascii="Times New Roman" w:hAnsi="Times New Roman" w:cs="Times New Roman"/>
          <w:i/>
          <w:sz w:val="22"/>
          <w:szCs w:val="22"/>
        </w:rPr>
        <w:t>J</w:t>
      </w:r>
      <w:r w:rsidRPr="00A14DE3">
        <w:rPr>
          <w:rFonts w:ascii="Times New Roman" w:hAnsi="Times New Roman" w:cs="Times New Roman"/>
          <w:i/>
          <w:sz w:val="22"/>
          <w:szCs w:val="22"/>
        </w:rPr>
        <w:t xml:space="preserve"> </w:t>
      </w:r>
      <w:r w:rsidRPr="00A14DE3">
        <w:rPr>
          <w:rFonts w:ascii="Times New Roman" w:hAnsi="Times New Roman" w:cs="Times New Roman"/>
          <w:sz w:val="22"/>
          <w:szCs w:val="22"/>
        </w:rPr>
        <w:t>1995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8(11):1838</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1841</w:t>
      </w:r>
    </w:p>
    <w:p w14:paraId="0315BC2E" w14:textId="533A6E6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Chawla LS, Busse L, Brasha-Mitchell E,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Intravenous angiotensin II for the treatment of high-output shock (ATHOS trial): a pilot study. </w:t>
      </w:r>
      <w:r w:rsidRPr="00A14DE3">
        <w:rPr>
          <w:rFonts w:ascii="Times New Roman" w:hAnsi="Times New Roman" w:cs="Times New Roman"/>
          <w:i/>
          <w:sz w:val="22"/>
          <w:szCs w:val="22"/>
        </w:rPr>
        <w:t xml:space="preserve">Crit Care </w:t>
      </w:r>
      <w:r w:rsidRPr="00A14DE3">
        <w:rPr>
          <w:rFonts w:ascii="Times New Roman" w:hAnsi="Times New Roman" w:cs="Times New Roman"/>
          <w:sz w:val="22"/>
          <w:szCs w:val="22"/>
        </w:rPr>
        <w:t>2014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18(5):534</w:t>
      </w:r>
    </w:p>
    <w:p w14:paraId="73E0D37A" w14:textId="51FFADF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Eiskjaer H, Nielsen CB, Sorensen SS,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Renal and hormonal actions of atrial natriuretic peptide during angiotensin II or noradrenaline infusion in man. </w:t>
      </w:r>
      <w:r w:rsidRPr="00A14DE3">
        <w:rPr>
          <w:rFonts w:ascii="Times New Roman" w:hAnsi="Times New Roman" w:cs="Times New Roman"/>
          <w:i/>
          <w:sz w:val="22"/>
          <w:szCs w:val="22"/>
        </w:rPr>
        <w:t xml:space="preserve">Eur J Clin Invest </w:t>
      </w:r>
      <w:r w:rsidRPr="00A14DE3">
        <w:rPr>
          <w:rFonts w:ascii="Times New Roman" w:hAnsi="Times New Roman" w:cs="Times New Roman"/>
          <w:sz w:val="22"/>
          <w:szCs w:val="22"/>
        </w:rPr>
        <w:t>1996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26(7):584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595</w:t>
      </w:r>
    </w:p>
    <w:p w14:paraId="131DD3F4" w14:textId="168F1E5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Finnerty FA, Jr., Massaro GD, Chupkovich V,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Evaluation of the pressor, cardiac, and renal hemodynamic properties of angiotensin II in man. </w:t>
      </w:r>
      <w:r w:rsidRPr="00A14DE3">
        <w:rPr>
          <w:rFonts w:ascii="Times New Roman" w:hAnsi="Times New Roman" w:cs="Times New Roman"/>
          <w:i/>
          <w:sz w:val="22"/>
          <w:szCs w:val="22"/>
        </w:rPr>
        <w:t xml:space="preserve">Circ Res </w:t>
      </w:r>
      <w:r w:rsidRPr="00A14DE3">
        <w:rPr>
          <w:rFonts w:ascii="Times New Roman" w:hAnsi="Times New Roman" w:cs="Times New Roman"/>
          <w:sz w:val="22"/>
          <w:szCs w:val="22"/>
        </w:rPr>
        <w:t>1961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9:256</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263</w:t>
      </w:r>
    </w:p>
    <w:p w14:paraId="7A58FFF1" w14:textId="2EB344E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Gill JR, Jr., Barbour BH, Slater JD,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 of angiotensin II on urinary dilution in normal man. </w:t>
      </w:r>
      <w:r w:rsidRPr="00A14DE3">
        <w:rPr>
          <w:rFonts w:ascii="Times New Roman" w:hAnsi="Times New Roman" w:cs="Times New Roman"/>
          <w:i/>
          <w:sz w:val="22"/>
          <w:szCs w:val="22"/>
        </w:rPr>
        <w:t xml:space="preserve">Am J Physiol </w:t>
      </w:r>
      <w:r w:rsidRPr="00A14DE3">
        <w:rPr>
          <w:rFonts w:ascii="Times New Roman" w:hAnsi="Times New Roman" w:cs="Times New Roman"/>
          <w:sz w:val="22"/>
          <w:szCs w:val="22"/>
        </w:rPr>
        <w:t>1964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206:750</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754</w:t>
      </w:r>
    </w:p>
    <w:p w14:paraId="435FCB9E" w14:textId="1EFEF03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Loon N, Shemesh O, Morelli E,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 of angiotensin II infusion on the human glomerular filtration barrier. </w:t>
      </w:r>
      <w:r w:rsidRPr="00A14DE3">
        <w:rPr>
          <w:rFonts w:ascii="Times New Roman" w:hAnsi="Times New Roman" w:cs="Times New Roman"/>
          <w:i/>
          <w:sz w:val="22"/>
          <w:szCs w:val="22"/>
        </w:rPr>
        <w:t xml:space="preserve">Am J Physiol </w:t>
      </w:r>
      <w:r w:rsidRPr="00A14DE3">
        <w:rPr>
          <w:rFonts w:ascii="Times New Roman" w:hAnsi="Times New Roman" w:cs="Times New Roman"/>
          <w:sz w:val="22"/>
          <w:szCs w:val="22"/>
        </w:rPr>
        <w:t>1989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257(4 Pt 2):F608</w:t>
      </w:r>
      <w:r w:rsidR="000427F3" w:rsidRPr="000427F3">
        <w:rPr>
          <w:rFonts w:ascii="Times New Roman" w:hAnsi="Times New Roman" w:cs="Times New Roman"/>
          <w:sz w:val="22"/>
          <w:szCs w:val="22"/>
        </w:rPr>
        <w:t>–</w:t>
      </w:r>
      <w:r w:rsidR="000427F3">
        <w:rPr>
          <w:rFonts w:ascii="Times New Roman" w:hAnsi="Times New Roman" w:cs="Times New Roman"/>
          <w:sz w:val="22"/>
          <w:szCs w:val="22"/>
        </w:rPr>
        <w:t>F</w:t>
      </w:r>
      <w:r w:rsidRPr="00A14DE3">
        <w:rPr>
          <w:rFonts w:ascii="Times New Roman" w:hAnsi="Times New Roman" w:cs="Times New Roman"/>
          <w:sz w:val="22"/>
          <w:szCs w:val="22"/>
        </w:rPr>
        <w:t>614</w:t>
      </w:r>
    </w:p>
    <w:p w14:paraId="55A7FFC7" w14:textId="355185FB" w:rsidR="00AD6C9A"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Sluiter HE, Wetzels JF, Huysmans FT,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natriuretic effect of the dihydropyridine calcium antagonist felodipine: a placebo-controlled study involving intravenous angiotensin II in normotensive volunteers. </w:t>
      </w:r>
      <w:r w:rsidRPr="00A14DE3">
        <w:rPr>
          <w:rFonts w:ascii="Times New Roman" w:hAnsi="Times New Roman" w:cs="Times New Roman"/>
          <w:i/>
          <w:sz w:val="22"/>
          <w:szCs w:val="22"/>
        </w:rPr>
        <w:t>J</w:t>
      </w:r>
      <w:r w:rsidR="007E197C">
        <w:rPr>
          <w:rFonts w:ascii="Times New Roman" w:hAnsi="Times New Roman" w:cs="Times New Roman"/>
          <w:i/>
          <w:sz w:val="22"/>
          <w:szCs w:val="22"/>
        </w:rPr>
        <w:t xml:space="preserve"> C</w:t>
      </w:r>
      <w:r w:rsidRPr="00A14DE3">
        <w:rPr>
          <w:rFonts w:ascii="Times New Roman" w:hAnsi="Times New Roman" w:cs="Times New Roman"/>
          <w:i/>
          <w:sz w:val="22"/>
          <w:szCs w:val="22"/>
        </w:rPr>
        <w:t xml:space="preserve">ardiovasc </w:t>
      </w:r>
      <w:r w:rsidR="007E197C">
        <w:rPr>
          <w:rFonts w:ascii="Times New Roman" w:hAnsi="Times New Roman" w:cs="Times New Roman"/>
          <w:i/>
          <w:sz w:val="22"/>
          <w:szCs w:val="22"/>
        </w:rPr>
        <w:t>P</w:t>
      </w:r>
      <w:r w:rsidRPr="00A14DE3">
        <w:rPr>
          <w:rFonts w:ascii="Times New Roman" w:hAnsi="Times New Roman" w:cs="Times New Roman"/>
          <w:i/>
          <w:sz w:val="22"/>
          <w:szCs w:val="22"/>
        </w:rPr>
        <w:t xml:space="preserve">harmacol </w:t>
      </w:r>
      <w:r w:rsidRPr="00A14DE3">
        <w:rPr>
          <w:rFonts w:ascii="Times New Roman" w:hAnsi="Times New Roman" w:cs="Times New Roman"/>
          <w:sz w:val="22"/>
          <w:szCs w:val="22"/>
        </w:rPr>
        <w:t>1987</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10 Suppl 10:S154</w:t>
      </w:r>
      <w:r w:rsidR="000427F3" w:rsidRPr="000427F3">
        <w:rPr>
          <w:rFonts w:ascii="Times New Roman" w:hAnsi="Times New Roman" w:cs="Times New Roman"/>
          <w:sz w:val="22"/>
          <w:szCs w:val="22"/>
        </w:rPr>
        <w:t>–</w:t>
      </w:r>
      <w:r w:rsidR="000427F3">
        <w:rPr>
          <w:rFonts w:ascii="Times New Roman" w:hAnsi="Times New Roman" w:cs="Times New Roman"/>
          <w:sz w:val="22"/>
          <w:szCs w:val="22"/>
        </w:rPr>
        <w:t>S</w:t>
      </w:r>
      <w:r w:rsidRPr="00A14DE3">
        <w:rPr>
          <w:rFonts w:ascii="Times New Roman" w:hAnsi="Times New Roman" w:cs="Times New Roman"/>
          <w:sz w:val="22"/>
          <w:szCs w:val="22"/>
        </w:rPr>
        <w:t>161</w:t>
      </w:r>
    </w:p>
    <w:p w14:paraId="58EB5585" w14:textId="138DC388" w:rsidR="00AD6C9A" w:rsidRDefault="0031249F" w:rsidP="0031249F">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31249F">
        <w:rPr>
          <w:rFonts w:ascii="Times New Roman" w:hAnsi="Times New Roman" w:cs="Times New Roman"/>
          <w:sz w:val="22"/>
          <w:szCs w:val="22"/>
        </w:rPr>
        <w:t xml:space="preserve">Takamitsu, Y, Fujiwara, Y, Sasaki, E, et al. Role of mesangial proliferation in Ang II and antidiuretic hormone induced changes in glomerular filtration rate. </w:t>
      </w:r>
      <w:r w:rsidRPr="00B74008">
        <w:rPr>
          <w:rFonts w:ascii="Times New Roman" w:hAnsi="Times New Roman" w:cs="Times New Roman"/>
          <w:i/>
          <w:sz w:val="22"/>
          <w:szCs w:val="22"/>
        </w:rPr>
        <w:t>Jpn Circ J</w:t>
      </w:r>
      <w:r w:rsidRPr="0031249F">
        <w:rPr>
          <w:rFonts w:ascii="Times New Roman" w:hAnsi="Times New Roman" w:cs="Times New Roman"/>
          <w:sz w:val="22"/>
          <w:szCs w:val="22"/>
        </w:rPr>
        <w:t xml:space="preserve"> 1985</w:t>
      </w:r>
      <w:r>
        <w:rPr>
          <w:rFonts w:ascii="Times New Roman" w:hAnsi="Times New Roman" w:cs="Times New Roman"/>
          <w:sz w:val="22"/>
          <w:szCs w:val="22"/>
        </w:rPr>
        <w:t>;</w:t>
      </w:r>
      <w:r w:rsidRPr="0031249F">
        <w:rPr>
          <w:rFonts w:ascii="Times New Roman" w:hAnsi="Times New Roman" w:cs="Times New Roman"/>
          <w:sz w:val="22"/>
          <w:szCs w:val="22"/>
        </w:rPr>
        <w:t xml:space="preserve"> 49</w:t>
      </w:r>
      <w:r>
        <w:rPr>
          <w:rFonts w:ascii="Times New Roman" w:hAnsi="Times New Roman" w:cs="Times New Roman"/>
          <w:sz w:val="22"/>
          <w:szCs w:val="22"/>
        </w:rPr>
        <w:t>(</w:t>
      </w:r>
      <w:r w:rsidRPr="0031249F">
        <w:rPr>
          <w:rFonts w:ascii="Times New Roman" w:hAnsi="Times New Roman" w:cs="Times New Roman"/>
          <w:sz w:val="22"/>
          <w:szCs w:val="22"/>
        </w:rPr>
        <w:t>11</w:t>
      </w:r>
      <w:r>
        <w:rPr>
          <w:rFonts w:ascii="Times New Roman" w:hAnsi="Times New Roman" w:cs="Times New Roman"/>
          <w:sz w:val="22"/>
          <w:szCs w:val="22"/>
        </w:rPr>
        <w:t>):</w:t>
      </w:r>
      <w:r w:rsidRPr="0031249F">
        <w:rPr>
          <w:rFonts w:ascii="Times New Roman" w:hAnsi="Times New Roman" w:cs="Times New Roman"/>
          <w:sz w:val="22"/>
          <w:szCs w:val="22"/>
        </w:rPr>
        <w:t>1135</w:t>
      </w:r>
      <w:r w:rsidRPr="000427F3">
        <w:rPr>
          <w:rFonts w:ascii="Times New Roman" w:hAnsi="Times New Roman" w:cs="Times New Roman"/>
          <w:sz w:val="22"/>
          <w:szCs w:val="22"/>
        </w:rPr>
        <w:t>–</w:t>
      </w:r>
      <w:r>
        <w:rPr>
          <w:rFonts w:ascii="Times New Roman" w:hAnsi="Times New Roman" w:cs="Times New Roman"/>
          <w:sz w:val="22"/>
          <w:szCs w:val="22"/>
        </w:rPr>
        <w:t>11</w:t>
      </w:r>
      <w:r w:rsidRPr="0031249F">
        <w:rPr>
          <w:rFonts w:ascii="Times New Roman" w:hAnsi="Times New Roman" w:cs="Times New Roman"/>
          <w:sz w:val="22"/>
          <w:szCs w:val="22"/>
        </w:rPr>
        <w:t>43</w:t>
      </w:r>
    </w:p>
    <w:p w14:paraId="518D8306" w14:textId="4092E79D" w:rsidR="00AD6C9A" w:rsidRDefault="0031249F" w:rsidP="0031249F">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31249F">
        <w:rPr>
          <w:rFonts w:ascii="Times New Roman" w:hAnsi="Times New Roman" w:cs="Times New Roman"/>
          <w:sz w:val="22"/>
          <w:szCs w:val="22"/>
        </w:rPr>
        <w:t xml:space="preserve">Rakugi, H, Ogihara, T, Nakamaru, M, et al. Renal interaction of atrial natriuretic peptide with Ang II: glomerular and tubular effects. </w:t>
      </w:r>
      <w:r w:rsidRPr="00B74008">
        <w:rPr>
          <w:rFonts w:ascii="Times New Roman" w:hAnsi="Times New Roman" w:cs="Times New Roman"/>
          <w:i/>
          <w:sz w:val="22"/>
          <w:szCs w:val="22"/>
        </w:rPr>
        <w:t>Clin Exp Pharmacol Physiol</w:t>
      </w:r>
      <w:r w:rsidRPr="0031249F">
        <w:rPr>
          <w:rFonts w:ascii="Times New Roman" w:hAnsi="Times New Roman" w:cs="Times New Roman"/>
          <w:sz w:val="22"/>
          <w:szCs w:val="22"/>
        </w:rPr>
        <w:t xml:space="preserve"> 1989</w:t>
      </w:r>
      <w:r>
        <w:rPr>
          <w:rFonts w:ascii="Times New Roman" w:hAnsi="Times New Roman" w:cs="Times New Roman"/>
          <w:sz w:val="22"/>
          <w:szCs w:val="22"/>
        </w:rPr>
        <w:t xml:space="preserve">; </w:t>
      </w:r>
      <w:r w:rsidRPr="0031249F">
        <w:rPr>
          <w:rFonts w:ascii="Times New Roman" w:hAnsi="Times New Roman" w:cs="Times New Roman"/>
          <w:sz w:val="22"/>
          <w:szCs w:val="22"/>
        </w:rPr>
        <w:t>16</w:t>
      </w:r>
      <w:r>
        <w:rPr>
          <w:rFonts w:ascii="Times New Roman" w:hAnsi="Times New Roman" w:cs="Times New Roman"/>
          <w:sz w:val="22"/>
          <w:szCs w:val="22"/>
        </w:rPr>
        <w:t>(</w:t>
      </w:r>
      <w:r w:rsidRPr="0031249F">
        <w:rPr>
          <w:rFonts w:ascii="Times New Roman" w:hAnsi="Times New Roman" w:cs="Times New Roman"/>
          <w:sz w:val="22"/>
          <w:szCs w:val="22"/>
        </w:rPr>
        <w:t>2</w:t>
      </w:r>
      <w:r>
        <w:rPr>
          <w:rFonts w:ascii="Times New Roman" w:hAnsi="Times New Roman" w:cs="Times New Roman"/>
          <w:sz w:val="22"/>
          <w:szCs w:val="22"/>
        </w:rPr>
        <w:t>):</w:t>
      </w:r>
      <w:r w:rsidRPr="0031249F">
        <w:rPr>
          <w:rFonts w:ascii="Times New Roman" w:hAnsi="Times New Roman" w:cs="Times New Roman"/>
          <w:sz w:val="22"/>
          <w:szCs w:val="22"/>
        </w:rPr>
        <w:t>97</w:t>
      </w:r>
      <w:r w:rsidRPr="000427F3">
        <w:rPr>
          <w:rFonts w:ascii="Times New Roman" w:hAnsi="Times New Roman" w:cs="Times New Roman"/>
          <w:sz w:val="22"/>
          <w:szCs w:val="22"/>
        </w:rPr>
        <w:t>–</w:t>
      </w:r>
      <w:r w:rsidRPr="0031249F">
        <w:rPr>
          <w:rFonts w:ascii="Times New Roman" w:hAnsi="Times New Roman" w:cs="Times New Roman"/>
          <w:sz w:val="22"/>
          <w:szCs w:val="22"/>
        </w:rPr>
        <w:t>107</w:t>
      </w:r>
    </w:p>
    <w:p w14:paraId="3A25580E" w14:textId="5ECC3625" w:rsidR="00AD6C9A" w:rsidRDefault="0031249F" w:rsidP="0031249F">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31249F">
        <w:rPr>
          <w:rFonts w:ascii="Times New Roman" w:hAnsi="Times New Roman" w:cs="Times New Roman"/>
          <w:sz w:val="22"/>
          <w:szCs w:val="22"/>
        </w:rPr>
        <w:t xml:space="preserve">Sochett, EB, Cherney, DZ, Curtis, JR, et al. Impact of renin angiotensin system modulation on the hyperfiltration state in type 1 diabetes. </w:t>
      </w:r>
      <w:r w:rsidRPr="00B74008">
        <w:rPr>
          <w:rFonts w:ascii="Times New Roman" w:hAnsi="Times New Roman" w:cs="Times New Roman"/>
          <w:i/>
          <w:sz w:val="22"/>
          <w:szCs w:val="22"/>
        </w:rPr>
        <w:t>J Am Soc Nephrol</w:t>
      </w:r>
      <w:r w:rsidRPr="0031249F">
        <w:rPr>
          <w:rFonts w:ascii="Times New Roman" w:hAnsi="Times New Roman" w:cs="Times New Roman"/>
          <w:sz w:val="22"/>
          <w:szCs w:val="22"/>
        </w:rPr>
        <w:t xml:space="preserve"> 2006</w:t>
      </w:r>
      <w:r>
        <w:rPr>
          <w:rFonts w:ascii="Times New Roman" w:hAnsi="Times New Roman" w:cs="Times New Roman"/>
          <w:sz w:val="22"/>
          <w:szCs w:val="22"/>
        </w:rPr>
        <w:t>;</w:t>
      </w:r>
      <w:r w:rsidRPr="0031249F">
        <w:rPr>
          <w:rFonts w:ascii="Times New Roman" w:hAnsi="Times New Roman" w:cs="Times New Roman"/>
          <w:sz w:val="22"/>
          <w:szCs w:val="22"/>
        </w:rPr>
        <w:t xml:space="preserve"> 17</w:t>
      </w:r>
      <w:r>
        <w:rPr>
          <w:rFonts w:ascii="Times New Roman" w:hAnsi="Times New Roman" w:cs="Times New Roman"/>
          <w:sz w:val="22"/>
          <w:szCs w:val="22"/>
        </w:rPr>
        <w:t>(</w:t>
      </w:r>
      <w:r w:rsidRPr="0031249F">
        <w:rPr>
          <w:rFonts w:ascii="Times New Roman" w:hAnsi="Times New Roman" w:cs="Times New Roman"/>
          <w:sz w:val="22"/>
          <w:szCs w:val="22"/>
        </w:rPr>
        <w:t>6</w:t>
      </w:r>
      <w:r>
        <w:rPr>
          <w:rFonts w:ascii="Times New Roman" w:hAnsi="Times New Roman" w:cs="Times New Roman"/>
          <w:sz w:val="22"/>
          <w:szCs w:val="22"/>
        </w:rPr>
        <w:t>):</w:t>
      </w:r>
      <w:r w:rsidRPr="0031249F">
        <w:rPr>
          <w:rFonts w:ascii="Times New Roman" w:hAnsi="Times New Roman" w:cs="Times New Roman"/>
          <w:sz w:val="22"/>
          <w:szCs w:val="22"/>
        </w:rPr>
        <w:t>1703</w:t>
      </w:r>
      <w:r w:rsidRPr="000427F3">
        <w:rPr>
          <w:rFonts w:ascii="Times New Roman" w:hAnsi="Times New Roman" w:cs="Times New Roman"/>
          <w:sz w:val="22"/>
          <w:szCs w:val="22"/>
        </w:rPr>
        <w:t>–</w:t>
      </w:r>
      <w:r>
        <w:rPr>
          <w:rFonts w:ascii="Times New Roman" w:hAnsi="Times New Roman" w:cs="Times New Roman"/>
          <w:sz w:val="22"/>
          <w:szCs w:val="22"/>
        </w:rPr>
        <w:t>170</w:t>
      </w:r>
      <w:r w:rsidRPr="0031249F">
        <w:rPr>
          <w:rFonts w:ascii="Times New Roman" w:hAnsi="Times New Roman" w:cs="Times New Roman"/>
          <w:sz w:val="22"/>
          <w:szCs w:val="22"/>
        </w:rPr>
        <w:t>9</w:t>
      </w:r>
    </w:p>
    <w:p w14:paraId="08EB56BD" w14:textId="5B46078D" w:rsidR="00AD6C9A" w:rsidRDefault="0031249F" w:rsidP="0031249F">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31249F">
        <w:rPr>
          <w:rFonts w:ascii="Times New Roman" w:hAnsi="Times New Roman" w:cs="Times New Roman"/>
          <w:sz w:val="22"/>
          <w:szCs w:val="22"/>
        </w:rPr>
        <w:t xml:space="preserve">Eadington, DW, Swainson, CP, Frier, BM, et al. Renal responses to Ang II infusion in early type 1 (insulin-dependent) diabetes. </w:t>
      </w:r>
      <w:r w:rsidRPr="00B74008">
        <w:rPr>
          <w:rFonts w:ascii="Times New Roman" w:hAnsi="Times New Roman" w:cs="Times New Roman"/>
          <w:i/>
          <w:sz w:val="22"/>
          <w:szCs w:val="22"/>
        </w:rPr>
        <w:t>Diabet Med</w:t>
      </w:r>
      <w:r w:rsidRPr="0031249F">
        <w:rPr>
          <w:rFonts w:ascii="Times New Roman" w:hAnsi="Times New Roman" w:cs="Times New Roman"/>
          <w:sz w:val="22"/>
          <w:szCs w:val="22"/>
        </w:rPr>
        <w:t xml:space="preserve"> 1991</w:t>
      </w:r>
      <w:r>
        <w:rPr>
          <w:rFonts w:ascii="Times New Roman" w:hAnsi="Times New Roman" w:cs="Times New Roman"/>
          <w:sz w:val="22"/>
          <w:szCs w:val="22"/>
        </w:rPr>
        <w:t>;</w:t>
      </w:r>
      <w:r w:rsidRPr="0031249F">
        <w:rPr>
          <w:rFonts w:ascii="Times New Roman" w:hAnsi="Times New Roman" w:cs="Times New Roman"/>
          <w:sz w:val="22"/>
          <w:szCs w:val="22"/>
        </w:rPr>
        <w:t xml:space="preserve"> 8</w:t>
      </w:r>
      <w:r>
        <w:rPr>
          <w:rFonts w:ascii="Times New Roman" w:hAnsi="Times New Roman" w:cs="Times New Roman"/>
          <w:sz w:val="22"/>
          <w:szCs w:val="22"/>
        </w:rPr>
        <w:t>(</w:t>
      </w:r>
      <w:r w:rsidRPr="0031249F">
        <w:rPr>
          <w:rFonts w:ascii="Times New Roman" w:hAnsi="Times New Roman" w:cs="Times New Roman"/>
          <w:sz w:val="22"/>
          <w:szCs w:val="22"/>
        </w:rPr>
        <w:t>6</w:t>
      </w:r>
      <w:r>
        <w:rPr>
          <w:rFonts w:ascii="Times New Roman" w:hAnsi="Times New Roman" w:cs="Times New Roman"/>
          <w:sz w:val="22"/>
          <w:szCs w:val="22"/>
        </w:rPr>
        <w:t>):</w:t>
      </w:r>
      <w:r w:rsidRPr="0031249F">
        <w:rPr>
          <w:rFonts w:ascii="Times New Roman" w:hAnsi="Times New Roman" w:cs="Times New Roman"/>
          <w:sz w:val="22"/>
          <w:szCs w:val="22"/>
        </w:rPr>
        <w:t>524</w:t>
      </w:r>
      <w:r w:rsidRPr="000427F3">
        <w:rPr>
          <w:rFonts w:ascii="Times New Roman" w:hAnsi="Times New Roman" w:cs="Times New Roman"/>
          <w:sz w:val="22"/>
          <w:szCs w:val="22"/>
        </w:rPr>
        <w:t>–</w:t>
      </w:r>
      <w:r>
        <w:rPr>
          <w:rFonts w:ascii="Times New Roman" w:hAnsi="Times New Roman" w:cs="Times New Roman"/>
          <w:sz w:val="22"/>
          <w:szCs w:val="22"/>
        </w:rPr>
        <w:t>5</w:t>
      </w:r>
      <w:r w:rsidRPr="0031249F">
        <w:rPr>
          <w:rFonts w:ascii="Times New Roman" w:hAnsi="Times New Roman" w:cs="Times New Roman"/>
          <w:sz w:val="22"/>
          <w:szCs w:val="22"/>
        </w:rPr>
        <w:t>31</w:t>
      </w:r>
    </w:p>
    <w:p w14:paraId="79DF7BD9" w14:textId="289C8B75" w:rsidR="00AD6C9A" w:rsidRDefault="0031249F" w:rsidP="0031249F">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31249F">
        <w:rPr>
          <w:rFonts w:ascii="Times New Roman" w:hAnsi="Times New Roman" w:cs="Times New Roman"/>
          <w:sz w:val="22"/>
          <w:szCs w:val="22"/>
        </w:rPr>
        <w:t xml:space="preserve">Klingbeil, AU, Jacobi, J, Langenfeld, MR, et al. Enhanced antinatriuresis in response to Ang II in essential hypertension. </w:t>
      </w:r>
      <w:r w:rsidRPr="00B74008">
        <w:rPr>
          <w:rFonts w:ascii="Times New Roman" w:hAnsi="Times New Roman" w:cs="Times New Roman"/>
          <w:i/>
          <w:sz w:val="22"/>
          <w:szCs w:val="22"/>
        </w:rPr>
        <w:t>Am J Hypertens</w:t>
      </w:r>
      <w:r w:rsidRPr="0031249F">
        <w:rPr>
          <w:rFonts w:ascii="Times New Roman" w:hAnsi="Times New Roman" w:cs="Times New Roman"/>
          <w:sz w:val="22"/>
          <w:szCs w:val="22"/>
        </w:rPr>
        <w:t xml:space="preserve"> 2000</w:t>
      </w:r>
      <w:r>
        <w:rPr>
          <w:rFonts w:ascii="Times New Roman" w:hAnsi="Times New Roman" w:cs="Times New Roman"/>
          <w:sz w:val="22"/>
          <w:szCs w:val="22"/>
        </w:rPr>
        <w:t>;</w:t>
      </w:r>
      <w:r w:rsidRPr="0031249F">
        <w:rPr>
          <w:rFonts w:ascii="Times New Roman" w:hAnsi="Times New Roman" w:cs="Times New Roman"/>
          <w:sz w:val="22"/>
          <w:szCs w:val="22"/>
        </w:rPr>
        <w:t xml:space="preserve"> 13</w:t>
      </w:r>
      <w:r>
        <w:rPr>
          <w:rFonts w:ascii="Times New Roman" w:hAnsi="Times New Roman" w:cs="Times New Roman"/>
          <w:sz w:val="22"/>
          <w:szCs w:val="22"/>
        </w:rPr>
        <w:t>(</w:t>
      </w:r>
      <w:r w:rsidRPr="0031249F">
        <w:rPr>
          <w:rFonts w:ascii="Times New Roman" w:hAnsi="Times New Roman" w:cs="Times New Roman"/>
          <w:sz w:val="22"/>
          <w:szCs w:val="22"/>
        </w:rPr>
        <w:t>9</w:t>
      </w:r>
      <w:r>
        <w:rPr>
          <w:rFonts w:ascii="Times New Roman" w:hAnsi="Times New Roman" w:cs="Times New Roman"/>
          <w:sz w:val="22"/>
          <w:szCs w:val="22"/>
        </w:rPr>
        <w:t>):</w:t>
      </w:r>
      <w:r w:rsidRPr="0031249F">
        <w:rPr>
          <w:rFonts w:ascii="Times New Roman" w:hAnsi="Times New Roman" w:cs="Times New Roman"/>
          <w:sz w:val="22"/>
          <w:szCs w:val="22"/>
        </w:rPr>
        <w:t>986</w:t>
      </w:r>
      <w:r w:rsidRPr="000427F3">
        <w:rPr>
          <w:rFonts w:ascii="Times New Roman" w:hAnsi="Times New Roman" w:cs="Times New Roman"/>
          <w:sz w:val="22"/>
          <w:szCs w:val="22"/>
        </w:rPr>
        <w:t>–</w:t>
      </w:r>
      <w:r>
        <w:rPr>
          <w:rFonts w:ascii="Times New Roman" w:hAnsi="Times New Roman" w:cs="Times New Roman"/>
          <w:sz w:val="22"/>
          <w:szCs w:val="22"/>
        </w:rPr>
        <w:t>9</w:t>
      </w:r>
      <w:r w:rsidRPr="0031249F">
        <w:rPr>
          <w:rFonts w:ascii="Times New Roman" w:hAnsi="Times New Roman" w:cs="Times New Roman"/>
          <w:sz w:val="22"/>
          <w:szCs w:val="22"/>
        </w:rPr>
        <w:t>93</w:t>
      </w:r>
    </w:p>
    <w:p w14:paraId="4D134B08" w14:textId="21716791" w:rsidR="003D62EB" w:rsidRPr="00A14DE3" w:rsidRDefault="0031249F" w:rsidP="0031249F">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31249F">
        <w:rPr>
          <w:rFonts w:ascii="Times New Roman" w:hAnsi="Times New Roman" w:cs="Times New Roman"/>
          <w:sz w:val="22"/>
          <w:szCs w:val="22"/>
        </w:rPr>
        <w:t xml:space="preserve">Delles, C, Erdmann, J, Jacobi, J, et al. Lack of association between polymorphisms of Ang II receptor genes and response to short-term Ang II infusion. </w:t>
      </w:r>
      <w:r w:rsidRPr="00B74008">
        <w:rPr>
          <w:rFonts w:ascii="Times New Roman" w:hAnsi="Times New Roman" w:cs="Times New Roman"/>
          <w:i/>
          <w:sz w:val="22"/>
          <w:szCs w:val="22"/>
        </w:rPr>
        <w:t>J Hypertens</w:t>
      </w:r>
      <w:r w:rsidRPr="0031249F">
        <w:rPr>
          <w:rFonts w:ascii="Times New Roman" w:hAnsi="Times New Roman" w:cs="Times New Roman"/>
          <w:sz w:val="22"/>
          <w:szCs w:val="22"/>
        </w:rPr>
        <w:t xml:space="preserve"> 2000</w:t>
      </w:r>
      <w:r>
        <w:rPr>
          <w:rFonts w:ascii="Times New Roman" w:hAnsi="Times New Roman" w:cs="Times New Roman"/>
          <w:sz w:val="22"/>
          <w:szCs w:val="22"/>
        </w:rPr>
        <w:t>;</w:t>
      </w:r>
      <w:r w:rsidRPr="0031249F">
        <w:rPr>
          <w:rFonts w:ascii="Times New Roman" w:hAnsi="Times New Roman" w:cs="Times New Roman"/>
          <w:sz w:val="22"/>
          <w:szCs w:val="22"/>
        </w:rPr>
        <w:t xml:space="preserve"> 18</w:t>
      </w:r>
      <w:r>
        <w:rPr>
          <w:rFonts w:ascii="Times New Roman" w:hAnsi="Times New Roman" w:cs="Times New Roman"/>
          <w:sz w:val="22"/>
          <w:szCs w:val="22"/>
        </w:rPr>
        <w:t>(</w:t>
      </w:r>
      <w:r w:rsidRPr="0031249F">
        <w:rPr>
          <w:rFonts w:ascii="Times New Roman" w:hAnsi="Times New Roman" w:cs="Times New Roman"/>
          <w:sz w:val="22"/>
          <w:szCs w:val="22"/>
        </w:rPr>
        <w:t>11</w:t>
      </w:r>
      <w:r>
        <w:rPr>
          <w:rFonts w:ascii="Times New Roman" w:hAnsi="Times New Roman" w:cs="Times New Roman"/>
          <w:sz w:val="22"/>
          <w:szCs w:val="22"/>
        </w:rPr>
        <w:t>):</w:t>
      </w:r>
      <w:r w:rsidRPr="0031249F">
        <w:rPr>
          <w:rFonts w:ascii="Times New Roman" w:hAnsi="Times New Roman" w:cs="Times New Roman"/>
          <w:sz w:val="22"/>
          <w:szCs w:val="22"/>
        </w:rPr>
        <w:t>1573</w:t>
      </w:r>
      <w:r w:rsidRPr="000427F3">
        <w:rPr>
          <w:rFonts w:ascii="Times New Roman" w:hAnsi="Times New Roman" w:cs="Times New Roman"/>
          <w:sz w:val="22"/>
          <w:szCs w:val="22"/>
        </w:rPr>
        <w:t>–</w:t>
      </w:r>
      <w:r>
        <w:rPr>
          <w:rFonts w:ascii="Times New Roman" w:hAnsi="Times New Roman" w:cs="Times New Roman"/>
          <w:sz w:val="22"/>
          <w:szCs w:val="22"/>
        </w:rPr>
        <w:t>157</w:t>
      </w:r>
      <w:r w:rsidRPr="0031249F">
        <w:rPr>
          <w:rFonts w:ascii="Times New Roman" w:hAnsi="Times New Roman" w:cs="Times New Roman"/>
          <w:sz w:val="22"/>
          <w:szCs w:val="22"/>
        </w:rPr>
        <w:t>8</w:t>
      </w:r>
    </w:p>
    <w:p w14:paraId="78325B8D" w14:textId="694AC45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Moriwaki Y, Yamamoto T, Tsutsumi Z,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Effects of angiotensin II infusion on renal excretion of purine bases and oxypurinol. </w:t>
      </w:r>
      <w:r w:rsidRPr="00A14DE3">
        <w:rPr>
          <w:rFonts w:ascii="Times New Roman" w:hAnsi="Times New Roman" w:cs="Times New Roman"/>
          <w:i/>
          <w:sz w:val="22"/>
          <w:szCs w:val="22"/>
        </w:rPr>
        <w:t xml:space="preserve">Metabolism </w:t>
      </w:r>
      <w:r w:rsidRPr="00A14DE3">
        <w:rPr>
          <w:rFonts w:ascii="Times New Roman" w:hAnsi="Times New Roman" w:cs="Times New Roman"/>
          <w:sz w:val="22"/>
          <w:szCs w:val="22"/>
        </w:rPr>
        <w:t>2002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51(7):893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895</w:t>
      </w:r>
    </w:p>
    <w:p w14:paraId="3EEF34C5" w14:textId="542F2AE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Peltola P: The effect of angiotensin on the excretion of free and conjugated 5-hydroxyindoleacetic acid in man. </w:t>
      </w:r>
      <w:r w:rsidRPr="00A14DE3">
        <w:rPr>
          <w:rFonts w:ascii="Times New Roman" w:hAnsi="Times New Roman" w:cs="Times New Roman"/>
          <w:i/>
          <w:sz w:val="22"/>
          <w:szCs w:val="22"/>
        </w:rPr>
        <w:t xml:space="preserve">Ann Med Exp Biol Fenn </w:t>
      </w:r>
      <w:r w:rsidRPr="00A14DE3">
        <w:rPr>
          <w:rFonts w:ascii="Times New Roman" w:hAnsi="Times New Roman" w:cs="Times New Roman"/>
          <w:sz w:val="22"/>
          <w:szCs w:val="22"/>
        </w:rPr>
        <w:t>1970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48(1):24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27</w:t>
      </w:r>
    </w:p>
    <w:p w14:paraId="79C84FD7" w14:textId="6F4C15C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Brown MA, Broughton Pipkin F, Symonds EM: The effects of intravenous angiotensin II upon blood pressure and sodium and urate excretion in human pregnancy. </w:t>
      </w:r>
      <w:r w:rsidRPr="00A14DE3">
        <w:rPr>
          <w:rFonts w:ascii="Times New Roman" w:hAnsi="Times New Roman" w:cs="Times New Roman"/>
          <w:i/>
          <w:sz w:val="22"/>
          <w:szCs w:val="22"/>
        </w:rPr>
        <w:t xml:space="preserve">J Hypertens </w:t>
      </w:r>
      <w:r w:rsidRPr="00A14DE3">
        <w:rPr>
          <w:rFonts w:ascii="Times New Roman" w:hAnsi="Times New Roman" w:cs="Times New Roman"/>
          <w:sz w:val="22"/>
          <w:szCs w:val="22"/>
        </w:rPr>
        <w:t>1988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6(6):457</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464</w:t>
      </w:r>
    </w:p>
    <w:p w14:paraId="14ABE8FD" w14:textId="2B54D01F"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Eadington DW, Swainson CP, Frier BM,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Urinary dopamine response to angiotensin II is not abnormal in type 1 (insulin-dependent) diabetes mellitus. </w:t>
      </w:r>
      <w:r w:rsidRPr="00A14DE3">
        <w:rPr>
          <w:rFonts w:ascii="Times New Roman" w:hAnsi="Times New Roman" w:cs="Times New Roman"/>
          <w:i/>
          <w:sz w:val="22"/>
          <w:szCs w:val="22"/>
        </w:rPr>
        <w:t xml:space="preserve">Nephrol Dial Transpl </w:t>
      </w:r>
      <w:r w:rsidRPr="00A14DE3">
        <w:rPr>
          <w:rFonts w:ascii="Times New Roman" w:hAnsi="Times New Roman" w:cs="Times New Roman"/>
          <w:sz w:val="22"/>
          <w:szCs w:val="22"/>
        </w:rPr>
        <w:t>1993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8(1):36</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40</w:t>
      </w:r>
    </w:p>
    <w:p w14:paraId="2215EB62" w14:textId="5939EEF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Motwani JG, Struthers AD: Interactive effects of indomethacin, angiotensin II and frusemide on renal haemodynamics and natriuresis in man. </w:t>
      </w:r>
      <w:r w:rsidRPr="00A14DE3">
        <w:rPr>
          <w:rFonts w:ascii="Times New Roman" w:hAnsi="Times New Roman" w:cs="Times New Roman"/>
          <w:i/>
          <w:sz w:val="22"/>
          <w:szCs w:val="22"/>
        </w:rPr>
        <w:t xml:space="preserve">Br J Clin Pharmacol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37(4):355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361</w:t>
      </w:r>
    </w:p>
    <w:p w14:paraId="3DF3CE4B" w14:textId="573A6D3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Rado J, Szende L, Borbely L: Effects of ethacrynic acid on specific renal functions without and during angiotensin infusion in man. </w:t>
      </w:r>
      <w:r w:rsidRPr="00A14DE3">
        <w:rPr>
          <w:rFonts w:ascii="Times New Roman" w:hAnsi="Times New Roman" w:cs="Times New Roman"/>
          <w:i/>
          <w:sz w:val="22"/>
          <w:szCs w:val="22"/>
        </w:rPr>
        <w:t xml:space="preserve">Arch Int Pharmacodyn Ther </w:t>
      </w:r>
      <w:r w:rsidRPr="00A14DE3">
        <w:rPr>
          <w:rFonts w:ascii="Times New Roman" w:hAnsi="Times New Roman" w:cs="Times New Roman"/>
          <w:sz w:val="22"/>
          <w:szCs w:val="22"/>
        </w:rPr>
        <w:t>1970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186(1):142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154</w:t>
      </w:r>
    </w:p>
    <w:p w14:paraId="4D3DD5DB" w14:textId="614DDBF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Rado J, Szende L, Tako 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Studies on the sites of action of ethacrynic acid and furosemide during angiotensin infusion. </w:t>
      </w:r>
      <w:r w:rsidRPr="00A14DE3">
        <w:rPr>
          <w:rFonts w:ascii="Times New Roman" w:hAnsi="Times New Roman" w:cs="Times New Roman"/>
          <w:i/>
          <w:sz w:val="22"/>
          <w:szCs w:val="22"/>
        </w:rPr>
        <w:t xml:space="preserve">J Clin Pharmacol </w:t>
      </w:r>
      <w:r w:rsidRPr="00A14DE3">
        <w:rPr>
          <w:rFonts w:ascii="Times New Roman" w:hAnsi="Times New Roman" w:cs="Times New Roman"/>
          <w:sz w:val="22"/>
          <w:szCs w:val="22"/>
        </w:rPr>
        <w:t>1970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10(6):375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381</w:t>
      </w:r>
    </w:p>
    <w:p w14:paraId="58421EC1" w14:textId="0767F01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Rado JP, Borbely L, Szende L,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Extreme antidiuresis in response to chlorpropamide administered intravenously during angiotensin infusion in diabetes insipidus. </w:t>
      </w:r>
      <w:r w:rsidRPr="00A14DE3">
        <w:rPr>
          <w:rFonts w:ascii="Times New Roman" w:hAnsi="Times New Roman" w:cs="Times New Roman"/>
          <w:i/>
          <w:sz w:val="22"/>
          <w:szCs w:val="22"/>
        </w:rPr>
        <w:t xml:space="preserve">Med </w:t>
      </w:r>
      <w:r w:rsidR="007E197C">
        <w:rPr>
          <w:rFonts w:ascii="Times New Roman" w:hAnsi="Times New Roman" w:cs="Times New Roman"/>
          <w:i/>
          <w:sz w:val="22"/>
          <w:szCs w:val="22"/>
        </w:rPr>
        <w:t>E</w:t>
      </w:r>
      <w:r w:rsidRPr="00A14DE3">
        <w:rPr>
          <w:rFonts w:ascii="Times New Roman" w:hAnsi="Times New Roman" w:cs="Times New Roman"/>
          <w:i/>
          <w:sz w:val="22"/>
          <w:szCs w:val="22"/>
        </w:rPr>
        <w:t>xp</w:t>
      </w:r>
      <w:r w:rsidR="007E197C">
        <w:rPr>
          <w:rFonts w:ascii="Times New Roman" w:hAnsi="Times New Roman" w:cs="Times New Roman"/>
          <w:i/>
          <w:sz w:val="22"/>
          <w:szCs w:val="22"/>
        </w:rPr>
        <w:t xml:space="preserve"> J Exp Med</w:t>
      </w:r>
      <w:r w:rsidRPr="00A14DE3">
        <w:rPr>
          <w:rFonts w:ascii="Times New Roman" w:hAnsi="Times New Roman" w:cs="Times New Roman"/>
          <w:i/>
          <w:sz w:val="22"/>
          <w:szCs w:val="22"/>
        </w:rPr>
        <w:t xml:space="preserve"> </w:t>
      </w:r>
      <w:r w:rsidRPr="00A14DE3">
        <w:rPr>
          <w:rFonts w:ascii="Times New Roman" w:hAnsi="Times New Roman" w:cs="Times New Roman"/>
          <w:sz w:val="22"/>
          <w:szCs w:val="22"/>
        </w:rPr>
        <w:t>1969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19(5):245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253</w:t>
      </w:r>
    </w:p>
    <w:p w14:paraId="7BA2B70A" w14:textId="09EDE534"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Singer DR, Markandu ND, Morton JJ,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suppression is a major factor permitting excretion of an acute sodium load in humans. </w:t>
      </w:r>
      <w:r w:rsidRPr="00A14DE3">
        <w:rPr>
          <w:rFonts w:ascii="Times New Roman" w:hAnsi="Times New Roman" w:cs="Times New Roman"/>
          <w:i/>
          <w:sz w:val="22"/>
          <w:szCs w:val="22"/>
        </w:rPr>
        <w:t xml:space="preserve">Am J Physiol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266(1 Pt 2):F89</w:t>
      </w:r>
      <w:r w:rsidR="000427F3" w:rsidRPr="000427F3">
        <w:rPr>
          <w:rFonts w:ascii="Times New Roman" w:hAnsi="Times New Roman" w:cs="Times New Roman"/>
          <w:sz w:val="22"/>
          <w:szCs w:val="22"/>
        </w:rPr>
        <w:t>–</w:t>
      </w:r>
      <w:r w:rsidR="000427F3">
        <w:rPr>
          <w:rFonts w:ascii="Times New Roman" w:hAnsi="Times New Roman" w:cs="Times New Roman"/>
          <w:sz w:val="22"/>
          <w:szCs w:val="22"/>
        </w:rPr>
        <w:t>F</w:t>
      </w:r>
      <w:r w:rsidRPr="00A14DE3">
        <w:rPr>
          <w:rFonts w:ascii="Times New Roman" w:hAnsi="Times New Roman" w:cs="Times New Roman"/>
          <w:sz w:val="22"/>
          <w:szCs w:val="22"/>
        </w:rPr>
        <w:t>93</w:t>
      </w:r>
    </w:p>
    <w:p w14:paraId="2C54EE2C" w14:textId="4847F63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Healy JK, Elliott AJ, Harrison LC: Effects of angiotensin on plasma electrolyte concentrations in rabbits and in man. </w:t>
      </w:r>
      <w:r w:rsidRPr="00A14DE3">
        <w:rPr>
          <w:rFonts w:ascii="Times New Roman" w:hAnsi="Times New Roman" w:cs="Times New Roman"/>
          <w:i/>
          <w:sz w:val="22"/>
          <w:szCs w:val="22"/>
        </w:rPr>
        <w:t xml:space="preserve">Clin Sci Mol Med </w:t>
      </w:r>
      <w:r w:rsidRPr="00A14DE3">
        <w:rPr>
          <w:rFonts w:ascii="Times New Roman" w:hAnsi="Times New Roman" w:cs="Times New Roman"/>
          <w:sz w:val="22"/>
          <w:szCs w:val="22"/>
        </w:rPr>
        <w:t>1974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46(1):19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36</w:t>
      </w:r>
    </w:p>
    <w:p w14:paraId="5141EB6B" w14:textId="077EC1D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Jespersen B, Pedersen EB, Christensen NJ,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Reduced angiotensin II induced vascular reactivity in chronic renal failure. </w:t>
      </w:r>
      <w:r w:rsidRPr="00A14DE3">
        <w:rPr>
          <w:rFonts w:ascii="Times New Roman" w:hAnsi="Times New Roman" w:cs="Times New Roman"/>
          <w:i/>
          <w:sz w:val="22"/>
          <w:szCs w:val="22"/>
        </w:rPr>
        <w:t xml:space="preserve">Scand J Clin Lab Invest </w:t>
      </w:r>
      <w:r w:rsidRPr="00A14DE3">
        <w:rPr>
          <w:rFonts w:ascii="Times New Roman" w:hAnsi="Times New Roman" w:cs="Times New Roman"/>
          <w:sz w:val="22"/>
          <w:szCs w:val="22"/>
        </w:rPr>
        <w:t>1988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48(7):705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713</w:t>
      </w:r>
    </w:p>
    <w:p w14:paraId="68F1551D" w14:textId="025D4D8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Ames RP, Borkowski AJ, Sicinski AM,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Prolonged infusions of angiotensin II and norepinephrine and blood pressure, electrolyte balance, and aldosterone and cortisol secretion in normal man and in cirrhosis with ascites. </w:t>
      </w:r>
      <w:r w:rsidRPr="00A14DE3">
        <w:rPr>
          <w:rFonts w:ascii="Times New Roman" w:hAnsi="Times New Roman" w:cs="Times New Roman"/>
          <w:i/>
          <w:sz w:val="22"/>
          <w:szCs w:val="22"/>
        </w:rPr>
        <w:t xml:space="preserve">J Clin Invest </w:t>
      </w:r>
      <w:r w:rsidRPr="00A14DE3">
        <w:rPr>
          <w:rFonts w:ascii="Times New Roman" w:hAnsi="Times New Roman" w:cs="Times New Roman"/>
          <w:sz w:val="22"/>
          <w:szCs w:val="22"/>
        </w:rPr>
        <w:t>1965</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44:1171</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1186</w:t>
      </w:r>
    </w:p>
    <w:p w14:paraId="0D5B334C" w14:textId="31C6BB5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Laragh JH, Cannon PJ, Bentzel CJ,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norepinephrine, and renal transpot of electrolytes and water in normal man and in cirrhosis with ascites. </w:t>
      </w:r>
      <w:r w:rsidRPr="00A14DE3">
        <w:rPr>
          <w:rFonts w:ascii="Times New Roman" w:hAnsi="Times New Roman" w:cs="Times New Roman"/>
          <w:i/>
          <w:sz w:val="22"/>
          <w:szCs w:val="22"/>
        </w:rPr>
        <w:t xml:space="preserve">J Clin Invest </w:t>
      </w:r>
      <w:r w:rsidRPr="00A14DE3">
        <w:rPr>
          <w:rFonts w:ascii="Times New Roman" w:hAnsi="Times New Roman" w:cs="Times New Roman"/>
          <w:sz w:val="22"/>
          <w:szCs w:val="22"/>
        </w:rPr>
        <w:t>1963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42(7):1179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1192</w:t>
      </w:r>
    </w:p>
    <w:p w14:paraId="7ECBA473" w14:textId="3711486A"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Barrett BJ, Foley R, Morgan 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Differences in hormonal and renal vascular responses between normotensive patients with autosomal dominant polycystic kidney disease and unaffected family members. </w:t>
      </w:r>
      <w:r w:rsidRPr="00A14DE3">
        <w:rPr>
          <w:rFonts w:ascii="Times New Roman" w:hAnsi="Times New Roman" w:cs="Times New Roman"/>
          <w:i/>
          <w:sz w:val="22"/>
          <w:szCs w:val="22"/>
        </w:rPr>
        <w:t xml:space="preserve">Kidney Int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46(4):1118</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1123</w:t>
      </w:r>
    </w:p>
    <w:p w14:paraId="6570D8AB" w14:textId="6CA818F8"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Eiskjaer H, Sorensen SS, Danielsen H,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Glomerular and tubular antinatriuretic actions of low-dose angiotensin II infusion in man. </w:t>
      </w:r>
      <w:r w:rsidRPr="00A14DE3">
        <w:rPr>
          <w:rFonts w:ascii="Times New Roman" w:hAnsi="Times New Roman" w:cs="Times New Roman"/>
          <w:i/>
          <w:sz w:val="22"/>
          <w:szCs w:val="22"/>
        </w:rPr>
        <w:t xml:space="preserve">J Hypertens </w:t>
      </w:r>
      <w:r w:rsidRPr="00A14DE3">
        <w:rPr>
          <w:rFonts w:ascii="Times New Roman" w:hAnsi="Times New Roman" w:cs="Times New Roman"/>
          <w:sz w:val="22"/>
          <w:szCs w:val="22"/>
        </w:rPr>
        <w:t>1992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10(9):1033</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1040</w:t>
      </w:r>
    </w:p>
    <w:p w14:paraId="353512EE" w14:textId="408B0BF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Goodwin TJ, James VH, Peart WS: The control of aldosterone secretion in nephrectomized man. </w:t>
      </w:r>
      <w:r w:rsidR="007E197C" w:rsidRPr="00A14DE3">
        <w:rPr>
          <w:rFonts w:ascii="Times New Roman" w:hAnsi="Times New Roman" w:cs="Times New Roman"/>
          <w:i/>
          <w:sz w:val="22"/>
          <w:szCs w:val="22"/>
        </w:rPr>
        <w:t xml:space="preserve">Clin Sci Mol Med </w:t>
      </w:r>
      <w:r w:rsidRPr="00A14DE3">
        <w:rPr>
          <w:rFonts w:ascii="Times New Roman" w:hAnsi="Times New Roman" w:cs="Times New Roman"/>
          <w:sz w:val="22"/>
          <w:szCs w:val="22"/>
        </w:rPr>
        <w:t>1974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47(3):235</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248</w:t>
      </w:r>
    </w:p>
    <w:p w14:paraId="50240323" w14:textId="16C1964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Gordon MS, Gordon MB, Hollenberg NK,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Nonmodulating trait may precede the development of hypertension. </w:t>
      </w:r>
      <w:r w:rsidRPr="00A14DE3">
        <w:rPr>
          <w:rFonts w:ascii="Times New Roman" w:hAnsi="Times New Roman" w:cs="Times New Roman"/>
          <w:i/>
          <w:sz w:val="22"/>
          <w:szCs w:val="22"/>
        </w:rPr>
        <w:t xml:space="preserve">Am J Hypertens </w:t>
      </w:r>
      <w:r w:rsidRPr="00A14DE3">
        <w:rPr>
          <w:rFonts w:ascii="Times New Roman" w:hAnsi="Times New Roman" w:cs="Times New Roman"/>
          <w:sz w:val="22"/>
          <w:szCs w:val="22"/>
        </w:rPr>
        <w:t>1994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7(9 Pt 1):789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793</w:t>
      </w:r>
    </w:p>
    <w:p w14:paraId="109924EB" w14:textId="7672E84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Palmgren E, Widgren B, Aurell M,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Increased renal vascular sensitivity to angiotensin II in hypertension is due to decreased response to prostaglandins. </w:t>
      </w:r>
      <w:r w:rsidRPr="00A14DE3">
        <w:rPr>
          <w:rFonts w:ascii="Times New Roman" w:hAnsi="Times New Roman" w:cs="Times New Roman"/>
          <w:i/>
          <w:sz w:val="22"/>
          <w:szCs w:val="22"/>
        </w:rPr>
        <w:t xml:space="preserve">J Hypertens </w:t>
      </w:r>
      <w:r w:rsidRPr="00A14DE3">
        <w:rPr>
          <w:rFonts w:ascii="Times New Roman" w:hAnsi="Times New Roman" w:cs="Times New Roman"/>
          <w:sz w:val="22"/>
          <w:szCs w:val="22"/>
        </w:rPr>
        <w:t>2003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21(5):969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976</w:t>
      </w:r>
    </w:p>
    <w:p w14:paraId="5E29FE9F" w14:textId="7EBE81CB"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Schachinger H, Klarhofer M, Linder L,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decreases the renal MRI blood oxygenation level-dependent signal.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2006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47(6):1062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1066</w:t>
      </w:r>
    </w:p>
    <w:p w14:paraId="0C19FCE5" w14:textId="51679E18"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Donker PJ, Ivanovici F, Noach EL: Analyses of the urethral pressure profile by means of electromyography and the administration of drugs. </w:t>
      </w:r>
      <w:r w:rsidRPr="00A14DE3">
        <w:rPr>
          <w:rFonts w:ascii="Times New Roman" w:hAnsi="Times New Roman" w:cs="Times New Roman"/>
          <w:i/>
          <w:sz w:val="22"/>
          <w:szCs w:val="22"/>
        </w:rPr>
        <w:t xml:space="preserve">Br J Urol </w:t>
      </w:r>
      <w:r w:rsidRPr="00A14DE3">
        <w:rPr>
          <w:rFonts w:ascii="Times New Roman" w:hAnsi="Times New Roman" w:cs="Times New Roman"/>
          <w:sz w:val="22"/>
          <w:szCs w:val="22"/>
        </w:rPr>
        <w:t>1972</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44(2):180</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193</w:t>
      </w:r>
    </w:p>
    <w:p w14:paraId="5C079C94" w14:textId="2CB83B3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Schwarz R, Retzke U: Cardiovascular response to infusions of angiotensin II in pregnant women. </w:t>
      </w:r>
      <w:r w:rsidRPr="00A14DE3">
        <w:rPr>
          <w:rFonts w:ascii="Times New Roman" w:hAnsi="Times New Roman" w:cs="Times New Roman"/>
          <w:i/>
          <w:sz w:val="22"/>
          <w:szCs w:val="22"/>
        </w:rPr>
        <w:t xml:space="preserve">Obstet Gynecol </w:t>
      </w:r>
      <w:r w:rsidRPr="00A14DE3">
        <w:rPr>
          <w:rFonts w:ascii="Times New Roman" w:hAnsi="Times New Roman" w:cs="Times New Roman"/>
          <w:sz w:val="22"/>
          <w:szCs w:val="22"/>
        </w:rPr>
        <w:t>1971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38(5):714</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718</w:t>
      </w:r>
    </w:p>
    <w:p w14:paraId="2B0ECD3B" w14:textId="60AD68B7"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Gant NF, Daley GL, Chand S,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 study of angiotensin II pressor response throughout primigravid pregnancy. </w:t>
      </w:r>
      <w:r w:rsidRPr="00A14DE3">
        <w:rPr>
          <w:rFonts w:ascii="Times New Roman" w:hAnsi="Times New Roman" w:cs="Times New Roman"/>
          <w:i/>
          <w:sz w:val="22"/>
          <w:szCs w:val="22"/>
        </w:rPr>
        <w:t xml:space="preserve">J Clin Invest </w:t>
      </w:r>
      <w:r w:rsidRPr="00A14DE3">
        <w:rPr>
          <w:rFonts w:ascii="Times New Roman" w:hAnsi="Times New Roman" w:cs="Times New Roman"/>
          <w:sz w:val="22"/>
          <w:szCs w:val="22"/>
        </w:rPr>
        <w:t>1973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52(11):2682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2689</w:t>
      </w:r>
    </w:p>
    <w:p w14:paraId="71E426C0" w14:textId="7797161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Gant NF, Chand S, Whalley PJ,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The nature of pressor responsiveness to angiotensin II in human pregnancy. </w:t>
      </w:r>
      <w:r w:rsidRPr="00A14DE3">
        <w:rPr>
          <w:rFonts w:ascii="Times New Roman" w:hAnsi="Times New Roman" w:cs="Times New Roman"/>
          <w:i/>
          <w:sz w:val="22"/>
          <w:szCs w:val="22"/>
        </w:rPr>
        <w:t xml:space="preserve">Obstet Gynecol </w:t>
      </w:r>
      <w:r w:rsidRPr="00A14DE3">
        <w:rPr>
          <w:rFonts w:ascii="Times New Roman" w:hAnsi="Times New Roman" w:cs="Times New Roman"/>
          <w:sz w:val="22"/>
          <w:szCs w:val="22"/>
        </w:rPr>
        <w:t>1974</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43(6):854</w:t>
      </w:r>
    </w:p>
    <w:p w14:paraId="58AF772E" w14:textId="56CA5A0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Cook CM, Trudinger BJ: Maternal angiotensin sensitivity and fetal Doppler umbilical artery flow waveforms. </w:t>
      </w:r>
      <w:r w:rsidRPr="00A14DE3">
        <w:rPr>
          <w:rFonts w:ascii="Times New Roman" w:hAnsi="Times New Roman" w:cs="Times New Roman"/>
          <w:i/>
          <w:sz w:val="22"/>
          <w:szCs w:val="22"/>
        </w:rPr>
        <w:t xml:space="preserve">Br J Obstet Gynaecol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98(7):698</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702</w:t>
      </w:r>
    </w:p>
    <w:p w14:paraId="5E7BFB0C" w14:textId="3A912FA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Chesley LC, Wynn RM, Silverman NI: Renal effects of angiotensin II infusions in normotensive pregnant and nonpregnanat women. </w:t>
      </w:r>
      <w:r w:rsidRPr="00A14DE3">
        <w:rPr>
          <w:rFonts w:ascii="Times New Roman" w:hAnsi="Times New Roman" w:cs="Times New Roman"/>
          <w:i/>
          <w:sz w:val="22"/>
          <w:szCs w:val="22"/>
        </w:rPr>
        <w:t xml:space="preserve">Circ Res </w:t>
      </w:r>
      <w:r w:rsidRPr="00A14DE3">
        <w:rPr>
          <w:rFonts w:ascii="Times New Roman" w:hAnsi="Times New Roman" w:cs="Times New Roman"/>
          <w:sz w:val="22"/>
          <w:szCs w:val="22"/>
        </w:rPr>
        <w:t>1963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13:232</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238</w:t>
      </w:r>
    </w:p>
    <w:p w14:paraId="555AE54F" w14:textId="6ECC1D4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Saxena AR, Karumanchi SA, Brown NJ,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Increased sensitivity to angiotensin II is present postpartum in women with a history of hypertensive pregnancy.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2010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55(5):1239</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1245</w:t>
      </w:r>
    </w:p>
    <w:p w14:paraId="1B1BDB66" w14:textId="24EF144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lastRenderedPageBreak/>
        <w:t xml:space="preserve">Nagamitsu A, Greish K, Maeda H: Elevating blood pressure as a strategy to increase tumor-targeted delivery of macromolecular drug SMANCS: cases of advanced solid tumors. </w:t>
      </w:r>
      <w:r w:rsidRPr="00A14DE3">
        <w:rPr>
          <w:rFonts w:ascii="Times New Roman" w:hAnsi="Times New Roman" w:cs="Times New Roman"/>
          <w:i/>
          <w:sz w:val="22"/>
          <w:szCs w:val="22"/>
        </w:rPr>
        <w:t xml:space="preserve">Jpn J Clin Oncol </w:t>
      </w:r>
      <w:r w:rsidRPr="00A14DE3">
        <w:rPr>
          <w:rFonts w:ascii="Times New Roman" w:hAnsi="Times New Roman" w:cs="Times New Roman"/>
          <w:sz w:val="22"/>
          <w:szCs w:val="22"/>
        </w:rPr>
        <w:t>2009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39(11):756</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766</w:t>
      </w:r>
    </w:p>
    <w:p w14:paraId="16BC876A" w14:textId="41CC0B85"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Onohara S, Kobayashi H, Itoh Y,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Intra-arterial cis-platinum infusion with sodium thiosulfate protection and angiotensin II induced hypertension for treatment of hepatocellular carcinoma. </w:t>
      </w:r>
      <w:r w:rsidRPr="00A14DE3">
        <w:rPr>
          <w:rFonts w:ascii="Times New Roman" w:hAnsi="Times New Roman" w:cs="Times New Roman"/>
          <w:i/>
          <w:sz w:val="22"/>
          <w:szCs w:val="22"/>
        </w:rPr>
        <w:t xml:space="preserve">Acta Radiol </w:t>
      </w:r>
      <w:r w:rsidRPr="00A14DE3">
        <w:rPr>
          <w:rFonts w:ascii="Times New Roman" w:hAnsi="Times New Roman" w:cs="Times New Roman"/>
          <w:sz w:val="22"/>
          <w:szCs w:val="22"/>
        </w:rPr>
        <w:t>1988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29(2):197</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202</w:t>
      </w:r>
    </w:p>
    <w:p w14:paraId="59A39931" w14:textId="52FFB4BC"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Fujii Y, Hongo T, Masui H,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Angiotensin-induced hypertension chemotherapy in children with advanced solid tumors. </w:t>
      </w:r>
      <w:r w:rsidRPr="00A14DE3">
        <w:rPr>
          <w:rFonts w:ascii="Times New Roman" w:hAnsi="Times New Roman" w:cs="Times New Roman"/>
          <w:i/>
          <w:sz w:val="22"/>
          <w:szCs w:val="22"/>
        </w:rPr>
        <w:t xml:space="preserve">Acta Paediatr Jpn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33(3):381</w:t>
      </w:r>
      <w:r w:rsidR="000427F3" w:rsidRPr="000427F3">
        <w:rPr>
          <w:rFonts w:ascii="Times New Roman" w:hAnsi="Times New Roman" w:cs="Times New Roman"/>
          <w:sz w:val="22"/>
          <w:szCs w:val="22"/>
        </w:rPr>
        <w:t>–</w:t>
      </w:r>
      <w:r w:rsidRPr="00A14DE3">
        <w:rPr>
          <w:rFonts w:ascii="Times New Roman" w:hAnsi="Times New Roman" w:cs="Times New Roman"/>
          <w:sz w:val="22"/>
          <w:szCs w:val="22"/>
        </w:rPr>
        <w:t>383</w:t>
      </w:r>
    </w:p>
    <w:p w14:paraId="7438C2AA" w14:textId="5103B5AD"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Ridker PM, Gaboury CL, Conlin PR,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Stimulation of plasminogen activator inhibitor in vivo by infusion of angiotensin II. Evidence of a potential interaction between the renin-angiotensin system and fibrinolytic function. </w:t>
      </w:r>
      <w:r w:rsidRPr="00A14DE3">
        <w:rPr>
          <w:rFonts w:ascii="Times New Roman" w:hAnsi="Times New Roman" w:cs="Times New Roman"/>
          <w:i/>
          <w:sz w:val="22"/>
          <w:szCs w:val="22"/>
        </w:rPr>
        <w:t xml:space="preserve">Circulation </w:t>
      </w:r>
      <w:r w:rsidRPr="00A14DE3">
        <w:rPr>
          <w:rFonts w:ascii="Times New Roman" w:hAnsi="Times New Roman" w:cs="Times New Roman"/>
          <w:sz w:val="22"/>
          <w:szCs w:val="22"/>
        </w:rPr>
        <w:t>1993</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87(6):1969</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1973</w:t>
      </w:r>
    </w:p>
    <w:p w14:paraId="4090FA1B" w14:textId="1DFA334D"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Larsson PT, Schwieler JH, Wallen NH: Platelet activation during angiotensin II infusion in healthy volunteers. </w:t>
      </w:r>
      <w:r w:rsidRPr="00A14DE3">
        <w:rPr>
          <w:rFonts w:ascii="Times New Roman" w:hAnsi="Times New Roman" w:cs="Times New Roman"/>
          <w:i/>
          <w:sz w:val="22"/>
          <w:szCs w:val="22"/>
        </w:rPr>
        <w:t xml:space="preserve">Blood Coagul Fibrinolysis </w:t>
      </w:r>
      <w:r w:rsidRPr="00A14DE3">
        <w:rPr>
          <w:rFonts w:ascii="Times New Roman" w:hAnsi="Times New Roman" w:cs="Times New Roman"/>
          <w:sz w:val="22"/>
          <w:szCs w:val="22"/>
        </w:rPr>
        <w:t>2000</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11(1):61</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69</w:t>
      </w:r>
    </w:p>
    <w:p w14:paraId="14D7AB83" w14:textId="5B88F0A3"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Larsson PT, Schwieler JH, Wallen NH,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Acute effects of angiotensin II on fibrinolysis in healthy volunteers. </w:t>
      </w:r>
      <w:r w:rsidRPr="00A14DE3">
        <w:rPr>
          <w:rFonts w:ascii="Times New Roman" w:hAnsi="Times New Roman" w:cs="Times New Roman"/>
          <w:i/>
          <w:sz w:val="22"/>
          <w:szCs w:val="22"/>
        </w:rPr>
        <w:t xml:space="preserve">Blood Coagul Fibrinolysis </w:t>
      </w:r>
      <w:r w:rsidRPr="00A14DE3">
        <w:rPr>
          <w:rFonts w:ascii="Times New Roman" w:hAnsi="Times New Roman" w:cs="Times New Roman"/>
          <w:sz w:val="22"/>
          <w:szCs w:val="22"/>
        </w:rPr>
        <w:t>1999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10(1):19</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24</w:t>
      </w:r>
    </w:p>
    <w:p w14:paraId="30DB81EE" w14:textId="07FAA436"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Ekholm M, Kahan T, Jorneskog G,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infusion in man is proinflammatory but has no short-term effects on thrombin generation in vivo. </w:t>
      </w:r>
      <w:r w:rsidRPr="00A14DE3">
        <w:rPr>
          <w:rFonts w:ascii="Times New Roman" w:hAnsi="Times New Roman" w:cs="Times New Roman"/>
          <w:i/>
          <w:sz w:val="22"/>
          <w:szCs w:val="22"/>
        </w:rPr>
        <w:t xml:space="preserve">Thromb Res </w:t>
      </w:r>
      <w:r w:rsidRPr="00A14DE3">
        <w:rPr>
          <w:rFonts w:ascii="Times New Roman" w:hAnsi="Times New Roman" w:cs="Times New Roman"/>
          <w:sz w:val="22"/>
          <w:szCs w:val="22"/>
        </w:rPr>
        <w:t>2009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124(1):110</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115</w:t>
      </w:r>
    </w:p>
    <w:p w14:paraId="701449EB" w14:textId="30E4414F"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Luther JM, Gainer JV, Murphey LJ,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induces interleukin-6 in humans through a mineralocorticoid receptor-dependent mechanism. </w:t>
      </w:r>
      <w:r w:rsidRPr="00A14DE3">
        <w:rPr>
          <w:rFonts w:ascii="Times New Roman" w:hAnsi="Times New Roman" w:cs="Times New Roman"/>
          <w:i/>
          <w:sz w:val="22"/>
          <w:szCs w:val="22"/>
        </w:rPr>
        <w:t xml:space="preserve">Hypertension </w:t>
      </w:r>
      <w:r w:rsidRPr="00A14DE3">
        <w:rPr>
          <w:rFonts w:ascii="Times New Roman" w:hAnsi="Times New Roman" w:cs="Times New Roman"/>
          <w:sz w:val="22"/>
          <w:szCs w:val="22"/>
        </w:rPr>
        <w:t>2006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48(6):1050</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1057</w:t>
      </w:r>
    </w:p>
    <w:p w14:paraId="5564C0FE" w14:textId="00BB97D9"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Scroop GC, Whelan RF: A central vasomotor action of angiotensin in man. </w:t>
      </w:r>
      <w:r w:rsidR="007E197C" w:rsidRPr="00A14DE3">
        <w:rPr>
          <w:rFonts w:ascii="Times New Roman" w:hAnsi="Times New Roman" w:cs="Times New Roman"/>
          <w:i/>
          <w:sz w:val="22"/>
          <w:szCs w:val="22"/>
        </w:rPr>
        <w:t xml:space="preserve">Clin Sci </w:t>
      </w:r>
      <w:r w:rsidRPr="00A14DE3">
        <w:rPr>
          <w:rFonts w:ascii="Times New Roman" w:hAnsi="Times New Roman" w:cs="Times New Roman"/>
          <w:sz w:val="22"/>
          <w:szCs w:val="22"/>
        </w:rPr>
        <w:t>1966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30(1):79</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90</w:t>
      </w:r>
    </w:p>
    <w:p w14:paraId="154CBD99" w14:textId="6A475EA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Matsukawa T, Gotoh E, Minamisawa K,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Effects of intravenous infusions of angiotensin II on muscle sympathetic nerve activity in humans. </w:t>
      </w:r>
      <w:r w:rsidRPr="00A14DE3">
        <w:rPr>
          <w:rFonts w:ascii="Times New Roman" w:hAnsi="Times New Roman" w:cs="Times New Roman"/>
          <w:i/>
          <w:sz w:val="22"/>
          <w:szCs w:val="22"/>
        </w:rPr>
        <w:t xml:space="preserve">Am J Physiol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261(3 Pt 2):R690</w:t>
      </w:r>
      <w:r w:rsidR="0032241A" w:rsidRPr="0032241A">
        <w:rPr>
          <w:rFonts w:ascii="Times New Roman" w:hAnsi="Times New Roman" w:cs="Times New Roman"/>
          <w:sz w:val="22"/>
          <w:szCs w:val="22"/>
        </w:rPr>
        <w:t>–</w:t>
      </w:r>
      <w:r w:rsidR="0032241A">
        <w:rPr>
          <w:rFonts w:ascii="Times New Roman" w:hAnsi="Times New Roman" w:cs="Times New Roman"/>
          <w:sz w:val="22"/>
          <w:szCs w:val="22"/>
        </w:rPr>
        <w:t>R</w:t>
      </w:r>
      <w:r w:rsidRPr="00A14DE3">
        <w:rPr>
          <w:rFonts w:ascii="Times New Roman" w:hAnsi="Times New Roman" w:cs="Times New Roman"/>
          <w:sz w:val="22"/>
          <w:szCs w:val="22"/>
        </w:rPr>
        <w:t>696</w:t>
      </w:r>
    </w:p>
    <w:p w14:paraId="3C124A95" w14:textId="3E9C286E"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Matsukawa T, Mano T: Atrial natriuretic hormone inhibits angiotensin II-stimulated sympathetic nerve activity in humans. </w:t>
      </w:r>
      <w:r w:rsidR="007E197C" w:rsidRPr="00A14DE3">
        <w:rPr>
          <w:rFonts w:ascii="Times New Roman" w:hAnsi="Times New Roman" w:cs="Times New Roman"/>
          <w:i/>
          <w:sz w:val="22"/>
          <w:szCs w:val="22"/>
        </w:rPr>
        <w:t xml:space="preserve">Am J Physiol </w:t>
      </w:r>
      <w:r w:rsidRPr="00A14DE3">
        <w:rPr>
          <w:rFonts w:ascii="Times New Roman" w:hAnsi="Times New Roman" w:cs="Times New Roman"/>
          <w:sz w:val="22"/>
          <w:szCs w:val="22"/>
        </w:rPr>
        <w:t>1996</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271(2 Pt 2):R464</w:t>
      </w:r>
      <w:r w:rsidR="0032241A" w:rsidRPr="0032241A">
        <w:rPr>
          <w:rFonts w:ascii="Times New Roman" w:hAnsi="Times New Roman" w:cs="Times New Roman"/>
          <w:sz w:val="22"/>
          <w:szCs w:val="22"/>
        </w:rPr>
        <w:t>–</w:t>
      </w:r>
      <w:r w:rsidR="0032241A">
        <w:rPr>
          <w:rFonts w:ascii="Times New Roman" w:hAnsi="Times New Roman" w:cs="Times New Roman"/>
          <w:sz w:val="22"/>
          <w:szCs w:val="22"/>
        </w:rPr>
        <w:t>R</w:t>
      </w:r>
      <w:r w:rsidRPr="00A14DE3">
        <w:rPr>
          <w:rFonts w:ascii="Times New Roman" w:hAnsi="Times New Roman" w:cs="Times New Roman"/>
          <w:sz w:val="22"/>
          <w:szCs w:val="22"/>
        </w:rPr>
        <w:t>471</w:t>
      </w:r>
    </w:p>
    <w:p w14:paraId="24C41238" w14:textId="19BFF135"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Smith DH, Neutel JM, Weber MA: Effects of angiotensin II on pressor responses to norepinephrine in humans. </w:t>
      </w:r>
      <w:r w:rsidRPr="00A14DE3">
        <w:rPr>
          <w:rFonts w:ascii="Times New Roman" w:hAnsi="Times New Roman" w:cs="Times New Roman"/>
          <w:i/>
          <w:sz w:val="22"/>
          <w:szCs w:val="22"/>
        </w:rPr>
        <w:t xml:space="preserve">Life Sci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48(25):2413</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2421</w:t>
      </w:r>
    </w:p>
    <w:p w14:paraId="10FBAAE4" w14:textId="3FCC6BA5"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Webb DJ, Benjamin N, Cockcroft JR,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Augmentation of sympathetic venoconstriction by angiotensin II in human dorsal hand veins. </w:t>
      </w:r>
      <w:r w:rsidRPr="00A14DE3">
        <w:rPr>
          <w:rFonts w:ascii="Times New Roman" w:hAnsi="Times New Roman" w:cs="Times New Roman"/>
          <w:i/>
          <w:sz w:val="22"/>
          <w:szCs w:val="22"/>
        </w:rPr>
        <w:t xml:space="preserve">Am J Hypertens </w:t>
      </w:r>
      <w:r w:rsidRPr="00A14DE3">
        <w:rPr>
          <w:rFonts w:ascii="Times New Roman" w:hAnsi="Times New Roman" w:cs="Times New Roman"/>
          <w:sz w:val="22"/>
          <w:szCs w:val="22"/>
        </w:rPr>
        <w:t>1989</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2(9):721</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723</w:t>
      </w:r>
    </w:p>
    <w:p w14:paraId="21D79751" w14:textId="649DA341"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Vaile JC, Fletcher J, Littler WA,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Angiotensin II modulates cardiovascular autonomic control in the absence of baroreflex loading. </w:t>
      </w:r>
      <w:r w:rsidRPr="00A14DE3">
        <w:rPr>
          <w:rFonts w:ascii="Times New Roman" w:hAnsi="Times New Roman" w:cs="Times New Roman"/>
          <w:i/>
          <w:sz w:val="22"/>
          <w:szCs w:val="22"/>
        </w:rPr>
        <w:t xml:space="preserve">Heart </w:t>
      </w:r>
      <w:r w:rsidRPr="00A14DE3">
        <w:rPr>
          <w:rFonts w:ascii="Times New Roman" w:hAnsi="Times New Roman" w:cs="Times New Roman"/>
          <w:sz w:val="22"/>
          <w:szCs w:val="22"/>
        </w:rPr>
        <w:t>1998</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80(2):127</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133</w:t>
      </w:r>
    </w:p>
    <w:p w14:paraId="66D4B186" w14:textId="4F7F1445"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Seidelin PH, Struthers AD: The effect of angiotensin II on haemodynamic and plasma noradrenaline responses to tyramine infusion in man. </w:t>
      </w:r>
      <w:r w:rsidRPr="00A14DE3">
        <w:rPr>
          <w:rFonts w:ascii="Times New Roman" w:hAnsi="Times New Roman" w:cs="Times New Roman"/>
          <w:i/>
          <w:sz w:val="22"/>
          <w:szCs w:val="22"/>
        </w:rPr>
        <w:t>Eur</w:t>
      </w:r>
      <w:r w:rsidR="007E197C">
        <w:rPr>
          <w:rFonts w:ascii="Times New Roman" w:hAnsi="Times New Roman" w:cs="Times New Roman"/>
          <w:i/>
          <w:sz w:val="22"/>
          <w:szCs w:val="22"/>
        </w:rPr>
        <w:t xml:space="preserve"> J Clin Pharmacol</w:t>
      </w:r>
      <w:r w:rsidRPr="00A14DE3">
        <w:rPr>
          <w:rFonts w:ascii="Times New Roman" w:hAnsi="Times New Roman" w:cs="Times New Roman"/>
          <w:i/>
          <w:sz w:val="22"/>
          <w:szCs w:val="22"/>
        </w:rPr>
        <w:t xml:space="preserve"> </w:t>
      </w:r>
      <w:r w:rsidRPr="00A14DE3">
        <w:rPr>
          <w:rFonts w:ascii="Times New Roman" w:hAnsi="Times New Roman" w:cs="Times New Roman"/>
          <w:sz w:val="22"/>
          <w:szCs w:val="22"/>
        </w:rPr>
        <w:t>1991</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41(2):119</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123</w:t>
      </w:r>
    </w:p>
    <w:p w14:paraId="08AB5D3D" w14:textId="0F3D97D0" w:rsidR="003D62EB"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Seidelin PH, Coutie WJ, Struthers AD: The effect of angiotensin II on endogenous noradrenaline release in man. </w:t>
      </w:r>
      <w:r w:rsidRPr="00A14DE3">
        <w:rPr>
          <w:rFonts w:ascii="Times New Roman" w:hAnsi="Times New Roman" w:cs="Times New Roman"/>
          <w:i/>
          <w:sz w:val="22"/>
          <w:szCs w:val="22"/>
        </w:rPr>
        <w:t xml:space="preserve">Br J Clin Pharmacol </w:t>
      </w:r>
      <w:r w:rsidRPr="00A14DE3">
        <w:rPr>
          <w:rFonts w:ascii="Times New Roman" w:hAnsi="Times New Roman" w:cs="Times New Roman"/>
          <w:sz w:val="22"/>
          <w:szCs w:val="22"/>
        </w:rPr>
        <w:t>1987</w:t>
      </w:r>
      <w:r w:rsidR="0093645D" w:rsidRPr="00A14DE3">
        <w:rPr>
          <w:rFonts w:ascii="Times New Roman" w:hAnsi="Times New Roman" w:cs="Times New Roman"/>
          <w:sz w:val="22"/>
          <w:szCs w:val="22"/>
        </w:rPr>
        <w:t>;</w:t>
      </w:r>
      <w:r w:rsidRPr="00A14DE3">
        <w:rPr>
          <w:rFonts w:ascii="Times New Roman" w:hAnsi="Times New Roman" w:cs="Times New Roman"/>
          <w:sz w:val="22"/>
          <w:szCs w:val="22"/>
        </w:rPr>
        <w:t xml:space="preserve"> 24(6):699</w:t>
      </w:r>
      <w:r w:rsidR="0032241A" w:rsidRPr="0032241A">
        <w:rPr>
          <w:rFonts w:ascii="Times New Roman" w:hAnsi="Times New Roman" w:cs="Times New Roman"/>
          <w:sz w:val="22"/>
          <w:szCs w:val="22"/>
        </w:rPr>
        <w:t>–</w:t>
      </w:r>
      <w:r w:rsidRPr="00A14DE3">
        <w:rPr>
          <w:rFonts w:ascii="Times New Roman" w:hAnsi="Times New Roman" w:cs="Times New Roman"/>
          <w:sz w:val="22"/>
          <w:szCs w:val="22"/>
        </w:rPr>
        <w:t>704</w:t>
      </w:r>
    </w:p>
    <w:p w14:paraId="3124B4CB" w14:textId="198C79AA" w:rsidR="00947B0C" w:rsidRPr="00A14DE3" w:rsidRDefault="003D62EB" w:rsidP="00DA6D41">
      <w:pPr>
        <w:pStyle w:val="EndNoteBibliography"/>
        <w:numPr>
          <w:ilvl w:val="0"/>
          <w:numId w:val="3"/>
        </w:numPr>
        <w:tabs>
          <w:tab w:val="left" w:pos="540"/>
        </w:tabs>
        <w:spacing w:after="120" w:line="264" w:lineRule="auto"/>
        <w:ind w:left="540" w:hanging="540"/>
        <w:rPr>
          <w:rFonts w:ascii="Times New Roman" w:hAnsi="Times New Roman" w:cs="Times New Roman"/>
          <w:sz w:val="22"/>
          <w:szCs w:val="22"/>
        </w:rPr>
      </w:pPr>
      <w:r w:rsidRPr="00A14DE3">
        <w:rPr>
          <w:rFonts w:ascii="Times New Roman" w:hAnsi="Times New Roman" w:cs="Times New Roman"/>
          <w:sz w:val="22"/>
          <w:szCs w:val="22"/>
        </w:rPr>
        <w:t xml:space="preserve">Convertino VA, Ludwig DA, Gray BD, </w:t>
      </w:r>
      <w:r w:rsidR="00AA4E2D" w:rsidRPr="00A14DE3">
        <w:rPr>
          <w:rFonts w:ascii="Times New Roman" w:hAnsi="Times New Roman" w:cs="Times New Roman"/>
          <w:sz w:val="22"/>
          <w:szCs w:val="22"/>
        </w:rPr>
        <w:t>et al</w:t>
      </w:r>
      <w:r w:rsidRPr="00A14DE3">
        <w:rPr>
          <w:rFonts w:ascii="Times New Roman" w:hAnsi="Times New Roman" w:cs="Times New Roman"/>
          <w:sz w:val="22"/>
          <w:szCs w:val="22"/>
        </w:rPr>
        <w:t xml:space="preserve">: Effects of exposure to simulated microgravity on neuronal catecholamine release and blood pressure responses to norepinephrine and angiotensin. </w:t>
      </w:r>
      <w:r w:rsidRPr="00A14DE3">
        <w:rPr>
          <w:rFonts w:ascii="Times New Roman" w:hAnsi="Times New Roman" w:cs="Times New Roman"/>
          <w:i/>
          <w:sz w:val="22"/>
          <w:szCs w:val="22"/>
        </w:rPr>
        <w:t xml:space="preserve">Clin Auton Res </w:t>
      </w:r>
      <w:r w:rsidR="00E56A69" w:rsidRPr="00A14DE3">
        <w:rPr>
          <w:rFonts w:ascii="Times New Roman" w:hAnsi="Times New Roman" w:cs="Times New Roman"/>
          <w:sz w:val="22"/>
          <w:szCs w:val="22"/>
        </w:rPr>
        <w:t>1998</w:t>
      </w:r>
      <w:r w:rsidR="0093645D" w:rsidRPr="00A14DE3">
        <w:rPr>
          <w:rFonts w:ascii="Times New Roman" w:hAnsi="Times New Roman" w:cs="Times New Roman"/>
          <w:sz w:val="22"/>
          <w:szCs w:val="22"/>
        </w:rPr>
        <w:t>;</w:t>
      </w:r>
      <w:r w:rsidR="00E56A69" w:rsidRPr="00A14DE3">
        <w:rPr>
          <w:rFonts w:ascii="Times New Roman" w:hAnsi="Times New Roman" w:cs="Times New Roman"/>
          <w:sz w:val="22"/>
          <w:szCs w:val="22"/>
        </w:rPr>
        <w:t xml:space="preserve"> 8(2):101</w:t>
      </w:r>
      <w:r w:rsidR="0032241A" w:rsidRPr="0032241A">
        <w:rPr>
          <w:rFonts w:ascii="Times New Roman" w:hAnsi="Times New Roman" w:cs="Times New Roman"/>
          <w:sz w:val="22"/>
          <w:szCs w:val="22"/>
        </w:rPr>
        <w:t>–</w:t>
      </w:r>
      <w:r w:rsidR="00E56A69" w:rsidRPr="00A14DE3">
        <w:rPr>
          <w:rFonts w:ascii="Times New Roman" w:hAnsi="Times New Roman" w:cs="Times New Roman"/>
          <w:sz w:val="22"/>
          <w:szCs w:val="22"/>
        </w:rPr>
        <w:t>110</w:t>
      </w:r>
    </w:p>
    <w:sectPr w:rsidR="00947B0C" w:rsidRPr="00A14D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8C5F" w14:textId="77777777" w:rsidR="00BC55F2" w:rsidRDefault="00BC55F2">
      <w:r>
        <w:separator/>
      </w:r>
    </w:p>
  </w:endnote>
  <w:endnote w:type="continuationSeparator" w:id="0">
    <w:p w14:paraId="6BD0909B" w14:textId="77777777" w:rsidR="00BC55F2" w:rsidRDefault="00BC55F2">
      <w:r>
        <w:continuationSeparator/>
      </w:r>
    </w:p>
  </w:endnote>
  <w:endnote w:type="continuationNotice" w:id="1">
    <w:p w14:paraId="69722FD9" w14:textId="77777777" w:rsidR="00BC55F2" w:rsidRDefault="00BC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E60E" w14:textId="77777777" w:rsidR="00CE065D" w:rsidRDefault="00CE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93928"/>
      <w:docPartObj>
        <w:docPartGallery w:val="Page Numbers (Bottom of Page)"/>
        <w:docPartUnique/>
      </w:docPartObj>
    </w:sdtPr>
    <w:sdtEndPr>
      <w:rPr>
        <w:noProof/>
      </w:rPr>
    </w:sdtEndPr>
    <w:sdtContent>
      <w:p w14:paraId="7082E7C8" w14:textId="5FB71125" w:rsidR="000427F3" w:rsidRDefault="000427F3">
        <w:pPr>
          <w:pStyle w:val="Footer"/>
          <w:jc w:val="right"/>
        </w:pPr>
        <w:r>
          <w:fldChar w:fldCharType="begin"/>
        </w:r>
        <w:r>
          <w:instrText xml:space="preserve"> PAGE   \* MERGEFORMAT </w:instrText>
        </w:r>
        <w:r>
          <w:fldChar w:fldCharType="separate"/>
        </w:r>
        <w:r w:rsidR="00A41139">
          <w:rPr>
            <w:noProof/>
          </w:rPr>
          <w:t>17</w:t>
        </w:r>
        <w:r>
          <w:rPr>
            <w:noProof/>
          </w:rPr>
          <w:fldChar w:fldCharType="end"/>
        </w:r>
      </w:p>
    </w:sdtContent>
  </w:sdt>
  <w:p w14:paraId="6902D29F" w14:textId="77777777" w:rsidR="000427F3" w:rsidRDefault="00042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E1BD" w14:textId="77777777" w:rsidR="00CE065D" w:rsidRDefault="00CE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187A" w14:textId="77777777" w:rsidR="00BC55F2" w:rsidRDefault="00BC55F2">
      <w:r>
        <w:separator/>
      </w:r>
    </w:p>
  </w:footnote>
  <w:footnote w:type="continuationSeparator" w:id="0">
    <w:p w14:paraId="11B4EB9A" w14:textId="77777777" w:rsidR="00BC55F2" w:rsidRDefault="00BC55F2">
      <w:r>
        <w:continuationSeparator/>
      </w:r>
    </w:p>
  </w:footnote>
  <w:footnote w:type="continuationNotice" w:id="1">
    <w:p w14:paraId="16E3AFDF" w14:textId="77777777" w:rsidR="00BC55F2" w:rsidRDefault="00BC5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412E" w14:textId="77777777" w:rsidR="00CE065D" w:rsidRDefault="00CE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868E" w14:textId="77777777" w:rsidR="00CE065D" w:rsidRDefault="00CE0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D9E9" w14:textId="77777777" w:rsidR="00CE065D" w:rsidRDefault="00CE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D7F"/>
    <w:multiLevelType w:val="hybridMultilevel"/>
    <w:tmpl w:val="6D42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47027"/>
    <w:multiLevelType w:val="hybridMultilevel"/>
    <w:tmpl w:val="C9BC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674F1"/>
    <w:multiLevelType w:val="hybridMultilevel"/>
    <w:tmpl w:val="11424F40"/>
    <w:lvl w:ilvl="0" w:tplc="9CA86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D62EB"/>
    <w:rsid w:val="000427F3"/>
    <w:rsid w:val="000569D1"/>
    <w:rsid w:val="00057C9C"/>
    <w:rsid w:val="000772F5"/>
    <w:rsid w:val="00080F66"/>
    <w:rsid w:val="00096D1C"/>
    <w:rsid w:val="000C1468"/>
    <w:rsid w:val="000D314B"/>
    <w:rsid w:val="00192349"/>
    <w:rsid w:val="001F45A5"/>
    <w:rsid w:val="001F6D76"/>
    <w:rsid w:val="002801ED"/>
    <w:rsid w:val="002870D9"/>
    <w:rsid w:val="002A1FC5"/>
    <w:rsid w:val="002D1E71"/>
    <w:rsid w:val="002D5A24"/>
    <w:rsid w:val="002F051F"/>
    <w:rsid w:val="0031249F"/>
    <w:rsid w:val="0032241A"/>
    <w:rsid w:val="003316A3"/>
    <w:rsid w:val="00336D28"/>
    <w:rsid w:val="003B0E70"/>
    <w:rsid w:val="003D62EB"/>
    <w:rsid w:val="003F4B38"/>
    <w:rsid w:val="0040174C"/>
    <w:rsid w:val="00481554"/>
    <w:rsid w:val="004A2AAB"/>
    <w:rsid w:val="004C31B9"/>
    <w:rsid w:val="0052723F"/>
    <w:rsid w:val="0055538B"/>
    <w:rsid w:val="005A6E94"/>
    <w:rsid w:val="005B34F9"/>
    <w:rsid w:val="00662A2E"/>
    <w:rsid w:val="006B1817"/>
    <w:rsid w:val="006D7661"/>
    <w:rsid w:val="00747B27"/>
    <w:rsid w:val="007738C3"/>
    <w:rsid w:val="00776D2F"/>
    <w:rsid w:val="007A3E1A"/>
    <w:rsid w:val="007C0416"/>
    <w:rsid w:val="007E197C"/>
    <w:rsid w:val="007F6CDE"/>
    <w:rsid w:val="00825F9D"/>
    <w:rsid w:val="008640D1"/>
    <w:rsid w:val="008D6CE1"/>
    <w:rsid w:val="0092651F"/>
    <w:rsid w:val="0093645D"/>
    <w:rsid w:val="00947B0C"/>
    <w:rsid w:val="00955ABA"/>
    <w:rsid w:val="00A14DE3"/>
    <w:rsid w:val="00A304DC"/>
    <w:rsid w:val="00A40813"/>
    <w:rsid w:val="00A41139"/>
    <w:rsid w:val="00A77D16"/>
    <w:rsid w:val="00AA4E2D"/>
    <w:rsid w:val="00AB61CD"/>
    <w:rsid w:val="00AD6C9A"/>
    <w:rsid w:val="00AE00F6"/>
    <w:rsid w:val="00AE6522"/>
    <w:rsid w:val="00AF5803"/>
    <w:rsid w:val="00B169FB"/>
    <w:rsid w:val="00B40DD3"/>
    <w:rsid w:val="00B74008"/>
    <w:rsid w:val="00B7686F"/>
    <w:rsid w:val="00B9661B"/>
    <w:rsid w:val="00BB330D"/>
    <w:rsid w:val="00BC38F7"/>
    <w:rsid w:val="00BC55F2"/>
    <w:rsid w:val="00BC6D14"/>
    <w:rsid w:val="00BD495E"/>
    <w:rsid w:val="00BE4C5E"/>
    <w:rsid w:val="00BF2CD1"/>
    <w:rsid w:val="00C11ACC"/>
    <w:rsid w:val="00C201D5"/>
    <w:rsid w:val="00C37ECF"/>
    <w:rsid w:val="00C617A2"/>
    <w:rsid w:val="00C72A79"/>
    <w:rsid w:val="00C817BE"/>
    <w:rsid w:val="00CE065D"/>
    <w:rsid w:val="00CF5DC2"/>
    <w:rsid w:val="00D36569"/>
    <w:rsid w:val="00D55E33"/>
    <w:rsid w:val="00DA0AC3"/>
    <w:rsid w:val="00DA3CC7"/>
    <w:rsid w:val="00DA6D41"/>
    <w:rsid w:val="00DE633A"/>
    <w:rsid w:val="00E56A69"/>
    <w:rsid w:val="00E75683"/>
    <w:rsid w:val="00EB4456"/>
    <w:rsid w:val="00EB77C0"/>
    <w:rsid w:val="00ED6FCB"/>
    <w:rsid w:val="00F12DD8"/>
    <w:rsid w:val="00F31255"/>
    <w:rsid w:val="00F54B9C"/>
    <w:rsid w:val="00F94343"/>
    <w:rsid w:val="00F94BAE"/>
    <w:rsid w:val="00FA0B22"/>
    <w:rsid w:val="00FB28A4"/>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6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2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EB"/>
    <w:rPr>
      <w:rFonts w:ascii="Segoe UI" w:hAnsi="Segoe UI" w:cs="Segoe UI"/>
      <w:sz w:val="18"/>
      <w:szCs w:val="18"/>
    </w:rPr>
  </w:style>
  <w:style w:type="table" w:styleId="TableGrid">
    <w:name w:val="Table Grid"/>
    <w:basedOn w:val="TableNormal"/>
    <w:uiPriority w:val="59"/>
    <w:rsid w:val="003D62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D62E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D62EB"/>
    <w:rPr>
      <w:rFonts w:ascii="Calibri" w:hAnsi="Calibri"/>
      <w:noProof/>
      <w:sz w:val="24"/>
      <w:szCs w:val="24"/>
    </w:rPr>
  </w:style>
  <w:style w:type="paragraph" w:customStyle="1" w:styleId="EndNoteBibliography">
    <w:name w:val="EndNote Bibliography"/>
    <w:basedOn w:val="Normal"/>
    <w:link w:val="EndNoteBibliographyChar"/>
    <w:rsid w:val="003D62EB"/>
    <w:rPr>
      <w:rFonts w:ascii="Calibri" w:hAnsi="Calibri"/>
      <w:noProof/>
    </w:rPr>
  </w:style>
  <w:style w:type="character" w:customStyle="1" w:styleId="EndNoteBibliographyChar">
    <w:name w:val="EndNote Bibliography Char"/>
    <w:basedOn w:val="DefaultParagraphFont"/>
    <w:link w:val="EndNoteBibliography"/>
    <w:rsid w:val="003D62EB"/>
    <w:rPr>
      <w:rFonts w:ascii="Calibri" w:hAnsi="Calibri"/>
      <w:noProof/>
      <w:sz w:val="24"/>
      <w:szCs w:val="24"/>
    </w:rPr>
  </w:style>
  <w:style w:type="character" w:styleId="CommentReference">
    <w:name w:val="annotation reference"/>
    <w:basedOn w:val="DefaultParagraphFont"/>
    <w:uiPriority w:val="99"/>
    <w:semiHidden/>
    <w:unhideWhenUsed/>
    <w:rsid w:val="003D62EB"/>
    <w:rPr>
      <w:sz w:val="16"/>
      <w:szCs w:val="16"/>
    </w:rPr>
  </w:style>
  <w:style w:type="paragraph" w:styleId="Header">
    <w:name w:val="header"/>
    <w:basedOn w:val="Normal"/>
    <w:link w:val="HeaderChar"/>
    <w:uiPriority w:val="99"/>
    <w:unhideWhenUsed/>
    <w:rsid w:val="003D62EB"/>
    <w:pPr>
      <w:tabs>
        <w:tab w:val="center" w:pos="4680"/>
        <w:tab w:val="right" w:pos="9360"/>
      </w:tabs>
    </w:pPr>
  </w:style>
  <w:style w:type="character" w:customStyle="1" w:styleId="HeaderChar">
    <w:name w:val="Header Char"/>
    <w:basedOn w:val="DefaultParagraphFont"/>
    <w:link w:val="Header"/>
    <w:uiPriority w:val="99"/>
    <w:rsid w:val="003D62EB"/>
    <w:rPr>
      <w:sz w:val="24"/>
      <w:szCs w:val="24"/>
    </w:rPr>
  </w:style>
  <w:style w:type="paragraph" w:styleId="Footer">
    <w:name w:val="footer"/>
    <w:basedOn w:val="Normal"/>
    <w:link w:val="FooterChar"/>
    <w:uiPriority w:val="99"/>
    <w:unhideWhenUsed/>
    <w:rsid w:val="003D62EB"/>
    <w:pPr>
      <w:tabs>
        <w:tab w:val="center" w:pos="4680"/>
        <w:tab w:val="right" w:pos="9360"/>
      </w:tabs>
    </w:pPr>
  </w:style>
  <w:style w:type="character" w:customStyle="1" w:styleId="FooterChar">
    <w:name w:val="Footer Char"/>
    <w:basedOn w:val="DefaultParagraphFont"/>
    <w:link w:val="Footer"/>
    <w:uiPriority w:val="99"/>
    <w:rsid w:val="003D62EB"/>
    <w:rPr>
      <w:sz w:val="24"/>
      <w:szCs w:val="24"/>
    </w:rPr>
  </w:style>
  <w:style w:type="paragraph" w:styleId="CommentText">
    <w:name w:val="annotation text"/>
    <w:basedOn w:val="Normal"/>
    <w:link w:val="CommentTextChar"/>
    <w:uiPriority w:val="99"/>
    <w:semiHidden/>
    <w:unhideWhenUsed/>
    <w:rsid w:val="00AE00F6"/>
    <w:rPr>
      <w:sz w:val="20"/>
      <w:szCs w:val="20"/>
    </w:rPr>
  </w:style>
  <w:style w:type="character" w:customStyle="1" w:styleId="CommentTextChar">
    <w:name w:val="Comment Text Char"/>
    <w:basedOn w:val="DefaultParagraphFont"/>
    <w:link w:val="CommentText"/>
    <w:uiPriority w:val="99"/>
    <w:semiHidden/>
    <w:rsid w:val="00AE00F6"/>
    <w:rPr>
      <w:sz w:val="20"/>
      <w:szCs w:val="20"/>
    </w:rPr>
  </w:style>
  <w:style w:type="paragraph" w:styleId="CommentSubject">
    <w:name w:val="annotation subject"/>
    <w:basedOn w:val="CommentText"/>
    <w:next w:val="CommentText"/>
    <w:link w:val="CommentSubjectChar"/>
    <w:uiPriority w:val="99"/>
    <w:semiHidden/>
    <w:unhideWhenUsed/>
    <w:rsid w:val="00AE00F6"/>
    <w:rPr>
      <w:b/>
      <w:bCs/>
    </w:rPr>
  </w:style>
  <w:style w:type="character" w:customStyle="1" w:styleId="CommentSubjectChar">
    <w:name w:val="Comment Subject Char"/>
    <w:basedOn w:val="CommentTextChar"/>
    <w:link w:val="CommentSubject"/>
    <w:uiPriority w:val="99"/>
    <w:semiHidden/>
    <w:rsid w:val="00AE00F6"/>
    <w:rPr>
      <w:b/>
      <w:bCs/>
      <w:sz w:val="20"/>
      <w:szCs w:val="20"/>
    </w:rPr>
  </w:style>
  <w:style w:type="paragraph" w:styleId="ListParagraph">
    <w:name w:val="List Paragraph"/>
    <w:basedOn w:val="Normal"/>
    <w:uiPriority w:val="34"/>
    <w:qFormat/>
    <w:rsid w:val="00E75683"/>
    <w:pPr>
      <w:ind w:left="720"/>
      <w:contextualSpacing/>
    </w:pPr>
  </w:style>
  <w:style w:type="paragraph" w:styleId="Revision">
    <w:name w:val="Revision"/>
    <w:hidden/>
    <w:uiPriority w:val="99"/>
    <w:semiHidden/>
    <w:rsid w:val="001F6D7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7359</Words>
  <Characters>41950</Characters>
  <Application>Microsoft Office Word</Application>
  <DocSecurity>0</DocSecurity>
  <Lines>349</Lines>
  <Paragraphs>98</Paragraphs>
  <ScaleCrop>false</ScaleCrop>
  <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2017-02-04T13:27:00Z</dcterms:created>
  <dcterms:modified xsi:type="dcterms:W3CDTF">2017-03-09T17:25:00Z</dcterms:modified>
</cp:coreProperties>
</file>