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40807" w14:textId="77777777" w:rsidR="00F12388" w:rsidRPr="00305592" w:rsidRDefault="00F12388" w:rsidP="00F12388">
      <w:pPr>
        <w:spacing w:line="480" w:lineRule="auto"/>
        <w:jc w:val="center"/>
        <w:rPr>
          <w:rFonts w:ascii="Times New Roman" w:hAnsi="Times New Roman" w:cs="Times New Roman"/>
          <w:b/>
        </w:rPr>
      </w:pPr>
      <w:r w:rsidRPr="00AD1F14">
        <w:rPr>
          <w:rFonts w:ascii="Times New Roman" w:hAnsi="Times New Roman" w:cs="Times New Roman"/>
          <w:b/>
          <w:u w:val="single"/>
        </w:rPr>
        <w:t>Online Data Supplement</w:t>
      </w:r>
    </w:p>
    <w:p w14:paraId="2474B9B4" w14:textId="77777777" w:rsidR="00F12388" w:rsidRDefault="00F12388" w:rsidP="00F12388">
      <w:pPr>
        <w:spacing w:line="480" w:lineRule="auto"/>
        <w:jc w:val="both"/>
        <w:rPr>
          <w:rFonts w:ascii="Times New Roman" w:hAnsi="Times New Roman" w:cs="Times New Roman"/>
          <w:b/>
        </w:rPr>
      </w:pPr>
    </w:p>
    <w:p w14:paraId="623663B5" w14:textId="77777777" w:rsidR="000B0872" w:rsidRPr="001928DA" w:rsidRDefault="000B0872" w:rsidP="000B0872">
      <w:pPr>
        <w:spacing w:line="480" w:lineRule="auto"/>
        <w:jc w:val="center"/>
        <w:rPr>
          <w:rFonts w:ascii="Times New Roman" w:hAnsi="Times New Roman" w:cs="Times New Roman"/>
          <w:b/>
        </w:rPr>
      </w:pPr>
      <w:r w:rsidRPr="001928DA">
        <w:rPr>
          <w:rFonts w:ascii="Times New Roman" w:hAnsi="Times New Roman" w:cs="Times New Roman"/>
          <w:b/>
        </w:rPr>
        <w:t xml:space="preserve">Cerebral concussion </w:t>
      </w:r>
      <w:r>
        <w:rPr>
          <w:rFonts w:ascii="Times New Roman" w:hAnsi="Times New Roman" w:cs="Times New Roman"/>
          <w:b/>
        </w:rPr>
        <w:t xml:space="preserve">primes the lungs for subsequent neutrophil-mediated injury </w:t>
      </w:r>
    </w:p>
    <w:p w14:paraId="331CC7FF" w14:textId="77777777" w:rsidR="00F12388" w:rsidRPr="001928DA" w:rsidRDefault="00F12388" w:rsidP="00F12388">
      <w:pPr>
        <w:spacing w:line="480" w:lineRule="auto"/>
        <w:jc w:val="both"/>
        <w:rPr>
          <w:rFonts w:ascii="Times New Roman" w:hAnsi="Times New Roman" w:cs="Times New Roman"/>
          <w:b/>
        </w:rPr>
      </w:pPr>
    </w:p>
    <w:p w14:paraId="72315B8C" w14:textId="77777777" w:rsidR="00F12388" w:rsidRDefault="00F12388" w:rsidP="00F12388">
      <w:pPr>
        <w:spacing w:line="480" w:lineRule="auto"/>
        <w:jc w:val="both"/>
        <w:rPr>
          <w:rFonts w:ascii="Times New Roman" w:hAnsi="Times New Roman" w:cs="Times New Roman"/>
          <w:vertAlign w:val="superscript"/>
        </w:rPr>
      </w:pPr>
      <w:r w:rsidRPr="0003173D">
        <w:rPr>
          <w:rFonts w:ascii="Times New Roman" w:hAnsi="Times New Roman" w:cs="Times New Roman"/>
        </w:rPr>
        <w:t>Duncan</w:t>
      </w:r>
      <w:r>
        <w:rPr>
          <w:rFonts w:ascii="Times New Roman" w:hAnsi="Times New Roman" w:cs="Times New Roman"/>
        </w:rPr>
        <w:t xml:space="preserve"> C.</w:t>
      </w:r>
      <w:r w:rsidRPr="0003173D">
        <w:rPr>
          <w:rFonts w:ascii="Times New Roman" w:hAnsi="Times New Roman" w:cs="Times New Roman"/>
        </w:rPr>
        <w:t xml:space="preserve"> Humphries, Stephen O’Neill, Emma Scholefield, David A. Dorward, Alison</w:t>
      </w:r>
      <w:r>
        <w:rPr>
          <w:rFonts w:ascii="Times New Roman" w:hAnsi="Times New Roman" w:cs="Times New Roman"/>
        </w:rPr>
        <w:t xml:space="preserve"> C.</w:t>
      </w:r>
      <w:r w:rsidRPr="0003173D">
        <w:rPr>
          <w:rFonts w:ascii="Times New Roman" w:hAnsi="Times New Roman" w:cs="Times New Roman"/>
        </w:rPr>
        <w:t xml:space="preserve"> Mackinnon, Adriano G. Rossi, Christopher Haslett, Peter J.D. Andrews, Jonathan Rhodes &amp; Kevin Dhaliwal</w:t>
      </w:r>
    </w:p>
    <w:p w14:paraId="6A9208DC" w14:textId="77777777" w:rsidR="00F12388" w:rsidRDefault="00F12388" w:rsidP="00F12388">
      <w:pPr>
        <w:spacing w:line="480" w:lineRule="auto"/>
        <w:jc w:val="both"/>
        <w:rPr>
          <w:rFonts w:ascii="Times New Roman" w:hAnsi="Times New Roman" w:cs="Times New Roman"/>
          <w:vertAlign w:val="superscript"/>
        </w:rPr>
      </w:pPr>
    </w:p>
    <w:p w14:paraId="7F6ADBA0" w14:textId="77777777" w:rsidR="00F12388" w:rsidRDefault="00F12388" w:rsidP="00F12388">
      <w:pPr>
        <w:spacing w:line="480" w:lineRule="auto"/>
        <w:jc w:val="both"/>
        <w:rPr>
          <w:rFonts w:ascii="Times New Roman" w:hAnsi="Times New Roman" w:cs="Times New Roman"/>
          <w:b/>
        </w:rPr>
      </w:pPr>
      <w:r w:rsidRPr="00BE33B0">
        <w:rPr>
          <w:rFonts w:ascii="Times New Roman" w:hAnsi="Times New Roman" w:cs="Times New Roman"/>
          <w:b/>
        </w:rPr>
        <w:t>Additional Methods</w:t>
      </w:r>
    </w:p>
    <w:p w14:paraId="4178850F" w14:textId="77777777" w:rsidR="00F12388" w:rsidRDefault="00F12388" w:rsidP="00F12388">
      <w:pPr>
        <w:spacing w:line="480" w:lineRule="auto"/>
        <w:jc w:val="both"/>
        <w:rPr>
          <w:rFonts w:ascii="Times New Roman" w:hAnsi="Times New Roman" w:cs="Times New Roman"/>
          <w:b/>
        </w:rPr>
      </w:pPr>
    </w:p>
    <w:p w14:paraId="479554B5" w14:textId="77777777" w:rsidR="00F12388" w:rsidRPr="00C726FB" w:rsidRDefault="00F12388" w:rsidP="00F12388">
      <w:pPr>
        <w:spacing w:line="480" w:lineRule="auto"/>
        <w:jc w:val="both"/>
        <w:rPr>
          <w:rFonts w:ascii="Times New Roman" w:hAnsi="Times New Roman" w:cs="Times New Roman"/>
          <w:b/>
        </w:rPr>
      </w:pPr>
      <w:r w:rsidRPr="00C726FB">
        <w:rPr>
          <w:rFonts w:ascii="Times New Roman" w:hAnsi="Times New Roman" w:cs="Times New Roman"/>
          <w:b/>
        </w:rPr>
        <w:t>Fluid Percussion Injury</w:t>
      </w:r>
    </w:p>
    <w:p w14:paraId="46DF8FCD" w14:textId="77777777" w:rsidR="00F12388" w:rsidRPr="00EE6C5C" w:rsidRDefault="00F12388" w:rsidP="00F12388">
      <w:pPr>
        <w:spacing w:line="480" w:lineRule="auto"/>
        <w:jc w:val="both"/>
        <w:rPr>
          <w:rFonts w:ascii="Times New Roman" w:hAnsi="Times New Roman" w:cs="Times New Roman"/>
        </w:rPr>
      </w:pPr>
      <w:r w:rsidRPr="00EE6C5C">
        <w:rPr>
          <w:rFonts w:ascii="Times New Roman" w:hAnsi="Times New Roman" w:cs="Times New Roman"/>
        </w:rPr>
        <w:t>Adult (25-35g) male CD1 mice were anaesthetized with isoflurane (Merial, UK) and positioned in a stereotaxic frame (Model 900, David Kopf Instruments, Tujunga, California, USA) where anaesthesia was maintained via a nose cone. Body temperature was maintained at 37±0.5</w:t>
      </w:r>
      <w:r w:rsidRPr="00EE6C5C">
        <w:rPr>
          <w:rFonts w:ascii="Calibri" w:eastAsia="Calibri" w:hAnsi="Calibri" w:cs="Calibri"/>
        </w:rPr>
        <w:t>⁰</w:t>
      </w:r>
      <w:r w:rsidRPr="00EE6C5C">
        <w:rPr>
          <w:rFonts w:ascii="Times New Roman" w:hAnsi="Times New Roman" w:cs="Times New Roman"/>
        </w:rPr>
        <w:t>C using a heating pad unit and rectal thermometer probe (Homoeothermic blanket control unit, Harvard Apparatus Ltd, Edenbridge, UK). Animals were prepared for fluid percussion according to the method described (1). Briefly, a midline incision was performed to expose the skull and a 2.0mm diameter right-sided parasagittal craniotomy was trephined midway between bregma and lambda sutures, 2mm from the sagittal suture. An injury cannula (adapted from a 20-gauge hypodermic needle with a Luer-Lock fitting) was then secured around the craniotomy using cyanoacrylate glue and dental cement (Simplex Red, Associated Dental Products, Swindon, UK). Animals were pre-oxygenated with 100% oxygen and connected to the FPI device (Custom Design and Fabrication, Virginia Commonwealth University, USA). At the 1</w:t>
      </w:r>
      <w:r w:rsidRPr="00EE6C5C">
        <w:rPr>
          <w:rFonts w:ascii="Times New Roman" w:hAnsi="Times New Roman" w:cs="Times New Roman"/>
          <w:vertAlign w:val="superscript"/>
        </w:rPr>
        <w:t>st</w:t>
      </w:r>
      <w:r w:rsidRPr="00EE6C5C">
        <w:rPr>
          <w:rFonts w:ascii="Times New Roman" w:hAnsi="Times New Roman" w:cs="Times New Roman"/>
        </w:rPr>
        <w:t xml:space="preserve"> sign of a response from a paw-pinch, mice received a 1.5ATM fluid percussion injury. Sham animals underwent identical procedures however did not receive an FPI as the pendulum was </w:t>
      </w:r>
      <w:r w:rsidRPr="00EE6C5C">
        <w:rPr>
          <w:rFonts w:ascii="Times New Roman" w:hAnsi="Times New Roman" w:cs="Times New Roman"/>
        </w:rPr>
        <w:lastRenderedPageBreak/>
        <w:t>not released. Righting times were then measured and an exclusion time of 270 seconds was set to ensure each animal received sufficient injury, with animals righting themselves within this time period being removed from the study. Following FPI, the injury cannula was removed and injury site inspected for dural integrity. The scalp wound was sutured and Bupivacaine, a local anaesthetic, was administered (2mg/kg, AstraZeneca UK Ltd, Luton, UK). After recovering in a heated incubator (Animal intensive unit, Lyon Electric Company, Los Angeles, California, USA), mice were returned to their cages.</w:t>
      </w:r>
    </w:p>
    <w:p w14:paraId="099C8278" w14:textId="77777777" w:rsidR="00F12388" w:rsidRPr="00EE6C5C" w:rsidRDefault="00F12388" w:rsidP="00F12388">
      <w:pPr>
        <w:spacing w:line="480" w:lineRule="auto"/>
        <w:jc w:val="both"/>
        <w:rPr>
          <w:rFonts w:ascii="Times New Roman" w:hAnsi="Times New Roman" w:cs="Times New Roman"/>
        </w:rPr>
      </w:pPr>
    </w:p>
    <w:p w14:paraId="5445E4A6" w14:textId="77777777" w:rsidR="00F12388" w:rsidRDefault="00F12388" w:rsidP="00F12388">
      <w:pPr>
        <w:widowControl w:val="0"/>
        <w:autoSpaceDE w:val="0"/>
        <w:autoSpaceDN w:val="0"/>
        <w:adjustRightInd w:val="0"/>
        <w:spacing w:line="480" w:lineRule="auto"/>
        <w:jc w:val="both"/>
        <w:rPr>
          <w:rFonts w:ascii="Times New Roman" w:hAnsi="Times New Roman" w:cs="Times New Roman"/>
          <w:b/>
        </w:rPr>
      </w:pPr>
      <w:r w:rsidRPr="00C726FB">
        <w:rPr>
          <w:rFonts w:ascii="Times New Roman" w:hAnsi="Times New Roman" w:cs="Times New Roman"/>
          <w:b/>
        </w:rPr>
        <w:t>Brain Myeloperoxidase Immunohistochemistry</w:t>
      </w:r>
    </w:p>
    <w:p w14:paraId="186190D8" w14:textId="77777777" w:rsidR="00F12388" w:rsidRPr="00B30B1B" w:rsidRDefault="00F12388" w:rsidP="00F12388">
      <w:pPr>
        <w:widowControl w:val="0"/>
        <w:autoSpaceDE w:val="0"/>
        <w:autoSpaceDN w:val="0"/>
        <w:adjustRightInd w:val="0"/>
        <w:spacing w:line="480" w:lineRule="auto"/>
        <w:jc w:val="both"/>
        <w:rPr>
          <w:rFonts w:ascii="Times New Roman" w:hAnsi="Times New Roman" w:cs="Times New Roman"/>
          <w:b/>
        </w:rPr>
      </w:pPr>
      <w:r w:rsidRPr="00EE6C5C">
        <w:rPr>
          <w:rFonts w:ascii="Times New Roman" w:hAnsi="Times New Roman" w:cs="Times New Roman"/>
        </w:rPr>
        <w:t>Frozen 10μm coronal cryostat sections were allowed to dry at 40</w:t>
      </w:r>
      <w:r w:rsidRPr="00EE6C5C">
        <w:rPr>
          <w:rFonts w:ascii="Times New Roman" w:hAnsi="Times New Roman" w:cs="Times New Roman"/>
        </w:rPr>
        <w:sym w:font="Symbol" w:char="F0B0"/>
      </w:r>
      <w:r w:rsidRPr="00EE6C5C">
        <w:rPr>
          <w:rFonts w:ascii="Times New Roman" w:hAnsi="Times New Roman" w:cs="Times New Roman"/>
        </w:rPr>
        <w:t>C overnight before being fixed in cold 4% Paraformaldehyde in PBS for 30 seconds. Slides were then washed in PBS (3 x 5 minutes) before being dipped in -20</w:t>
      </w:r>
      <w:r w:rsidRPr="00EE6C5C">
        <w:rPr>
          <w:rFonts w:ascii="Times New Roman" w:hAnsi="Times New Roman" w:cs="Times New Roman"/>
        </w:rPr>
        <w:sym w:font="Symbol" w:char="F0B0"/>
      </w:r>
      <w:r w:rsidRPr="00EE6C5C">
        <w:rPr>
          <w:rFonts w:ascii="Times New Roman" w:hAnsi="Times New Roman" w:cs="Times New Roman"/>
        </w:rPr>
        <w:t xml:space="preserve">C acetone for 5 minutes. This was again followed by another wash in PBS (3 x 5 minutes). Endogenous peroxidase </w:t>
      </w:r>
      <w:r>
        <w:rPr>
          <w:rFonts w:ascii="Times New Roman" w:hAnsi="Times New Roman" w:cs="Times New Roman"/>
        </w:rPr>
        <w:t>activity was quenched using 3% h</w:t>
      </w:r>
      <w:r w:rsidRPr="00EE6C5C">
        <w:rPr>
          <w:rFonts w:ascii="Times New Roman" w:hAnsi="Times New Roman" w:cs="Times New Roman"/>
        </w:rPr>
        <w:t>ydrogen peroxide (H1009, Sigma- Aldrich Company Ltd) in methanol for 5 minutes and then rinsed in PBS (3 x 5 minutes). Norma</w:t>
      </w:r>
      <w:r>
        <w:rPr>
          <w:rFonts w:ascii="Times New Roman" w:hAnsi="Times New Roman" w:cs="Times New Roman"/>
        </w:rPr>
        <w:t>l Goat Serum (NGS) in PBS (200μL in 10mL</w:t>
      </w:r>
      <w:r w:rsidRPr="00EE6C5C">
        <w:rPr>
          <w:rFonts w:ascii="Times New Roman" w:hAnsi="Times New Roman" w:cs="Times New Roman"/>
        </w:rPr>
        <w:t>) was then used for 1 hour at room temperature to block unspecific binding. A polyclonal rabbit anti- mouse myeloperoxidase antibody (ab9535, Abcam, Cambridge, UK) was diluted 1:50 in NGS/PBS and added to each slide overnight at 4</w:t>
      </w:r>
      <w:r w:rsidRPr="00EE6C5C">
        <w:rPr>
          <w:rFonts w:ascii="Times New Roman" w:hAnsi="Times New Roman" w:cs="Times New Roman"/>
        </w:rPr>
        <w:sym w:font="Symbol" w:char="F0B0"/>
      </w:r>
      <w:r w:rsidRPr="00EE6C5C">
        <w:rPr>
          <w:rFonts w:ascii="Times New Roman" w:hAnsi="Times New Roman" w:cs="Times New Roman"/>
        </w:rPr>
        <w:t>C before being rinsed in PBS (3 x 5 minutes). For a negative control, primary antibody was excluded from sections. The goat anti-rabbit IgG Vectastain ABC kit (PK-6100, Vectastain Laboratories Ltd, Peterborough, UK) was then used for antigen visualization according to the manufacturer’s instructions. The biotinylated antibody (E0432, Dako, Cambridge, UK) was</w:t>
      </w:r>
      <w:r>
        <w:rPr>
          <w:rFonts w:ascii="Times New Roman" w:hAnsi="Times New Roman" w:cs="Times New Roman"/>
        </w:rPr>
        <w:t xml:space="preserve"> diluted 1:200 in NGS/PBS (150μL in 10mL</w:t>
      </w:r>
      <w:r w:rsidRPr="00EE6C5C">
        <w:rPr>
          <w:rFonts w:ascii="Times New Roman" w:hAnsi="Times New Roman" w:cs="Times New Roman"/>
        </w:rPr>
        <w:t xml:space="preserve">) and added for 1 hour at room temperature. Slides were then washed with PBS (3 x 5 minutes) prior to the addition of the avidin/biotinylated peroxidase enzyme complex (ABC) for 30 minutes. After a subsequent wash with PBS (3 x 5 minutes), 3,3’-diaminobenzidine (DAB, SK-4100, Vector Laboratories Ltd) was added to visualize antigen staining. This reaction was terminated with water before being counterstained with Harris’ haematoxylin (3801560BBE, Leica, Milton Keynes, UK) for 30 seconds. Slides were then washed with water, dehydrated through 70, 80, 95 and 100% ethanol for 20 seconds each and cleared in xylene for 10 minutes before being mounted with Pertex (3808707E, Leica, Milton Keynes, UK). To </w:t>
      </w:r>
      <w:r w:rsidRPr="005C58BE">
        <w:rPr>
          <w:rFonts w:ascii="Times New Roman" w:hAnsi="Times New Roman" w:cs="Times New Roman"/>
        </w:rPr>
        <w:t xml:space="preserve">quantify MPO+ve cells within the brain, 3 sections located throughout the hippocampus of each animal were imaged, with MPO+ve cells (DAB+ve) counted using Image J (National Institutes of Health, USA). </w:t>
      </w:r>
    </w:p>
    <w:p w14:paraId="71FE6E74" w14:textId="77777777" w:rsidR="00F12388" w:rsidRPr="00C726FB" w:rsidRDefault="00F12388" w:rsidP="00F12388">
      <w:pPr>
        <w:widowControl w:val="0"/>
        <w:autoSpaceDE w:val="0"/>
        <w:autoSpaceDN w:val="0"/>
        <w:adjustRightInd w:val="0"/>
        <w:spacing w:line="480" w:lineRule="auto"/>
        <w:jc w:val="both"/>
        <w:rPr>
          <w:rFonts w:ascii="Times New Roman" w:hAnsi="Times New Roman" w:cs="Times New Roman"/>
          <w:b/>
          <w:i/>
        </w:rPr>
      </w:pPr>
    </w:p>
    <w:p w14:paraId="48E05CFD" w14:textId="77777777" w:rsidR="00F12388" w:rsidRDefault="00F12388" w:rsidP="00F12388">
      <w:pPr>
        <w:widowControl w:val="0"/>
        <w:autoSpaceDE w:val="0"/>
        <w:autoSpaceDN w:val="0"/>
        <w:adjustRightInd w:val="0"/>
        <w:spacing w:line="480" w:lineRule="auto"/>
        <w:jc w:val="both"/>
        <w:rPr>
          <w:rFonts w:ascii="Times New Roman" w:hAnsi="Times New Roman" w:cs="Times New Roman"/>
          <w:i/>
        </w:rPr>
      </w:pPr>
      <w:r w:rsidRPr="00C726FB">
        <w:rPr>
          <w:rFonts w:ascii="Times New Roman" w:hAnsi="Times New Roman" w:cs="Times New Roman"/>
          <w:b/>
        </w:rPr>
        <w:t>Lung Myeloperoxidase Immunohistochemistry</w:t>
      </w:r>
    </w:p>
    <w:p w14:paraId="625C31B2" w14:textId="77777777" w:rsidR="00F12388" w:rsidRPr="00C726FB" w:rsidRDefault="00F12388" w:rsidP="00F12388">
      <w:pPr>
        <w:widowControl w:val="0"/>
        <w:autoSpaceDE w:val="0"/>
        <w:autoSpaceDN w:val="0"/>
        <w:adjustRightInd w:val="0"/>
        <w:spacing w:line="480" w:lineRule="auto"/>
        <w:jc w:val="both"/>
        <w:rPr>
          <w:rFonts w:ascii="Times New Roman" w:hAnsi="Times New Roman" w:cs="Times New Roman"/>
          <w:i/>
        </w:rPr>
      </w:pPr>
      <w:r w:rsidRPr="005C58BE">
        <w:rPr>
          <w:rFonts w:ascii="Times New Roman" w:hAnsi="Times New Roman" w:cs="Times New Roman"/>
        </w:rPr>
        <w:t>Following exsanguin</w:t>
      </w:r>
      <w:r>
        <w:rPr>
          <w:rFonts w:ascii="Times New Roman" w:hAnsi="Times New Roman" w:cs="Times New Roman"/>
        </w:rPr>
        <w:t>ation and retrieval of BALF, lungs were perfused with 10mL</w:t>
      </w:r>
      <w:r w:rsidRPr="005C58BE">
        <w:rPr>
          <w:rFonts w:ascii="Times New Roman" w:hAnsi="Times New Roman" w:cs="Times New Roman"/>
        </w:rPr>
        <w:t xml:space="preserve"> </w:t>
      </w:r>
      <w:r>
        <w:rPr>
          <w:rFonts w:ascii="Times New Roman" w:hAnsi="Times New Roman" w:cs="Times New Roman"/>
        </w:rPr>
        <w:t>PBS through the right ventricle</w:t>
      </w:r>
      <w:r w:rsidRPr="005C58BE">
        <w:rPr>
          <w:rFonts w:ascii="Times New Roman" w:hAnsi="Times New Roman" w:cs="Times New Roman"/>
        </w:rPr>
        <w:t>. The lungs were removed and</w:t>
      </w:r>
      <w:r>
        <w:rPr>
          <w:rFonts w:ascii="Times New Roman" w:hAnsi="Times New Roman" w:cs="Times New Roman"/>
        </w:rPr>
        <w:t xml:space="preserve"> inflated using Methacarn (60% absolute methanol, 30% chloroform, 10% glacial acetic a</w:t>
      </w:r>
      <w:r w:rsidRPr="005C58BE">
        <w:rPr>
          <w:rFonts w:ascii="Times New Roman" w:hAnsi="Times New Roman" w:cs="Times New Roman"/>
        </w:rPr>
        <w:t>cid – all chemicals sourced from Sigma- Aldrich Company Ltd) via the trachea, and stored for 24</w:t>
      </w:r>
      <w:r>
        <w:rPr>
          <w:rFonts w:ascii="Times New Roman" w:hAnsi="Times New Roman" w:cs="Times New Roman"/>
        </w:rPr>
        <w:t xml:space="preserve"> </w:t>
      </w:r>
      <w:r w:rsidRPr="005C58BE">
        <w:rPr>
          <w:rFonts w:ascii="Times New Roman" w:hAnsi="Times New Roman" w:cs="Times New Roman"/>
        </w:rPr>
        <w:t>hours in Methacarn b</w:t>
      </w:r>
      <w:r>
        <w:rPr>
          <w:rFonts w:ascii="Times New Roman" w:hAnsi="Times New Roman" w:cs="Times New Roman"/>
        </w:rPr>
        <w:t>efore being transferred to 70% e</w:t>
      </w:r>
      <w:r w:rsidRPr="005C58BE">
        <w:rPr>
          <w:rFonts w:ascii="Times New Roman" w:hAnsi="Times New Roman" w:cs="Times New Roman"/>
        </w:rPr>
        <w:t xml:space="preserve">thanol. Lungs were then paraffin-wax embedded prior to being sectioned by the University of Edinburgh’s Histology department (Queens Medical Research Institute, Little France, University of Edinburgh). </w:t>
      </w:r>
    </w:p>
    <w:p w14:paraId="05EB6710" w14:textId="77777777" w:rsidR="00F12388" w:rsidRPr="005C58BE" w:rsidRDefault="00F12388" w:rsidP="00F12388">
      <w:pPr>
        <w:widowControl w:val="0"/>
        <w:autoSpaceDE w:val="0"/>
        <w:autoSpaceDN w:val="0"/>
        <w:adjustRightInd w:val="0"/>
        <w:spacing w:line="480" w:lineRule="auto"/>
        <w:jc w:val="both"/>
        <w:rPr>
          <w:rFonts w:ascii="Times New Roman" w:hAnsi="Times New Roman" w:cs="Times New Roman"/>
        </w:rPr>
      </w:pPr>
    </w:p>
    <w:p w14:paraId="32DD8BC8" w14:textId="77777777" w:rsidR="00F12388" w:rsidRPr="005C58BE" w:rsidRDefault="00F12388" w:rsidP="00F12388">
      <w:pPr>
        <w:widowControl w:val="0"/>
        <w:autoSpaceDE w:val="0"/>
        <w:autoSpaceDN w:val="0"/>
        <w:adjustRightInd w:val="0"/>
        <w:spacing w:line="480" w:lineRule="auto"/>
        <w:jc w:val="both"/>
        <w:rPr>
          <w:rFonts w:ascii="Times New Roman" w:hAnsi="Times New Roman" w:cs="Times New Roman"/>
        </w:rPr>
      </w:pPr>
      <w:r w:rsidRPr="005C58BE">
        <w:rPr>
          <w:rFonts w:ascii="Times New Roman" w:hAnsi="Times New Roman" w:cs="Times New Roman"/>
        </w:rPr>
        <w:t>To enable immunohistochemistry, sections were first de-waxed using Xylene (2 x 5 minutes), and then re-hydrated through 100, 95, 80 and 70% ethanol for 20 seconds each before being placed in PBS. Sections were then permeabili</w:t>
      </w:r>
      <w:r>
        <w:rPr>
          <w:rFonts w:ascii="Times New Roman" w:hAnsi="Times New Roman" w:cs="Times New Roman"/>
        </w:rPr>
        <w:t>s</w:t>
      </w:r>
      <w:r w:rsidRPr="005C58BE">
        <w:rPr>
          <w:rFonts w:ascii="Times New Roman" w:hAnsi="Times New Roman" w:cs="Times New Roman"/>
        </w:rPr>
        <w:t>ed using Triton-X- 100 (Sigma-Aldrich Company Ltd) for 10 minutes and washed with PBS (3 x 5 minutes). Endogenous peroxidase activ</w:t>
      </w:r>
      <w:r>
        <w:rPr>
          <w:rFonts w:ascii="Times New Roman" w:hAnsi="Times New Roman" w:cs="Times New Roman"/>
        </w:rPr>
        <w:t>ity was then quenched using 3% hydrogen p</w:t>
      </w:r>
      <w:r w:rsidRPr="005C58BE">
        <w:rPr>
          <w:rFonts w:ascii="Times New Roman" w:hAnsi="Times New Roman" w:cs="Times New Roman"/>
        </w:rPr>
        <w:t>eroxide (H1009, Sigma-Aldrich Company Ltd) for 5 minutes, before being washed again with PBS (3 x 5 minutes). Blocking was then performed using norma</w:t>
      </w:r>
      <w:r>
        <w:rPr>
          <w:rFonts w:ascii="Times New Roman" w:hAnsi="Times New Roman" w:cs="Times New Roman"/>
        </w:rPr>
        <w:t>l goat serum (NGS) in PBS (200μL in 10mL</w:t>
      </w:r>
      <w:r w:rsidRPr="005C58BE">
        <w:rPr>
          <w:rFonts w:ascii="Times New Roman" w:hAnsi="Times New Roman" w:cs="Times New Roman"/>
        </w:rPr>
        <w:t xml:space="preserve">) for 1 hour at </w:t>
      </w:r>
      <w:r>
        <w:rPr>
          <w:rFonts w:ascii="Times New Roman" w:hAnsi="Times New Roman" w:cs="Times New Roman"/>
        </w:rPr>
        <w:t>room temperature. A polyclonal rabbit anti-mouse m</w:t>
      </w:r>
      <w:r w:rsidRPr="005C58BE">
        <w:rPr>
          <w:rFonts w:ascii="Times New Roman" w:hAnsi="Times New Roman" w:cs="Times New Roman"/>
        </w:rPr>
        <w:t>yeloperoxidase antibody (ab9535, Abcam, Cambridge, UK) was diluted 1:100 in NGS/PBS and added to each slide. As a negative control, the primary antibody was excluded from some sections. Slides were incubated overnight at 4</w:t>
      </w:r>
      <w:r w:rsidRPr="00EE6C5C">
        <w:rPr>
          <w:rFonts w:ascii="Calibri" w:eastAsia="Calibri" w:hAnsi="Calibri" w:cs="Calibri"/>
          <w:lang w:eastAsia="en-GB"/>
        </w:rPr>
        <w:t>⁰</w:t>
      </w:r>
      <w:r w:rsidRPr="005C58BE">
        <w:rPr>
          <w:rFonts w:ascii="Times New Roman" w:hAnsi="Times New Roman" w:cs="Times New Roman"/>
        </w:rPr>
        <w:t>C prior to another wash with PBS (3 x 5 minutes). Antigen visualization was performed using the Goat Anti-Rabbit Vectastain Elite ABC kit (PK-6100, Vector Laboratories Ltd, Peterborough, UK) according to manufacturer’s instructions. The biotinylated antibody (E0432 Dako, Cambridge, UK) was</w:t>
      </w:r>
      <w:r>
        <w:rPr>
          <w:rFonts w:ascii="Times New Roman" w:hAnsi="Times New Roman" w:cs="Times New Roman"/>
        </w:rPr>
        <w:t xml:space="preserve"> diluted 1:200 in NGS/PBS (150μL in 10mL</w:t>
      </w:r>
      <w:r w:rsidRPr="005C58BE">
        <w:rPr>
          <w:rFonts w:ascii="Times New Roman" w:hAnsi="Times New Roman" w:cs="Times New Roman"/>
        </w:rPr>
        <w:t xml:space="preserve">) and applied for 1 hour at room temperature. Following another wash with PBS (3 x 5 minutes), the avidin/biotinylated peroxidase enzyme complex (ABC) was added for 30 minutes at room temperature. Sections were again washed with PBS (3 x 5 minutes) and antigen staining visualization performed with 3-3’- Diaminobenzidine (DAB, SK-4100, Vector Laboratories Ltd) for 5 minutes. The colour reaction was terminated with water, with sections counterstained in Harris’ Haematoxylin (3801560BBE, Leica, Milton Keynes, UK) for 1 minute prior to dehydration through 70, 80, 95 and 100% ethanol for 20 seconds each. Slides were then cleared in Xylene (2 x 5 minutes) and mounted with Pertex (3808707E, Leica, Milton Keynes, UK). </w:t>
      </w:r>
    </w:p>
    <w:p w14:paraId="78484F9E" w14:textId="77777777" w:rsidR="00F12388" w:rsidRDefault="00F12388" w:rsidP="00F12388">
      <w:pPr>
        <w:widowControl w:val="0"/>
        <w:autoSpaceDE w:val="0"/>
        <w:autoSpaceDN w:val="0"/>
        <w:adjustRightInd w:val="0"/>
        <w:spacing w:line="480" w:lineRule="auto"/>
        <w:jc w:val="both"/>
        <w:rPr>
          <w:rFonts w:ascii="Times New Roman" w:hAnsi="Times New Roman" w:cs="Times New Roman"/>
        </w:rPr>
      </w:pPr>
      <w:r w:rsidRPr="005C58BE">
        <w:rPr>
          <w:rFonts w:ascii="Times New Roman" w:hAnsi="Times New Roman" w:cs="Times New Roman"/>
        </w:rPr>
        <w:t xml:space="preserve">To quantify MPO +ve cells within the lung, </w:t>
      </w:r>
      <w:r>
        <w:rPr>
          <w:rFonts w:ascii="Times New Roman" w:hAnsi="Times New Roman" w:cs="Times New Roman"/>
        </w:rPr>
        <w:t>5</w:t>
      </w:r>
      <w:r w:rsidRPr="005C58BE">
        <w:rPr>
          <w:rFonts w:ascii="Times New Roman" w:hAnsi="Times New Roman" w:cs="Times New Roman"/>
        </w:rPr>
        <w:t xml:space="preserve"> fields were selected at random from each animal and imaged, with MPO +ve cells (DAB +ve) counted using Image J (National Institutes of Health, USA). </w:t>
      </w:r>
    </w:p>
    <w:p w14:paraId="09236A0C" w14:textId="77777777" w:rsidR="00F12388" w:rsidRPr="005C58BE" w:rsidRDefault="00F12388" w:rsidP="00F12388">
      <w:pPr>
        <w:widowControl w:val="0"/>
        <w:autoSpaceDE w:val="0"/>
        <w:autoSpaceDN w:val="0"/>
        <w:adjustRightInd w:val="0"/>
        <w:spacing w:line="480" w:lineRule="auto"/>
        <w:jc w:val="both"/>
        <w:rPr>
          <w:rFonts w:ascii="Times New Roman" w:hAnsi="Times New Roman" w:cs="Times New Roman"/>
        </w:rPr>
      </w:pPr>
    </w:p>
    <w:p w14:paraId="2EA7F566" w14:textId="77777777" w:rsidR="00F12388" w:rsidRDefault="00F12388" w:rsidP="00F12388">
      <w:pPr>
        <w:spacing w:line="480" w:lineRule="auto"/>
        <w:jc w:val="both"/>
        <w:rPr>
          <w:rFonts w:ascii="Times New Roman" w:eastAsia="Times New Roman" w:hAnsi="Times New Roman" w:cs="Times New Roman"/>
          <w:i/>
          <w:lang w:eastAsia="en-GB"/>
        </w:rPr>
      </w:pPr>
      <w:r w:rsidRPr="00C726FB">
        <w:rPr>
          <w:rFonts w:ascii="Times New Roman" w:eastAsia="Times New Roman" w:hAnsi="Times New Roman" w:cs="Times New Roman"/>
          <w:b/>
          <w:lang w:eastAsia="en-GB"/>
        </w:rPr>
        <w:t>Bronchoalveolar Lavage</w:t>
      </w:r>
    </w:p>
    <w:p w14:paraId="7C7E15E1" w14:textId="77777777" w:rsidR="00F12388" w:rsidRPr="00C726FB" w:rsidRDefault="00F12388" w:rsidP="00F12388">
      <w:pPr>
        <w:spacing w:line="480" w:lineRule="auto"/>
        <w:jc w:val="both"/>
        <w:rPr>
          <w:rFonts w:ascii="Times New Roman" w:eastAsia="Times New Roman" w:hAnsi="Times New Roman" w:cs="Times New Roman"/>
          <w:i/>
          <w:lang w:eastAsia="en-GB"/>
        </w:rPr>
      </w:pPr>
      <w:r w:rsidRPr="00EE6C5C">
        <w:rPr>
          <w:rFonts w:ascii="Times New Roman" w:eastAsia="Times New Roman" w:hAnsi="Times New Roman" w:cs="Times New Roman"/>
          <w:lang w:eastAsia="en-GB"/>
        </w:rPr>
        <w:t>Bronchoalveolar lavage fluid (BALF) was obtained by exposing the trachea and inserting a plastic-coated 25-gauge needle which was secured in place with elasti</w:t>
      </w:r>
      <w:r>
        <w:rPr>
          <w:rFonts w:ascii="Times New Roman" w:eastAsia="Times New Roman" w:hAnsi="Times New Roman" w:cs="Times New Roman"/>
          <w:lang w:eastAsia="en-GB"/>
        </w:rPr>
        <w:t>cated thread. 3 boluses of 0.8mL</w:t>
      </w:r>
      <w:r w:rsidRPr="00EE6C5C">
        <w:rPr>
          <w:rFonts w:ascii="Times New Roman" w:eastAsia="Times New Roman" w:hAnsi="Times New Roman" w:cs="Times New Roman"/>
          <w:lang w:eastAsia="en-GB"/>
        </w:rPr>
        <w:t xml:space="preserve"> PBS were then instilled and retrieved prior to being stored on ice. The first bolus was kept separate from the subsequent two. Lavages were weighed to establish total volume, before being centr</w:t>
      </w:r>
      <w:r>
        <w:rPr>
          <w:rFonts w:ascii="Times New Roman" w:eastAsia="Times New Roman" w:hAnsi="Times New Roman" w:cs="Times New Roman"/>
          <w:lang w:eastAsia="en-GB"/>
        </w:rPr>
        <w:t>ifuged at 350</w:t>
      </w:r>
      <w:r w:rsidRPr="00EE6C5C">
        <w:rPr>
          <w:rFonts w:ascii="Times New Roman" w:eastAsia="Times New Roman" w:hAnsi="Times New Roman" w:cs="Times New Roman"/>
          <w:lang w:eastAsia="en-GB"/>
        </w:rPr>
        <w:t>g for 5 minutes. Supernatants were removed and stored at -80</w:t>
      </w:r>
      <w:r w:rsidRPr="00EE6C5C">
        <w:rPr>
          <w:rFonts w:ascii="Calibri" w:eastAsia="Calibri" w:hAnsi="Calibri" w:cs="Calibri"/>
          <w:lang w:eastAsia="en-GB"/>
        </w:rPr>
        <w:t>⁰</w:t>
      </w:r>
      <w:r w:rsidRPr="00EE6C5C">
        <w:rPr>
          <w:rFonts w:ascii="Times New Roman" w:eastAsia="Times New Roman" w:hAnsi="Times New Roman" w:cs="Times New Roman"/>
          <w:lang w:eastAsia="en-GB"/>
        </w:rPr>
        <w:t>C prior to cytokine/protein analysis. Cell p</w:t>
      </w:r>
      <w:r>
        <w:rPr>
          <w:rFonts w:ascii="Times New Roman" w:eastAsia="Times New Roman" w:hAnsi="Times New Roman" w:cs="Times New Roman"/>
          <w:lang w:eastAsia="en-GB"/>
        </w:rPr>
        <w:t>ellets were then combined in 1mL</w:t>
      </w:r>
      <w:r w:rsidRPr="00EE6C5C">
        <w:rPr>
          <w:rFonts w:ascii="Times New Roman" w:eastAsia="Times New Roman" w:hAnsi="Times New Roman" w:cs="Times New Roman"/>
          <w:lang w:eastAsia="en-GB"/>
        </w:rPr>
        <w:t xml:space="preserve"> PBS prior to performing a differential cell count on cytocentrifuged </w:t>
      </w:r>
      <w:r>
        <w:rPr>
          <w:rFonts w:ascii="Times New Roman" w:eastAsia="Times New Roman" w:hAnsi="Times New Roman" w:cs="Times New Roman"/>
          <w:lang w:eastAsia="en-GB"/>
        </w:rPr>
        <w:t>preparations</w:t>
      </w:r>
      <w:r w:rsidRPr="00EE6C5C">
        <w:rPr>
          <w:rFonts w:ascii="Times New Roman" w:eastAsia="Times New Roman" w:hAnsi="Times New Roman" w:cs="Times New Roman"/>
          <w:lang w:eastAsia="en-GB"/>
        </w:rPr>
        <w:t xml:space="preserve"> stained with Quick-Diff kit (</w:t>
      </w:r>
      <w:r w:rsidRPr="00EE6C5C">
        <w:rPr>
          <w:rFonts w:ascii="Times New Roman" w:hAnsi="Times New Roman" w:cs="Times New Roman"/>
        </w:rPr>
        <w:t xml:space="preserve">102164, Reagena, West Sussex, UK). </w:t>
      </w:r>
    </w:p>
    <w:p w14:paraId="0C1A520D" w14:textId="77777777" w:rsidR="00F12388" w:rsidRPr="00EE6C5C" w:rsidRDefault="00F12388" w:rsidP="00F12388">
      <w:pPr>
        <w:spacing w:line="480" w:lineRule="auto"/>
        <w:jc w:val="both"/>
        <w:rPr>
          <w:rFonts w:ascii="Times New Roman" w:hAnsi="Times New Roman" w:cs="Times New Roman"/>
        </w:rPr>
      </w:pPr>
    </w:p>
    <w:p w14:paraId="68CA7332" w14:textId="77777777" w:rsidR="00F12388" w:rsidRPr="00C726FB" w:rsidRDefault="00F12388" w:rsidP="00F12388">
      <w:pPr>
        <w:spacing w:line="480" w:lineRule="auto"/>
        <w:jc w:val="both"/>
        <w:rPr>
          <w:rFonts w:ascii="Times New Roman" w:hAnsi="Times New Roman" w:cs="Times New Roman"/>
        </w:rPr>
      </w:pPr>
      <w:r w:rsidRPr="00C726FB">
        <w:rPr>
          <w:rFonts w:ascii="Times New Roman" w:hAnsi="Times New Roman" w:cs="Times New Roman"/>
          <w:b/>
        </w:rPr>
        <w:t>Flow Cytometric Brain Digest</w:t>
      </w:r>
    </w:p>
    <w:p w14:paraId="39B22107" w14:textId="77777777" w:rsidR="00F12388" w:rsidRPr="00EE6C5C" w:rsidRDefault="00F12388" w:rsidP="00F12388">
      <w:pPr>
        <w:spacing w:line="480" w:lineRule="auto"/>
        <w:jc w:val="both"/>
        <w:rPr>
          <w:rFonts w:ascii="Times New Roman" w:hAnsi="Times New Roman" w:cs="Times New Roman"/>
        </w:rPr>
      </w:pPr>
      <w:r w:rsidRPr="00EE6C5C">
        <w:rPr>
          <w:rFonts w:ascii="Times New Roman" w:hAnsi="Times New Roman" w:cs="Times New Roman"/>
        </w:rPr>
        <w:t xml:space="preserve">For brain digestion and subsequent flow cytometric analysis, male CD1 mice were deeply anaesthetized with sodium pentobarbital (Euthatal, Merial, UK) </w:t>
      </w:r>
      <w:r w:rsidRPr="00EE6C5C">
        <w:rPr>
          <w:rFonts w:ascii="Times New Roman" w:hAnsi="Times New Roman" w:cs="Times New Roman"/>
          <w:i/>
        </w:rPr>
        <w:t>i.p</w:t>
      </w:r>
      <w:r w:rsidRPr="00EE6C5C">
        <w:rPr>
          <w:rFonts w:ascii="Times New Roman" w:hAnsi="Times New Roman" w:cs="Times New Roman"/>
        </w:rPr>
        <w:t xml:space="preserve">. To </w:t>
      </w:r>
      <w:r>
        <w:rPr>
          <w:rFonts w:ascii="Times New Roman" w:hAnsi="Times New Roman" w:cs="Times New Roman"/>
        </w:rPr>
        <w:t>remove non-adherent cells, 10mL</w:t>
      </w:r>
      <w:r w:rsidRPr="00EE6C5C">
        <w:rPr>
          <w:rFonts w:ascii="Times New Roman" w:hAnsi="Times New Roman" w:cs="Times New Roman"/>
        </w:rPr>
        <w:t xml:space="preserve"> of PBS was flushed through the beating left ventricle after cutting the inferior vena cava to allow exsanguination. Brains were quickly dis</w:t>
      </w:r>
      <w:r>
        <w:rPr>
          <w:rFonts w:ascii="Times New Roman" w:hAnsi="Times New Roman" w:cs="Times New Roman"/>
        </w:rPr>
        <w:t>sected free and placed into 2mL</w:t>
      </w:r>
      <w:r w:rsidRPr="00EE6C5C">
        <w:rPr>
          <w:rFonts w:ascii="Times New Roman" w:hAnsi="Times New Roman" w:cs="Times New Roman"/>
        </w:rPr>
        <w:t xml:space="preserve"> of cold RPMI 1640 medium. After removing the supernatant, individual cerebral hemispheres were placed in a 1:3 DNase:c</w:t>
      </w:r>
      <w:r>
        <w:rPr>
          <w:rFonts w:ascii="Times New Roman" w:hAnsi="Times New Roman" w:cs="Times New Roman"/>
        </w:rPr>
        <w:t>ollagenase mix (DNase 1, 10mg/mL</w:t>
      </w:r>
      <w:r w:rsidRPr="00EE6C5C">
        <w:rPr>
          <w:rFonts w:ascii="Times New Roman" w:hAnsi="Times New Roman" w:cs="Times New Roman"/>
        </w:rPr>
        <w:t>, DN-25, Sigma-Aldrich Com</w:t>
      </w:r>
      <w:r>
        <w:rPr>
          <w:rFonts w:ascii="Times New Roman" w:hAnsi="Times New Roman" w:cs="Times New Roman"/>
        </w:rPr>
        <w:t>pany Ltd; Collagenase D, 10mg/mL</w:t>
      </w:r>
      <w:r w:rsidRPr="00EE6C5C">
        <w:rPr>
          <w:rFonts w:ascii="Times New Roman" w:hAnsi="Times New Roman" w:cs="Times New Roman"/>
        </w:rPr>
        <w:t xml:space="preserve">, </w:t>
      </w:r>
      <w:r w:rsidRPr="00EE6C5C">
        <w:rPr>
          <w:rFonts w:ascii="Times New Roman" w:eastAsia="Times New Roman" w:hAnsi="Times New Roman" w:cs="Times New Roman"/>
          <w:lang w:eastAsia="en-GB"/>
        </w:rPr>
        <w:t xml:space="preserve">11088866001, Roche, Basel, Switzerland) before being </w:t>
      </w:r>
      <w:r w:rsidRPr="00EE6C5C">
        <w:rPr>
          <w:rFonts w:ascii="Times New Roman" w:hAnsi="Times New Roman" w:cs="Times New Roman"/>
        </w:rPr>
        <w:t>disrupted with scissors. Cells were further released from tissue via vigorous pipetting and incubated at 37</w:t>
      </w:r>
      <w:r w:rsidRPr="00EE6C5C">
        <w:rPr>
          <w:rFonts w:ascii="Calibri" w:eastAsia="Calibri" w:hAnsi="Calibri" w:cs="Calibri"/>
        </w:rPr>
        <w:t>⁰</w:t>
      </w:r>
      <w:r w:rsidRPr="00EE6C5C">
        <w:rPr>
          <w:rFonts w:ascii="Times New Roman" w:hAnsi="Times New Roman" w:cs="Times New Roman"/>
        </w:rPr>
        <w:t>C for 40 minutes. Cells were centrifuge</w:t>
      </w:r>
      <w:r>
        <w:rPr>
          <w:rFonts w:ascii="Times New Roman" w:hAnsi="Times New Roman" w:cs="Times New Roman"/>
        </w:rPr>
        <w:t>d at 350</w:t>
      </w:r>
      <w:r w:rsidRPr="00EE6C5C">
        <w:rPr>
          <w:rFonts w:ascii="Times New Roman" w:hAnsi="Times New Roman" w:cs="Times New Roman"/>
        </w:rPr>
        <w:t>g for 5 minutes and resuspended in a 30% Percoll (17089101, GE Healthcare, Amersham, Buckinghamshire, UK) gradient in RPMI. A 70% Percoll gradient was then layered un</w:t>
      </w:r>
      <w:r>
        <w:rPr>
          <w:rFonts w:ascii="Times New Roman" w:hAnsi="Times New Roman" w:cs="Times New Roman"/>
        </w:rPr>
        <w:t>derneath and centrifuged at 400</w:t>
      </w:r>
      <w:r w:rsidRPr="00EE6C5C">
        <w:rPr>
          <w:rFonts w:ascii="Times New Roman" w:hAnsi="Times New Roman" w:cs="Times New Roman"/>
        </w:rPr>
        <w:t>g for 20 minutes. The fatty layer was removed from the top of the gradient before removing the cell layer below for washing with PBS. Cells were resuspended in Fc block (rat anti-mouse CD16/CD32, 553142, BD Europe, Eysins, Switzerland) at 1:100 for 10 minutes at 4</w:t>
      </w:r>
      <w:r w:rsidRPr="00EE6C5C">
        <w:rPr>
          <w:rFonts w:ascii="Calibri" w:eastAsia="Calibri" w:hAnsi="Calibri" w:cs="Calibri"/>
        </w:rPr>
        <w:t>⁰</w:t>
      </w:r>
      <w:r w:rsidRPr="00EE6C5C">
        <w:rPr>
          <w:rFonts w:ascii="Times New Roman" w:hAnsi="Times New Roman" w:cs="Times New Roman"/>
        </w:rPr>
        <w:t>C. Antibodies (</w:t>
      </w:r>
      <w:r w:rsidRPr="00EE6C5C">
        <w:rPr>
          <w:rFonts w:ascii="Times New Roman" w:eastAsia="Times New Roman" w:hAnsi="Times New Roman" w:cs="Times New Roman"/>
          <w:lang w:eastAsia="en-GB"/>
        </w:rPr>
        <w:t>Alexa-488-labelled anti-mouse CD11b, 101206, Biolegend, San Diego, California, USA; Pacific Blue-labelled anti-mouse LY-6G</w:t>
      </w:r>
      <w:r w:rsidRPr="00EE6C5C">
        <w:rPr>
          <w:rFonts w:ascii="Times New Roman" w:hAnsi="Times New Roman" w:cs="Times New Roman"/>
        </w:rPr>
        <w:t xml:space="preserve">, </w:t>
      </w:r>
      <w:r w:rsidRPr="00EE6C5C">
        <w:rPr>
          <w:rFonts w:ascii="Times New Roman" w:eastAsia="Times New Roman" w:hAnsi="Times New Roman" w:cs="Times New Roman"/>
          <w:lang w:eastAsia="en-GB"/>
        </w:rPr>
        <w:t xml:space="preserve">127612, Biolegend) </w:t>
      </w:r>
      <w:r w:rsidRPr="00EE6C5C">
        <w:rPr>
          <w:rFonts w:ascii="Times New Roman" w:hAnsi="Times New Roman" w:cs="Times New Roman"/>
        </w:rPr>
        <w:t xml:space="preserve">were added </w:t>
      </w:r>
      <w:r w:rsidRPr="00EE6C5C">
        <w:rPr>
          <w:rFonts w:ascii="Times New Roman" w:eastAsia="Times New Roman" w:hAnsi="Times New Roman" w:cs="Times New Roman"/>
          <w:lang w:eastAsia="en-GB"/>
        </w:rPr>
        <w:t xml:space="preserve">for 30 minutes on ice followed by the addition of lysis fixation solution </w:t>
      </w:r>
      <w:r w:rsidRPr="00EE6C5C">
        <w:rPr>
          <w:rFonts w:ascii="Times New Roman" w:hAnsi="Times New Roman" w:cs="Times New Roman"/>
        </w:rPr>
        <w:t>(349202, BD Europe)</w:t>
      </w:r>
      <w:r w:rsidRPr="00EE6C5C">
        <w:rPr>
          <w:rFonts w:ascii="Times New Roman" w:eastAsia="Times New Roman" w:hAnsi="Times New Roman" w:cs="Times New Roman"/>
          <w:lang w:eastAsia="en-GB"/>
        </w:rPr>
        <w:t xml:space="preserve">. </w:t>
      </w:r>
      <w:r>
        <w:rPr>
          <w:rFonts w:ascii="Times New Roman" w:hAnsi="Times New Roman" w:cs="Times New Roman"/>
        </w:rPr>
        <w:t>Samples were centrifuged at 350</w:t>
      </w:r>
      <w:r w:rsidRPr="00EE6C5C">
        <w:rPr>
          <w:rFonts w:ascii="Times New Roman" w:hAnsi="Times New Roman" w:cs="Times New Roman"/>
        </w:rPr>
        <w:t xml:space="preserve">g for 5 </w:t>
      </w:r>
      <w:r>
        <w:rPr>
          <w:rFonts w:ascii="Times New Roman" w:hAnsi="Times New Roman" w:cs="Times New Roman"/>
        </w:rPr>
        <w:t>minutes and resuspended in 200µL PBS prior to analysis. 50µL</w:t>
      </w:r>
      <w:r w:rsidRPr="00EE6C5C">
        <w:rPr>
          <w:rFonts w:ascii="Times New Roman" w:hAnsi="Times New Roman" w:cs="Times New Roman"/>
        </w:rPr>
        <w:t xml:space="preserve"> of Flow-Check</w:t>
      </w:r>
      <w:r w:rsidRPr="00EE6C5C">
        <w:rPr>
          <w:rFonts w:ascii="Times New Roman" w:hAnsi="Times New Roman" w:cs="Times New Roman"/>
          <w:vertAlign w:val="superscript"/>
        </w:rPr>
        <w:t>TM</w:t>
      </w:r>
      <w:r w:rsidRPr="00EE6C5C">
        <w:rPr>
          <w:rFonts w:ascii="Times New Roman" w:hAnsi="Times New Roman" w:cs="Times New Roman"/>
        </w:rPr>
        <w:t xml:space="preserve"> Fluorospheres (Beckman Coulter, Brea, California, USA) were added to samples and the cytometer (LSR Fortessa, BD Biosciences) was set to collect 10,000 beads. Data were analysed using FlowJo software, version 7.2.4 (Tree Start Inc., Ashland, Oregon, USA). </w:t>
      </w:r>
    </w:p>
    <w:p w14:paraId="01A9D78C" w14:textId="77777777" w:rsidR="00F12388" w:rsidRPr="00EE6C5C" w:rsidRDefault="00F12388" w:rsidP="00F12388">
      <w:pPr>
        <w:spacing w:line="480" w:lineRule="auto"/>
        <w:jc w:val="both"/>
        <w:rPr>
          <w:rFonts w:ascii="Times New Roman" w:hAnsi="Times New Roman" w:cs="Times New Roman"/>
        </w:rPr>
      </w:pPr>
    </w:p>
    <w:p w14:paraId="6BBECCB4" w14:textId="77777777" w:rsidR="00F12388" w:rsidRDefault="00F12388" w:rsidP="00F12388">
      <w:pPr>
        <w:spacing w:line="480" w:lineRule="auto"/>
        <w:jc w:val="both"/>
        <w:rPr>
          <w:rFonts w:ascii="Times New Roman" w:hAnsi="Times New Roman" w:cs="Times New Roman"/>
        </w:rPr>
      </w:pPr>
      <w:r w:rsidRPr="00EA26FA">
        <w:rPr>
          <w:rFonts w:ascii="Times New Roman" w:hAnsi="Times New Roman" w:cs="Times New Roman"/>
          <w:b/>
        </w:rPr>
        <w:t>Flow Cytometric Lung Digest</w:t>
      </w:r>
    </w:p>
    <w:p w14:paraId="11C01419" w14:textId="77777777" w:rsidR="00F12388" w:rsidRPr="00EA26FA" w:rsidRDefault="00F12388" w:rsidP="00F12388">
      <w:pPr>
        <w:spacing w:line="480" w:lineRule="auto"/>
        <w:jc w:val="both"/>
        <w:rPr>
          <w:rFonts w:ascii="Times New Roman" w:hAnsi="Times New Roman" w:cs="Times New Roman"/>
        </w:rPr>
      </w:pPr>
      <w:r w:rsidRPr="005C58BE">
        <w:rPr>
          <w:rFonts w:ascii="Times New Roman" w:hAnsi="Times New Roman" w:cs="Times New Roman"/>
        </w:rPr>
        <w:t>Following exsanguin</w:t>
      </w:r>
      <w:r>
        <w:rPr>
          <w:rFonts w:ascii="Times New Roman" w:hAnsi="Times New Roman" w:cs="Times New Roman"/>
        </w:rPr>
        <w:t>ation and retrieval of BALF, lungs were perfused with 10mL</w:t>
      </w:r>
      <w:r w:rsidRPr="005C58BE">
        <w:rPr>
          <w:rFonts w:ascii="Times New Roman" w:hAnsi="Times New Roman" w:cs="Times New Roman"/>
        </w:rPr>
        <w:t xml:space="preserve"> </w:t>
      </w:r>
      <w:r>
        <w:rPr>
          <w:rFonts w:ascii="Times New Roman" w:hAnsi="Times New Roman" w:cs="Times New Roman"/>
        </w:rPr>
        <w:t>PBS through the right ventricle</w:t>
      </w:r>
      <w:r w:rsidRPr="005C58BE">
        <w:rPr>
          <w:rFonts w:ascii="Times New Roman" w:hAnsi="Times New Roman" w:cs="Times New Roman"/>
        </w:rPr>
        <w:t xml:space="preserve">. </w:t>
      </w:r>
      <w:r w:rsidRPr="00EE6C5C">
        <w:rPr>
          <w:rFonts w:ascii="Times New Roman" w:hAnsi="Times New Roman" w:cs="Times New Roman"/>
        </w:rPr>
        <w:t>Lungs were then quickly dissected free and pl</w:t>
      </w:r>
      <w:r>
        <w:rPr>
          <w:rFonts w:ascii="Times New Roman" w:hAnsi="Times New Roman" w:cs="Times New Roman"/>
        </w:rPr>
        <w:t>aced in a DNase (DNase 1, 1mg/mL</w:t>
      </w:r>
      <w:r w:rsidRPr="00EE6C5C">
        <w:rPr>
          <w:rFonts w:ascii="Times New Roman" w:hAnsi="Times New Roman" w:cs="Times New Roman"/>
        </w:rPr>
        <w:t>, DN-25, Sigma-Aldrich Company Ltd) and Col</w:t>
      </w:r>
      <w:r>
        <w:rPr>
          <w:rFonts w:ascii="Times New Roman" w:hAnsi="Times New Roman" w:cs="Times New Roman"/>
        </w:rPr>
        <w:t>lagenase (Collagenase D, 10mg/mL</w:t>
      </w:r>
      <w:r w:rsidRPr="00EE6C5C">
        <w:rPr>
          <w:rFonts w:ascii="Times New Roman" w:hAnsi="Times New Roman" w:cs="Times New Roman"/>
        </w:rPr>
        <w:t xml:space="preserve">, </w:t>
      </w:r>
      <w:r w:rsidRPr="00EE6C5C">
        <w:rPr>
          <w:rFonts w:ascii="Times New Roman" w:eastAsia="Times New Roman" w:hAnsi="Times New Roman" w:cs="Times New Roman"/>
          <w:lang w:eastAsia="en-GB"/>
        </w:rPr>
        <w:t xml:space="preserve">11088866001, Roche) mix before being </w:t>
      </w:r>
      <w:r w:rsidRPr="00EE6C5C">
        <w:rPr>
          <w:rFonts w:ascii="Times New Roman" w:hAnsi="Times New Roman" w:cs="Times New Roman"/>
        </w:rPr>
        <w:t>disrupted with scissors and incubated at 37</w:t>
      </w:r>
      <w:r w:rsidRPr="00EE6C5C">
        <w:rPr>
          <w:rFonts w:ascii="Calibri" w:eastAsia="Calibri" w:hAnsi="Calibri" w:cs="Calibri"/>
        </w:rPr>
        <w:t>⁰</w:t>
      </w:r>
      <w:r w:rsidRPr="00EE6C5C">
        <w:rPr>
          <w:rFonts w:ascii="Times New Roman" w:hAnsi="Times New Roman" w:cs="Times New Roman"/>
        </w:rPr>
        <w:t xml:space="preserve">C for 1 hour. </w:t>
      </w:r>
      <w:r w:rsidRPr="00EE6C5C">
        <w:rPr>
          <w:rFonts w:ascii="Times New Roman" w:eastAsia="Times New Roman" w:hAnsi="Times New Roman" w:cs="Times New Roman"/>
          <w:lang w:eastAsia="en-GB"/>
        </w:rPr>
        <w:t>Cells were further released from tissue b</w:t>
      </w:r>
      <w:r>
        <w:rPr>
          <w:rFonts w:ascii="Times New Roman" w:eastAsia="Times New Roman" w:hAnsi="Times New Roman" w:cs="Times New Roman"/>
          <w:lang w:eastAsia="en-GB"/>
        </w:rPr>
        <w:t>y vigorous pipetting using a 1mL syringe and centrifuged at 300</w:t>
      </w:r>
      <w:r w:rsidRPr="00EE6C5C">
        <w:rPr>
          <w:rFonts w:ascii="Times New Roman" w:eastAsia="Times New Roman" w:hAnsi="Times New Roman" w:cs="Times New Roman"/>
          <w:lang w:eastAsia="en-GB"/>
        </w:rPr>
        <w:t>g for 15 minutes. T</w:t>
      </w:r>
      <w:r>
        <w:rPr>
          <w:rFonts w:ascii="Times New Roman" w:eastAsia="Times New Roman" w:hAnsi="Times New Roman" w:cs="Times New Roman"/>
          <w:lang w:eastAsia="en-GB"/>
        </w:rPr>
        <w:t>he pellet was resuspended in 3mL</w:t>
      </w:r>
      <w:r w:rsidRPr="00EE6C5C">
        <w:rPr>
          <w:rFonts w:ascii="Times New Roman" w:eastAsia="Times New Roman" w:hAnsi="Times New Roman" w:cs="Times New Roman"/>
          <w:lang w:eastAsia="en-GB"/>
        </w:rPr>
        <w:t xml:space="preserve"> cold ACK buffer (Ammonium-Chloride-Potassium, A10492-01, Invitrogen, Carlsbad, California, USA) for 5 minutes on ice to </w:t>
      </w:r>
      <w:r>
        <w:rPr>
          <w:rFonts w:ascii="Times New Roman" w:eastAsia="Times New Roman" w:hAnsi="Times New Roman" w:cs="Times New Roman"/>
          <w:lang w:eastAsia="en-GB"/>
        </w:rPr>
        <w:t>lyse red cells before adding 2mL PBS and centrifuged at 300</w:t>
      </w:r>
      <w:r w:rsidRPr="00EE6C5C">
        <w:rPr>
          <w:rFonts w:ascii="Times New Roman" w:eastAsia="Times New Roman" w:hAnsi="Times New Roman" w:cs="Times New Roman"/>
          <w:lang w:eastAsia="en-GB"/>
        </w:rPr>
        <w:t>g for 5 minutes. Following another wash, cells were resuspended in PBS and strained using a 40µm cell strainer (352340, BD Biosciences). Fc block</w:t>
      </w:r>
      <w:r w:rsidRPr="00EE6C5C">
        <w:rPr>
          <w:rFonts w:ascii="Times New Roman" w:eastAsia="Times New Roman" w:hAnsi="Times New Roman" w:cs="Times New Roman"/>
          <w:vertAlign w:val="superscript"/>
          <w:lang w:eastAsia="en-GB"/>
        </w:rPr>
        <w:t>TM</w:t>
      </w:r>
      <w:r w:rsidRPr="00EE6C5C">
        <w:rPr>
          <w:rFonts w:ascii="Times New Roman" w:eastAsia="Times New Roman" w:hAnsi="Times New Roman" w:cs="Times New Roman"/>
          <w:lang w:eastAsia="en-GB"/>
        </w:rPr>
        <w:t xml:space="preserve"> was added 1:100 to the lung suspension for 10 minutes at 4</w:t>
      </w:r>
      <w:r w:rsidRPr="00EE6C5C">
        <w:rPr>
          <w:rFonts w:ascii="Calibri" w:eastAsia="Calibri" w:hAnsi="Calibri" w:cs="Calibri"/>
          <w:lang w:eastAsia="en-GB"/>
        </w:rPr>
        <w:t>⁰</w:t>
      </w:r>
      <w:r w:rsidRPr="00EE6C5C">
        <w:rPr>
          <w:rFonts w:ascii="Times New Roman" w:eastAsia="Times New Roman" w:hAnsi="Times New Roman" w:cs="Times New Roman"/>
          <w:lang w:eastAsia="en-GB"/>
        </w:rPr>
        <w:t>C prio</w:t>
      </w:r>
      <w:r>
        <w:rPr>
          <w:rFonts w:ascii="Times New Roman" w:eastAsia="Times New Roman" w:hAnsi="Times New Roman" w:cs="Times New Roman"/>
          <w:lang w:eastAsia="en-GB"/>
        </w:rPr>
        <w:t>r to another wash in PBS at 300</w:t>
      </w:r>
      <w:r w:rsidRPr="00EE6C5C">
        <w:rPr>
          <w:rFonts w:ascii="Times New Roman" w:eastAsia="Times New Roman" w:hAnsi="Times New Roman" w:cs="Times New Roman"/>
          <w:lang w:eastAsia="en-GB"/>
        </w:rPr>
        <w:t>g for 5 minutes. Cells were resuspended in antibody mix in PBS (Alexa-488-labelled anti-mouse CD11b, 101206, Biolegend; Pacific Blue-labelled anti-mouse LY-6G</w:t>
      </w:r>
      <w:r w:rsidRPr="00EE6C5C">
        <w:rPr>
          <w:rFonts w:ascii="Times New Roman" w:hAnsi="Times New Roman" w:cs="Times New Roman"/>
        </w:rPr>
        <w:t xml:space="preserve">, </w:t>
      </w:r>
      <w:r w:rsidRPr="00EE6C5C">
        <w:rPr>
          <w:rFonts w:ascii="Times New Roman" w:eastAsia="Times New Roman" w:hAnsi="Times New Roman" w:cs="Times New Roman"/>
          <w:lang w:eastAsia="en-GB"/>
        </w:rPr>
        <w:t>127612, Biolegend) and stained on ice for 30 minutes before the addition of lysis fixation solution</w:t>
      </w:r>
      <w:r w:rsidRPr="00EE6C5C">
        <w:rPr>
          <w:rFonts w:ascii="Times New Roman" w:hAnsi="Times New Roman" w:cs="Times New Roman"/>
        </w:rPr>
        <w:t xml:space="preserve">. </w:t>
      </w:r>
      <w:r>
        <w:rPr>
          <w:rFonts w:ascii="Times New Roman" w:hAnsi="Times New Roman" w:cs="Times New Roman"/>
        </w:rPr>
        <w:t>Samples were centrifuged at 350</w:t>
      </w:r>
      <w:r w:rsidRPr="00EE6C5C">
        <w:rPr>
          <w:rFonts w:ascii="Times New Roman" w:hAnsi="Times New Roman" w:cs="Times New Roman"/>
        </w:rPr>
        <w:t>g for 5 minutes and resuspended in PBS prior to analysis. The cytometer was set to collect 10,000 events (LSR Fortessa, BD Biosciences).</w:t>
      </w:r>
      <w:r w:rsidRPr="00EE6C5C">
        <w:rPr>
          <w:rFonts w:ascii="Times New Roman" w:eastAsia="Times New Roman" w:hAnsi="Times New Roman" w:cs="Times New Roman"/>
          <w:lang w:eastAsia="en-GB"/>
        </w:rPr>
        <w:t xml:space="preserve"> Data analysis was performed using FlowJo software, version 7.2.4 (Tree Star Inc., USA).</w:t>
      </w:r>
    </w:p>
    <w:p w14:paraId="10CFC818" w14:textId="77777777" w:rsidR="00F12388" w:rsidRDefault="00F12388" w:rsidP="00F12388">
      <w:pPr>
        <w:spacing w:line="480" w:lineRule="auto"/>
        <w:jc w:val="both"/>
        <w:rPr>
          <w:rFonts w:ascii="Times New Roman" w:eastAsia="Times New Roman" w:hAnsi="Times New Roman" w:cs="Times New Roman"/>
          <w:lang w:eastAsia="en-GB"/>
        </w:rPr>
      </w:pPr>
    </w:p>
    <w:p w14:paraId="2079D3D8" w14:textId="77777777" w:rsidR="00F12388" w:rsidRDefault="00F12388" w:rsidP="00F12388">
      <w:pPr>
        <w:spacing w:line="480" w:lineRule="auto"/>
        <w:jc w:val="both"/>
        <w:rPr>
          <w:rFonts w:ascii="Times New Roman" w:eastAsia="Times New Roman" w:hAnsi="Times New Roman" w:cs="Times New Roman"/>
          <w:lang w:eastAsia="en-GB"/>
        </w:rPr>
      </w:pPr>
      <w:r w:rsidRPr="00EA26FA">
        <w:rPr>
          <w:rFonts w:ascii="Times New Roman" w:eastAsia="Times New Roman" w:hAnsi="Times New Roman" w:cs="Times New Roman"/>
          <w:b/>
          <w:lang w:eastAsia="en-GB"/>
        </w:rPr>
        <w:t>ICAM-1 Expression</w:t>
      </w:r>
    </w:p>
    <w:p w14:paraId="7CC0BEC9" w14:textId="77777777" w:rsidR="00F12388" w:rsidRPr="006308A4" w:rsidRDefault="00F12388" w:rsidP="00F12388">
      <w:pPr>
        <w:spacing w:line="480" w:lineRule="auto"/>
        <w:jc w:val="both"/>
        <w:rPr>
          <w:rFonts w:ascii="Times New Roman" w:eastAsia="Times New Roman" w:hAnsi="Times New Roman" w:cs="Times New Roman"/>
          <w:lang w:eastAsia="en-GB"/>
        </w:rPr>
      </w:pPr>
      <w:r w:rsidRPr="006308A4">
        <w:rPr>
          <w:rFonts w:ascii="Times New Roman" w:hAnsi="Times New Roman" w:cs="Times New Roman"/>
        </w:rPr>
        <w:t xml:space="preserve">To identify whether neutrophils within the blood and pulmonary interstitium demonstrated signs of reverse transendothelial migration (TEM), ICAM-1 (CD54) expression was assessed 6 hours after receiving FPI. Flow cytometric analysis of blood and lung interstitium were performed using an antibody mix capable of identifying neutrophils and their ICAM-1 expression (Alexa-488-labelled anti-mouse CD11b, 101206, Biolegend; Pacific Blue-labelled anti-mouse LY-6G, 127612, Biolegend; APC-labelled anti-mouse CD54, 561605, BD Biosciences, UK). </w:t>
      </w:r>
    </w:p>
    <w:p w14:paraId="09642381" w14:textId="77777777" w:rsidR="00F12388" w:rsidRPr="006308A4" w:rsidRDefault="00F12388" w:rsidP="00F12388">
      <w:pPr>
        <w:spacing w:line="480" w:lineRule="auto"/>
        <w:jc w:val="both"/>
        <w:rPr>
          <w:rFonts w:ascii="Times New Roman" w:eastAsia="Times New Roman" w:hAnsi="Times New Roman" w:cs="Times New Roman"/>
          <w:lang w:eastAsia="en-GB"/>
        </w:rPr>
      </w:pPr>
    </w:p>
    <w:p w14:paraId="61B2B05A" w14:textId="77777777" w:rsidR="00F12388" w:rsidRPr="006308A4" w:rsidRDefault="00F12388" w:rsidP="00F12388">
      <w:pPr>
        <w:spacing w:line="480" w:lineRule="auto"/>
        <w:jc w:val="both"/>
        <w:rPr>
          <w:rFonts w:ascii="Times New Roman" w:eastAsia="Times New Roman" w:hAnsi="Times New Roman" w:cs="Times New Roman"/>
          <w:i/>
          <w:lang w:eastAsia="en-GB"/>
        </w:rPr>
      </w:pPr>
      <w:r w:rsidRPr="006308A4">
        <w:rPr>
          <w:rFonts w:ascii="Times New Roman" w:eastAsia="Times New Roman" w:hAnsi="Times New Roman" w:cs="Times New Roman"/>
          <w:b/>
          <w:lang w:eastAsia="en-GB"/>
        </w:rPr>
        <w:t>Proteome Profiler Array</w:t>
      </w:r>
    </w:p>
    <w:p w14:paraId="1F245825" w14:textId="77777777" w:rsidR="00F12388" w:rsidRPr="006308A4" w:rsidRDefault="00F12388" w:rsidP="00F12388">
      <w:pPr>
        <w:spacing w:line="480" w:lineRule="auto"/>
        <w:jc w:val="both"/>
        <w:rPr>
          <w:rFonts w:ascii="Times New Roman" w:eastAsia="Times New Roman" w:hAnsi="Times New Roman" w:cs="Times New Roman"/>
          <w:i/>
          <w:lang w:eastAsia="en-GB"/>
        </w:rPr>
      </w:pPr>
      <w:r w:rsidRPr="006308A4">
        <w:rPr>
          <w:rFonts w:ascii="Times New Roman" w:eastAsia="Times New Roman" w:hAnsi="Times New Roman" w:cs="Times New Roman"/>
          <w:lang w:eastAsia="en-GB"/>
        </w:rPr>
        <w:t>Proteome profiler</w:t>
      </w:r>
      <w:r w:rsidRPr="006308A4">
        <w:rPr>
          <w:rFonts w:ascii="Times New Roman" w:hAnsi="Times New Roman" w:cs="Times New Roman"/>
        </w:rPr>
        <w:t xml:space="preserve"> kit for the measurement of 111 different cytokines</w:t>
      </w:r>
      <w:r w:rsidRPr="006308A4">
        <w:rPr>
          <w:rFonts w:ascii="Times New Roman" w:hAnsi="Times New Roman" w:cs="Times New Roman"/>
          <w:color w:val="000000"/>
        </w:rPr>
        <w:t xml:space="preserve"> in BAL fluids (Proteome Profiler Mouse XL Cytokine Array, R&amp;D Systems) was used according to the manufacturers’ instructions.</w:t>
      </w:r>
    </w:p>
    <w:p w14:paraId="5056490D" w14:textId="77777777" w:rsidR="00F12388" w:rsidRPr="006308A4" w:rsidRDefault="00F12388" w:rsidP="00F12388">
      <w:pPr>
        <w:spacing w:line="480" w:lineRule="auto"/>
        <w:jc w:val="both"/>
        <w:rPr>
          <w:rFonts w:ascii="Times New Roman" w:eastAsia="Times New Roman" w:hAnsi="Times New Roman" w:cs="Times New Roman"/>
          <w:lang w:eastAsia="en-GB"/>
        </w:rPr>
      </w:pPr>
    </w:p>
    <w:p w14:paraId="193D47C0" w14:textId="77777777" w:rsidR="00F12388" w:rsidRPr="006308A4" w:rsidRDefault="00F12388" w:rsidP="00F12388">
      <w:pPr>
        <w:widowControl w:val="0"/>
        <w:autoSpaceDE w:val="0"/>
        <w:autoSpaceDN w:val="0"/>
        <w:adjustRightInd w:val="0"/>
        <w:spacing w:line="480" w:lineRule="auto"/>
        <w:jc w:val="both"/>
        <w:rPr>
          <w:rFonts w:ascii="Times New Roman" w:hAnsi="Times New Roman" w:cs="Times New Roman"/>
          <w:i/>
        </w:rPr>
      </w:pPr>
      <w:r w:rsidRPr="006308A4">
        <w:rPr>
          <w:rFonts w:ascii="Times New Roman" w:hAnsi="Times New Roman" w:cs="Times New Roman"/>
          <w:b/>
        </w:rPr>
        <w:t>Flow Cytometric Analysis of Blood</w:t>
      </w:r>
    </w:p>
    <w:p w14:paraId="20631E68" w14:textId="77777777" w:rsidR="00A65034" w:rsidRPr="006308A4" w:rsidRDefault="00F12388" w:rsidP="00F12388">
      <w:pPr>
        <w:widowControl w:val="0"/>
        <w:autoSpaceDE w:val="0"/>
        <w:autoSpaceDN w:val="0"/>
        <w:adjustRightInd w:val="0"/>
        <w:spacing w:line="480" w:lineRule="auto"/>
        <w:jc w:val="both"/>
        <w:rPr>
          <w:rFonts w:ascii="Times New Roman" w:hAnsi="Times New Roman" w:cs="Times New Roman"/>
        </w:rPr>
      </w:pPr>
      <w:r w:rsidRPr="006308A4">
        <w:rPr>
          <w:rFonts w:ascii="Times New Roman" w:hAnsi="Times New Roman" w:cs="Times New Roman"/>
        </w:rPr>
        <w:t>To assess leukocyte mobilisation in the blood, 20μL of whole blood was obtained via the tail vein and immediately mixed with 3.9% sodium citrate (1:1). Blood was aliquoted into flow cytometry tubes and antibodies (mouse) were added (Pacific Blue-labelled anti-mouse LY-6G, 127612, Biolegend; PE- labelled anti-mouse CD45, 103106, Biolegend) for 30 minutes on ice. Red blood cells (RBCs) were then lysed using FACs lysing solution (349202, BD Europe). Samples were centrifuged at 350g for 5 minutes and resuspended in PBS prior to analysis. 50μL of Flow-Check</w:t>
      </w:r>
      <w:r w:rsidRPr="006308A4">
        <w:rPr>
          <w:rFonts w:ascii="Times New Roman" w:hAnsi="Times New Roman" w:cs="Times New Roman"/>
          <w:position w:val="16"/>
        </w:rPr>
        <w:t xml:space="preserve">TM </w:t>
      </w:r>
      <w:r w:rsidRPr="006308A4">
        <w:rPr>
          <w:rFonts w:ascii="Times New Roman" w:hAnsi="Times New Roman" w:cs="Times New Roman"/>
        </w:rPr>
        <w:t xml:space="preserve">Fluorospheres (Beckman Coulter, High Wycombe, UK) were added to samples and the cytometer was set to collect 10,000 beads. Analysis was performed on a BD LSR Fortessa flow cytometer. Data were analysed using FlowJo software, version 7.2.4 (Tree Star Inc., USA). </w:t>
      </w:r>
    </w:p>
    <w:p w14:paraId="5B9BF397" w14:textId="77777777" w:rsidR="000B0872" w:rsidRPr="006308A4" w:rsidRDefault="000B0872" w:rsidP="00F12388">
      <w:pPr>
        <w:widowControl w:val="0"/>
        <w:autoSpaceDE w:val="0"/>
        <w:autoSpaceDN w:val="0"/>
        <w:adjustRightInd w:val="0"/>
        <w:spacing w:line="480" w:lineRule="auto"/>
        <w:jc w:val="both"/>
        <w:rPr>
          <w:rFonts w:ascii="Times New Roman" w:hAnsi="Times New Roman" w:cs="Times New Roman"/>
          <w:b/>
        </w:rPr>
      </w:pPr>
    </w:p>
    <w:p w14:paraId="08DCC3B9" w14:textId="77777777" w:rsidR="000B0872" w:rsidRPr="006308A4" w:rsidRDefault="000B0872" w:rsidP="00F12388">
      <w:pPr>
        <w:widowControl w:val="0"/>
        <w:autoSpaceDE w:val="0"/>
        <w:autoSpaceDN w:val="0"/>
        <w:adjustRightInd w:val="0"/>
        <w:spacing w:line="480" w:lineRule="auto"/>
        <w:jc w:val="both"/>
        <w:rPr>
          <w:rFonts w:ascii="Times New Roman" w:hAnsi="Times New Roman" w:cs="Times New Roman"/>
          <w:b/>
        </w:rPr>
      </w:pPr>
    </w:p>
    <w:p w14:paraId="184D37D9" w14:textId="77777777" w:rsidR="000B0872" w:rsidRPr="006308A4" w:rsidRDefault="000B0872" w:rsidP="00F12388">
      <w:pPr>
        <w:widowControl w:val="0"/>
        <w:autoSpaceDE w:val="0"/>
        <w:autoSpaceDN w:val="0"/>
        <w:adjustRightInd w:val="0"/>
        <w:spacing w:line="480" w:lineRule="auto"/>
        <w:jc w:val="both"/>
        <w:rPr>
          <w:rFonts w:ascii="Times New Roman" w:hAnsi="Times New Roman" w:cs="Times New Roman"/>
          <w:b/>
        </w:rPr>
      </w:pPr>
    </w:p>
    <w:p w14:paraId="2898B743" w14:textId="15923614" w:rsidR="00F12388" w:rsidRPr="006308A4" w:rsidRDefault="00F12388" w:rsidP="00F12388">
      <w:pPr>
        <w:widowControl w:val="0"/>
        <w:autoSpaceDE w:val="0"/>
        <w:autoSpaceDN w:val="0"/>
        <w:adjustRightInd w:val="0"/>
        <w:spacing w:line="480" w:lineRule="auto"/>
        <w:jc w:val="both"/>
        <w:rPr>
          <w:rFonts w:ascii="Times New Roman" w:hAnsi="Times New Roman" w:cs="Times New Roman"/>
        </w:rPr>
      </w:pPr>
      <w:r w:rsidRPr="006308A4">
        <w:rPr>
          <w:rFonts w:ascii="Times New Roman" w:hAnsi="Times New Roman" w:cs="Times New Roman"/>
          <w:b/>
        </w:rPr>
        <w:t>SUPPLEMENTARY LEGENDS</w:t>
      </w:r>
    </w:p>
    <w:p w14:paraId="05BB48DB" w14:textId="77777777" w:rsidR="00F12388" w:rsidRDefault="00F12388" w:rsidP="00F12388">
      <w:pPr>
        <w:spacing w:line="480" w:lineRule="auto"/>
        <w:jc w:val="both"/>
        <w:rPr>
          <w:rFonts w:ascii="Times New Roman" w:hAnsi="Times New Roman" w:cs="Times New Roman"/>
          <w:b/>
        </w:rPr>
      </w:pPr>
    </w:p>
    <w:p w14:paraId="375CA972" w14:textId="03653EFD" w:rsidR="005E5FE2" w:rsidRPr="00C91EA6" w:rsidRDefault="00C91EA6" w:rsidP="00F12388">
      <w:pPr>
        <w:spacing w:line="480" w:lineRule="auto"/>
        <w:jc w:val="both"/>
        <w:rPr>
          <w:rFonts w:ascii="Times New Roman" w:eastAsia="ＭＳ 明朝" w:hAnsi="Times New Roman"/>
          <w:color w:val="000000"/>
          <w:kern w:val="24"/>
        </w:rPr>
      </w:pPr>
      <w:r>
        <w:rPr>
          <w:rFonts w:ascii="Times New Roman" w:eastAsia="ＭＳ 明朝" w:hAnsi="Times New Roman"/>
          <w:color w:val="000000"/>
          <w:kern w:val="24"/>
        </w:rPr>
        <w:t>Supplementary Figure E1</w:t>
      </w:r>
      <w:r w:rsidR="005E5FE2" w:rsidRPr="006308A4">
        <w:rPr>
          <w:rFonts w:ascii="Times New Roman" w:eastAsia="ＭＳ 明朝" w:hAnsi="Times New Roman"/>
          <w:color w:val="000000"/>
          <w:kern w:val="24"/>
        </w:rPr>
        <w:t>:</w:t>
      </w:r>
      <w:r>
        <w:rPr>
          <w:rFonts w:ascii="Times New Roman" w:eastAsia="ＭＳ 明朝" w:hAnsi="Times New Roman"/>
          <w:color w:val="000000"/>
          <w:kern w:val="24"/>
        </w:rPr>
        <w:t xml:space="preserve"> </w:t>
      </w:r>
      <w:r>
        <w:rPr>
          <w:rFonts w:ascii="Times New Roman" w:eastAsia="ＭＳ 明朝" w:hAnsi="Times New Roman"/>
          <w:b/>
          <w:color w:val="000000"/>
          <w:kern w:val="24"/>
        </w:rPr>
        <w:t xml:space="preserve">Outline of Experimental Protocols. </w:t>
      </w:r>
      <w:r>
        <w:rPr>
          <w:rFonts w:ascii="Times New Roman" w:eastAsia="ＭＳ 明朝" w:hAnsi="Times New Roman"/>
          <w:color w:val="000000"/>
          <w:kern w:val="24"/>
        </w:rPr>
        <w:t xml:space="preserve">A) Fluid Percussion Injury experimental </w:t>
      </w:r>
      <w:r w:rsidR="00AF21E5">
        <w:rPr>
          <w:rFonts w:ascii="Times New Roman" w:eastAsia="ＭＳ 明朝" w:hAnsi="Times New Roman"/>
          <w:color w:val="000000"/>
          <w:kern w:val="24"/>
        </w:rPr>
        <w:t>protocol.</w:t>
      </w:r>
      <w:r>
        <w:rPr>
          <w:rFonts w:ascii="Times New Roman" w:eastAsia="ＭＳ 明朝" w:hAnsi="Times New Roman"/>
          <w:color w:val="000000"/>
          <w:kern w:val="24"/>
        </w:rPr>
        <w:t xml:space="preserve"> B) </w:t>
      </w:r>
      <w:r w:rsidR="004257AB">
        <w:rPr>
          <w:rFonts w:ascii="Times New Roman" w:eastAsia="ＭＳ 明朝" w:hAnsi="Times New Roman"/>
          <w:color w:val="000000"/>
          <w:kern w:val="24"/>
        </w:rPr>
        <w:t>Timeline</w:t>
      </w:r>
      <w:r>
        <w:rPr>
          <w:rFonts w:ascii="Times New Roman" w:eastAsia="ＭＳ 明朝" w:hAnsi="Times New Roman"/>
          <w:color w:val="000000"/>
          <w:kern w:val="24"/>
        </w:rPr>
        <w:t xml:space="preserve"> of Fluid Percussion Injury experiments. Mice received 1.5ATM FPI or SHAM injury, and were retrieved at 6, 24 and 48 hours. C) </w:t>
      </w:r>
      <w:r w:rsidR="004257AB">
        <w:rPr>
          <w:rFonts w:ascii="Times New Roman" w:eastAsia="ＭＳ 明朝" w:hAnsi="Times New Roman"/>
          <w:color w:val="000000"/>
          <w:kern w:val="24"/>
        </w:rPr>
        <w:t>Timeline</w:t>
      </w:r>
      <w:r>
        <w:rPr>
          <w:rFonts w:ascii="Times New Roman" w:eastAsia="ＭＳ 明朝" w:hAnsi="Times New Roman"/>
          <w:color w:val="000000"/>
          <w:kern w:val="24"/>
        </w:rPr>
        <w:t xml:space="preserve"> of HCl </w:t>
      </w:r>
      <w:r w:rsidR="006B7539">
        <w:rPr>
          <w:rFonts w:ascii="Times New Roman" w:eastAsia="ＭＳ 明朝" w:hAnsi="Times New Roman"/>
          <w:color w:val="000000"/>
          <w:kern w:val="24"/>
        </w:rPr>
        <w:t>Double</w:t>
      </w:r>
      <w:r>
        <w:rPr>
          <w:rFonts w:ascii="Times New Roman" w:eastAsia="ＭＳ 明朝" w:hAnsi="Times New Roman"/>
          <w:color w:val="000000"/>
          <w:kern w:val="24"/>
        </w:rPr>
        <w:t xml:space="preserve"> Hit. </w:t>
      </w:r>
      <w:r w:rsidRPr="001928DA">
        <w:rPr>
          <w:rFonts w:ascii="Times New Roman" w:eastAsia="ＭＳ 明朝" w:hAnsi="Times New Roman"/>
          <w:color w:val="000000"/>
          <w:kern w:val="24"/>
        </w:rPr>
        <w:t>50</w:t>
      </w:r>
      <w:r w:rsidRPr="001928DA">
        <w:rPr>
          <w:rFonts w:ascii="Times New Roman" w:eastAsia="ＭＳ 明朝" w:hAnsi="Times New Roman"/>
          <w:color w:val="000000"/>
          <w:kern w:val="24"/>
        </w:rPr>
        <w:sym w:font="Symbol" w:char="006D"/>
      </w:r>
      <w:r>
        <w:rPr>
          <w:rFonts w:ascii="Times New Roman" w:eastAsia="ＭＳ 明朝" w:hAnsi="Times New Roman"/>
          <w:color w:val="000000"/>
          <w:kern w:val="24"/>
        </w:rPr>
        <w:t>L</w:t>
      </w:r>
      <w:r w:rsidRPr="001928DA">
        <w:rPr>
          <w:rFonts w:ascii="Times New Roman" w:eastAsia="ＭＳ 明朝" w:hAnsi="Times New Roman"/>
          <w:color w:val="000000"/>
          <w:kern w:val="24"/>
        </w:rPr>
        <w:t xml:space="preserve"> pH 1.75</w:t>
      </w:r>
      <w:r w:rsidRPr="001928DA">
        <w:rPr>
          <w:rFonts w:ascii="Times New Roman" w:eastAsia="ＭＳ 明朝" w:hAnsi="Times New Roman"/>
          <w:b/>
          <w:bCs/>
          <w:color w:val="000000"/>
          <w:kern w:val="24"/>
        </w:rPr>
        <w:t xml:space="preserve"> </w:t>
      </w:r>
      <w:r w:rsidRPr="001928DA">
        <w:rPr>
          <w:rFonts w:ascii="Times New Roman" w:eastAsia="ＭＳ 明朝" w:hAnsi="Times New Roman"/>
          <w:color w:val="000000"/>
          <w:kern w:val="24"/>
        </w:rPr>
        <w:t xml:space="preserve">HCl was instilled via an </w:t>
      </w:r>
      <w:r w:rsidRPr="001928DA">
        <w:rPr>
          <w:rFonts w:ascii="Times New Roman" w:eastAsia="ＭＳ 明朝" w:hAnsi="Times New Roman"/>
          <w:i/>
          <w:iCs/>
          <w:color w:val="000000"/>
          <w:kern w:val="24"/>
        </w:rPr>
        <w:t xml:space="preserve">intra-tracheal </w:t>
      </w:r>
      <w:r w:rsidRPr="001928DA">
        <w:rPr>
          <w:rFonts w:ascii="Times New Roman" w:eastAsia="ＭＳ 明朝" w:hAnsi="Times New Roman"/>
          <w:color w:val="000000"/>
          <w:kern w:val="24"/>
        </w:rPr>
        <w:t>route immediately after FPI/SHAM procedure and lungs retrieved 6 hours later.</w:t>
      </w:r>
      <w:r>
        <w:rPr>
          <w:rFonts w:ascii="Times New Roman" w:eastAsia="ＭＳ 明朝" w:hAnsi="Times New Roman"/>
          <w:color w:val="000000"/>
          <w:kern w:val="24"/>
        </w:rPr>
        <w:t xml:space="preserve"> D) </w:t>
      </w:r>
      <w:r w:rsidR="004257AB">
        <w:rPr>
          <w:rFonts w:ascii="Times New Roman" w:eastAsia="ＭＳ 明朝" w:hAnsi="Times New Roman"/>
          <w:color w:val="000000"/>
          <w:kern w:val="24"/>
        </w:rPr>
        <w:t>Timeline</w:t>
      </w:r>
      <w:r>
        <w:rPr>
          <w:rFonts w:ascii="Times New Roman" w:eastAsia="ＭＳ 明朝" w:hAnsi="Times New Roman"/>
          <w:color w:val="000000"/>
          <w:kern w:val="24"/>
        </w:rPr>
        <w:t xml:space="preserve"> of HCl Double Hit with anti-LY-6G. M</w:t>
      </w:r>
      <w:r w:rsidRPr="001928DA">
        <w:rPr>
          <w:rFonts w:ascii="Times New Roman" w:eastAsia="ＭＳ 明朝" w:hAnsi="Times New Roman"/>
          <w:color w:val="000000"/>
          <w:kern w:val="24"/>
        </w:rPr>
        <w:t>ice were pre-injected with anti-LY-6G 24 hours prior to receiving FPI</w:t>
      </w:r>
      <w:r>
        <w:rPr>
          <w:rFonts w:ascii="Times New Roman" w:eastAsia="ＭＳ 明朝" w:hAnsi="Times New Roman"/>
          <w:color w:val="000000"/>
          <w:kern w:val="24"/>
        </w:rPr>
        <w:t>-HCl</w:t>
      </w:r>
      <w:r w:rsidRPr="001928DA">
        <w:rPr>
          <w:rFonts w:ascii="Times New Roman" w:eastAsia="ＭＳ 明朝" w:hAnsi="Times New Roman"/>
          <w:color w:val="000000"/>
          <w:kern w:val="24"/>
        </w:rPr>
        <w:t>. BALF was retrieved 6 hours after FPI.</w:t>
      </w:r>
    </w:p>
    <w:p w14:paraId="5F4C23E5" w14:textId="77777777" w:rsidR="005E5FE2" w:rsidRPr="006308A4" w:rsidRDefault="005E5FE2" w:rsidP="00F12388">
      <w:pPr>
        <w:spacing w:line="480" w:lineRule="auto"/>
        <w:jc w:val="both"/>
        <w:rPr>
          <w:rFonts w:ascii="Times New Roman" w:hAnsi="Times New Roman" w:cs="Times New Roman"/>
          <w:b/>
        </w:rPr>
      </w:pPr>
    </w:p>
    <w:p w14:paraId="2C1B73B6" w14:textId="17B0AD7E" w:rsidR="00341CF2" w:rsidRPr="006308A4" w:rsidRDefault="005E5FE2" w:rsidP="00F12388">
      <w:pPr>
        <w:pStyle w:val="NormalWeb"/>
        <w:spacing w:before="0" w:beforeAutospacing="0" w:after="0" w:afterAutospacing="0" w:line="480" w:lineRule="auto"/>
        <w:jc w:val="both"/>
        <w:rPr>
          <w:rFonts w:ascii="Times New Roman" w:eastAsia="ＭＳ 明朝" w:hAnsi="Times New Roman"/>
          <w:color w:val="000000"/>
          <w:kern w:val="24"/>
          <w:sz w:val="24"/>
          <w:szCs w:val="24"/>
        </w:rPr>
      </w:pPr>
      <w:r>
        <w:rPr>
          <w:rFonts w:ascii="Times New Roman" w:eastAsia="ＭＳ 明朝" w:hAnsi="Times New Roman"/>
          <w:color w:val="000000"/>
          <w:kern w:val="24"/>
          <w:sz w:val="24"/>
          <w:szCs w:val="24"/>
        </w:rPr>
        <w:t>Supplementary Figure E2</w:t>
      </w:r>
      <w:r w:rsidR="00341CF2" w:rsidRPr="006308A4">
        <w:rPr>
          <w:rFonts w:ascii="Times New Roman" w:eastAsia="ＭＳ 明朝" w:hAnsi="Times New Roman"/>
          <w:color w:val="000000"/>
          <w:kern w:val="24"/>
          <w:sz w:val="24"/>
          <w:szCs w:val="24"/>
        </w:rPr>
        <w:t xml:space="preserve">: </w:t>
      </w:r>
      <w:r w:rsidR="00341CF2" w:rsidRPr="006308A4">
        <w:rPr>
          <w:rFonts w:ascii="Times New Roman" w:eastAsia="ＭＳ 明朝" w:hAnsi="Times New Roman"/>
          <w:b/>
          <w:color w:val="000000"/>
          <w:kern w:val="24"/>
          <w:sz w:val="24"/>
          <w:szCs w:val="24"/>
        </w:rPr>
        <w:t>Righting Time following FPI/SHAM treatment</w:t>
      </w:r>
      <w:r w:rsidR="00341CF2" w:rsidRPr="006308A4">
        <w:rPr>
          <w:rFonts w:ascii="Times New Roman" w:eastAsia="ＭＳ 明朝" w:hAnsi="Times New Roman"/>
          <w:color w:val="000000"/>
          <w:kern w:val="24"/>
          <w:sz w:val="24"/>
          <w:szCs w:val="24"/>
        </w:rPr>
        <w:t>. An exclusion time of 270 seconds following FPI was used. Mice receiving FPI (n=45) took significantly longer to right than mice receiving SHAM (n=47).</w:t>
      </w:r>
      <w:r w:rsidR="00341CF2" w:rsidRPr="006308A4">
        <w:rPr>
          <w:rFonts w:ascii="Times New Roman" w:eastAsia="ＭＳ 明朝" w:hAnsi="Times New Roman"/>
          <w:kern w:val="24"/>
          <w:sz w:val="24"/>
          <w:szCs w:val="24"/>
        </w:rPr>
        <w:t xml:space="preserve"> Data are represented as mean </w:t>
      </w:r>
      <w:r w:rsidR="00341CF2" w:rsidRPr="006308A4">
        <w:rPr>
          <w:rFonts w:ascii="Times New Roman" w:eastAsia="ＭＳ 明朝" w:hAnsi="Times New Roman"/>
          <w:kern w:val="24"/>
          <w:sz w:val="24"/>
          <w:szCs w:val="24"/>
        </w:rPr>
        <w:sym w:font="Symbol" w:char="F0B1"/>
      </w:r>
      <w:r w:rsidR="00341CF2" w:rsidRPr="006308A4">
        <w:rPr>
          <w:rFonts w:ascii="Times New Roman" w:eastAsia="ＭＳ 明朝" w:hAnsi="Times New Roman"/>
          <w:kern w:val="24"/>
          <w:sz w:val="24"/>
          <w:szCs w:val="24"/>
        </w:rPr>
        <w:t xml:space="preserve"> SD and were</w:t>
      </w:r>
      <w:r w:rsidR="00341CF2" w:rsidRPr="006308A4">
        <w:rPr>
          <w:rFonts w:ascii="Times New Roman" w:eastAsia="ＭＳ 明朝" w:hAnsi="Times New Roman"/>
          <w:color w:val="000000"/>
          <w:kern w:val="24"/>
          <w:sz w:val="24"/>
          <w:szCs w:val="24"/>
        </w:rPr>
        <w:t xml:space="preserve"> analysed using the student’s t-test (***p&lt;0.001).</w:t>
      </w:r>
    </w:p>
    <w:p w14:paraId="4A56F282" w14:textId="77777777" w:rsidR="001F6739" w:rsidRPr="006308A4" w:rsidRDefault="001F6739" w:rsidP="00F12388">
      <w:pPr>
        <w:pStyle w:val="NormalWeb"/>
        <w:spacing w:before="0" w:beforeAutospacing="0" w:after="0" w:afterAutospacing="0" w:line="480" w:lineRule="auto"/>
        <w:jc w:val="both"/>
        <w:rPr>
          <w:rFonts w:ascii="Times New Roman" w:eastAsia="ＭＳ 明朝" w:hAnsi="Times New Roman"/>
          <w:color w:val="000000"/>
          <w:kern w:val="24"/>
          <w:sz w:val="24"/>
          <w:szCs w:val="24"/>
        </w:rPr>
      </w:pPr>
    </w:p>
    <w:p w14:paraId="04A24943" w14:textId="44D8DF7F" w:rsidR="001F6739" w:rsidRPr="006308A4" w:rsidRDefault="001F6739" w:rsidP="00F12388">
      <w:pPr>
        <w:pStyle w:val="NormalWeb"/>
        <w:spacing w:before="0" w:beforeAutospacing="0" w:after="0" w:afterAutospacing="0" w:line="480" w:lineRule="auto"/>
        <w:jc w:val="both"/>
        <w:rPr>
          <w:rFonts w:ascii="Times New Roman" w:eastAsia="ＭＳ 明朝" w:hAnsi="Times New Roman"/>
          <w:color w:val="000000"/>
          <w:kern w:val="24"/>
          <w:sz w:val="24"/>
          <w:szCs w:val="24"/>
        </w:rPr>
      </w:pPr>
      <w:r w:rsidRPr="006308A4">
        <w:rPr>
          <w:rFonts w:ascii="Times New Roman" w:eastAsia="ＭＳ 明朝" w:hAnsi="Times New Roman"/>
          <w:color w:val="000000"/>
          <w:kern w:val="24"/>
          <w:sz w:val="24"/>
          <w:szCs w:val="24"/>
        </w:rPr>
        <w:t xml:space="preserve">Supplementary </w:t>
      </w:r>
      <w:r w:rsidR="005E5FE2">
        <w:rPr>
          <w:rFonts w:ascii="Times New Roman" w:eastAsia="ＭＳ 明朝" w:hAnsi="Times New Roman"/>
          <w:color w:val="000000"/>
          <w:kern w:val="24"/>
          <w:sz w:val="24"/>
          <w:szCs w:val="24"/>
        </w:rPr>
        <w:t>Figure E3</w:t>
      </w:r>
      <w:r w:rsidRPr="006308A4">
        <w:rPr>
          <w:rFonts w:ascii="Times New Roman" w:eastAsia="ＭＳ 明朝" w:hAnsi="Times New Roman"/>
          <w:color w:val="000000"/>
          <w:kern w:val="24"/>
          <w:sz w:val="24"/>
          <w:szCs w:val="24"/>
        </w:rPr>
        <w:t>:</w:t>
      </w:r>
      <w:r w:rsidR="0035671A" w:rsidRPr="006308A4">
        <w:rPr>
          <w:rFonts w:ascii="Times New Roman" w:eastAsia="ＭＳ 明朝" w:hAnsi="Times New Roman"/>
          <w:color w:val="000000"/>
          <w:kern w:val="24"/>
          <w:sz w:val="24"/>
          <w:szCs w:val="24"/>
        </w:rPr>
        <w:t xml:space="preserve"> </w:t>
      </w:r>
      <w:r w:rsidR="00074854">
        <w:rPr>
          <w:rFonts w:ascii="Times New Roman" w:eastAsia="ＭＳ 明朝" w:hAnsi="Times New Roman"/>
          <w:b/>
          <w:color w:val="000000"/>
          <w:kern w:val="24"/>
          <w:sz w:val="24"/>
          <w:szCs w:val="24"/>
        </w:rPr>
        <w:t>Histological</w:t>
      </w:r>
      <w:r w:rsidR="002638AA">
        <w:rPr>
          <w:rFonts w:ascii="Times New Roman" w:eastAsia="ＭＳ 明朝" w:hAnsi="Times New Roman"/>
          <w:b/>
          <w:color w:val="000000"/>
          <w:kern w:val="24"/>
          <w:sz w:val="24"/>
          <w:szCs w:val="24"/>
        </w:rPr>
        <w:t xml:space="preserve"> and Flow Cytometric Analysis of Fluid Percussion Induced Brain I</w:t>
      </w:r>
      <w:r w:rsidR="0035671A" w:rsidRPr="006308A4">
        <w:rPr>
          <w:rFonts w:ascii="Times New Roman" w:eastAsia="ＭＳ 明朝" w:hAnsi="Times New Roman"/>
          <w:b/>
          <w:color w:val="000000"/>
          <w:kern w:val="24"/>
          <w:sz w:val="24"/>
          <w:szCs w:val="24"/>
        </w:rPr>
        <w:t>njury.</w:t>
      </w:r>
      <w:r w:rsidR="0035671A" w:rsidRPr="006308A4">
        <w:rPr>
          <w:rFonts w:ascii="Times New Roman" w:eastAsia="ＭＳ 明朝" w:hAnsi="Times New Roman"/>
          <w:color w:val="000000"/>
          <w:kern w:val="24"/>
          <w:sz w:val="24"/>
          <w:szCs w:val="24"/>
        </w:rPr>
        <w:t xml:space="preserve"> Individual hemispheres were digested 6, 24 and 48 hours after receiving FPI/SHAM procedures for flow cytometry or processed for histology. A) Representative brain sections stained with acid fuchsin 24 hours after SHAM/FPI treatment. Homogenous staining can be seen following SHAM treatment however arrow points to intensely stained irreversibly damaged neurons following FPI. B) Myeloperoxidase immunohistochemistry on brain sections 24 hours after SHAM/FPI procedure. Arrows point to DAB+ve cells (neutrophils) located in areas of neuronal damage in proximity to the craniotomy/injury site. C) Representative flow plots of the ipsilateral hemisphere 6 hours after SHAM/FPI procedure. Neutrophils were identified as CD11b+ve, LY-6G+ve. Scale bar represents 100</w:t>
      </w:r>
      <w:r w:rsidR="0035671A" w:rsidRPr="006308A4">
        <w:rPr>
          <w:rFonts w:ascii="Times New Roman" w:eastAsia="ＭＳ 明朝" w:hAnsi="Times New Roman"/>
          <w:color w:val="000000"/>
          <w:kern w:val="24"/>
          <w:sz w:val="24"/>
          <w:szCs w:val="24"/>
        </w:rPr>
        <w:sym w:font="Symbol" w:char="F06D"/>
      </w:r>
      <w:r w:rsidR="0035671A" w:rsidRPr="006308A4">
        <w:rPr>
          <w:rFonts w:ascii="Times New Roman" w:eastAsia="ＭＳ 明朝" w:hAnsi="Times New Roman"/>
          <w:color w:val="000000"/>
          <w:kern w:val="24"/>
          <w:sz w:val="24"/>
          <w:szCs w:val="24"/>
        </w:rPr>
        <w:t>m.</w:t>
      </w:r>
    </w:p>
    <w:p w14:paraId="7B2CE7E9" w14:textId="77777777" w:rsidR="00341CF2" w:rsidRPr="006308A4" w:rsidRDefault="00341CF2" w:rsidP="00F12388">
      <w:pPr>
        <w:pStyle w:val="NormalWeb"/>
        <w:spacing w:before="0" w:beforeAutospacing="0" w:after="0" w:afterAutospacing="0" w:line="480" w:lineRule="auto"/>
        <w:jc w:val="both"/>
        <w:rPr>
          <w:rFonts w:ascii="Times New Roman" w:eastAsia="ＭＳ 明朝" w:hAnsi="Times New Roman"/>
          <w:color w:val="000000"/>
          <w:kern w:val="24"/>
          <w:sz w:val="24"/>
          <w:szCs w:val="24"/>
        </w:rPr>
      </w:pPr>
    </w:p>
    <w:p w14:paraId="5E4FA3D7" w14:textId="3C7063FE" w:rsidR="0059195C" w:rsidRPr="006308A4" w:rsidRDefault="0059195C" w:rsidP="00F12388">
      <w:pPr>
        <w:pStyle w:val="NormalWeb"/>
        <w:spacing w:before="0" w:beforeAutospacing="0" w:after="0" w:afterAutospacing="0" w:line="480" w:lineRule="auto"/>
        <w:jc w:val="both"/>
        <w:rPr>
          <w:rFonts w:ascii="Times New Roman" w:eastAsia="ＭＳ 明朝" w:hAnsi="Times New Roman"/>
          <w:color w:val="000000"/>
          <w:kern w:val="24"/>
          <w:sz w:val="24"/>
          <w:szCs w:val="24"/>
        </w:rPr>
      </w:pPr>
      <w:r w:rsidRPr="006308A4">
        <w:rPr>
          <w:rFonts w:ascii="Times New Roman" w:eastAsia="ＭＳ 明朝" w:hAnsi="Times New Roman"/>
          <w:color w:val="000000"/>
          <w:kern w:val="24"/>
          <w:sz w:val="24"/>
          <w:szCs w:val="24"/>
        </w:rPr>
        <w:t>Supplementary Figure E</w:t>
      </w:r>
      <w:r w:rsidR="005E5FE2">
        <w:rPr>
          <w:rFonts w:ascii="Times New Roman" w:eastAsia="ＭＳ 明朝" w:hAnsi="Times New Roman"/>
          <w:color w:val="000000"/>
          <w:kern w:val="24"/>
          <w:sz w:val="24"/>
          <w:szCs w:val="24"/>
        </w:rPr>
        <w:t>4</w:t>
      </w:r>
      <w:r w:rsidRPr="006308A4">
        <w:rPr>
          <w:rFonts w:ascii="Times New Roman" w:eastAsia="ＭＳ 明朝" w:hAnsi="Times New Roman"/>
          <w:color w:val="000000"/>
          <w:kern w:val="24"/>
          <w:sz w:val="24"/>
          <w:szCs w:val="24"/>
        </w:rPr>
        <w:t xml:space="preserve">: </w:t>
      </w:r>
      <w:r w:rsidRPr="006308A4">
        <w:rPr>
          <w:rFonts w:ascii="Times New Roman" w:hAnsi="Times New Roman"/>
          <w:b/>
          <w:kern w:val="24"/>
          <w:sz w:val="24"/>
          <w:szCs w:val="24"/>
        </w:rPr>
        <w:t xml:space="preserve">Cytocentrifuge preparations following Concussion TBI. </w:t>
      </w:r>
      <w:r w:rsidRPr="006308A4">
        <w:rPr>
          <w:rFonts w:ascii="Times New Roman" w:hAnsi="Times New Roman"/>
          <w:kern w:val="24"/>
          <w:sz w:val="24"/>
          <w:szCs w:val="24"/>
        </w:rPr>
        <w:t>Cytocentrifuge preparations were generated from BALF collected 6, 24 and 48 hours after FPI/SHAM procedures showing only the presence of alveolar macrophages with no alveolar neutrophils</w:t>
      </w:r>
      <w:r w:rsidR="002141AA" w:rsidRPr="006308A4">
        <w:rPr>
          <w:rFonts w:ascii="Times New Roman" w:hAnsi="Times New Roman"/>
          <w:kern w:val="24"/>
          <w:sz w:val="24"/>
          <w:szCs w:val="24"/>
        </w:rPr>
        <w:t xml:space="preserve">. Scale bar represents </w:t>
      </w:r>
      <w:r w:rsidR="002141AA" w:rsidRPr="006308A4">
        <w:rPr>
          <w:rFonts w:ascii="Times New Roman" w:eastAsia="ＭＳ 明朝" w:hAnsi="Times New Roman"/>
          <w:color w:val="000000"/>
          <w:kern w:val="24"/>
          <w:sz w:val="24"/>
          <w:szCs w:val="24"/>
        </w:rPr>
        <w:t>100</w:t>
      </w:r>
      <w:r w:rsidR="002141AA" w:rsidRPr="006308A4">
        <w:rPr>
          <w:rFonts w:ascii="Times New Roman" w:eastAsia="ＭＳ 明朝" w:hAnsi="Times New Roman"/>
          <w:color w:val="000000"/>
          <w:kern w:val="24"/>
          <w:sz w:val="24"/>
          <w:szCs w:val="24"/>
        </w:rPr>
        <w:sym w:font="Symbol" w:char="F06D"/>
      </w:r>
      <w:r w:rsidR="002141AA" w:rsidRPr="006308A4">
        <w:rPr>
          <w:rFonts w:ascii="Times New Roman" w:eastAsia="ＭＳ 明朝" w:hAnsi="Times New Roman"/>
          <w:color w:val="000000"/>
          <w:kern w:val="24"/>
          <w:sz w:val="24"/>
          <w:szCs w:val="24"/>
        </w:rPr>
        <w:t>m.</w:t>
      </w:r>
    </w:p>
    <w:p w14:paraId="22829FBF" w14:textId="77777777" w:rsidR="00931B2E" w:rsidRPr="006308A4" w:rsidRDefault="00931B2E" w:rsidP="00F12388">
      <w:pPr>
        <w:pStyle w:val="NormalWeb"/>
        <w:spacing w:before="0" w:beforeAutospacing="0" w:after="0" w:afterAutospacing="0" w:line="480" w:lineRule="auto"/>
        <w:jc w:val="both"/>
        <w:rPr>
          <w:rFonts w:ascii="Times New Roman" w:eastAsia="ＭＳ 明朝" w:hAnsi="Times New Roman"/>
          <w:color w:val="000000"/>
          <w:kern w:val="24"/>
          <w:sz w:val="24"/>
          <w:szCs w:val="24"/>
        </w:rPr>
      </w:pPr>
    </w:p>
    <w:p w14:paraId="0F574870" w14:textId="56E2D8B9" w:rsidR="00931B2E" w:rsidRPr="006308A4" w:rsidRDefault="00931B2E" w:rsidP="00F12388">
      <w:pPr>
        <w:pStyle w:val="NormalWeb"/>
        <w:spacing w:before="0" w:beforeAutospacing="0" w:after="0" w:afterAutospacing="0" w:line="480" w:lineRule="auto"/>
        <w:jc w:val="both"/>
        <w:rPr>
          <w:rFonts w:ascii="Times New Roman" w:eastAsia="ＭＳ 明朝" w:hAnsi="Times New Roman"/>
          <w:kern w:val="24"/>
          <w:sz w:val="24"/>
          <w:szCs w:val="24"/>
        </w:rPr>
      </w:pPr>
      <w:r w:rsidRPr="006308A4">
        <w:rPr>
          <w:rFonts w:ascii="Times New Roman" w:eastAsia="ＭＳ 明朝" w:hAnsi="Times New Roman"/>
          <w:color w:val="000000"/>
          <w:kern w:val="24"/>
          <w:sz w:val="24"/>
          <w:szCs w:val="24"/>
        </w:rPr>
        <w:t>Supplementary Figure E</w:t>
      </w:r>
      <w:r w:rsidR="005E5FE2">
        <w:rPr>
          <w:rFonts w:ascii="Times New Roman" w:eastAsia="ＭＳ 明朝" w:hAnsi="Times New Roman"/>
          <w:color w:val="000000"/>
          <w:kern w:val="24"/>
          <w:sz w:val="24"/>
          <w:szCs w:val="24"/>
        </w:rPr>
        <w:t>5</w:t>
      </w:r>
      <w:r w:rsidRPr="006308A4">
        <w:rPr>
          <w:rFonts w:ascii="Times New Roman" w:eastAsia="ＭＳ 明朝" w:hAnsi="Times New Roman"/>
          <w:b/>
          <w:color w:val="000000"/>
          <w:kern w:val="24"/>
          <w:sz w:val="24"/>
          <w:szCs w:val="24"/>
        </w:rPr>
        <w:t xml:space="preserve">: BALF Analysis following Concussive FPI. </w:t>
      </w:r>
      <w:r w:rsidRPr="006308A4">
        <w:rPr>
          <w:rFonts w:ascii="Times New Roman" w:hAnsi="Times New Roman"/>
          <w:bCs/>
          <w:kern w:val="24"/>
          <w:sz w:val="24"/>
          <w:szCs w:val="24"/>
        </w:rPr>
        <w:t>BALF</w:t>
      </w:r>
      <w:r w:rsidRPr="006308A4">
        <w:rPr>
          <w:rFonts w:ascii="Times New Roman" w:eastAsia="ＭＳ 明朝" w:hAnsi="Times New Roman"/>
          <w:color w:val="000000"/>
          <w:kern w:val="24"/>
          <w:sz w:val="24"/>
          <w:szCs w:val="24"/>
        </w:rPr>
        <w:t xml:space="preserve"> was collected 6, 24 and 48 hours after FPI/SHAM procedure to assess signs of pulmonary injury/inflammation. </w:t>
      </w:r>
      <w:r w:rsidRPr="006308A4">
        <w:rPr>
          <w:rFonts w:ascii="Times New Roman" w:hAnsi="Times New Roman"/>
          <w:bCs/>
          <w:kern w:val="24"/>
          <w:sz w:val="24"/>
          <w:szCs w:val="24"/>
        </w:rPr>
        <w:t xml:space="preserve">A) </w:t>
      </w:r>
      <w:r w:rsidRPr="006308A4">
        <w:rPr>
          <w:rFonts w:ascii="Times New Roman" w:hAnsi="Times New Roman"/>
          <w:kern w:val="24"/>
          <w:sz w:val="24"/>
          <w:szCs w:val="24"/>
        </w:rPr>
        <w:t xml:space="preserve">BALF Cell Count. No differences were seen. B) </w:t>
      </w:r>
      <w:r w:rsidRPr="006308A4">
        <w:rPr>
          <w:rFonts w:ascii="Times New Roman" w:eastAsia="ＭＳ 明朝" w:hAnsi="Times New Roman"/>
          <w:kern w:val="24"/>
          <w:sz w:val="24"/>
          <w:szCs w:val="24"/>
        </w:rPr>
        <w:t>BALF IL-1</w:t>
      </w:r>
      <w:r w:rsidRPr="006308A4">
        <w:rPr>
          <w:rFonts w:ascii="Times New Roman" w:eastAsia="ＭＳ 明朝" w:hAnsi="Times New Roman"/>
          <w:kern w:val="24"/>
          <w:sz w:val="24"/>
          <w:szCs w:val="24"/>
          <w:lang w:val="el-GR"/>
        </w:rPr>
        <w:t>β</w:t>
      </w:r>
      <w:r w:rsidRPr="006308A4">
        <w:rPr>
          <w:rFonts w:ascii="Times New Roman" w:eastAsia="ＭＳ 明朝" w:hAnsi="Times New Roman"/>
          <w:kern w:val="24"/>
          <w:sz w:val="24"/>
          <w:szCs w:val="24"/>
        </w:rPr>
        <w:t xml:space="preserve"> Expression. Although noticing a drop in IL-1</w:t>
      </w:r>
      <w:r w:rsidRPr="006308A4">
        <w:rPr>
          <w:rFonts w:ascii="Times New Roman" w:eastAsia="ＭＳ 明朝" w:hAnsi="Times New Roman"/>
          <w:kern w:val="24"/>
          <w:sz w:val="24"/>
          <w:szCs w:val="24"/>
          <w:lang w:val="el-GR"/>
        </w:rPr>
        <w:t>β</w:t>
      </w:r>
      <w:r w:rsidRPr="006308A4">
        <w:rPr>
          <w:rFonts w:ascii="Times New Roman" w:eastAsia="ＭＳ 明朝" w:hAnsi="Times New Roman"/>
          <w:kern w:val="24"/>
          <w:sz w:val="24"/>
          <w:szCs w:val="24"/>
        </w:rPr>
        <w:t xml:space="preserve"> at 24 hours, no significant differences were observed in alveolar IL-1</w:t>
      </w:r>
      <w:r w:rsidRPr="006308A4">
        <w:rPr>
          <w:rFonts w:ascii="Times New Roman" w:eastAsia="ＭＳ 明朝" w:hAnsi="Times New Roman"/>
          <w:kern w:val="24"/>
          <w:sz w:val="24"/>
          <w:szCs w:val="24"/>
          <w:lang w:val="el-GR"/>
        </w:rPr>
        <w:t>β</w:t>
      </w:r>
      <w:r w:rsidRPr="006308A4">
        <w:rPr>
          <w:rFonts w:ascii="Times New Roman" w:eastAsia="ＭＳ 明朝" w:hAnsi="Times New Roman"/>
          <w:kern w:val="24"/>
          <w:sz w:val="24"/>
          <w:szCs w:val="24"/>
        </w:rPr>
        <w:t xml:space="preserve"> expression. C) BALF Total Protein. No differences in BALF total protein were observed after FPI. Data are represented as mean </w:t>
      </w:r>
      <w:r w:rsidRPr="006308A4">
        <w:rPr>
          <w:rFonts w:ascii="Times New Roman" w:eastAsia="ＭＳ 明朝" w:hAnsi="Times New Roman"/>
          <w:kern w:val="24"/>
          <w:sz w:val="24"/>
          <w:szCs w:val="24"/>
        </w:rPr>
        <w:sym w:font="Symbol" w:char="F0B1"/>
      </w:r>
      <w:r w:rsidRPr="006308A4">
        <w:rPr>
          <w:rFonts w:ascii="Times New Roman" w:eastAsia="ＭＳ 明朝" w:hAnsi="Times New Roman"/>
          <w:kern w:val="24"/>
          <w:sz w:val="24"/>
          <w:szCs w:val="24"/>
        </w:rPr>
        <w:t xml:space="preserve"> SD and were analysed </w:t>
      </w:r>
      <w:r w:rsidRPr="006308A4">
        <w:rPr>
          <w:rFonts w:ascii="Times New Roman" w:eastAsia="ＭＳ 明朝" w:hAnsi="Times New Roman"/>
          <w:color w:val="000000"/>
          <w:kern w:val="24"/>
          <w:sz w:val="24"/>
          <w:szCs w:val="24"/>
        </w:rPr>
        <w:t xml:space="preserve">using 2-way ANOVA </w:t>
      </w:r>
      <w:r w:rsidRPr="006308A4">
        <w:rPr>
          <w:rFonts w:ascii="Times New Roman" w:eastAsia="ＭＳ 明朝" w:hAnsi="Times New Roman"/>
          <w:kern w:val="24"/>
          <w:sz w:val="24"/>
          <w:szCs w:val="24"/>
        </w:rPr>
        <w:t>(</w:t>
      </w:r>
      <w:r w:rsidR="00B725B8" w:rsidRPr="006308A4">
        <w:rPr>
          <w:rFonts w:ascii="Times New Roman" w:eastAsia="ＭＳ 明朝" w:hAnsi="Times New Roman"/>
          <w:kern w:val="24"/>
          <w:sz w:val="24"/>
          <w:szCs w:val="24"/>
        </w:rPr>
        <w:t>n=3-6/group, *p&lt;0.05).</w:t>
      </w:r>
    </w:p>
    <w:p w14:paraId="3502FF8B" w14:textId="77777777" w:rsidR="00093434" w:rsidRPr="006308A4" w:rsidRDefault="00093434" w:rsidP="00F12388">
      <w:pPr>
        <w:pStyle w:val="NormalWeb"/>
        <w:spacing w:before="0" w:beforeAutospacing="0" w:after="0" w:afterAutospacing="0" w:line="480" w:lineRule="auto"/>
        <w:jc w:val="both"/>
        <w:rPr>
          <w:rFonts w:ascii="Times New Roman" w:eastAsia="ＭＳ 明朝" w:hAnsi="Times New Roman"/>
          <w:kern w:val="24"/>
          <w:sz w:val="24"/>
          <w:szCs w:val="24"/>
        </w:rPr>
      </w:pPr>
    </w:p>
    <w:p w14:paraId="214B42A2" w14:textId="57F25FE0" w:rsidR="00093434" w:rsidRPr="006308A4" w:rsidRDefault="00093434" w:rsidP="00093434">
      <w:pPr>
        <w:pStyle w:val="NormalWeb"/>
        <w:spacing w:before="0" w:beforeAutospacing="0" w:after="0" w:afterAutospacing="0" w:line="480" w:lineRule="auto"/>
        <w:jc w:val="both"/>
        <w:rPr>
          <w:rFonts w:ascii="Times New Roman" w:hAnsi="Times New Roman"/>
          <w:b/>
          <w:bCs/>
          <w:kern w:val="24"/>
          <w:sz w:val="24"/>
          <w:szCs w:val="24"/>
        </w:rPr>
      </w:pPr>
      <w:r w:rsidRPr="006308A4">
        <w:rPr>
          <w:rFonts w:ascii="Times New Roman" w:eastAsia="ＭＳ 明朝" w:hAnsi="Times New Roman"/>
          <w:color w:val="000000"/>
          <w:kern w:val="24"/>
          <w:sz w:val="24"/>
          <w:szCs w:val="24"/>
        </w:rPr>
        <w:t>Supplementary Figure E</w:t>
      </w:r>
      <w:r w:rsidR="005E5FE2">
        <w:rPr>
          <w:rFonts w:ascii="Times New Roman" w:eastAsia="ＭＳ 明朝" w:hAnsi="Times New Roman"/>
          <w:color w:val="000000"/>
          <w:kern w:val="24"/>
          <w:sz w:val="24"/>
          <w:szCs w:val="24"/>
        </w:rPr>
        <w:t>6</w:t>
      </w:r>
      <w:r w:rsidRPr="006308A4">
        <w:rPr>
          <w:rFonts w:ascii="Times New Roman" w:eastAsia="ＭＳ 明朝" w:hAnsi="Times New Roman"/>
          <w:b/>
          <w:color w:val="000000"/>
          <w:kern w:val="24"/>
          <w:sz w:val="24"/>
          <w:szCs w:val="24"/>
        </w:rPr>
        <w:t>: Interstitial Neutrophi</w:t>
      </w:r>
      <w:r w:rsidR="00E32D0B">
        <w:rPr>
          <w:rFonts w:ascii="Times New Roman" w:eastAsia="ＭＳ 明朝" w:hAnsi="Times New Roman"/>
          <w:b/>
          <w:color w:val="000000"/>
          <w:kern w:val="24"/>
          <w:sz w:val="24"/>
          <w:szCs w:val="24"/>
        </w:rPr>
        <w:t>l Infiltration following FPI.</w:t>
      </w:r>
      <w:r w:rsidRPr="006308A4">
        <w:rPr>
          <w:rFonts w:ascii="Times New Roman" w:eastAsia="ＭＳ 明朝" w:hAnsi="Times New Roman"/>
          <w:b/>
          <w:color w:val="000000"/>
          <w:kern w:val="24"/>
          <w:sz w:val="24"/>
          <w:szCs w:val="24"/>
        </w:rPr>
        <w:t xml:space="preserve"> </w:t>
      </w:r>
      <w:r w:rsidRPr="006308A4">
        <w:rPr>
          <w:rFonts w:ascii="Times New Roman" w:hAnsi="Times New Roman"/>
          <w:bCs/>
          <w:kern w:val="24"/>
          <w:sz w:val="24"/>
          <w:szCs w:val="24"/>
        </w:rPr>
        <w:t>Interstitial lung tissue was</w:t>
      </w:r>
      <w:r w:rsidRPr="006308A4">
        <w:rPr>
          <w:rFonts w:ascii="Times New Roman" w:eastAsia="ＭＳ 明朝" w:hAnsi="Times New Roman"/>
          <w:color w:val="000000"/>
          <w:kern w:val="24"/>
          <w:sz w:val="24"/>
          <w:szCs w:val="24"/>
        </w:rPr>
        <w:t xml:space="preserve"> collected 6, 24 and 48 hours after FPI/SHAM procedure to assess signs of pulmonary injury/inflammation. </w:t>
      </w:r>
      <w:r w:rsidRPr="006308A4">
        <w:rPr>
          <w:rFonts w:ascii="Times New Roman" w:hAnsi="Times New Roman"/>
          <w:bCs/>
          <w:kern w:val="24"/>
          <w:sz w:val="24"/>
          <w:szCs w:val="24"/>
        </w:rPr>
        <w:t xml:space="preserve">A) </w:t>
      </w:r>
      <w:r w:rsidRPr="006308A4">
        <w:rPr>
          <w:rFonts w:ascii="Times New Roman" w:hAnsi="Times New Roman"/>
          <w:kern w:val="24"/>
          <w:sz w:val="24"/>
          <w:szCs w:val="24"/>
        </w:rPr>
        <w:t>Representative flow plots of pulmonary interstitium 6 hours after SHAM/FPI treatment. Neutrophils (CD11b+ve, LY-6G+ve) were seen to increase following FPI.</w:t>
      </w:r>
      <w:r w:rsidRPr="006308A4">
        <w:rPr>
          <w:rFonts w:ascii="Times New Roman" w:eastAsia="ＭＳ 明朝" w:hAnsi="Times New Roman"/>
          <w:kern w:val="24"/>
          <w:sz w:val="24"/>
          <w:szCs w:val="24"/>
        </w:rPr>
        <w:t xml:space="preserve"> B) Myeloperoxidase (MPO) immunohistochemistry on lung sections 6 hours after SHAM/FPI procedure. </w:t>
      </w:r>
      <w:r w:rsidRPr="006308A4">
        <w:rPr>
          <w:rFonts w:ascii="Times New Roman" w:hAnsi="Times New Roman"/>
          <w:kern w:val="24"/>
          <w:sz w:val="24"/>
          <w:szCs w:val="24"/>
        </w:rPr>
        <w:t xml:space="preserve">Significantly more neutrophils (DAB+ve) were seen 6 hours after FPI, which confirmed the findings seen with flow cytometry. Scale bar represents </w:t>
      </w:r>
      <w:r w:rsidRPr="006308A4">
        <w:rPr>
          <w:rFonts w:ascii="Times New Roman" w:eastAsia="ＭＳ 明朝" w:hAnsi="Times New Roman"/>
          <w:color w:val="000000"/>
          <w:kern w:val="24"/>
          <w:sz w:val="24"/>
          <w:szCs w:val="24"/>
        </w:rPr>
        <w:t>100</w:t>
      </w:r>
      <w:r w:rsidRPr="006308A4">
        <w:rPr>
          <w:rFonts w:ascii="Times New Roman" w:eastAsia="ＭＳ 明朝" w:hAnsi="Times New Roman"/>
          <w:color w:val="000000"/>
          <w:kern w:val="24"/>
          <w:sz w:val="24"/>
          <w:szCs w:val="24"/>
        </w:rPr>
        <w:sym w:font="Symbol" w:char="F06D"/>
      </w:r>
      <w:r w:rsidRPr="006308A4">
        <w:rPr>
          <w:rFonts w:ascii="Times New Roman" w:eastAsia="ＭＳ 明朝" w:hAnsi="Times New Roman"/>
          <w:color w:val="000000"/>
          <w:kern w:val="24"/>
          <w:sz w:val="24"/>
          <w:szCs w:val="24"/>
        </w:rPr>
        <w:t>m.</w:t>
      </w:r>
    </w:p>
    <w:p w14:paraId="58DD61D9" w14:textId="77777777" w:rsidR="0059195C" w:rsidRPr="006308A4" w:rsidRDefault="0059195C" w:rsidP="00F12388">
      <w:pPr>
        <w:pStyle w:val="NormalWeb"/>
        <w:spacing w:before="0" w:beforeAutospacing="0" w:after="0" w:afterAutospacing="0" w:line="480" w:lineRule="auto"/>
        <w:jc w:val="both"/>
        <w:rPr>
          <w:rFonts w:ascii="Times New Roman" w:eastAsia="ＭＳ 明朝" w:hAnsi="Times New Roman"/>
          <w:color w:val="000000"/>
          <w:kern w:val="24"/>
          <w:sz w:val="24"/>
          <w:szCs w:val="24"/>
        </w:rPr>
      </w:pPr>
    </w:p>
    <w:p w14:paraId="7CE69FEB" w14:textId="3F48EE60" w:rsidR="00F12388" w:rsidRPr="006308A4" w:rsidRDefault="00D0636B" w:rsidP="00F12388">
      <w:pPr>
        <w:pStyle w:val="NormalWeb"/>
        <w:spacing w:before="0" w:beforeAutospacing="0" w:after="0" w:afterAutospacing="0" w:line="480" w:lineRule="auto"/>
        <w:jc w:val="both"/>
        <w:rPr>
          <w:rFonts w:ascii="Times New Roman" w:eastAsia="ＭＳ 明朝" w:hAnsi="Times New Roman"/>
          <w:color w:val="000000"/>
          <w:kern w:val="24"/>
          <w:sz w:val="24"/>
          <w:szCs w:val="24"/>
        </w:rPr>
      </w:pPr>
      <w:r w:rsidRPr="006308A4">
        <w:rPr>
          <w:rFonts w:ascii="Times New Roman" w:eastAsia="ＭＳ 明朝" w:hAnsi="Times New Roman"/>
          <w:color w:val="000000"/>
          <w:kern w:val="24"/>
          <w:sz w:val="24"/>
          <w:szCs w:val="24"/>
        </w:rPr>
        <w:t xml:space="preserve">Supplementary Figure </w:t>
      </w:r>
      <w:r w:rsidR="00ED30B4" w:rsidRPr="006308A4">
        <w:rPr>
          <w:rFonts w:ascii="Times New Roman" w:eastAsia="ＭＳ 明朝" w:hAnsi="Times New Roman"/>
          <w:color w:val="000000"/>
          <w:kern w:val="24"/>
          <w:sz w:val="24"/>
          <w:szCs w:val="24"/>
        </w:rPr>
        <w:t>E</w:t>
      </w:r>
      <w:r w:rsidR="005E5FE2">
        <w:rPr>
          <w:rFonts w:ascii="Times New Roman" w:eastAsia="ＭＳ 明朝" w:hAnsi="Times New Roman"/>
          <w:color w:val="000000"/>
          <w:kern w:val="24"/>
          <w:sz w:val="24"/>
          <w:szCs w:val="24"/>
        </w:rPr>
        <w:t>7</w:t>
      </w:r>
      <w:r w:rsidR="00F12388" w:rsidRPr="006308A4">
        <w:rPr>
          <w:rFonts w:ascii="Times New Roman" w:eastAsia="ＭＳ 明朝" w:hAnsi="Times New Roman"/>
          <w:b/>
          <w:color w:val="000000"/>
          <w:kern w:val="24"/>
          <w:sz w:val="24"/>
          <w:szCs w:val="24"/>
        </w:rPr>
        <w:t xml:space="preserve">: </w:t>
      </w:r>
      <w:r w:rsidR="00F12388" w:rsidRPr="006308A4">
        <w:rPr>
          <w:rFonts w:ascii="Times New Roman" w:eastAsia="ＭＳ 明朝" w:hAnsi="Times New Roman"/>
          <w:b/>
          <w:bCs/>
          <w:color w:val="000000"/>
          <w:kern w:val="24"/>
          <w:sz w:val="24"/>
          <w:szCs w:val="24"/>
        </w:rPr>
        <w:t xml:space="preserve">Neutrophil ICAM-1 Expression within the Bloodstream and Pulmonary Interstitium. </w:t>
      </w:r>
      <w:r w:rsidR="00F12388" w:rsidRPr="006308A4">
        <w:rPr>
          <w:rFonts w:ascii="Times New Roman" w:eastAsia="ＭＳ 明朝" w:hAnsi="Times New Roman"/>
          <w:color w:val="000000"/>
          <w:kern w:val="24"/>
          <w:sz w:val="24"/>
          <w:szCs w:val="24"/>
        </w:rPr>
        <w:t xml:space="preserve">A) Neutrophil ICAM-1 Expression. A non-significant drop in ICAM-1 expression was observed after FPI/SHAM procedure. B) Interstitial Neutrophil ICAM-1 Expression. No differences were seen in neutrophil ICAM-1 expression following FPI/SHAM procedure. Data represented as mean +/- SD.  Data analysed using the students t-test (n=3/group). </w:t>
      </w:r>
    </w:p>
    <w:p w14:paraId="3691FA93" w14:textId="77777777" w:rsidR="00F12388" w:rsidRPr="006308A4" w:rsidRDefault="00F12388" w:rsidP="00F12388">
      <w:pPr>
        <w:pStyle w:val="NormalWeb"/>
        <w:spacing w:before="0" w:beforeAutospacing="0" w:after="0" w:afterAutospacing="0" w:line="480" w:lineRule="auto"/>
        <w:jc w:val="both"/>
        <w:rPr>
          <w:rFonts w:ascii="Times New Roman" w:eastAsia="ＭＳ 明朝" w:hAnsi="Times New Roman"/>
          <w:color w:val="000000"/>
          <w:kern w:val="24"/>
          <w:sz w:val="24"/>
          <w:szCs w:val="24"/>
        </w:rPr>
      </w:pPr>
    </w:p>
    <w:p w14:paraId="1946AB27" w14:textId="16EE3F2D" w:rsidR="00F12388" w:rsidRDefault="00D0636B" w:rsidP="00F12388">
      <w:pPr>
        <w:pStyle w:val="NormalWeb"/>
        <w:spacing w:before="0" w:beforeAutospacing="0" w:after="0" w:afterAutospacing="0" w:line="480" w:lineRule="auto"/>
        <w:jc w:val="both"/>
        <w:rPr>
          <w:rFonts w:ascii="Times New Roman" w:eastAsia="Times New Roman" w:hAnsi="Times New Roman"/>
          <w:color w:val="000000" w:themeColor="text1"/>
          <w:kern w:val="24"/>
          <w:sz w:val="24"/>
          <w:szCs w:val="24"/>
        </w:rPr>
      </w:pPr>
      <w:r w:rsidRPr="006308A4">
        <w:rPr>
          <w:rFonts w:ascii="Times New Roman" w:eastAsia="Times New Roman" w:hAnsi="Times New Roman"/>
          <w:color w:val="000000" w:themeColor="text1"/>
          <w:kern w:val="24"/>
          <w:sz w:val="24"/>
          <w:szCs w:val="24"/>
        </w:rPr>
        <w:t xml:space="preserve">Supplementary Figure </w:t>
      </w:r>
      <w:r w:rsidR="00ED30B4" w:rsidRPr="006308A4">
        <w:rPr>
          <w:rFonts w:ascii="Times New Roman" w:eastAsia="Times New Roman" w:hAnsi="Times New Roman"/>
          <w:color w:val="000000" w:themeColor="text1"/>
          <w:kern w:val="24"/>
          <w:sz w:val="24"/>
          <w:szCs w:val="24"/>
        </w:rPr>
        <w:t>E</w:t>
      </w:r>
      <w:r w:rsidR="005E5FE2">
        <w:rPr>
          <w:rFonts w:ascii="Times New Roman" w:eastAsia="Times New Roman" w:hAnsi="Times New Roman"/>
          <w:color w:val="000000" w:themeColor="text1"/>
          <w:kern w:val="24"/>
          <w:sz w:val="24"/>
          <w:szCs w:val="24"/>
        </w:rPr>
        <w:t>8</w:t>
      </w:r>
      <w:r w:rsidR="00F12388" w:rsidRPr="006308A4">
        <w:rPr>
          <w:rFonts w:ascii="Times New Roman" w:eastAsia="Times New Roman" w:hAnsi="Times New Roman"/>
          <w:b/>
          <w:color w:val="000000" w:themeColor="text1"/>
          <w:kern w:val="24"/>
          <w:sz w:val="24"/>
          <w:szCs w:val="24"/>
        </w:rPr>
        <w:t>:</w:t>
      </w:r>
      <w:r w:rsidR="00F12388" w:rsidRPr="006308A4">
        <w:rPr>
          <w:rFonts w:ascii="Times New Roman" w:eastAsia="Times New Roman" w:hAnsi="Times New Roman"/>
          <w:color w:val="000000" w:themeColor="text1"/>
          <w:kern w:val="24"/>
          <w:sz w:val="24"/>
          <w:szCs w:val="24"/>
        </w:rPr>
        <w:t xml:space="preserve"> </w:t>
      </w:r>
      <w:r w:rsidR="00F12388" w:rsidRPr="006308A4">
        <w:rPr>
          <w:rFonts w:ascii="Times New Roman" w:eastAsia="Times New Roman" w:hAnsi="Times New Roman"/>
          <w:b/>
          <w:bCs/>
          <w:color w:val="000000" w:themeColor="text1"/>
          <w:kern w:val="24"/>
          <w:sz w:val="24"/>
          <w:szCs w:val="24"/>
        </w:rPr>
        <w:t xml:space="preserve">Proteome Profiler Array of SHAM and FPI BALF (6 hour). </w:t>
      </w:r>
      <w:r w:rsidR="00F12388" w:rsidRPr="006308A4">
        <w:rPr>
          <w:rFonts w:ascii="Times New Roman" w:eastAsia="Times New Roman" w:hAnsi="Times New Roman"/>
          <w:color w:val="000000" w:themeColor="text1"/>
          <w:kern w:val="24"/>
          <w:sz w:val="24"/>
          <w:szCs w:val="24"/>
        </w:rPr>
        <w:t xml:space="preserve">BALF was retrieved 6 hours after SHAM/FPI procedure and the expression of 111 cytokines was assessed. FPI induced increased expression of most cytokines assessed. Line represents no relative change, with any samples located above the line showing increased expression following FPI. Data represented as mean pixel intensity. </w:t>
      </w:r>
    </w:p>
    <w:p w14:paraId="7A85DAEA" w14:textId="77777777" w:rsidR="004025F8" w:rsidRDefault="004025F8" w:rsidP="00F12388">
      <w:pPr>
        <w:pStyle w:val="NormalWeb"/>
        <w:spacing w:before="0" w:beforeAutospacing="0" w:after="0" w:afterAutospacing="0" w:line="480" w:lineRule="auto"/>
        <w:jc w:val="both"/>
        <w:rPr>
          <w:rFonts w:ascii="Times New Roman" w:eastAsia="Times New Roman" w:hAnsi="Times New Roman"/>
          <w:color w:val="000000" w:themeColor="text1"/>
          <w:kern w:val="24"/>
          <w:sz w:val="24"/>
          <w:szCs w:val="24"/>
        </w:rPr>
      </w:pPr>
    </w:p>
    <w:p w14:paraId="7C2C2D1A" w14:textId="3B35ED15" w:rsidR="004025F8" w:rsidRPr="006308A4" w:rsidRDefault="004025F8" w:rsidP="00F12388">
      <w:pPr>
        <w:pStyle w:val="NormalWeb"/>
        <w:spacing w:before="0" w:beforeAutospacing="0" w:after="0" w:afterAutospacing="0" w:line="480" w:lineRule="auto"/>
        <w:jc w:val="both"/>
        <w:rPr>
          <w:rFonts w:ascii="Times New Roman" w:eastAsia="Times New Roman" w:hAnsi="Times New Roman"/>
          <w:color w:val="000000" w:themeColor="text1"/>
          <w:kern w:val="24"/>
          <w:sz w:val="24"/>
          <w:szCs w:val="24"/>
        </w:rPr>
      </w:pPr>
      <w:r w:rsidRPr="006308A4">
        <w:rPr>
          <w:rFonts w:ascii="Times New Roman" w:eastAsia="Times New Roman" w:hAnsi="Times New Roman"/>
          <w:color w:val="000000" w:themeColor="text1"/>
          <w:kern w:val="24"/>
          <w:sz w:val="24"/>
          <w:szCs w:val="24"/>
        </w:rPr>
        <w:t>Supplementary Figure E</w:t>
      </w:r>
      <w:r w:rsidR="005E5FE2">
        <w:rPr>
          <w:rFonts w:ascii="Times New Roman" w:eastAsia="Times New Roman" w:hAnsi="Times New Roman"/>
          <w:color w:val="000000" w:themeColor="text1"/>
          <w:kern w:val="24"/>
          <w:sz w:val="24"/>
          <w:szCs w:val="24"/>
        </w:rPr>
        <w:t>9</w:t>
      </w:r>
      <w:r w:rsidRPr="006308A4">
        <w:rPr>
          <w:rFonts w:ascii="Times New Roman" w:eastAsia="Times New Roman" w:hAnsi="Times New Roman"/>
          <w:b/>
          <w:color w:val="000000" w:themeColor="text1"/>
          <w:kern w:val="24"/>
          <w:sz w:val="24"/>
          <w:szCs w:val="24"/>
        </w:rPr>
        <w:t>:</w:t>
      </w:r>
      <w:r>
        <w:rPr>
          <w:rFonts w:ascii="Times New Roman" w:eastAsia="Times New Roman" w:hAnsi="Times New Roman"/>
          <w:b/>
          <w:color w:val="000000" w:themeColor="text1"/>
          <w:kern w:val="24"/>
          <w:sz w:val="24"/>
          <w:szCs w:val="24"/>
        </w:rPr>
        <w:t xml:space="preserve"> Neutrophil depletion with anti-LY-6G. </w:t>
      </w:r>
      <w:r>
        <w:rPr>
          <w:rFonts w:ascii="Times New Roman" w:eastAsia="ＭＳ 明朝" w:hAnsi="Times New Roman"/>
          <w:color w:val="000000"/>
          <w:kern w:val="24"/>
          <w:sz w:val="24"/>
          <w:szCs w:val="24"/>
        </w:rPr>
        <w:t>Representative f</w:t>
      </w:r>
      <w:r w:rsidRPr="001928DA">
        <w:rPr>
          <w:rFonts w:ascii="Times New Roman" w:eastAsia="ＭＳ 明朝" w:hAnsi="Times New Roman"/>
          <w:color w:val="000000"/>
          <w:kern w:val="24"/>
          <w:sz w:val="24"/>
          <w:szCs w:val="24"/>
        </w:rPr>
        <w:t>low plot</w:t>
      </w:r>
      <w:r>
        <w:rPr>
          <w:rFonts w:ascii="Times New Roman" w:eastAsia="ＭＳ 明朝" w:hAnsi="Times New Roman"/>
          <w:color w:val="000000"/>
          <w:kern w:val="24"/>
          <w:sz w:val="24"/>
          <w:szCs w:val="24"/>
        </w:rPr>
        <w:t>s</w:t>
      </w:r>
      <w:r w:rsidRPr="001928DA">
        <w:rPr>
          <w:rFonts w:ascii="Times New Roman" w:eastAsia="ＭＳ 明朝" w:hAnsi="Times New Roman"/>
          <w:color w:val="000000"/>
          <w:kern w:val="24"/>
          <w:sz w:val="24"/>
          <w:szCs w:val="24"/>
        </w:rPr>
        <w:t xml:space="preserve"> of pulmonary interstitium 24 hours after isotype control</w:t>
      </w:r>
      <w:r>
        <w:rPr>
          <w:rFonts w:ascii="Times New Roman" w:eastAsia="ＭＳ 明朝" w:hAnsi="Times New Roman"/>
          <w:color w:val="000000"/>
          <w:kern w:val="24"/>
          <w:sz w:val="24"/>
          <w:szCs w:val="24"/>
        </w:rPr>
        <w:t>/anti-LY-6G depleting antibody.</w:t>
      </w:r>
      <w:r w:rsidRPr="004025F8">
        <w:rPr>
          <w:rFonts w:ascii="Times New Roman" w:eastAsia="ＭＳ 明朝" w:hAnsi="Times New Roman"/>
          <w:color w:val="000000"/>
          <w:kern w:val="24"/>
          <w:sz w:val="24"/>
          <w:szCs w:val="24"/>
        </w:rPr>
        <w:t xml:space="preserve"> </w:t>
      </w:r>
      <w:r w:rsidRPr="001928DA">
        <w:rPr>
          <w:rFonts w:ascii="Times New Roman" w:eastAsia="ＭＳ 明朝" w:hAnsi="Times New Roman"/>
          <w:color w:val="000000"/>
          <w:kern w:val="24"/>
          <w:sz w:val="24"/>
          <w:szCs w:val="24"/>
        </w:rPr>
        <w:t>Neutrophils (CD11b+ve, LY-6</w:t>
      </w:r>
      <w:r>
        <w:rPr>
          <w:rFonts w:ascii="Times New Roman" w:eastAsia="ＭＳ 明朝" w:hAnsi="Times New Roman"/>
          <w:color w:val="000000"/>
          <w:kern w:val="24"/>
          <w:sz w:val="24"/>
          <w:szCs w:val="24"/>
        </w:rPr>
        <w:t>G+ve) could still be identified following isotype control however</w:t>
      </w:r>
      <w:r w:rsidRPr="001928DA">
        <w:rPr>
          <w:rFonts w:ascii="Times New Roman" w:eastAsia="ＭＳ 明朝" w:hAnsi="Times New Roman"/>
          <w:color w:val="000000"/>
          <w:kern w:val="24"/>
          <w:sz w:val="24"/>
          <w:szCs w:val="24"/>
        </w:rPr>
        <w:t xml:space="preserve"> </w:t>
      </w:r>
      <w:r>
        <w:rPr>
          <w:rFonts w:ascii="Times New Roman" w:eastAsia="ＭＳ 明朝" w:hAnsi="Times New Roman"/>
          <w:color w:val="000000"/>
          <w:kern w:val="24"/>
          <w:sz w:val="24"/>
          <w:szCs w:val="24"/>
        </w:rPr>
        <w:t>a</w:t>
      </w:r>
      <w:r w:rsidRPr="001928DA">
        <w:rPr>
          <w:rFonts w:ascii="Times New Roman" w:eastAsia="ＭＳ 明朝" w:hAnsi="Times New Roman"/>
          <w:color w:val="000000"/>
          <w:kern w:val="24"/>
          <w:sz w:val="24"/>
          <w:szCs w:val="24"/>
        </w:rPr>
        <w:t>nti-LY-6G successfully deplete</w:t>
      </w:r>
      <w:r>
        <w:rPr>
          <w:rFonts w:ascii="Times New Roman" w:eastAsia="ＭＳ 明朝" w:hAnsi="Times New Roman"/>
          <w:color w:val="000000"/>
          <w:kern w:val="24"/>
          <w:sz w:val="24"/>
          <w:szCs w:val="24"/>
        </w:rPr>
        <w:t>d neutrophils within the lung.</w:t>
      </w:r>
    </w:p>
    <w:p w14:paraId="0999CCE7" w14:textId="77777777" w:rsidR="000F318E" w:rsidRPr="006308A4" w:rsidRDefault="000F318E" w:rsidP="00F12388">
      <w:pPr>
        <w:pStyle w:val="NormalWeb"/>
        <w:spacing w:before="0" w:beforeAutospacing="0" w:after="0" w:afterAutospacing="0" w:line="480" w:lineRule="auto"/>
        <w:jc w:val="both"/>
        <w:rPr>
          <w:rFonts w:ascii="Times New Roman" w:eastAsia="Times New Roman" w:hAnsi="Times New Roman"/>
          <w:color w:val="000000" w:themeColor="text1"/>
          <w:kern w:val="24"/>
          <w:sz w:val="24"/>
          <w:szCs w:val="24"/>
        </w:rPr>
      </w:pPr>
    </w:p>
    <w:p w14:paraId="4720B12A" w14:textId="6FF04713" w:rsidR="00F12388" w:rsidRPr="006308A4" w:rsidRDefault="005E5FE2" w:rsidP="00F12388">
      <w:pPr>
        <w:pStyle w:val="NormalWeb"/>
        <w:spacing w:before="0" w:beforeAutospacing="0" w:after="0" w:afterAutospacing="0" w:line="480" w:lineRule="auto"/>
        <w:jc w:val="both"/>
        <w:rPr>
          <w:rFonts w:ascii="Times New Roman" w:eastAsia="ＭＳ 明朝" w:hAnsi="Times New Roman"/>
          <w:b/>
          <w:bCs/>
          <w:color w:val="000000"/>
          <w:kern w:val="24"/>
          <w:sz w:val="24"/>
          <w:szCs w:val="24"/>
        </w:rPr>
      </w:pPr>
      <w:r>
        <w:rPr>
          <w:rFonts w:ascii="Times New Roman" w:eastAsia="Times New Roman" w:hAnsi="Times New Roman"/>
          <w:color w:val="000000" w:themeColor="text1"/>
          <w:kern w:val="24"/>
          <w:sz w:val="24"/>
          <w:szCs w:val="24"/>
        </w:rPr>
        <w:t>Supplementary Figure E10</w:t>
      </w:r>
      <w:r w:rsidR="000F318E" w:rsidRPr="006308A4">
        <w:rPr>
          <w:rFonts w:ascii="Times New Roman" w:eastAsia="Times New Roman" w:hAnsi="Times New Roman"/>
          <w:color w:val="000000" w:themeColor="text1"/>
          <w:kern w:val="24"/>
          <w:sz w:val="24"/>
          <w:szCs w:val="24"/>
        </w:rPr>
        <w:t xml:space="preserve">: </w:t>
      </w:r>
      <w:r w:rsidR="00C0581C" w:rsidRPr="006308A4">
        <w:rPr>
          <w:rFonts w:ascii="Times New Roman" w:eastAsia="ＭＳ 明朝" w:hAnsi="Times New Roman"/>
          <w:b/>
          <w:color w:val="000000"/>
          <w:kern w:val="24"/>
          <w:sz w:val="24"/>
          <w:szCs w:val="24"/>
        </w:rPr>
        <w:t xml:space="preserve">BALF Analysis following </w:t>
      </w:r>
      <w:r w:rsidR="00C0581C" w:rsidRPr="006308A4">
        <w:rPr>
          <w:rFonts w:ascii="Times New Roman" w:eastAsia="ＭＳ 明朝" w:hAnsi="Times New Roman"/>
          <w:b/>
          <w:bCs/>
          <w:color w:val="000000"/>
          <w:kern w:val="24"/>
          <w:sz w:val="24"/>
          <w:szCs w:val="24"/>
        </w:rPr>
        <w:t>HCl Double Hit with Anti-LY-6G.</w:t>
      </w:r>
      <w:r w:rsidR="00C0581C" w:rsidRPr="006308A4">
        <w:rPr>
          <w:rFonts w:ascii="Times New Roman" w:eastAsia="ＭＳ 明朝" w:hAnsi="Times New Roman"/>
          <w:color w:val="000000"/>
          <w:kern w:val="24"/>
          <w:sz w:val="24"/>
          <w:szCs w:val="24"/>
        </w:rPr>
        <w:t xml:space="preserve"> Mice were pre-injected with anti-LY-6G 24 hours prior to receiving FPI</w:t>
      </w:r>
      <w:r w:rsidR="005B08EA" w:rsidRPr="006308A4">
        <w:rPr>
          <w:rFonts w:ascii="Times New Roman" w:eastAsia="ＭＳ 明朝" w:hAnsi="Times New Roman"/>
          <w:color w:val="000000"/>
          <w:kern w:val="24"/>
          <w:sz w:val="24"/>
          <w:szCs w:val="24"/>
        </w:rPr>
        <w:t>-HCl</w:t>
      </w:r>
      <w:r w:rsidR="00C0581C" w:rsidRPr="006308A4">
        <w:rPr>
          <w:rFonts w:ascii="Times New Roman" w:eastAsia="ＭＳ 明朝" w:hAnsi="Times New Roman"/>
          <w:color w:val="000000"/>
          <w:kern w:val="24"/>
          <w:sz w:val="24"/>
          <w:szCs w:val="24"/>
        </w:rPr>
        <w:t>. BALF was retrieved 6 hours after FPI. A)</w:t>
      </w:r>
      <w:r w:rsidR="00135702" w:rsidRPr="006308A4">
        <w:rPr>
          <w:rFonts w:ascii="Times New Roman" w:eastAsia="ＭＳ 明朝" w:hAnsi="Times New Roman"/>
          <w:color w:val="000000"/>
          <w:kern w:val="24"/>
          <w:sz w:val="24"/>
          <w:szCs w:val="24"/>
        </w:rPr>
        <w:t xml:space="preserve"> BALF Macrophages. Anti-LY-6G had no effect on macrophage number. B)</w:t>
      </w:r>
      <w:r w:rsidR="00E57140" w:rsidRPr="006308A4">
        <w:rPr>
          <w:rFonts w:ascii="Times New Roman" w:eastAsia="ＭＳ 明朝" w:hAnsi="Times New Roman"/>
          <w:color w:val="000000"/>
          <w:kern w:val="24"/>
          <w:sz w:val="24"/>
          <w:szCs w:val="24"/>
        </w:rPr>
        <w:t xml:space="preserve"> BALF Cytokine Array. Tumor Necrosis Factor (TNF</w:t>
      </w:r>
      <w:r w:rsidR="00E57140" w:rsidRPr="006308A4">
        <w:rPr>
          <w:rFonts w:ascii="Times New Roman" w:eastAsia="Lucida Grande" w:hAnsi="Times New Roman"/>
          <w:color w:val="000000"/>
          <w:kern w:val="24"/>
          <w:sz w:val="24"/>
          <w:szCs w:val="24"/>
        </w:rPr>
        <w:t xml:space="preserve">), Monocyte Chemoattractant Protein-1 (MCP-1) and IL-6 levels were shown to be elevated in FPI-HCl treated mice compared to SHAM-HCl. Neutrophil depletion resulted in a mild reduction in </w:t>
      </w:r>
      <w:r w:rsidR="00E57140" w:rsidRPr="006308A4">
        <w:rPr>
          <w:rFonts w:ascii="Times New Roman" w:eastAsia="ＭＳ 明朝" w:hAnsi="Times New Roman"/>
          <w:color w:val="000000"/>
          <w:kern w:val="24"/>
          <w:sz w:val="24"/>
          <w:szCs w:val="24"/>
        </w:rPr>
        <w:t>TNF</w:t>
      </w:r>
      <w:r w:rsidR="00E57140" w:rsidRPr="006308A4">
        <w:rPr>
          <w:rFonts w:ascii="Times New Roman" w:eastAsia="Lucida Grande" w:hAnsi="Times New Roman"/>
          <w:color w:val="000000"/>
          <w:kern w:val="24"/>
          <w:sz w:val="24"/>
          <w:szCs w:val="24"/>
        </w:rPr>
        <w:t xml:space="preserve"> and IL-6 levels however had no effect on MCP-1 levels</w:t>
      </w:r>
      <w:r w:rsidR="00E57140" w:rsidRPr="006308A4">
        <w:rPr>
          <w:rFonts w:ascii="Times New Roman" w:eastAsia="ＭＳ 明朝" w:hAnsi="Times New Roman"/>
          <w:color w:val="000000"/>
          <w:kern w:val="24"/>
          <w:sz w:val="24"/>
          <w:szCs w:val="24"/>
        </w:rPr>
        <w:t xml:space="preserve">. Data are represented as mean </w:t>
      </w:r>
      <w:r w:rsidR="00E57140" w:rsidRPr="006308A4">
        <w:rPr>
          <w:rFonts w:ascii="Times New Roman" w:eastAsia="ＭＳ 明朝" w:hAnsi="Times New Roman"/>
          <w:color w:val="000000"/>
          <w:kern w:val="24"/>
          <w:sz w:val="24"/>
          <w:szCs w:val="24"/>
        </w:rPr>
        <w:sym w:font="Symbol" w:char="F0B1"/>
      </w:r>
      <w:r w:rsidR="00E57140" w:rsidRPr="006308A4">
        <w:rPr>
          <w:rFonts w:ascii="Times New Roman" w:eastAsia="ＭＳ 明朝" w:hAnsi="Times New Roman"/>
          <w:color w:val="000000"/>
          <w:kern w:val="24"/>
          <w:sz w:val="24"/>
          <w:szCs w:val="24"/>
        </w:rPr>
        <w:t xml:space="preserve"> SD and were analysed using 1-way ANOVA and student’s t-test (n=3-6/group).</w:t>
      </w:r>
    </w:p>
    <w:p w14:paraId="4425DC4B" w14:textId="77777777" w:rsidR="00C0581C" w:rsidRPr="006308A4" w:rsidRDefault="00C0581C" w:rsidP="00F12388">
      <w:pPr>
        <w:pStyle w:val="NormalWeb"/>
        <w:spacing w:before="0" w:beforeAutospacing="0" w:after="0" w:afterAutospacing="0" w:line="480" w:lineRule="auto"/>
        <w:jc w:val="both"/>
        <w:rPr>
          <w:rFonts w:ascii="Times New Roman" w:eastAsia="Times New Roman" w:hAnsi="Times New Roman"/>
          <w:color w:val="000000" w:themeColor="text1"/>
          <w:kern w:val="24"/>
          <w:sz w:val="24"/>
          <w:szCs w:val="24"/>
        </w:rPr>
      </w:pPr>
    </w:p>
    <w:p w14:paraId="4C39625D" w14:textId="1460F9EA" w:rsidR="00F12388" w:rsidRPr="006308A4" w:rsidRDefault="00D0636B" w:rsidP="00F12388">
      <w:pPr>
        <w:pStyle w:val="NormalWeb"/>
        <w:spacing w:before="0" w:beforeAutospacing="0" w:after="0" w:afterAutospacing="0" w:line="480" w:lineRule="auto"/>
        <w:jc w:val="both"/>
        <w:rPr>
          <w:rFonts w:ascii="Times New Roman" w:hAnsi="Times New Roman"/>
          <w:sz w:val="24"/>
          <w:szCs w:val="24"/>
        </w:rPr>
      </w:pPr>
      <w:r w:rsidRPr="006308A4">
        <w:rPr>
          <w:rFonts w:ascii="Times New Roman" w:eastAsia="Times New Roman" w:hAnsi="Times New Roman"/>
          <w:color w:val="000000" w:themeColor="text1"/>
          <w:kern w:val="24"/>
          <w:sz w:val="24"/>
          <w:szCs w:val="24"/>
        </w:rPr>
        <w:t xml:space="preserve">Supplementary Table </w:t>
      </w:r>
      <w:r w:rsidR="00ED30B4" w:rsidRPr="006308A4">
        <w:rPr>
          <w:rFonts w:ascii="Times New Roman" w:eastAsia="Times New Roman" w:hAnsi="Times New Roman"/>
          <w:color w:val="000000" w:themeColor="text1"/>
          <w:kern w:val="24"/>
          <w:sz w:val="24"/>
          <w:szCs w:val="24"/>
        </w:rPr>
        <w:t>E</w:t>
      </w:r>
      <w:r w:rsidR="00F12388" w:rsidRPr="006308A4">
        <w:rPr>
          <w:rFonts w:ascii="Times New Roman" w:eastAsia="Times New Roman" w:hAnsi="Times New Roman"/>
          <w:color w:val="000000" w:themeColor="text1"/>
          <w:kern w:val="24"/>
          <w:sz w:val="24"/>
          <w:szCs w:val="24"/>
        </w:rPr>
        <w:t>1</w:t>
      </w:r>
      <w:r w:rsidR="00F12388" w:rsidRPr="006308A4">
        <w:rPr>
          <w:rFonts w:ascii="Times New Roman" w:eastAsia="Times New Roman" w:hAnsi="Times New Roman"/>
          <w:b/>
          <w:color w:val="000000" w:themeColor="text1"/>
          <w:kern w:val="24"/>
          <w:sz w:val="24"/>
          <w:szCs w:val="24"/>
        </w:rPr>
        <w:t xml:space="preserve">: </w:t>
      </w:r>
      <w:r w:rsidR="00F12388" w:rsidRPr="006308A4">
        <w:rPr>
          <w:rFonts w:ascii="Times New Roman" w:eastAsia="Times New Roman" w:hAnsi="Times New Roman"/>
          <w:b/>
          <w:bCs/>
          <w:color w:val="000000" w:themeColor="text1"/>
          <w:kern w:val="24"/>
          <w:sz w:val="24"/>
          <w:szCs w:val="24"/>
        </w:rPr>
        <w:t xml:space="preserve">Summary of Proteome Profiler Array of SHAM and FPI BALF (6 hour). </w:t>
      </w:r>
      <w:r w:rsidR="00F12388" w:rsidRPr="006308A4">
        <w:rPr>
          <w:rFonts w:ascii="Times New Roman" w:eastAsia="Times New Roman" w:hAnsi="Times New Roman"/>
          <w:color w:val="000000" w:themeColor="text1"/>
          <w:kern w:val="24"/>
          <w:sz w:val="24"/>
          <w:szCs w:val="24"/>
        </w:rPr>
        <w:t xml:space="preserve">BALF was retrieved 6 hours after SHAM/FPI procedure and the expression of 111 cytokines was assessed. Pooled samples from n=3 per group were analysed on the proteome profiler. FPI induced increased expression of most cytokines assessed. Many cytokines capable of inducing neutrophil chemotaxis (CCL2/MCP-1, CXCL1/KC, CXCL2/MIP-2, IL-6, TNF) were upregulated following FPI. </w:t>
      </w:r>
    </w:p>
    <w:p w14:paraId="16FAC1D2" w14:textId="77777777" w:rsidR="004835CC" w:rsidRDefault="004835CC" w:rsidP="00F12388">
      <w:pPr>
        <w:tabs>
          <w:tab w:val="left" w:pos="1320"/>
        </w:tabs>
        <w:spacing w:line="480" w:lineRule="auto"/>
        <w:jc w:val="both"/>
        <w:rPr>
          <w:rFonts w:ascii="Times New Roman" w:eastAsia="Times New Roman" w:hAnsi="Times New Roman"/>
          <w:color w:val="000000" w:themeColor="text1"/>
          <w:kern w:val="24"/>
          <w:sz w:val="22"/>
          <w:szCs w:val="22"/>
        </w:rPr>
      </w:pPr>
    </w:p>
    <w:p w14:paraId="622533A2" w14:textId="77777777" w:rsidR="00DC7BF3" w:rsidRDefault="00DC7BF3" w:rsidP="00F12388">
      <w:pPr>
        <w:tabs>
          <w:tab w:val="left" w:pos="1320"/>
        </w:tabs>
        <w:spacing w:line="480" w:lineRule="auto"/>
        <w:jc w:val="both"/>
        <w:rPr>
          <w:rFonts w:ascii="Times New Roman" w:eastAsia="Times New Roman" w:hAnsi="Times New Roman"/>
          <w:color w:val="000000" w:themeColor="text1"/>
          <w:kern w:val="24"/>
          <w:sz w:val="22"/>
          <w:szCs w:val="22"/>
        </w:rPr>
      </w:pPr>
    </w:p>
    <w:p w14:paraId="6810BFE2" w14:textId="77777777" w:rsidR="00F12388" w:rsidRPr="00DC7BF3" w:rsidRDefault="00F12388" w:rsidP="00F12388">
      <w:pPr>
        <w:tabs>
          <w:tab w:val="left" w:pos="1320"/>
        </w:tabs>
        <w:spacing w:line="480" w:lineRule="auto"/>
        <w:jc w:val="both"/>
        <w:rPr>
          <w:rFonts w:ascii="Times New Roman" w:eastAsia="Times New Roman" w:hAnsi="Times New Roman"/>
          <w:b/>
          <w:bCs/>
          <w:color w:val="000000" w:themeColor="text1"/>
          <w:kern w:val="24"/>
          <w:szCs w:val="22"/>
        </w:rPr>
      </w:pPr>
      <w:r w:rsidRPr="00DC7BF3">
        <w:rPr>
          <w:rFonts w:ascii="Times New Roman" w:eastAsia="Times New Roman" w:hAnsi="Times New Roman"/>
          <w:color w:val="000000" w:themeColor="text1"/>
          <w:kern w:val="24"/>
          <w:szCs w:val="22"/>
        </w:rPr>
        <w:t>Supplementary Table E1</w:t>
      </w:r>
      <w:r w:rsidRPr="00DC7BF3">
        <w:rPr>
          <w:rFonts w:ascii="Times New Roman" w:eastAsia="Times New Roman" w:hAnsi="Times New Roman"/>
          <w:b/>
          <w:color w:val="000000" w:themeColor="text1"/>
          <w:kern w:val="24"/>
          <w:szCs w:val="22"/>
        </w:rPr>
        <w:t xml:space="preserve">: </w:t>
      </w:r>
      <w:r w:rsidRPr="00DC7BF3">
        <w:rPr>
          <w:rFonts w:ascii="Times New Roman" w:eastAsia="Times New Roman" w:hAnsi="Times New Roman"/>
          <w:b/>
          <w:bCs/>
          <w:color w:val="000000" w:themeColor="text1"/>
          <w:kern w:val="24"/>
          <w:szCs w:val="22"/>
        </w:rPr>
        <w:t>Summary of Proteome Profiler Array of SHAM and FPI BALF (6 hour).</w:t>
      </w:r>
    </w:p>
    <w:p w14:paraId="659E3E01" w14:textId="77777777" w:rsidR="00F12388" w:rsidRDefault="00F12388" w:rsidP="00F12388">
      <w:pPr>
        <w:tabs>
          <w:tab w:val="left" w:pos="1320"/>
        </w:tabs>
        <w:spacing w:line="480" w:lineRule="auto"/>
        <w:jc w:val="both"/>
        <w:rPr>
          <w:rFonts w:ascii="Times New Roman" w:eastAsia="Times New Roman" w:hAnsi="Times New Roman"/>
          <w:b/>
          <w:bCs/>
          <w:color w:val="000000" w:themeColor="text1"/>
          <w:kern w:val="24"/>
          <w:sz w:val="22"/>
          <w:szCs w:val="22"/>
        </w:rPr>
      </w:pPr>
    </w:p>
    <w:tbl>
      <w:tblPr>
        <w:tblW w:w="7440" w:type="dxa"/>
        <w:tblInd w:w="113" w:type="dxa"/>
        <w:tblLook w:val="04A0" w:firstRow="1" w:lastRow="0" w:firstColumn="1" w:lastColumn="0" w:noHBand="0" w:noVBand="1"/>
      </w:tblPr>
      <w:tblGrid>
        <w:gridCol w:w="4840"/>
        <w:gridCol w:w="1300"/>
        <w:gridCol w:w="1300"/>
      </w:tblGrid>
      <w:tr w:rsidR="00F12388" w:rsidRPr="00A72AA9" w14:paraId="3FE91425" w14:textId="77777777" w:rsidTr="005E5352">
        <w:trPr>
          <w:trHeight w:val="320"/>
        </w:trPr>
        <w:tc>
          <w:tcPr>
            <w:tcW w:w="4840" w:type="dxa"/>
            <w:tcBorders>
              <w:top w:val="single" w:sz="4" w:space="0" w:color="auto"/>
              <w:left w:val="single" w:sz="4" w:space="0" w:color="auto"/>
              <w:bottom w:val="single" w:sz="4" w:space="0" w:color="auto"/>
              <w:right w:val="nil"/>
            </w:tcBorders>
            <w:shd w:val="clear" w:color="auto" w:fill="auto"/>
            <w:noWrap/>
            <w:vAlign w:val="bottom"/>
            <w:hideMark/>
          </w:tcPr>
          <w:p w14:paraId="02BDA4B4" w14:textId="77777777" w:rsidR="00F12388" w:rsidRPr="00A72AA9" w:rsidRDefault="00F12388" w:rsidP="005E5352">
            <w:pPr>
              <w:spacing w:line="480" w:lineRule="auto"/>
              <w:jc w:val="both"/>
              <w:rPr>
                <w:rFonts w:ascii="Times New Roman" w:eastAsia="Times New Roman" w:hAnsi="Times New Roman" w:cs="Times New Roman"/>
                <w:b/>
                <w:bCs/>
                <w:color w:val="000000"/>
                <w:sz w:val="22"/>
                <w:szCs w:val="22"/>
              </w:rPr>
            </w:pPr>
            <w:r w:rsidRPr="00A72AA9">
              <w:rPr>
                <w:rFonts w:ascii="Times New Roman" w:eastAsia="Times New Roman" w:hAnsi="Times New Roman" w:cs="Times New Roman"/>
                <w:b/>
                <w:bCs/>
                <w:color w:val="000000"/>
                <w:sz w:val="22"/>
                <w:szCs w:val="22"/>
              </w:rPr>
              <w:t>Protein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435ED" w14:textId="77777777" w:rsidR="00F12388" w:rsidRPr="00A72AA9" w:rsidRDefault="00F12388" w:rsidP="005E5352">
            <w:pPr>
              <w:spacing w:line="480" w:lineRule="auto"/>
              <w:jc w:val="both"/>
              <w:rPr>
                <w:rFonts w:ascii="Times New Roman" w:eastAsia="Times New Roman" w:hAnsi="Times New Roman" w:cs="Times New Roman"/>
                <w:b/>
                <w:bCs/>
                <w:color w:val="000000"/>
                <w:sz w:val="22"/>
                <w:szCs w:val="22"/>
              </w:rPr>
            </w:pPr>
            <w:r w:rsidRPr="00A72AA9">
              <w:rPr>
                <w:rFonts w:ascii="Times New Roman" w:eastAsia="Times New Roman" w:hAnsi="Times New Roman" w:cs="Times New Roman"/>
                <w:b/>
                <w:bCs/>
                <w:color w:val="000000"/>
                <w:sz w:val="22"/>
                <w:szCs w:val="22"/>
              </w:rPr>
              <w:t>SHAM</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5A934" w14:textId="77777777" w:rsidR="00F12388" w:rsidRPr="00A72AA9" w:rsidRDefault="00F12388" w:rsidP="005E5352">
            <w:pPr>
              <w:spacing w:line="480" w:lineRule="auto"/>
              <w:jc w:val="both"/>
              <w:rPr>
                <w:rFonts w:ascii="Times New Roman" w:eastAsia="Times New Roman" w:hAnsi="Times New Roman" w:cs="Times New Roman"/>
                <w:b/>
                <w:bCs/>
                <w:color w:val="000000"/>
                <w:sz w:val="22"/>
                <w:szCs w:val="22"/>
              </w:rPr>
            </w:pPr>
            <w:r w:rsidRPr="00A72AA9">
              <w:rPr>
                <w:rFonts w:ascii="Times New Roman" w:eastAsia="Times New Roman" w:hAnsi="Times New Roman" w:cs="Times New Roman"/>
                <w:b/>
                <w:bCs/>
                <w:color w:val="000000"/>
                <w:sz w:val="22"/>
                <w:szCs w:val="22"/>
              </w:rPr>
              <w:t>FPI</w:t>
            </w:r>
          </w:p>
        </w:tc>
      </w:tr>
      <w:tr w:rsidR="00F12388" w:rsidRPr="00A72AA9" w14:paraId="46B46DA8"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6BB6AAA0"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Adiponectin/Acrp30</w:t>
            </w:r>
          </w:p>
        </w:tc>
        <w:tc>
          <w:tcPr>
            <w:tcW w:w="1300" w:type="dxa"/>
            <w:tcBorders>
              <w:top w:val="nil"/>
              <w:left w:val="single" w:sz="4" w:space="0" w:color="auto"/>
              <w:bottom w:val="nil"/>
              <w:right w:val="single" w:sz="4" w:space="0" w:color="auto"/>
            </w:tcBorders>
            <w:shd w:val="clear" w:color="auto" w:fill="auto"/>
            <w:noWrap/>
            <w:vAlign w:val="bottom"/>
            <w:hideMark/>
          </w:tcPr>
          <w:p w14:paraId="59BCBE80"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25.7925</w:t>
            </w:r>
          </w:p>
        </w:tc>
        <w:tc>
          <w:tcPr>
            <w:tcW w:w="1300" w:type="dxa"/>
            <w:tcBorders>
              <w:top w:val="nil"/>
              <w:left w:val="nil"/>
              <w:bottom w:val="nil"/>
              <w:right w:val="single" w:sz="4" w:space="0" w:color="auto"/>
            </w:tcBorders>
            <w:shd w:val="clear" w:color="auto" w:fill="auto"/>
            <w:noWrap/>
            <w:vAlign w:val="bottom"/>
            <w:hideMark/>
          </w:tcPr>
          <w:p w14:paraId="38E51070"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88.428</w:t>
            </w:r>
          </w:p>
        </w:tc>
      </w:tr>
      <w:tr w:rsidR="00F12388" w:rsidRPr="00A72AA9" w14:paraId="014370EF"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12DF9F20"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Amphiregulin</w:t>
            </w:r>
          </w:p>
        </w:tc>
        <w:tc>
          <w:tcPr>
            <w:tcW w:w="1300" w:type="dxa"/>
            <w:tcBorders>
              <w:top w:val="nil"/>
              <w:left w:val="single" w:sz="4" w:space="0" w:color="auto"/>
              <w:bottom w:val="nil"/>
              <w:right w:val="single" w:sz="4" w:space="0" w:color="auto"/>
            </w:tcBorders>
            <w:shd w:val="clear" w:color="auto" w:fill="auto"/>
            <w:noWrap/>
            <w:vAlign w:val="bottom"/>
            <w:hideMark/>
          </w:tcPr>
          <w:p w14:paraId="27E840F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1411930F"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6.482</w:t>
            </w:r>
          </w:p>
        </w:tc>
      </w:tr>
      <w:tr w:rsidR="00F12388" w:rsidRPr="00A72AA9" w14:paraId="223A969E"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13502312"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Angiopoietin-1</w:t>
            </w:r>
          </w:p>
        </w:tc>
        <w:tc>
          <w:tcPr>
            <w:tcW w:w="1300" w:type="dxa"/>
            <w:tcBorders>
              <w:top w:val="nil"/>
              <w:left w:val="single" w:sz="4" w:space="0" w:color="auto"/>
              <w:bottom w:val="nil"/>
              <w:right w:val="single" w:sz="4" w:space="0" w:color="auto"/>
            </w:tcBorders>
            <w:shd w:val="clear" w:color="auto" w:fill="auto"/>
            <w:noWrap/>
            <w:vAlign w:val="bottom"/>
            <w:hideMark/>
          </w:tcPr>
          <w:p w14:paraId="045E1D65"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299A5EF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5.9545</w:t>
            </w:r>
          </w:p>
        </w:tc>
      </w:tr>
      <w:tr w:rsidR="00F12388" w:rsidRPr="00A72AA9" w14:paraId="24628C9D" w14:textId="77777777" w:rsidTr="005E5352">
        <w:trPr>
          <w:trHeight w:val="360"/>
        </w:trPr>
        <w:tc>
          <w:tcPr>
            <w:tcW w:w="4840" w:type="dxa"/>
            <w:tcBorders>
              <w:top w:val="nil"/>
              <w:left w:val="single" w:sz="4" w:space="0" w:color="auto"/>
              <w:bottom w:val="nil"/>
              <w:right w:val="nil"/>
            </w:tcBorders>
            <w:shd w:val="clear" w:color="auto" w:fill="auto"/>
            <w:noWrap/>
            <w:vAlign w:val="bottom"/>
            <w:hideMark/>
          </w:tcPr>
          <w:p w14:paraId="3CB0FBE9"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Angiopoietin-2</w:t>
            </w:r>
          </w:p>
        </w:tc>
        <w:tc>
          <w:tcPr>
            <w:tcW w:w="1300" w:type="dxa"/>
            <w:tcBorders>
              <w:top w:val="nil"/>
              <w:left w:val="single" w:sz="4" w:space="0" w:color="auto"/>
              <w:bottom w:val="nil"/>
              <w:right w:val="single" w:sz="4" w:space="0" w:color="auto"/>
            </w:tcBorders>
            <w:shd w:val="clear" w:color="auto" w:fill="auto"/>
            <w:noWrap/>
            <w:vAlign w:val="bottom"/>
            <w:hideMark/>
          </w:tcPr>
          <w:p w14:paraId="6CBCE6EE"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25F43358"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10.567</w:t>
            </w:r>
          </w:p>
        </w:tc>
      </w:tr>
      <w:tr w:rsidR="00F12388" w:rsidRPr="00A72AA9" w14:paraId="734393E6"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73B92E1C"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Angiopoietin-like 3</w:t>
            </w:r>
          </w:p>
        </w:tc>
        <w:tc>
          <w:tcPr>
            <w:tcW w:w="1300" w:type="dxa"/>
            <w:tcBorders>
              <w:top w:val="nil"/>
              <w:left w:val="single" w:sz="4" w:space="0" w:color="auto"/>
              <w:bottom w:val="nil"/>
              <w:right w:val="single" w:sz="4" w:space="0" w:color="auto"/>
            </w:tcBorders>
            <w:shd w:val="clear" w:color="auto" w:fill="auto"/>
            <w:noWrap/>
            <w:vAlign w:val="bottom"/>
            <w:hideMark/>
          </w:tcPr>
          <w:p w14:paraId="222AE887"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3.838</w:t>
            </w:r>
          </w:p>
        </w:tc>
        <w:tc>
          <w:tcPr>
            <w:tcW w:w="1300" w:type="dxa"/>
            <w:tcBorders>
              <w:top w:val="nil"/>
              <w:left w:val="nil"/>
              <w:bottom w:val="nil"/>
              <w:right w:val="single" w:sz="4" w:space="0" w:color="auto"/>
            </w:tcBorders>
            <w:shd w:val="clear" w:color="auto" w:fill="auto"/>
            <w:noWrap/>
            <w:vAlign w:val="bottom"/>
            <w:hideMark/>
          </w:tcPr>
          <w:p w14:paraId="63273C5C"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27.5</w:t>
            </w:r>
          </w:p>
        </w:tc>
      </w:tr>
      <w:tr w:rsidR="00F12388" w:rsidRPr="00A72AA9" w14:paraId="4587FDBB"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28DCFC7"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BAFF/BLyS/TNFSF13B</w:t>
            </w:r>
          </w:p>
        </w:tc>
        <w:tc>
          <w:tcPr>
            <w:tcW w:w="1300" w:type="dxa"/>
            <w:tcBorders>
              <w:top w:val="nil"/>
              <w:left w:val="single" w:sz="4" w:space="0" w:color="auto"/>
              <w:bottom w:val="nil"/>
              <w:right w:val="single" w:sz="4" w:space="0" w:color="auto"/>
            </w:tcBorders>
            <w:shd w:val="clear" w:color="auto" w:fill="auto"/>
            <w:noWrap/>
            <w:vAlign w:val="bottom"/>
            <w:hideMark/>
          </w:tcPr>
          <w:p w14:paraId="1568A417"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21.7065</w:t>
            </w:r>
          </w:p>
        </w:tc>
        <w:tc>
          <w:tcPr>
            <w:tcW w:w="1300" w:type="dxa"/>
            <w:tcBorders>
              <w:top w:val="nil"/>
              <w:left w:val="nil"/>
              <w:bottom w:val="nil"/>
              <w:right w:val="single" w:sz="4" w:space="0" w:color="auto"/>
            </w:tcBorders>
            <w:shd w:val="clear" w:color="auto" w:fill="auto"/>
            <w:noWrap/>
            <w:vAlign w:val="bottom"/>
            <w:hideMark/>
          </w:tcPr>
          <w:p w14:paraId="6A6BD2EF"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35.3285</w:t>
            </w:r>
          </w:p>
        </w:tc>
      </w:tr>
      <w:tr w:rsidR="00F12388" w:rsidRPr="00A72AA9" w14:paraId="14093F23"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D1DBFC9"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C1q R1/CD93</w:t>
            </w:r>
          </w:p>
        </w:tc>
        <w:tc>
          <w:tcPr>
            <w:tcW w:w="1300" w:type="dxa"/>
            <w:tcBorders>
              <w:top w:val="nil"/>
              <w:left w:val="single" w:sz="4" w:space="0" w:color="auto"/>
              <w:bottom w:val="nil"/>
              <w:right w:val="single" w:sz="4" w:space="0" w:color="auto"/>
            </w:tcBorders>
            <w:shd w:val="clear" w:color="auto" w:fill="auto"/>
            <w:noWrap/>
            <w:vAlign w:val="bottom"/>
            <w:hideMark/>
          </w:tcPr>
          <w:p w14:paraId="4953351F"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1829BB75"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25.6435</w:t>
            </w:r>
          </w:p>
        </w:tc>
      </w:tr>
      <w:tr w:rsidR="00F12388" w:rsidRPr="00A72AA9" w14:paraId="07FDB0E1"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41C7EE11"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CCL2/JE/MCP-1</w:t>
            </w:r>
          </w:p>
        </w:tc>
        <w:tc>
          <w:tcPr>
            <w:tcW w:w="1300" w:type="dxa"/>
            <w:tcBorders>
              <w:top w:val="nil"/>
              <w:left w:val="single" w:sz="4" w:space="0" w:color="auto"/>
              <w:bottom w:val="nil"/>
              <w:right w:val="single" w:sz="4" w:space="0" w:color="auto"/>
            </w:tcBorders>
            <w:shd w:val="clear" w:color="auto" w:fill="auto"/>
            <w:noWrap/>
            <w:vAlign w:val="bottom"/>
            <w:hideMark/>
          </w:tcPr>
          <w:p w14:paraId="2E04DF8A"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0C00710D"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5.2795</w:t>
            </w:r>
          </w:p>
        </w:tc>
      </w:tr>
      <w:tr w:rsidR="00F12388" w:rsidRPr="00A72AA9" w14:paraId="33F30BE6"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2A776136"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CCL3/CCL4 MIP-1 alpha/beta</w:t>
            </w:r>
          </w:p>
        </w:tc>
        <w:tc>
          <w:tcPr>
            <w:tcW w:w="1300" w:type="dxa"/>
            <w:tcBorders>
              <w:top w:val="nil"/>
              <w:left w:val="single" w:sz="4" w:space="0" w:color="auto"/>
              <w:bottom w:val="nil"/>
              <w:right w:val="single" w:sz="4" w:space="0" w:color="auto"/>
            </w:tcBorders>
            <w:shd w:val="clear" w:color="auto" w:fill="auto"/>
            <w:noWrap/>
            <w:vAlign w:val="bottom"/>
            <w:hideMark/>
          </w:tcPr>
          <w:p w14:paraId="40D9144E"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62ECDD4F"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4.0585</w:t>
            </w:r>
          </w:p>
        </w:tc>
      </w:tr>
      <w:tr w:rsidR="00F12388" w:rsidRPr="00A72AA9" w14:paraId="0A46ABD8"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E1C3520"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CCL5/RANTES</w:t>
            </w:r>
          </w:p>
        </w:tc>
        <w:tc>
          <w:tcPr>
            <w:tcW w:w="1300" w:type="dxa"/>
            <w:tcBorders>
              <w:top w:val="nil"/>
              <w:left w:val="single" w:sz="4" w:space="0" w:color="auto"/>
              <w:bottom w:val="nil"/>
              <w:right w:val="single" w:sz="4" w:space="0" w:color="auto"/>
            </w:tcBorders>
            <w:shd w:val="clear" w:color="auto" w:fill="auto"/>
            <w:noWrap/>
            <w:vAlign w:val="bottom"/>
            <w:hideMark/>
          </w:tcPr>
          <w:p w14:paraId="6B2EB370"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79A6ACF8"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4.6525</w:t>
            </w:r>
          </w:p>
        </w:tc>
      </w:tr>
      <w:tr w:rsidR="00F12388" w:rsidRPr="00A72AA9" w14:paraId="6E353853"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543B39C9"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CCL6/C10</w:t>
            </w:r>
          </w:p>
        </w:tc>
        <w:tc>
          <w:tcPr>
            <w:tcW w:w="1300" w:type="dxa"/>
            <w:tcBorders>
              <w:top w:val="nil"/>
              <w:left w:val="single" w:sz="4" w:space="0" w:color="auto"/>
              <w:bottom w:val="nil"/>
              <w:right w:val="single" w:sz="4" w:space="0" w:color="auto"/>
            </w:tcBorders>
            <w:shd w:val="clear" w:color="auto" w:fill="auto"/>
            <w:noWrap/>
            <w:vAlign w:val="bottom"/>
            <w:hideMark/>
          </w:tcPr>
          <w:p w14:paraId="7F24B652"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100.0265</w:t>
            </w:r>
          </w:p>
        </w:tc>
        <w:tc>
          <w:tcPr>
            <w:tcW w:w="1300" w:type="dxa"/>
            <w:tcBorders>
              <w:top w:val="nil"/>
              <w:left w:val="nil"/>
              <w:bottom w:val="nil"/>
              <w:right w:val="single" w:sz="4" w:space="0" w:color="auto"/>
            </w:tcBorders>
            <w:shd w:val="clear" w:color="auto" w:fill="auto"/>
            <w:noWrap/>
            <w:vAlign w:val="bottom"/>
            <w:hideMark/>
          </w:tcPr>
          <w:p w14:paraId="3E7373F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113.4005</w:t>
            </w:r>
          </w:p>
        </w:tc>
      </w:tr>
      <w:tr w:rsidR="00F12388" w:rsidRPr="00A72AA9" w14:paraId="3E4D3F56"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ABEC7AF"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CCL11/Eotaxin</w:t>
            </w:r>
          </w:p>
        </w:tc>
        <w:tc>
          <w:tcPr>
            <w:tcW w:w="1300" w:type="dxa"/>
            <w:tcBorders>
              <w:top w:val="nil"/>
              <w:left w:val="single" w:sz="4" w:space="0" w:color="auto"/>
              <w:bottom w:val="nil"/>
              <w:right w:val="single" w:sz="4" w:space="0" w:color="auto"/>
            </w:tcBorders>
            <w:shd w:val="clear" w:color="auto" w:fill="auto"/>
            <w:noWrap/>
            <w:vAlign w:val="bottom"/>
            <w:hideMark/>
          </w:tcPr>
          <w:p w14:paraId="53FF3E0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1.4775</w:t>
            </w:r>
          </w:p>
        </w:tc>
        <w:tc>
          <w:tcPr>
            <w:tcW w:w="1300" w:type="dxa"/>
            <w:tcBorders>
              <w:top w:val="nil"/>
              <w:left w:val="nil"/>
              <w:bottom w:val="nil"/>
              <w:right w:val="single" w:sz="4" w:space="0" w:color="auto"/>
            </w:tcBorders>
            <w:shd w:val="clear" w:color="auto" w:fill="auto"/>
            <w:noWrap/>
            <w:vAlign w:val="bottom"/>
            <w:hideMark/>
          </w:tcPr>
          <w:p w14:paraId="01FC120D"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6.937</w:t>
            </w:r>
          </w:p>
        </w:tc>
      </w:tr>
      <w:tr w:rsidR="00F12388" w:rsidRPr="00A72AA9" w14:paraId="6CF81A4E"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34838C14"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CCL12/MCP-5</w:t>
            </w:r>
          </w:p>
        </w:tc>
        <w:tc>
          <w:tcPr>
            <w:tcW w:w="1300" w:type="dxa"/>
            <w:tcBorders>
              <w:top w:val="nil"/>
              <w:left w:val="single" w:sz="4" w:space="0" w:color="auto"/>
              <w:bottom w:val="nil"/>
              <w:right w:val="single" w:sz="4" w:space="0" w:color="auto"/>
            </w:tcBorders>
            <w:shd w:val="clear" w:color="auto" w:fill="auto"/>
            <w:noWrap/>
            <w:vAlign w:val="bottom"/>
            <w:hideMark/>
          </w:tcPr>
          <w:p w14:paraId="35A1B0D6"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8.207</w:t>
            </w:r>
          </w:p>
        </w:tc>
        <w:tc>
          <w:tcPr>
            <w:tcW w:w="1300" w:type="dxa"/>
            <w:tcBorders>
              <w:top w:val="nil"/>
              <w:left w:val="nil"/>
              <w:bottom w:val="nil"/>
              <w:right w:val="single" w:sz="4" w:space="0" w:color="auto"/>
            </w:tcBorders>
            <w:shd w:val="clear" w:color="auto" w:fill="auto"/>
            <w:noWrap/>
            <w:vAlign w:val="bottom"/>
            <w:hideMark/>
          </w:tcPr>
          <w:p w14:paraId="1709C5D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21.3825</w:t>
            </w:r>
          </w:p>
        </w:tc>
      </w:tr>
      <w:tr w:rsidR="00F12388" w:rsidRPr="00A72AA9" w14:paraId="6D7248F7"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5160193"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CCL17/TARC</w:t>
            </w:r>
          </w:p>
        </w:tc>
        <w:tc>
          <w:tcPr>
            <w:tcW w:w="1300" w:type="dxa"/>
            <w:tcBorders>
              <w:top w:val="nil"/>
              <w:left w:val="single" w:sz="4" w:space="0" w:color="auto"/>
              <w:bottom w:val="nil"/>
              <w:right w:val="single" w:sz="4" w:space="0" w:color="auto"/>
            </w:tcBorders>
            <w:shd w:val="clear" w:color="auto" w:fill="auto"/>
            <w:noWrap/>
            <w:vAlign w:val="bottom"/>
            <w:hideMark/>
          </w:tcPr>
          <w:p w14:paraId="384712C9"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19A86D35"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20.1575</w:t>
            </w:r>
          </w:p>
        </w:tc>
      </w:tr>
      <w:tr w:rsidR="00F12388" w:rsidRPr="00A72AA9" w14:paraId="708D22DD"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54662D35"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CCL19/MIP-3 beta</w:t>
            </w:r>
          </w:p>
        </w:tc>
        <w:tc>
          <w:tcPr>
            <w:tcW w:w="1300" w:type="dxa"/>
            <w:tcBorders>
              <w:top w:val="nil"/>
              <w:left w:val="single" w:sz="4" w:space="0" w:color="auto"/>
              <w:bottom w:val="nil"/>
              <w:right w:val="single" w:sz="4" w:space="0" w:color="auto"/>
            </w:tcBorders>
            <w:shd w:val="clear" w:color="auto" w:fill="auto"/>
            <w:noWrap/>
            <w:vAlign w:val="bottom"/>
            <w:hideMark/>
          </w:tcPr>
          <w:p w14:paraId="6EE11F4C"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4D7A86A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7.626</w:t>
            </w:r>
          </w:p>
        </w:tc>
      </w:tr>
      <w:tr w:rsidR="00F12388" w:rsidRPr="00A72AA9" w14:paraId="723C6717"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717F62D5"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CCL20/MIP-3 alpha</w:t>
            </w:r>
          </w:p>
        </w:tc>
        <w:tc>
          <w:tcPr>
            <w:tcW w:w="1300" w:type="dxa"/>
            <w:tcBorders>
              <w:top w:val="nil"/>
              <w:left w:val="single" w:sz="4" w:space="0" w:color="auto"/>
              <w:bottom w:val="nil"/>
              <w:right w:val="single" w:sz="4" w:space="0" w:color="auto"/>
            </w:tcBorders>
            <w:shd w:val="clear" w:color="auto" w:fill="auto"/>
            <w:noWrap/>
            <w:vAlign w:val="bottom"/>
            <w:hideMark/>
          </w:tcPr>
          <w:p w14:paraId="3EFF6A9C"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4.851</w:t>
            </w:r>
          </w:p>
        </w:tc>
        <w:tc>
          <w:tcPr>
            <w:tcW w:w="1300" w:type="dxa"/>
            <w:tcBorders>
              <w:top w:val="nil"/>
              <w:left w:val="nil"/>
              <w:bottom w:val="nil"/>
              <w:right w:val="single" w:sz="4" w:space="0" w:color="auto"/>
            </w:tcBorders>
            <w:shd w:val="clear" w:color="auto" w:fill="auto"/>
            <w:noWrap/>
            <w:vAlign w:val="bottom"/>
            <w:hideMark/>
          </w:tcPr>
          <w:p w14:paraId="67A9A56E"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9.5625</w:t>
            </w:r>
          </w:p>
        </w:tc>
      </w:tr>
      <w:tr w:rsidR="00F12388" w:rsidRPr="00A72AA9" w14:paraId="333798FD"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124BE068"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CCL21/6Ckine</w:t>
            </w:r>
          </w:p>
        </w:tc>
        <w:tc>
          <w:tcPr>
            <w:tcW w:w="1300" w:type="dxa"/>
            <w:tcBorders>
              <w:top w:val="nil"/>
              <w:left w:val="single" w:sz="4" w:space="0" w:color="auto"/>
              <w:bottom w:val="nil"/>
              <w:right w:val="single" w:sz="4" w:space="0" w:color="auto"/>
            </w:tcBorders>
            <w:shd w:val="clear" w:color="auto" w:fill="auto"/>
            <w:noWrap/>
            <w:vAlign w:val="bottom"/>
            <w:hideMark/>
          </w:tcPr>
          <w:p w14:paraId="03ECC3C9"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0.671</w:t>
            </w:r>
          </w:p>
        </w:tc>
        <w:tc>
          <w:tcPr>
            <w:tcW w:w="1300" w:type="dxa"/>
            <w:tcBorders>
              <w:top w:val="nil"/>
              <w:left w:val="nil"/>
              <w:bottom w:val="nil"/>
              <w:right w:val="single" w:sz="4" w:space="0" w:color="auto"/>
            </w:tcBorders>
            <w:shd w:val="clear" w:color="auto" w:fill="auto"/>
            <w:noWrap/>
            <w:vAlign w:val="bottom"/>
            <w:hideMark/>
          </w:tcPr>
          <w:p w14:paraId="2D1FACDE"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40.0675</w:t>
            </w:r>
          </w:p>
        </w:tc>
      </w:tr>
      <w:tr w:rsidR="00F12388" w:rsidRPr="00A72AA9" w14:paraId="1173C63E"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76F501AA"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CCL22/MDC</w:t>
            </w:r>
          </w:p>
        </w:tc>
        <w:tc>
          <w:tcPr>
            <w:tcW w:w="1300" w:type="dxa"/>
            <w:tcBorders>
              <w:top w:val="nil"/>
              <w:left w:val="single" w:sz="4" w:space="0" w:color="auto"/>
              <w:bottom w:val="nil"/>
              <w:right w:val="single" w:sz="4" w:space="0" w:color="auto"/>
            </w:tcBorders>
            <w:shd w:val="clear" w:color="auto" w:fill="auto"/>
            <w:noWrap/>
            <w:vAlign w:val="bottom"/>
            <w:hideMark/>
          </w:tcPr>
          <w:p w14:paraId="304DDC35"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3605A410"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9.1345</w:t>
            </w:r>
          </w:p>
        </w:tc>
      </w:tr>
      <w:tr w:rsidR="00F12388" w:rsidRPr="00A72AA9" w14:paraId="47F5B3FD"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2188F67E"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CD14</w:t>
            </w:r>
          </w:p>
        </w:tc>
        <w:tc>
          <w:tcPr>
            <w:tcW w:w="1300" w:type="dxa"/>
            <w:tcBorders>
              <w:top w:val="nil"/>
              <w:left w:val="single" w:sz="4" w:space="0" w:color="auto"/>
              <w:bottom w:val="nil"/>
              <w:right w:val="single" w:sz="4" w:space="0" w:color="auto"/>
            </w:tcBorders>
            <w:shd w:val="clear" w:color="auto" w:fill="auto"/>
            <w:noWrap/>
            <w:vAlign w:val="bottom"/>
            <w:hideMark/>
          </w:tcPr>
          <w:p w14:paraId="1E64FB92"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16.973</w:t>
            </w:r>
          </w:p>
        </w:tc>
        <w:tc>
          <w:tcPr>
            <w:tcW w:w="1300" w:type="dxa"/>
            <w:tcBorders>
              <w:top w:val="nil"/>
              <w:left w:val="nil"/>
              <w:bottom w:val="nil"/>
              <w:right w:val="single" w:sz="4" w:space="0" w:color="auto"/>
            </w:tcBorders>
            <w:shd w:val="clear" w:color="auto" w:fill="auto"/>
            <w:noWrap/>
            <w:vAlign w:val="bottom"/>
            <w:hideMark/>
          </w:tcPr>
          <w:p w14:paraId="2313C192"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10.716</w:t>
            </w:r>
          </w:p>
        </w:tc>
      </w:tr>
      <w:tr w:rsidR="00F12388" w:rsidRPr="00A72AA9" w14:paraId="67921AB7"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3806C25C"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CD40/TNFRSF5</w:t>
            </w:r>
          </w:p>
        </w:tc>
        <w:tc>
          <w:tcPr>
            <w:tcW w:w="1300" w:type="dxa"/>
            <w:tcBorders>
              <w:top w:val="nil"/>
              <w:left w:val="single" w:sz="4" w:space="0" w:color="auto"/>
              <w:bottom w:val="nil"/>
              <w:right w:val="single" w:sz="4" w:space="0" w:color="auto"/>
            </w:tcBorders>
            <w:shd w:val="clear" w:color="auto" w:fill="auto"/>
            <w:noWrap/>
            <w:vAlign w:val="bottom"/>
            <w:hideMark/>
          </w:tcPr>
          <w:p w14:paraId="765B07E7"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1D4B29DF"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7.558</w:t>
            </w:r>
          </w:p>
        </w:tc>
      </w:tr>
      <w:tr w:rsidR="00F12388" w:rsidRPr="00A72AA9" w14:paraId="5AD81F02"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6B17BBFD"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CD160</w:t>
            </w:r>
          </w:p>
        </w:tc>
        <w:tc>
          <w:tcPr>
            <w:tcW w:w="1300" w:type="dxa"/>
            <w:tcBorders>
              <w:top w:val="nil"/>
              <w:left w:val="single" w:sz="4" w:space="0" w:color="auto"/>
              <w:bottom w:val="nil"/>
              <w:right w:val="single" w:sz="4" w:space="0" w:color="auto"/>
            </w:tcBorders>
            <w:shd w:val="clear" w:color="auto" w:fill="auto"/>
            <w:noWrap/>
            <w:vAlign w:val="bottom"/>
            <w:hideMark/>
          </w:tcPr>
          <w:p w14:paraId="0893CD21"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3.536</w:t>
            </w:r>
          </w:p>
        </w:tc>
        <w:tc>
          <w:tcPr>
            <w:tcW w:w="1300" w:type="dxa"/>
            <w:tcBorders>
              <w:top w:val="nil"/>
              <w:left w:val="nil"/>
              <w:bottom w:val="nil"/>
              <w:right w:val="single" w:sz="4" w:space="0" w:color="auto"/>
            </w:tcBorders>
            <w:shd w:val="clear" w:color="auto" w:fill="auto"/>
            <w:noWrap/>
            <w:vAlign w:val="bottom"/>
            <w:hideMark/>
          </w:tcPr>
          <w:p w14:paraId="293113FA"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17.0675</w:t>
            </w:r>
          </w:p>
        </w:tc>
      </w:tr>
      <w:tr w:rsidR="00F12388" w:rsidRPr="00A72AA9" w14:paraId="6629F645"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302A6A9E"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Chemerin</w:t>
            </w:r>
          </w:p>
        </w:tc>
        <w:tc>
          <w:tcPr>
            <w:tcW w:w="1300" w:type="dxa"/>
            <w:tcBorders>
              <w:top w:val="nil"/>
              <w:left w:val="single" w:sz="4" w:space="0" w:color="auto"/>
              <w:bottom w:val="nil"/>
              <w:right w:val="single" w:sz="4" w:space="0" w:color="auto"/>
            </w:tcBorders>
            <w:shd w:val="clear" w:color="auto" w:fill="auto"/>
            <w:noWrap/>
            <w:vAlign w:val="bottom"/>
            <w:hideMark/>
          </w:tcPr>
          <w:p w14:paraId="6648EF89"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3.806</w:t>
            </w:r>
          </w:p>
        </w:tc>
        <w:tc>
          <w:tcPr>
            <w:tcW w:w="1300" w:type="dxa"/>
            <w:tcBorders>
              <w:top w:val="nil"/>
              <w:left w:val="nil"/>
              <w:bottom w:val="nil"/>
              <w:right w:val="single" w:sz="4" w:space="0" w:color="auto"/>
            </w:tcBorders>
            <w:shd w:val="clear" w:color="auto" w:fill="auto"/>
            <w:noWrap/>
            <w:vAlign w:val="bottom"/>
            <w:hideMark/>
          </w:tcPr>
          <w:p w14:paraId="171A4732"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28.45</w:t>
            </w:r>
          </w:p>
        </w:tc>
      </w:tr>
      <w:tr w:rsidR="00F12388" w:rsidRPr="00A72AA9" w14:paraId="005A0A3A"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72D99C3D"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Chitinase 3-like 1</w:t>
            </w:r>
          </w:p>
        </w:tc>
        <w:tc>
          <w:tcPr>
            <w:tcW w:w="1300" w:type="dxa"/>
            <w:tcBorders>
              <w:top w:val="nil"/>
              <w:left w:val="single" w:sz="4" w:space="0" w:color="auto"/>
              <w:bottom w:val="nil"/>
              <w:right w:val="single" w:sz="4" w:space="0" w:color="auto"/>
            </w:tcBorders>
            <w:shd w:val="clear" w:color="auto" w:fill="auto"/>
            <w:noWrap/>
            <w:vAlign w:val="bottom"/>
            <w:hideMark/>
          </w:tcPr>
          <w:p w14:paraId="214BD4EF"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52.3195</w:t>
            </w:r>
          </w:p>
        </w:tc>
        <w:tc>
          <w:tcPr>
            <w:tcW w:w="1300" w:type="dxa"/>
            <w:tcBorders>
              <w:top w:val="nil"/>
              <w:left w:val="nil"/>
              <w:bottom w:val="nil"/>
              <w:right w:val="single" w:sz="4" w:space="0" w:color="auto"/>
            </w:tcBorders>
            <w:shd w:val="clear" w:color="auto" w:fill="auto"/>
            <w:noWrap/>
            <w:vAlign w:val="bottom"/>
            <w:hideMark/>
          </w:tcPr>
          <w:p w14:paraId="7534A991"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65.063</w:t>
            </w:r>
          </w:p>
        </w:tc>
      </w:tr>
      <w:tr w:rsidR="00F12388" w:rsidRPr="00A72AA9" w14:paraId="3E888A60"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194711F0"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Coagulation Factor III/Tissue Factor</w:t>
            </w:r>
          </w:p>
        </w:tc>
        <w:tc>
          <w:tcPr>
            <w:tcW w:w="1300" w:type="dxa"/>
            <w:tcBorders>
              <w:top w:val="nil"/>
              <w:left w:val="single" w:sz="4" w:space="0" w:color="auto"/>
              <w:bottom w:val="nil"/>
              <w:right w:val="single" w:sz="4" w:space="0" w:color="auto"/>
            </w:tcBorders>
            <w:shd w:val="clear" w:color="auto" w:fill="auto"/>
            <w:noWrap/>
            <w:vAlign w:val="bottom"/>
            <w:hideMark/>
          </w:tcPr>
          <w:p w14:paraId="5687E6E0"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25.77</w:t>
            </w:r>
          </w:p>
        </w:tc>
        <w:tc>
          <w:tcPr>
            <w:tcW w:w="1300" w:type="dxa"/>
            <w:tcBorders>
              <w:top w:val="nil"/>
              <w:left w:val="nil"/>
              <w:bottom w:val="nil"/>
              <w:right w:val="single" w:sz="4" w:space="0" w:color="auto"/>
            </w:tcBorders>
            <w:shd w:val="clear" w:color="auto" w:fill="auto"/>
            <w:noWrap/>
            <w:vAlign w:val="bottom"/>
            <w:hideMark/>
          </w:tcPr>
          <w:p w14:paraId="36B0FA8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32.2565</w:t>
            </w:r>
          </w:p>
        </w:tc>
      </w:tr>
      <w:tr w:rsidR="00F12388" w:rsidRPr="00A72AA9" w14:paraId="57586A5A"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17316396"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Complement Component C5/C5a</w:t>
            </w:r>
          </w:p>
        </w:tc>
        <w:tc>
          <w:tcPr>
            <w:tcW w:w="1300" w:type="dxa"/>
            <w:tcBorders>
              <w:top w:val="nil"/>
              <w:left w:val="single" w:sz="4" w:space="0" w:color="auto"/>
              <w:bottom w:val="nil"/>
              <w:right w:val="single" w:sz="4" w:space="0" w:color="auto"/>
            </w:tcBorders>
            <w:shd w:val="clear" w:color="auto" w:fill="auto"/>
            <w:noWrap/>
            <w:vAlign w:val="bottom"/>
            <w:hideMark/>
          </w:tcPr>
          <w:p w14:paraId="5CC63BBF"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22.937</w:t>
            </w:r>
          </w:p>
        </w:tc>
        <w:tc>
          <w:tcPr>
            <w:tcW w:w="1300" w:type="dxa"/>
            <w:tcBorders>
              <w:top w:val="nil"/>
              <w:left w:val="nil"/>
              <w:bottom w:val="nil"/>
              <w:right w:val="single" w:sz="4" w:space="0" w:color="auto"/>
            </w:tcBorders>
            <w:shd w:val="clear" w:color="auto" w:fill="auto"/>
            <w:noWrap/>
            <w:vAlign w:val="bottom"/>
            <w:hideMark/>
          </w:tcPr>
          <w:p w14:paraId="3BEEE873"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9.018</w:t>
            </w:r>
          </w:p>
        </w:tc>
      </w:tr>
      <w:tr w:rsidR="00F12388" w:rsidRPr="00A72AA9" w14:paraId="36B5334A"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75F4F215"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Complement Factor D</w:t>
            </w:r>
          </w:p>
        </w:tc>
        <w:tc>
          <w:tcPr>
            <w:tcW w:w="1300" w:type="dxa"/>
            <w:tcBorders>
              <w:top w:val="nil"/>
              <w:left w:val="single" w:sz="4" w:space="0" w:color="auto"/>
              <w:bottom w:val="nil"/>
              <w:right w:val="single" w:sz="4" w:space="0" w:color="auto"/>
            </w:tcBorders>
            <w:shd w:val="clear" w:color="auto" w:fill="auto"/>
            <w:noWrap/>
            <w:vAlign w:val="bottom"/>
            <w:hideMark/>
          </w:tcPr>
          <w:p w14:paraId="50F80557"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52.6435</w:t>
            </w:r>
          </w:p>
        </w:tc>
        <w:tc>
          <w:tcPr>
            <w:tcW w:w="1300" w:type="dxa"/>
            <w:tcBorders>
              <w:top w:val="nil"/>
              <w:left w:val="nil"/>
              <w:bottom w:val="nil"/>
              <w:right w:val="single" w:sz="4" w:space="0" w:color="auto"/>
            </w:tcBorders>
            <w:shd w:val="clear" w:color="auto" w:fill="auto"/>
            <w:noWrap/>
            <w:vAlign w:val="bottom"/>
            <w:hideMark/>
          </w:tcPr>
          <w:p w14:paraId="55F1C23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60.896</w:t>
            </w:r>
          </w:p>
        </w:tc>
      </w:tr>
      <w:tr w:rsidR="00F12388" w:rsidRPr="00A72AA9" w14:paraId="0F9FD155"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607D8043"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C-Reactive Protein/CRP</w:t>
            </w:r>
          </w:p>
        </w:tc>
        <w:tc>
          <w:tcPr>
            <w:tcW w:w="1300" w:type="dxa"/>
            <w:tcBorders>
              <w:top w:val="nil"/>
              <w:left w:val="single" w:sz="4" w:space="0" w:color="auto"/>
              <w:bottom w:val="nil"/>
              <w:right w:val="single" w:sz="4" w:space="0" w:color="auto"/>
            </w:tcBorders>
            <w:shd w:val="clear" w:color="auto" w:fill="auto"/>
            <w:noWrap/>
            <w:vAlign w:val="bottom"/>
            <w:hideMark/>
          </w:tcPr>
          <w:p w14:paraId="49AE7723"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8.986</w:t>
            </w:r>
          </w:p>
        </w:tc>
        <w:tc>
          <w:tcPr>
            <w:tcW w:w="1300" w:type="dxa"/>
            <w:tcBorders>
              <w:top w:val="nil"/>
              <w:left w:val="nil"/>
              <w:bottom w:val="nil"/>
              <w:right w:val="single" w:sz="4" w:space="0" w:color="auto"/>
            </w:tcBorders>
            <w:shd w:val="clear" w:color="auto" w:fill="auto"/>
            <w:noWrap/>
            <w:vAlign w:val="bottom"/>
            <w:hideMark/>
          </w:tcPr>
          <w:p w14:paraId="451D49AA"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26.3965</w:t>
            </w:r>
          </w:p>
        </w:tc>
      </w:tr>
      <w:tr w:rsidR="00F12388" w:rsidRPr="00A72AA9" w14:paraId="66A8236D"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12E63CD"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CX3CL1/Fractalkine</w:t>
            </w:r>
          </w:p>
        </w:tc>
        <w:tc>
          <w:tcPr>
            <w:tcW w:w="1300" w:type="dxa"/>
            <w:tcBorders>
              <w:top w:val="nil"/>
              <w:left w:val="single" w:sz="4" w:space="0" w:color="auto"/>
              <w:bottom w:val="nil"/>
              <w:right w:val="single" w:sz="4" w:space="0" w:color="auto"/>
            </w:tcBorders>
            <w:shd w:val="clear" w:color="auto" w:fill="auto"/>
            <w:noWrap/>
            <w:vAlign w:val="bottom"/>
            <w:hideMark/>
          </w:tcPr>
          <w:p w14:paraId="6BB7729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8.5625</w:t>
            </w:r>
          </w:p>
        </w:tc>
        <w:tc>
          <w:tcPr>
            <w:tcW w:w="1300" w:type="dxa"/>
            <w:tcBorders>
              <w:top w:val="nil"/>
              <w:left w:val="nil"/>
              <w:bottom w:val="nil"/>
              <w:right w:val="single" w:sz="4" w:space="0" w:color="auto"/>
            </w:tcBorders>
            <w:shd w:val="clear" w:color="auto" w:fill="auto"/>
            <w:noWrap/>
            <w:vAlign w:val="bottom"/>
            <w:hideMark/>
          </w:tcPr>
          <w:p w14:paraId="77B49AE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8.261</w:t>
            </w:r>
          </w:p>
        </w:tc>
      </w:tr>
      <w:tr w:rsidR="00F12388" w:rsidRPr="00A72AA9" w14:paraId="3FFFB8A8"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5B6408C1"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CXCL1/KC</w:t>
            </w:r>
          </w:p>
        </w:tc>
        <w:tc>
          <w:tcPr>
            <w:tcW w:w="1300" w:type="dxa"/>
            <w:tcBorders>
              <w:top w:val="nil"/>
              <w:left w:val="single" w:sz="4" w:space="0" w:color="auto"/>
              <w:bottom w:val="nil"/>
              <w:right w:val="single" w:sz="4" w:space="0" w:color="auto"/>
            </w:tcBorders>
            <w:shd w:val="clear" w:color="auto" w:fill="auto"/>
            <w:noWrap/>
            <w:vAlign w:val="bottom"/>
            <w:hideMark/>
          </w:tcPr>
          <w:p w14:paraId="27B0AD21"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0.612</w:t>
            </w:r>
          </w:p>
        </w:tc>
        <w:tc>
          <w:tcPr>
            <w:tcW w:w="1300" w:type="dxa"/>
            <w:tcBorders>
              <w:top w:val="nil"/>
              <w:left w:val="nil"/>
              <w:bottom w:val="nil"/>
              <w:right w:val="single" w:sz="4" w:space="0" w:color="auto"/>
            </w:tcBorders>
            <w:shd w:val="clear" w:color="auto" w:fill="auto"/>
            <w:noWrap/>
            <w:vAlign w:val="bottom"/>
            <w:hideMark/>
          </w:tcPr>
          <w:p w14:paraId="3FEE9CBC"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10.1215</w:t>
            </w:r>
          </w:p>
        </w:tc>
      </w:tr>
      <w:tr w:rsidR="00F12388" w:rsidRPr="00A72AA9" w14:paraId="1F4A0374"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505BCF22"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CXCL2/MIP-2</w:t>
            </w:r>
          </w:p>
        </w:tc>
        <w:tc>
          <w:tcPr>
            <w:tcW w:w="1300" w:type="dxa"/>
            <w:tcBorders>
              <w:top w:val="nil"/>
              <w:left w:val="single" w:sz="4" w:space="0" w:color="auto"/>
              <w:bottom w:val="nil"/>
              <w:right w:val="single" w:sz="4" w:space="0" w:color="auto"/>
            </w:tcBorders>
            <w:shd w:val="clear" w:color="auto" w:fill="auto"/>
            <w:noWrap/>
            <w:vAlign w:val="bottom"/>
            <w:hideMark/>
          </w:tcPr>
          <w:p w14:paraId="6D263DD7"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6F1F4FEC"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4.0805</w:t>
            </w:r>
          </w:p>
        </w:tc>
      </w:tr>
      <w:tr w:rsidR="00F12388" w:rsidRPr="00A72AA9" w14:paraId="68D75428"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75733036"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CXCL9/MIG</w:t>
            </w:r>
          </w:p>
        </w:tc>
        <w:tc>
          <w:tcPr>
            <w:tcW w:w="1300" w:type="dxa"/>
            <w:tcBorders>
              <w:top w:val="nil"/>
              <w:left w:val="single" w:sz="4" w:space="0" w:color="auto"/>
              <w:bottom w:val="nil"/>
              <w:right w:val="single" w:sz="4" w:space="0" w:color="auto"/>
            </w:tcBorders>
            <w:shd w:val="clear" w:color="auto" w:fill="auto"/>
            <w:noWrap/>
            <w:vAlign w:val="bottom"/>
            <w:hideMark/>
          </w:tcPr>
          <w:p w14:paraId="5F0D74DC"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224915D5"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11.162</w:t>
            </w:r>
          </w:p>
        </w:tc>
      </w:tr>
      <w:tr w:rsidR="00F12388" w:rsidRPr="00A72AA9" w14:paraId="47E48A7D"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27C4832F"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CXCL10/IP-10</w:t>
            </w:r>
          </w:p>
        </w:tc>
        <w:tc>
          <w:tcPr>
            <w:tcW w:w="1300" w:type="dxa"/>
            <w:tcBorders>
              <w:top w:val="nil"/>
              <w:left w:val="single" w:sz="4" w:space="0" w:color="auto"/>
              <w:bottom w:val="nil"/>
              <w:right w:val="single" w:sz="4" w:space="0" w:color="auto"/>
            </w:tcBorders>
            <w:shd w:val="clear" w:color="auto" w:fill="auto"/>
            <w:noWrap/>
            <w:vAlign w:val="bottom"/>
            <w:hideMark/>
          </w:tcPr>
          <w:p w14:paraId="38E97732"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0.5765</w:t>
            </w:r>
          </w:p>
        </w:tc>
        <w:tc>
          <w:tcPr>
            <w:tcW w:w="1300" w:type="dxa"/>
            <w:tcBorders>
              <w:top w:val="nil"/>
              <w:left w:val="nil"/>
              <w:bottom w:val="nil"/>
              <w:right w:val="single" w:sz="4" w:space="0" w:color="auto"/>
            </w:tcBorders>
            <w:shd w:val="clear" w:color="auto" w:fill="auto"/>
            <w:noWrap/>
            <w:vAlign w:val="bottom"/>
            <w:hideMark/>
          </w:tcPr>
          <w:p w14:paraId="6F8E79D3"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8.6935</w:t>
            </w:r>
          </w:p>
        </w:tc>
      </w:tr>
      <w:tr w:rsidR="00F12388" w:rsidRPr="00A72AA9" w14:paraId="045D98C7"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25A1BA8C"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CXCL11/I-TAC</w:t>
            </w:r>
          </w:p>
        </w:tc>
        <w:tc>
          <w:tcPr>
            <w:tcW w:w="1300" w:type="dxa"/>
            <w:tcBorders>
              <w:top w:val="nil"/>
              <w:left w:val="single" w:sz="4" w:space="0" w:color="auto"/>
              <w:bottom w:val="nil"/>
              <w:right w:val="single" w:sz="4" w:space="0" w:color="auto"/>
            </w:tcBorders>
            <w:shd w:val="clear" w:color="auto" w:fill="auto"/>
            <w:noWrap/>
            <w:vAlign w:val="bottom"/>
            <w:hideMark/>
          </w:tcPr>
          <w:p w14:paraId="487E5E3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32F1E150"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7.0085</w:t>
            </w:r>
          </w:p>
        </w:tc>
      </w:tr>
      <w:tr w:rsidR="00F12388" w:rsidRPr="00A72AA9" w14:paraId="1E72AE46"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15BAAE30"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CXCL13/BLC/BCA-1</w:t>
            </w:r>
          </w:p>
        </w:tc>
        <w:tc>
          <w:tcPr>
            <w:tcW w:w="1300" w:type="dxa"/>
            <w:tcBorders>
              <w:top w:val="nil"/>
              <w:left w:val="single" w:sz="4" w:space="0" w:color="auto"/>
              <w:bottom w:val="nil"/>
              <w:right w:val="single" w:sz="4" w:space="0" w:color="auto"/>
            </w:tcBorders>
            <w:shd w:val="clear" w:color="auto" w:fill="auto"/>
            <w:noWrap/>
            <w:vAlign w:val="bottom"/>
            <w:hideMark/>
          </w:tcPr>
          <w:p w14:paraId="35B91B24"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1952F44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9.455</w:t>
            </w:r>
          </w:p>
        </w:tc>
      </w:tr>
      <w:tr w:rsidR="00F12388" w:rsidRPr="00A72AA9" w14:paraId="35950990"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309482C8"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CXCL16</w:t>
            </w:r>
          </w:p>
        </w:tc>
        <w:tc>
          <w:tcPr>
            <w:tcW w:w="1300" w:type="dxa"/>
            <w:tcBorders>
              <w:top w:val="nil"/>
              <w:left w:val="single" w:sz="4" w:space="0" w:color="auto"/>
              <w:bottom w:val="nil"/>
              <w:right w:val="single" w:sz="4" w:space="0" w:color="auto"/>
            </w:tcBorders>
            <w:shd w:val="clear" w:color="auto" w:fill="auto"/>
            <w:noWrap/>
            <w:vAlign w:val="bottom"/>
            <w:hideMark/>
          </w:tcPr>
          <w:p w14:paraId="4C69F3D8"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27.977</w:t>
            </w:r>
          </w:p>
        </w:tc>
        <w:tc>
          <w:tcPr>
            <w:tcW w:w="1300" w:type="dxa"/>
            <w:tcBorders>
              <w:top w:val="nil"/>
              <w:left w:val="nil"/>
              <w:bottom w:val="nil"/>
              <w:right w:val="single" w:sz="4" w:space="0" w:color="auto"/>
            </w:tcBorders>
            <w:shd w:val="clear" w:color="auto" w:fill="auto"/>
            <w:noWrap/>
            <w:vAlign w:val="bottom"/>
            <w:hideMark/>
          </w:tcPr>
          <w:p w14:paraId="17BC805C"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30.117</w:t>
            </w:r>
          </w:p>
        </w:tc>
      </w:tr>
      <w:tr w:rsidR="00F12388" w:rsidRPr="00A72AA9" w14:paraId="50A57DD5"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319C9F5F"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Cystatin C </w:t>
            </w:r>
          </w:p>
        </w:tc>
        <w:tc>
          <w:tcPr>
            <w:tcW w:w="1300" w:type="dxa"/>
            <w:tcBorders>
              <w:top w:val="nil"/>
              <w:left w:val="single" w:sz="4" w:space="0" w:color="auto"/>
              <w:bottom w:val="nil"/>
              <w:right w:val="single" w:sz="4" w:space="0" w:color="auto"/>
            </w:tcBorders>
            <w:shd w:val="clear" w:color="auto" w:fill="auto"/>
            <w:noWrap/>
            <w:vAlign w:val="bottom"/>
            <w:hideMark/>
          </w:tcPr>
          <w:p w14:paraId="609AD2F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26.279</w:t>
            </w:r>
          </w:p>
        </w:tc>
        <w:tc>
          <w:tcPr>
            <w:tcW w:w="1300" w:type="dxa"/>
            <w:tcBorders>
              <w:top w:val="nil"/>
              <w:left w:val="nil"/>
              <w:bottom w:val="nil"/>
              <w:right w:val="single" w:sz="4" w:space="0" w:color="auto"/>
            </w:tcBorders>
            <w:shd w:val="clear" w:color="auto" w:fill="auto"/>
            <w:noWrap/>
            <w:vAlign w:val="bottom"/>
            <w:hideMark/>
          </w:tcPr>
          <w:p w14:paraId="2E9CCE5C"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30.7655</w:t>
            </w:r>
          </w:p>
        </w:tc>
      </w:tr>
      <w:tr w:rsidR="00F12388" w:rsidRPr="00A72AA9" w14:paraId="316F54A6"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77D9291F"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Dkk-1</w:t>
            </w:r>
          </w:p>
        </w:tc>
        <w:tc>
          <w:tcPr>
            <w:tcW w:w="1300" w:type="dxa"/>
            <w:tcBorders>
              <w:top w:val="nil"/>
              <w:left w:val="single" w:sz="4" w:space="0" w:color="auto"/>
              <w:bottom w:val="nil"/>
              <w:right w:val="single" w:sz="4" w:space="0" w:color="auto"/>
            </w:tcBorders>
            <w:shd w:val="clear" w:color="auto" w:fill="auto"/>
            <w:noWrap/>
            <w:vAlign w:val="bottom"/>
            <w:hideMark/>
          </w:tcPr>
          <w:p w14:paraId="610B74CF"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0F8D0E6E"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6.2655</w:t>
            </w:r>
          </w:p>
        </w:tc>
      </w:tr>
      <w:tr w:rsidR="00F12388" w:rsidRPr="00A72AA9" w14:paraId="68A6D70A"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170F311C"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DPPIV/CD26</w:t>
            </w:r>
          </w:p>
        </w:tc>
        <w:tc>
          <w:tcPr>
            <w:tcW w:w="1300" w:type="dxa"/>
            <w:tcBorders>
              <w:top w:val="nil"/>
              <w:left w:val="single" w:sz="4" w:space="0" w:color="auto"/>
              <w:bottom w:val="nil"/>
              <w:right w:val="single" w:sz="4" w:space="0" w:color="auto"/>
            </w:tcBorders>
            <w:shd w:val="clear" w:color="auto" w:fill="auto"/>
            <w:noWrap/>
            <w:vAlign w:val="bottom"/>
            <w:hideMark/>
          </w:tcPr>
          <w:p w14:paraId="3CDBB99E"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28.725</w:t>
            </w:r>
          </w:p>
        </w:tc>
        <w:tc>
          <w:tcPr>
            <w:tcW w:w="1300" w:type="dxa"/>
            <w:tcBorders>
              <w:top w:val="nil"/>
              <w:left w:val="nil"/>
              <w:bottom w:val="nil"/>
              <w:right w:val="single" w:sz="4" w:space="0" w:color="auto"/>
            </w:tcBorders>
            <w:shd w:val="clear" w:color="auto" w:fill="auto"/>
            <w:noWrap/>
            <w:vAlign w:val="bottom"/>
            <w:hideMark/>
          </w:tcPr>
          <w:p w14:paraId="546CAFF3"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33.441</w:t>
            </w:r>
          </w:p>
        </w:tc>
      </w:tr>
      <w:tr w:rsidR="00F12388" w:rsidRPr="00A72AA9" w14:paraId="6D3628D2"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63948BB3"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EGF</w:t>
            </w:r>
          </w:p>
        </w:tc>
        <w:tc>
          <w:tcPr>
            <w:tcW w:w="1300" w:type="dxa"/>
            <w:tcBorders>
              <w:top w:val="nil"/>
              <w:left w:val="single" w:sz="4" w:space="0" w:color="auto"/>
              <w:bottom w:val="nil"/>
              <w:right w:val="single" w:sz="4" w:space="0" w:color="auto"/>
            </w:tcBorders>
            <w:shd w:val="clear" w:color="auto" w:fill="auto"/>
            <w:noWrap/>
            <w:vAlign w:val="bottom"/>
            <w:hideMark/>
          </w:tcPr>
          <w:p w14:paraId="54C02F89"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14.279</w:t>
            </w:r>
          </w:p>
        </w:tc>
        <w:tc>
          <w:tcPr>
            <w:tcW w:w="1300" w:type="dxa"/>
            <w:tcBorders>
              <w:top w:val="nil"/>
              <w:left w:val="nil"/>
              <w:bottom w:val="nil"/>
              <w:right w:val="single" w:sz="4" w:space="0" w:color="auto"/>
            </w:tcBorders>
            <w:shd w:val="clear" w:color="auto" w:fill="auto"/>
            <w:noWrap/>
            <w:vAlign w:val="bottom"/>
            <w:hideMark/>
          </w:tcPr>
          <w:p w14:paraId="6BEC8EF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46.9415</w:t>
            </w:r>
          </w:p>
        </w:tc>
      </w:tr>
      <w:tr w:rsidR="00F12388" w:rsidRPr="00A72AA9" w14:paraId="4C6982CA"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51C8E105"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Endoglin/CD105</w:t>
            </w:r>
          </w:p>
        </w:tc>
        <w:tc>
          <w:tcPr>
            <w:tcW w:w="1300" w:type="dxa"/>
            <w:tcBorders>
              <w:top w:val="nil"/>
              <w:left w:val="single" w:sz="4" w:space="0" w:color="auto"/>
              <w:bottom w:val="nil"/>
              <w:right w:val="single" w:sz="4" w:space="0" w:color="auto"/>
            </w:tcBorders>
            <w:shd w:val="clear" w:color="auto" w:fill="auto"/>
            <w:noWrap/>
            <w:vAlign w:val="bottom"/>
            <w:hideMark/>
          </w:tcPr>
          <w:p w14:paraId="226D69D7"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5A821B98"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6.842</w:t>
            </w:r>
          </w:p>
        </w:tc>
      </w:tr>
      <w:tr w:rsidR="00F12388" w:rsidRPr="00A72AA9" w14:paraId="58F12631"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6CB60CB"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Endostatin</w:t>
            </w:r>
          </w:p>
        </w:tc>
        <w:tc>
          <w:tcPr>
            <w:tcW w:w="1300" w:type="dxa"/>
            <w:tcBorders>
              <w:top w:val="nil"/>
              <w:left w:val="single" w:sz="4" w:space="0" w:color="auto"/>
              <w:bottom w:val="nil"/>
              <w:right w:val="single" w:sz="4" w:space="0" w:color="auto"/>
            </w:tcBorders>
            <w:shd w:val="clear" w:color="auto" w:fill="auto"/>
            <w:noWrap/>
            <w:vAlign w:val="bottom"/>
            <w:hideMark/>
          </w:tcPr>
          <w:p w14:paraId="434D0451"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10.527</w:t>
            </w:r>
          </w:p>
        </w:tc>
        <w:tc>
          <w:tcPr>
            <w:tcW w:w="1300" w:type="dxa"/>
            <w:tcBorders>
              <w:top w:val="nil"/>
              <w:left w:val="nil"/>
              <w:bottom w:val="nil"/>
              <w:right w:val="single" w:sz="4" w:space="0" w:color="auto"/>
            </w:tcBorders>
            <w:shd w:val="clear" w:color="auto" w:fill="auto"/>
            <w:noWrap/>
            <w:vAlign w:val="bottom"/>
            <w:hideMark/>
          </w:tcPr>
          <w:p w14:paraId="7CAB7695"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49.288</w:t>
            </w:r>
          </w:p>
        </w:tc>
      </w:tr>
      <w:tr w:rsidR="00F12388" w:rsidRPr="00A72AA9" w14:paraId="07229F86"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36530D94"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Fetuin A/AHSG</w:t>
            </w:r>
          </w:p>
        </w:tc>
        <w:tc>
          <w:tcPr>
            <w:tcW w:w="1300" w:type="dxa"/>
            <w:tcBorders>
              <w:top w:val="nil"/>
              <w:left w:val="single" w:sz="4" w:space="0" w:color="auto"/>
              <w:bottom w:val="nil"/>
              <w:right w:val="single" w:sz="4" w:space="0" w:color="auto"/>
            </w:tcBorders>
            <w:shd w:val="clear" w:color="auto" w:fill="auto"/>
            <w:noWrap/>
            <w:vAlign w:val="bottom"/>
            <w:hideMark/>
          </w:tcPr>
          <w:p w14:paraId="2B3CB032"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36.4455</w:t>
            </w:r>
          </w:p>
        </w:tc>
        <w:tc>
          <w:tcPr>
            <w:tcW w:w="1300" w:type="dxa"/>
            <w:tcBorders>
              <w:top w:val="nil"/>
              <w:left w:val="nil"/>
              <w:bottom w:val="nil"/>
              <w:right w:val="single" w:sz="4" w:space="0" w:color="auto"/>
            </w:tcBorders>
            <w:shd w:val="clear" w:color="auto" w:fill="auto"/>
            <w:noWrap/>
            <w:vAlign w:val="bottom"/>
            <w:hideMark/>
          </w:tcPr>
          <w:p w14:paraId="5240484D"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43.1665</w:t>
            </w:r>
          </w:p>
        </w:tc>
      </w:tr>
      <w:tr w:rsidR="00F12388" w:rsidRPr="00A72AA9" w14:paraId="0B06658F"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564E7A38"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FGF acidic</w:t>
            </w:r>
          </w:p>
        </w:tc>
        <w:tc>
          <w:tcPr>
            <w:tcW w:w="1300" w:type="dxa"/>
            <w:tcBorders>
              <w:top w:val="nil"/>
              <w:left w:val="single" w:sz="4" w:space="0" w:color="auto"/>
              <w:bottom w:val="nil"/>
              <w:right w:val="single" w:sz="4" w:space="0" w:color="auto"/>
            </w:tcBorders>
            <w:shd w:val="clear" w:color="auto" w:fill="auto"/>
            <w:noWrap/>
            <w:vAlign w:val="bottom"/>
            <w:hideMark/>
          </w:tcPr>
          <w:p w14:paraId="1BB3AC6F"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63.1485</w:t>
            </w:r>
          </w:p>
        </w:tc>
        <w:tc>
          <w:tcPr>
            <w:tcW w:w="1300" w:type="dxa"/>
            <w:tcBorders>
              <w:top w:val="nil"/>
              <w:left w:val="nil"/>
              <w:bottom w:val="nil"/>
              <w:right w:val="single" w:sz="4" w:space="0" w:color="auto"/>
            </w:tcBorders>
            <w:shd w:val="clear" w:color="auto" w:fill="auto"/>
            <w:noWrap/>
            <w:vAlign w:val="bottom"/>
            <w:hideMark/>
          </w:tcPr>
          <w:p w14:paraId="56EADBFD"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85.7835</w:t>
            </w:r>
          </w:p>
        </w:tc>
      </w:tr>
      <w:tr w:rsidR="00F12388" w:rsidRPr="00A72AA9" w14:paraId="637C4710"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F72E0F7"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FGF-21</w:t>
            </w:r>
          </w:p>
        </w:tc>
        <w:tc>
          <w:tcPr>
            <w:tcW w:w="1300" w:type="dxa"/>
            <w:tcBorders>
              <w:top w:val="nil"/>
              <w:left w:val="single" w:sz="4" w:space="0" w:color="auto"/>
              <w:bottom w:val="nil"/>
              <w:right w:val="single" w:sz="4" w:space="0" w:color="auto"/>
            </w:tcBorders>
            <w:shd w:val="clear" w:color="auto" w:fill="auto"/>
            <w:noWrap/>
            <w:vAlign w:val="bottom"/>
            <w:hideMark/>
          </w:tcPr>
          <w:p w14:paraId="452D182E"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1.725</w:t>
            </w:r>
          </w:p>
        </w:tc>
        <w:tc>
          <w:tcPr>
            <w:tcW w:w="1300" w:type="dxa"/>
            <w:tcBorders>
              <w:top w:val="nil"/>
              <w:left w:val="nil"/>
              <w:bottom w:val="nil"/>
              <w:right w:val="single" w:sz="4" w:space="0" w:color="auto"/>
            </w:tcBorders>
            <w:shd w:val="clear" w:color="auto" w:fill="auto"/>
            <w:noWrap/>
            <w:vAlign w:val="bottom"/>
            <w:hideMark/>
          </w:tcPr>
          <w:p w14:paraId="6E057C3E"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11.6665</w:t>
            </w:r>
          </w:p>
        </w:tc>
      </w:tr>
      <w:tr w:rsidR="00F12388" w:rsidRPr="00A72AA9" w14:paraId="2144BED6"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31BF2A6C"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Flt-3 Ligand</w:t>
            </w:r>
          </w:p>
        </w:tc>
        <w:tc>
          <w:tcPr>
            <w:tcW w:w="1300" w:type="dxa"/>
            <w:tcBorders>
              <w:top w:val="nil"/>
              <w:left w:val="single" w:sz="4" w:space="0" w:color="auto"/>
              <w:bottom w:val="nil"/>
              <w:right w:val="single" w:sz="4" w:space="0" w:color="auto"/>
            </w:tcBorders>
            <w:shd w:val="clear" w:color="auto" w:fill="auto"/>
            <w:noWrap/>
            <w:vAlign w:val="bottom"/>
            <w:hideMark/>
          </w:tcPr>
          <w:p w14:paraId="0DCB4382"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11.2925</w:t>
            </w:r>
          </w:p>
        </w:tc>
        <w:tc>
          <w:tcPr>
            <w:tcW w:w="1300" w:type="dxa"/>
            <w:tcBorders>
              <w:top w:val="nil"/>
              <w:left w:val="nil"/>
              <w:bottom w:val="nil"/>
              <w:right w:val="single" w:sz="4" w:space="0" w:color="auto"/>
            </w:tcBorders>
            <w:shd w:val="clear" w:color="auto" w:fill="auto"/>
            <w:noWrap/>
            <w:vAlign w:val="bottom"/>
            <w:hideMark/>
          </w:tcPr>
          <w:p w14:paraId="49E996A3"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26.0585</w:t>
            </w:r>
          </w:p>
        </w:tc>
      </w:tr>
      <w:tr w:rsidR="00F12388" w:rsidRPr="00A72AA9" w14:paraId="475BFD80"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6559E67D"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Gas6</w:t>
            </w:r>
          </w:p>
        </w:tc>
        <w:tc>
          <w:tcPr>
            <w:tcW w:w="1300" w:type="dxa"/>
            <w:tcBorders>
              <w:top w:val="nil"/>
              <w:left w:val="single" w:sz="4" w:space="0" w:color="auto"/>
              <w:bottom w:val="nil"/>
              <w:right w:val="single" w:sz="4" w:space="0" w:color="auto"/>
            </w:tcBorders>
            <w:shd w:val="clear" w:color="auto" w:fill="auto"/>
            <w:noWrap/>
            <w:vAlign w:val="bottom"/>
            <w:hideMark/>
          </w:tcPr>
          <w:p w14:paraId="44EC45F1"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25.225</w:t>
            </w:r>
          </w:p>
        </w:tc>
        <w:tc>
          <w:tcPr>
            <w:tcW w:w="1300" w:type="dxa"/>
            <w:tcBorders>
              <w:top w:val="nil"/>
              <w:left w:val="nil"/>
              <w:bottom w:val="nil"/>
              <w:right w:val="single" w:sz="4" w:space="0" w:color="auto"/>
            </w:tcBorders>
            <w:shd w:val="clear" w:color="auto" w:fill="auto"/>
            <w:noWrap/>
            <w:vAlign w:val="bottom"/>
            <w:hideMark/>
          </w:tcPr>
          <w:p w14:paraId="3744040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26.351</w:t>
            </w:r>
          </w:p>
        </w:tc>
      </w:tr>
      <w:tr w:rsidR="00F12388" w:rsidRPr="00A72AA9" w14:paraId="2E4E0116"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2F18F9BB"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G-CSF</w:t>
            </w:r>
          </w:p>
        </w:tc>
        <w:tc>
          <w:tcPr>
            <w:tcW w:w="1300" w:type="dxa"/>
            <w:tcBorders>
              <w:top w:val="nil"/>
              <w:left w:val="single" w:sz="4" w:space="0" w:color="auto"/>
              <w:bottom w:val="nil"/>
              <w:right w:val="single" w:sz="4" w:space="0" w:color="auto"/>
            </w:tcBorders>
            <w:shd w:val="clear" w:color="auto" w:fill="auto"/>
            <w:noWrap/>
            <w:vAlign w:val="bottom"/>
            <w:hideMark/>
          </w:tcPr>
          <w:p w14:paraId="6C3159CA"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3C4E98F0"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8.1485</w:t>
            </w:r>
          </w:p>
        </w:tc>
      </w:tr>
      <w:tr w:rsidR="00F12388" w:rsidRPr="00A72AA9" w14:paraId="61725CCB"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18C70ED"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GDF-15</w:t>
            </w:r>
          </w:p>
        </w:tc>
        <w:tc>
          <w:tcPr>
            <w:tcW w:w="1300" w:type="dxa"/>
            <w:tcBorders>
              <w:top w:val="nil"/>
              <w:left w:val="single" w:sz="4" w:space="0" w:color="auto"/>
              <w:bottom w:val="nil"/>
              <w:right w:val="single" w:sz="4" w:space="0" w:color="auto"/>
            </w:tcBorders>
            <w:shd w:val="clear" w:color="auto" w:fill="auto"/>
            <w:noWrap/>
            <w:vAlign w:val="bottom"/>
            <w:hideMark/>
          </w:tcPr>
          <w:p w14:paraId="03D4F5F7"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2.004</w:t>
            </w:r>
          </w:p>
        </w:tc>
        <w:tc>
          <w:tcPr>
            <w:tcW w:w="1300" w:type="dxa"/>
            <w:tcBorders>
              <w:top w:val="nil"/>
              <w:left w:val="nil"/>
              <w:bottom w:val="nil"/>
              <w:right w:val="single" w:sz="4" w:space="0" w:color="auto"/>
            </w:tcBorders>
            <w:shd w:val="clear" w:color="auto" w:fill="auto"/>
            <w:noWrap/>
            <w:vAlign w:val="bottom"/>
            <w:hideMark/>
          </w:tcPr>
          <w:p w14:paraId="1BECAB3F"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10.2925</w:t>
            </w:r>
          </w:p>
        </w:tc>
      </w:tr>
      <w:tr w:rsidR="00F12388" w:rsidRPr="00A72AA9" w14:paraId="23FF84C6"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7B5ECE8B"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GM-CSF</w:t>
            </w:r>
          </w:p>
        </w:tc>
        <w:tc>
          <w:tcPr>
            <w:tcW w:w="1300" w:type="dxa"/>
            <w:tcBorders>
              <w:top w:val="nil"/>
              <w:left w:val="single" w:sz="4" w:space="0" w:color="auto"/>
              <w:bottom w:val="nil"/>
              <w:right w:val="single" w:sz="4" w:space="0" w:color="auto"/>
            </w:tcBorders>
            <w:shd w:val="clear" w:color="auto" w:fill="auto"/>
            <w:noWrap/>
            <w:vAlign w:val="bottom"/>
            <w:hideMark/>
          </w:tcPr>
          <w:p w14:paraId="7F269723"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0681289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6.9995</w:t>
            </w:r>
          </w:p>
        </w:tc>
      </w:tr>
      <w:tr w:rsidR="00F12388" w:rsidRPr="00A72AA9" w14:paraId="6F8F9898"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1C9557D4"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HGF</w:t>
            </w:r>
          </w:p>
        </w:tc>
        <w:tc>
          <w:tcPr>
            <w:tcW w:w="1300" w:type="dxa"/>
            <w:tcBorders>
              <w:top w:val="nil"/>
              <w:left w:val="single" w:sz="4" w:space="0" w:color="auto"/>
              <w:bottom w:val="nil"/>
              <w:right w:val="single" w:sz="4" w:space="0" w:color="auto"/>
            </w:tcBorders>
            <w:shd w:val="clear" w:color="auto" w:fill="auto"/>
            <w:noWrap/>
            <w:vAlign w:val="bottom"/>
            <w:hideMark/>
          </w:tcPr>
          <w:p w14:paraId="285726D3"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4.1525</w:t>
            </w:r>
          </w:p>
        </w:tc>
        <w:tc>
          <w:tcPr>
            <w:tcW w:w="1300" w:type="dxa"/>
            <w:tcBorders>
              <w:top w:val="nil"/>
              <w:left w:val="nil"/>
              <w:bottom w:val="nil"/>
              <w:right w:val="single" w:sz="4" w:space="0" w:color="auto"/>
            </w:tcBorders>
            <w:shd w:val="clear" w:color="auto" w:fill="auto"/>
            <w:noWrap/>
            <w:vAlign w:val="bottom"/>
            <w:hideMark/>
          </w:tcPr>
          <w:p w14:paraId="32793915"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14.6395</w:t>
            </w:r>
          </w:p>
        </w:tc>
      </w:tr>
      <w:tr w:rsidR="00F12388" w:rsidRPr="00A72AA9" w14:paraId="4C19AB0D"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72DDE15F"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ICAM-1/CD54</w:t>
            </w:r>
          </w:p>
        </w:tc>
        <w:tc>
          <w:tcPr>
            <w:tcW w:w="1300" w:type="dxa"/>
            <w:tcBorders>
              <w:top w:val="nil"/>
              <w:left w:val="single" w:sz="4" w:space="0" w:color="auto"/>
              <w:bottom w:val="nil"/>
              <w:right w:val="single" w:sz="4" w:space="0" w:color="auto"/>
            </w:tcBorders>
            <w:shd w:val="clear" w:color="auto" w:fill="auto"/>
            <w:noWrap/>
            <w:vAlign w:val="bottom"/>
            <w:hideMark/>
          </w:tcPr>
          <w:p w14:paraId="451BF7EA"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51.905</w:t>
            </w:r>
          </w:p>
        </w:tc>
        <w:tc>
          <w:tcPr>
            <w:tcW w:w="1300" w:type="dxa"/>
            <w:tcBorders>
              <w:top w:val="nil"/>
              <w:left w:val="nil"/>
              <w:bottom w:val="nil"/>
              <w:right w:val="single" w:sz="4" w:space="0" w:color="auto"/>
            </w:tcBorders>
            <w:shd w:val="clear" w:color="auto" w:fill="auto"/>
            <w:noWrap/>
            <w:vAlign w:val="bottom"/>
            <w:hideMark/>
          </w:tcPr>
          <w:p w14:paraId="5D02B654"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54.378</w:t>
            </w:r>
          </w:p>
        </w:tc>
      </w:tr>
      <w:tr w:rsidR="00F12388" w:rsidRPr="00A72AA9" w14:paraId="74FA5A63"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FC3F934"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IFN-gamma</w:t>
            </w:r>
          </w:p>
        </w:tc>
        <w:tc>
          <w:tcPr>
            <w:tcW w:w="1300" w:type="dxa"/>
            <w:tcBorders>
              <w:top w:val="nil"/>
              <w:left w:val="single" w:sz="4" w:space="0" w:color="auto"/>
              <w:bottom w:val="nil"/>
              <w:right w:val="single" w:sz="4" w:space="0" w:color="auto"/>
            </w:tcBorders>
            <w:shd w:val="clear" w:color="auto" w:fill="auto"/>
            <w:noWrap/>
            <w:vAlign w:val="bottom"/>
            <w:hideMark/>
          </w:tcPr>
          <w:p w14:paraId="6C3BED72"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52111909"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6.2835</w:t>
            </w:r>
          </w:p>
        </w:tc>
      </w:tr>
      <w:tr w:rsidR="00F12388" w:rsidRPr="00A72AA9" w14:paraId="33068B60"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436A8C4A"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IGFBP-1</w:t>
            </w:r>
          </w:p>
        </w:tc>
        <w:tc>
          <w:tcPr>
            <w:tcW w:w="1300" w:type="dxa"/>
            <w:tcBorders>
              <w:top w:val="nil"/>
              <w:left w:val="single" w:sz="4" w:space="0" w:color="auto"/>
              <w:bottom w:val="nil"/>
              <w:right w:val="single" w:sz="4" w:space="0" w:color="auto"/>
            </w:tcBorders>
            <w:shd w:val="clear" w:color="auto" w:fill="auto"/>
            <w:noWrap/>
            <w:vAlign w:val="bottom"/>
            <w:hideMark/>
          </w:tcPr>
          <w:p w14:paraId="6994C454"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0B3CB55E"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11.536</w:t>
            </w:r>
          </w:p>
        </w:tc>
      </w:tr>
      <w:tr w:rsidR="00F12388" w:rsidRPr="00A72AA9" w14:paraId="50BA4503"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1D1DAC82"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IGFBP-2</w:t>
            </w:r>
          </w:p>
        </w:tc>
        <w:tc>
          <w:tcPr>
            <w:tcW w:w="1300" w:type="dxa"/>
            <w:tcBorders>
              <w:top w:val="nil"/>
              <w:left w:val="single" w:sz="4" w:space="0" w:color="auto"/>
              <w:bottom w:val="nil"/>
              <w:right w:val="single" w:sz="4" w:space="0" w:color="auto"/>
            </w:tcBorders>
            <w:shd w:val="clear" w:color="auto" w:fill="auto"/>
            <w:noWrap/>
            <w:vAlign w:val="bottom"/>
            <w:hideMark/>
          </w:tcPr>
          <w:p w14:paraId="166FA769"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41.923</w:t>
            </w:r>
          </w:p>
        </w:tc>
        <w:tc>
          <w:tcPr>
            <w:tcW w:w="1300" w:type="dxa"/>
            <w:tcBorders>
              <w:top w:val="nil"/>
              <w:left w:val="nil"/>
              <w:bottom w:val="nil"/>
              <w:right w:val="single" w:sz="4" w:space="0" w:color="auto"/>
            </w:tcBorders>
            <w:shd w:val="clear" w:color="auto" w:fill="auto"/>
            <w:noWrap/>
            <w:vAlign w:val="bottom"/>
            <w:hideMark/>
          </w:tcPr>
          <w:p w14:paraId="547612C0"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53.3645</w:t>
            </w:r>
          </w:p>
        </w:tc>
      </w:tr>
      <w:tr w:rsidR="00F12388" w:rsidRPr="00A72AA9" w14:paraId="0F5FED08"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14F66832"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IGFBP-3</w:t>
            </w:r>
          </w:p>
        </w:tc>
        <w:tc>
          <w:tcPr>
            <w:tcW w:w="1300" w:type="dxa"/>
            <w:tcBorders>
              <w:top w:val="nil"/>
              <w:left w:val="single" w:sz="4" w:space="0" w:color="auto"/>
              <w:bottom w:val="nil"/>
              <w:right w:val="single" w:sz="4" w:space="0" w:color="auto"/>
            </w:tcBorders>
            <w:shd w:val="clear" w:color="auto" w:fill="auto"/>
            <w:noWrap/>
            <w:vAlign w:val="bottom"/>
            <w:hideMark/>
          </w:tcPr>
          <w:p w14:paraId="4C08136A"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10.986</w:t>
            </w:r>
          </w:p>
        </w:tc>
        <w:tc>
          <w:tcPr>
            <w:tcW w:w="1300" w:type="dxa"/>
            <w:tcBorders>
              <w:top w:val="nil"/>
              <w:left w:val="nil"/>
              <w:bottom w:val="nil"/>
              <w:right w:val="single" w:sz="4" w:space="0" w:color="auto"/>
            </w:tcBorders>
            <w:shd w:val="clear" w:color="auto" w:fill="auto"/>
            <w:noWrap/>
            <w:vAlign w:val="bottom"/>
            <w:hideMark/>
          </w:tcPr>
          <w:p w14:paraId="6CDDADC2"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58.824</w:t>
            </w:r>
          </w:p>
        </w:tc>
      </w:tr>
      <w:tr w:rsidR="00F12388" w:rsidRPr="00A72AA9" w14:paraId="5CD22E99"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6E1501A1"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IGFBP-5</w:t>
            </w:r>
          </w:p>
        </w:tc>
        <w:tc>
          <w:tcPr>
            <w:tcW w:w="1300" w:type="dxa"/>
            <w:tcBorders>
              <w:top w:val="nil"/>
              <w:left w:val="single" w:sz="4" w:space="0" w:color="auto"/>
              <w:bottom w:val="nil"/>
              <w:right w:val="single" w:sz="4" w:space="0" w:color="auto"/>
            </w:tcBorders>
            <w:shd w:val="clear" w:color="auto" w:fill="auto"/>
            <w:noWrap/>
            <w:vAlign w:val="bottom"/>
            <w:hideMark/>
          </w:tcPr>
          <w:p w14:paraId="36EC6065"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3.1755</w:t>
            </w:r>
          </w:p>
        </w:tc>
        <w:tc>
          <w:tcPr>
            <w:tcW w:w="1300" w:type="dxa"/>
            <w:tcBorders>
              <w:top w:val="nil"/>
              <w:left w:val="nil"/>
              <w:bottom w:val="nil"/>
              <w:right w:val="single" w:sz="4" w:space="0" w:color="auto"/>
            </w:tcBorders>
            <w:shd w:val="clear" w:color="auto" w:fill="auto"/>
            <w:noWrap/>
            <w:vAlign w:val="bottom"/>
            <w:hideMark/>
          </w:tcPr>
          <w:p w14:paraId="253AD38A"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22.0225</w:t>
            </w:r>
          </w:p>
        </w:tc>
      </w:tr>
      <w:tr w:rsidR="00F12388" w:rsidRPr="00A72AA9" w14:paraId="0B4EA224"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65278C8"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IGFBP-6</w:t>
            </w:r>
          </w:p>
        </w:tc>
        <w:tc>
          <w:tcPr>
            <w:tcW w:w="1300" w:type="dxa"/>
            <w:tcBorders>
              <w:top w:val="nil"/>
              <w:left w:val="single" w:sz="4" w:space="0" w:color="auto"/>
              <w:bottom w:val="nil"/>
              <w:right w:val="single" w:sz="4" w:space="0" w:color="auto"/>
            </w:tcBorders>
            <w:shd w:val="clear" w:color="auto" w:fill="auto"/>
            <w:noWrap/>
            <w:vAlign w:val="bottom"/>
            <w:hideMark/>
          </w:tcPr>
          <w:p w14:paraId="24F031ED"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41.9545</w:t>
            </w:r>
          </w:p>
        </w:tc>
        <w:tc>
          <w:tcPr>
            <w:tcW w:w="1300" w:type="dxa"/>
            <w:tcBorders>
              <w:top w:val="nil"/>
              <w:left w:val="nil"/>
              <w:bottom w:val="nil"/>
              <w:right w:val="single" w:sz="4" w:space="0" w:color="auto"/>
            </w:tcBorders>
            <w:shd w:val="clear" w:color="auto" w:fill="auto"/>
            <w:noWrap/>
            <w:vAlign w:val="bottom"/>
            <w:hideMark/>
          </w:tcPr>
          <w:p w14:paraId="2DB81D73"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56.1395</w:t>
            </w:r>
          </w:p>
        </w:tc>
      </w:tr>
      <w:tr w:rsidR="00F12388" w:rsidRPr="00A72AA9" w14:paraId="279CEA1C"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62AEFEFD"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IL-1 alpha/IL1F1</w:t>
            </w:r>
          </w:p>
        </w:tc>
        <w:tc>
          <w:tcPr>
            <w:tcW w:w="1300" w:type="dxa"/>
            <w:tcBorders>
              <w:top w:val="nil"/>
              <w:left w:val="single" w:sz="4" w:space="0" w:color="auto"/>
              <w:bottom w:val="nil"/>
              <w:right w:val="single" w:sz="4" w:space="0" w:color="auto"/>
            </w:tcBorders>
            <w:shd w:val="clear" w:color="auto" w:fill="auto"/>
            <w:noWrap/>
            <w:vAlign w:val="bottom"/>
            <w:hideMark/>
          </w:tcPr>
          <w:p w14:paraId="6E792DCA"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3.351</w:t>
            </w:r>
          </w:p>
        </w:tc>
        <w:tc>
          <w:tcPr>
            <w:tcW w:w="1300" w:type="dxa"/>
            <w:tcBorders>
              <w:top w:val="nil"/>
              <w:left w:val="nil"/>
              <w:bottom w:val="nil"/>
              <w:right w:val="single" w:sz="4" w:space="0" w:color="auto"/>
            </w:tcBorders>
            <w:shd w:val="clear" w:color="auto" w:fill="auto"/>
            <w:noWrap/>
            <w:vAlign w:val="bottom"/>
            <w:hideMark/>
          </w:tcPr>
          <w:p w14:paraId="39DE7E38"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9.153</w:t>
            </w:r>
          </w:p>
        </w:tc>
      </w:tr>
      <w:tr w:rsidR="00F12388" w:rsidRPr="00A72AA9" w14:paraId="26EEDDA9"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49CDFDC0"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IL-1 beta/IL-1F2</w:t>
            </w:r>
          </w:p>
        </w:tc>
        <w:tc>
          <w:tcPr>
            <w:tcW w:w="1300" w:type="dxa"/>
            <w:tcBorders>
              <w:top w:val="nil"/>
              <w:left w:val="single" w:sz="4" w:space="0" w:color="auto"/>
              <w:bottom w:val="nil"/>
              <w:right w:val="single" w:sz="4" w:space="0" w:color="auto"/>
            </w:tcBorders>
            <w:shd w:val="clear" w:color="auto" w:fill="auto"/>
            <w:noWrap/>
            <w:vAlign w:val="bottom"/>
            <w:hideMark/>
          </w:tcPr>
          <w:p w14:paraId="7E8C96D2"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0.3195</w:t>
            </w:r>
          </w:p>
        </w:tc>
        <w:tc>
          <w:tcPr>
            <w:tcW w:w="1300" w:type="dxa"/>
            <w:tcBorders>
              <w:top w:val="nil"/>
              <w:left w:val="nil"/>
              <w:bottom w:val="nil"/>
              <w:right w:val="single" w:sz="4" w:space="0" w:color="auto"/>
            </w:tcBorders>
            <w:shd w:val="clear" w:color="auto" w:fill="auto"/>
            <w:noWrap/>
            <w:vAlign w:val="bottom"/>
            <w:hideMark/>
          </w:tcPr>
          <w:p w14:paraId="728301F4"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7.2925</w:t>
            </w:r>
          </w:p>
        </w:tc>
      </w:tr>
      <w:tr w:rsidR="00F12388" w:rsidRPr="00A72AA9" w14:paraId="5DACFC9D"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34BA6527"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IL-1ra/IL-1F3</w:t>
            </w:r>
          </w:p>
        </w:tc>
        <w:tc>
          <w:tcPr>
            <w:tcW w:w="1300" w:type="dxa"/>
            <w:tcBorders>
              <w:top w:val="nil"/>
              <w:left w:val="single" w:sz="4" w:space="0" w:color="auto"/>
              <w:bottom w:val="nil"/>
              <w:right w:val="single" w:sz="4" w:space="0" w:color="auto"/>
            </w:tcBorders>
            <w:shd w:val="clear" w:color="auto" w:fill="auto"/>
            <w:noWrap/>
            <w:vAlign w:val="bottom"/>
            <w:hideMark/>
          </w:tcPr>
          <w:p w14:paraId="6DC74AF4"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2.324</w:t>
            </w:r>
          </w:p>
        </w:tc>
        <w:tc>
          <w:tcPr>
            <w:tcW w:w="1300" w:type="dxa"/>
            <w:tcBorders>
              <w:top w:val="nil"/>
              <w:left w:val="nil"/>
              <w:bottom w:val="nil"/>
              <w:right w:val="single" w:sz="4" w:space="0" w:color="auto"/>
            </w:tcBorders>
            <w:shd w:val="clear" w:color="auto" w:fill="auto"/>
            <w:noWrap/>
            <w:vAlign w:val="bottom"/>
            <w:hideMark/>
          </w:tcPr>
          <w:p w14:paraId="11935EEA"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7.7385</w:t>
            </w:r>
          </w:p>
        </w:tc>
      </w:tr>
      <w:tr w:rsidR="00F12388" w:rsidRPr="00A72AA9" w14:paraId="1E63393B"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5064096C"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IL-2</w:t>
            </w:r>
          </w:p>
        </w:tc>
        <w:tc>
          <w:tcPr>
            <w:tcW w:w="1300" w:type="dxa"/>
            <w:tcBorders>
              <w:top w:val="nil"/>
              <w:left w:val="single" w:sz="4" w:space="0" w:color="auto"/>
              <w:bottom w:val="nil"/>
              <w:right w:val="single" w:sz="4" w:space="0" w:color="auto"/>
            </w:tcBorders>
            <w:shd w:val="clear" w:color="auto" w:fill="auto"/>
            <w:noWrap/>
            <w:vAlign w:val="bottom"/>
            <w:hideMark/>
          </w:tcPr>
          <w:p w14:paraId="28CA4DC7"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74168117"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5.351</w:t>
            </w:r>
          </w:p>
        </w:tc>
      </w:tr>
      <w:tr w:rsidR="00F12388" w:rsidRPr="00A72AA9" w14:paraId="51DC67AF"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5F97593C"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IL-3</w:t>
            </w:r>
          </w:p>
        </w:tc>
        <w:tc>
          <w:tcPr>
            <w:tcW w:w="1300" w:type="dxa"/>
            <w:tcBorders>
              <w:top w:val="nil"/>
              <w:left w:val="single" w:sz="4" w:space="0" w:color="auto"/>
              <w:bottom w:val="nil"/>
              <w:right w:val="single" w:sz="4" w:space="0" w:color="auto"/>
            </w:tcBorders>
            <w:shd w:val="clear" w:color="auto" w:fill="auto"/>
            <w:noWrap/>
            <w:vAlign w:val="bottom"/>
            <w:hideMark/>
          </w:tcPr>
          <w:p w14:paraId="4C47339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62938EDC"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7.5535</w:t>
            </w:r>
          </w:p>
        </w:tc>
      </w:tr>
      <w:tr w:rsidR="00F12388" w:rsidRPr="00A72AA9" w14:paraId="3E43A287"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F8295A5"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IL-4</w:t>
            </w:r>
          </w:p>
        </w:tc>
        <w:tc>
          <w:tcPr>
            <w:tcW w:w="1300" w:type="dxa"/>
            <w:tcBorders>
              <w:top w:val="nil"/>
              <w:left w:val="single" w:sz="4" w:space="0" w:color="auto"/>
              <w:bottom w:val="nil"/>
              <w:right w:val="single" w:sz="4" w:space="0" w:color="auto"/>
            </w:tcBorders>
            <w:shd w:val="clear" w:color="auto" w:fill="auto"/>
            <w:noWrap/>
            <w:vAlign w:val="bottom"/>
            <w:hideMark/>
          </w:tcPr>
          <w:p w14:paraId="1FB39217"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1.5855</w:t>
            </w:r>
          </w:p>
        </w:tc>
        <w:tc>
          <w:tcPr>
            <w:tcW w:w="1300" w:type="dxa"/>
            <w:tcBorders>
              <w:top w:val="nil"/>
              <w:left w:val="nil"/>
              <w:bottom w:val="nil"/>
              <w:right w:val="single" w:sz="4" w:space="0" w:color="auto"/>
            </w:tcBorders>
            <w:shd w:val="clear" w:color="auto" w:fill="auto"/>
            <w:noWrap/>
            <w:vAlign w:val="bottom"/>
            <w:hideMark/>
          </w:tcPr>
          <w:p w14:paraId="46F84A35"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11.5585</w:t>
            </w:r>
          </w:p>
        </w:tc>
      </w:tr>
      <w:tr w:rsidR="00F12388" w:rsidRPr="00A72AA9" w14:paraId="78A2A843"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43BEF5A0"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IL-5</w:t>
            </w:r>
          </w:p>
        </w:tc>
        <w:tc>
          <w:tcPr>
            <w:tcW w:w="1300" w:type="dxa"/>
            <w:tcBorders>
              <w:top w:val="nil"/>
              <w:left w:val="single" w:sz="4" w:space="0" w:color="auto"/>
              <w:bottom w:val="nil"/>
              <w:right w:val="single" w:sz="4" w:space="0" w:color="auto"/>
            </w:tcBorders>
            <w:shd w:val="clear" w:color="auto" w:fill="auto"/>
            <w:noWrap/>
            <w:vAlign w:val="bottom"/>
            <w:hideMark/>
          </w:tcPr>
          <w:p w14:paraId="0FE1DA23"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2.216</w:t>
            </w:r>
          </w:p>
        </w:tc>
        <w:tc>
          <w:tcPr>
            <w:tcW w:w="1300" w:type="dxa"/>
            <w:tcBorders>
              <w:top w:val="nil"/>
              <w:left w:val="nil"/>
              <w:bottom w:val="nil"/>
              <w:right w:val="single" w:sz="4" w:space="0" w:color="auto"/>
            </w:tcBorders>
            <w:shd w:val="clear" w:color="auto" w:fill="auto"/>
            <w:noWrap/>
            <w:vAlign w:val="bottom"/>
            <w:hideMark/>
          </w:tcPr>
          <w:p w14:paraId="667A307A"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9.076</w:t>
            </w:r>
          </w:p>
        </w:tc>
      </w:tr>
      <w:tr w:rsidR="00F12388" w:rsidRPr="00A72AA9" w14:paraId="491AB8EB"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131DFA6B"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IL-6</w:t>
            </w:r>
          </w:p>
        </w:tc>
        <w:tc>
          <w:tcPr>
            <w:tcW w:w="1300" w:type="dxa"/>
            <w:tcBorders>
              <w:top w:val="nil"/>
              <w:left w:val="single" w:sz="4" w:space="0" w:color="auto"/>
              <w:bottom w:val="nil"/>
              <w:right w:val="single" w:sz="4" w:space="0" w:color="auto"/>
            </w:tcBorders>
            <w:shd w:val="clear" w:color="auto" w:fill="auto"/>
            <w:noWrap/>
            <w:vAlign w:val="bottom"/>
            <w:hideMark/>
          </w:tcPr>
          <w:p w14:paraId="001C99E4"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64486A16"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4.2745</w:t>
            </w:r>
          </w:p>
        </w:tc>
      </w:tr>
      <w:tr w:rsidR="00F12388" w:rsidRPr="00A72AA9" w14:paraId="4639FDA8"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2134D8F4"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IL-7</w:t>
            </w:r>
          </w:p>
        </w:tc>
        <w:tc>
          <w:tcPr>
            <w:tcW w:w="1300" w:type="dxa"/>
            <w:tcBorders>
              <w:top w:val="nil"/>
              <w:left w:val="single" w:sz="4" w:space="0" w:color="auto"/>
              <w:bottom w:val="nil"/>
              <w:right w:val="single" w:sz="4" w:space="0" w:color="auto"/>
            </w:tcBorders>
            <w:shd w:val="clear" w:color="auto" w:fill="auto"/>
            <w:noWrap/>
            <w:vAlign w:val="bottom"/>
            <w:hideMark/>
          </w:tcPr>
          <w:p w14:paraId="0373CA5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4.8375</w:t>
            </w:r>
          </w:p>
        </w:tc>
        <w:tc>
          <w:tcPr>
            <w:tcW w:w="1300" w:type="dxa"/>
            <w:tcBorders>
              <w:top w:val="nil"/>
              <w:left w:val="nil"/>
              <w:bottom w:val="nil"/>
              <w:right w:val="single" w:sz="4" w:space="0" w:color="auto"/>
            </w:tcBorders>
            <w:shd w:val="clear" w:color="auto" w:fill="auto"/>
            <w:noWrap/>
            <w:vAlign w:val="bottom"/>
            <w:hideMark/>
          </w:tcPr>
          <w:p w14:paraId="0C26C400"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9.82</w:t>
            </w:r>
          </w:p>
        </w:tc>
      </w:tr>
      <w:tr w:rsidR="00F12388" w:rsidRPr="00A72AA9" w14:paraId="07F56487"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39C4DEB6"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IL-10</w:t>
            </w:r>
          </w:p>
        </w:tc>
        <w:tc>
          <w:tcPr>
            <w:tcW w:w="1300" w:type="dxa"/>
            <w:tcBorders>
              <w:top w:val="nil"/>
              <w:left w:val="single" w:sz="4" w:space="0" w:color="auto"/>
              <w:bottom w:val="nil"/>
              <w:right w:val="single" w:sz="4" w:space="0" w:color="auto"/>
            </w:tcBorders>
            <w:shd w:val="clear" w:color="auto" w:fill="auto"/>
            <w:noWrap/>
            <w:vAlign w:val="bottom"/>
            <w:hideMark/>
          </w:tcPr>
          <w:p w14:paraId="50A0CD4C"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0.9185</w:t>
            </w:r>
          </w:p>
        </w:tc>
        <w:tc>
          <w:tcPr>
            <w:tcW w:w="1300" w:type="dxa"/>
            <w:tcBorders>
              <w:top w:val="nil"/>
              <w:left w:val="nil"/>
              <w:bottom w:val="nil"/>
              <w:right w:val="single" w:sz="4" w:space="0" w:color="auto"/>
            </w:tcBorders>
            <w:shd w:val="clear" w:color="auto" w:fill="auto"/>
            <w:noWrap/>
            <w:vAlign w:val="bottom"/>
            <w:hideMark/>
          </w:tcPr>
          <w:p w14:paraId="43F0CD00"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12.342</w:t>
            </w:r>
          </w:p>
        </w:tc>
      </w:tr>
      <w:tr w:rsidR="00F12388" w:rsidRPr="00A72AA9" w14:paraId="5E9ADC2D"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6C1E3541"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IL-11</w:t>
            </w:r>
          </w:p>
        </w:tc>
        <w:tc>
          <w:tcPr>
            <w:tcW w:w="1300" w:type="dxa"/>
            <w:tcBorders>
              <w:top w:val="nil"/>
              <w:left w:val="single" w:sz="4" w:space="0" w:color="auto"/>
              <w:bottom w:val="nil"/>
              <w:right w:val="single" w:sz="4" w:space="0" w:color="auto"/>
            </w:tcBorders>
            <w:shd w:val="clear" w:color="auto" w:fill="auto"/>
            <w:noWrap/>
            <w:vAlign w:val="bottom"/>
            <w:hideMark/>
          </w:tcPr>
          <w:p w14:paraId="5DEDF0E1"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0.1395</w:t>
            </w:r>
          </w:p>
        </w:tc>
        <w:tc>
          <w:tcPr>
            <w:tcW w:w="1300" w:type="dxa"/>
            <w:tcBorders>
              <w:top w:val="nil"/>
              <w:left w:val="nil"/>
              <w:bottom w:val="nil"/>
              <w:right w:val="single" w:sz="4" w:space="0" w:color="auto"/>
            </w:tcBorders>
            <w:shd w:val="clear" w:color="auto" w:fill="auto"/>
            <w:noWrap/>
            <w:vAlign w:val="bottom"/>
            <w:hideMark/>
          </w:tcPr>
          <w:p w14:paraId="0C3EC1B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10.1395</w:t>
            </w:r>
          </w:p>
        </w:tc>
      </w:tr>
      <w:tr w:rsidR="00F12388" w:rsidRPr="00A72AA9" w14:paraId="01082094" w14:textId="77777777" w:rsidTr="005E5352">
        <w:trPr>
          <w:trHeight w:val="320"/>
        </w:trPr>
        <w:tc>
          <w:tcPr>
            <w:tcW w:w="4840" w:type="dxa"/>
            <w:tcBorders>
              <w:top w:val="nil"/>
              <w:left w:val="single" w:sz="4" w:space="0" w:color="auto"/>
              <w:bottom w:val="nil"/>
              <w:right w:val="nil"/>
            </w:tcBorders>
            <w:shd w:val="clear" w:color="auto" w:fill="auto"/>
            <w:noWrap/>
            <w:vAlign w:val="bottom"/>
            <w:hideMark/>
          </w:tcPr>
          <w:p w14:paraId="75FDA1DB" w14:textId="77777777" w:rsidR="00F12388" w:rsidRPr="00A72AA9" w:rsidRDefault="00F12388" w:rsidP="005E5352">
            <w:pPr>
              <w:spacing w:line="480" w:lineRule="auto"/>
              <w:jc w:val="both"/>
              <w:rPr>
                <w:rFonts w:ascii="Times New Roman" w:eastAsia="Times New Roman" w:hAnsi="Times New Roman" w:cs="Times New Roman"/>
                <w:color w:val="000000"/>
                <w:sz w:val="22"/>
                <w:szCs w:val="22"/>
              </w:rPr>
            </w:pPr>
            <w:r w:rsidRPr="00A72AA9">
              <w:rPr>
                <w:rFonts w:ascii="Times New Roman" w:eastAsia="Times New Roman" w:hAnsi="Times New Roman" w:cs="Times New Roman"/>
                <w:color w:val="000000"/>
                <w:sz w:val="22"/>
                <w:szCs w:val="22"/>
              </w:rPr>
              <w:t>IL-12p40</w:t>
            </w:r>
          </w:p>
        </w:tc>
        <w:tc>
          <w:tcPr>
            <w:tcW w:w="1300" w:type="dxa"/>
            <w:tcBorders>
              <w:top w:val="nil"/>
              <w:left w:val="single" w:sz="4" w:space="0" w:color="auto"/>
              <w:bottom w:val="nil"/>
              <w:right w:val="single" w:sz="4" w:space="0" w:color="auto"/>
            </w:tcBorders>
            <w:shd w:val="clear" w:color="auto" w:fill="auto"/>
            <w:noWrap/>
            <w:vAlign w:val="bottom"/>
            <w:hideMark/>
          </w:tcPr>
          <w:p w14:paraId="1E3743E6"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0.2025</w:t>
            </w:r>
          </w:p>
        </w:tc>
        <w:tc>
          <w:tcPr>
            <w:tcW w:w="1300" w:type="dxa"/>
            <w:tcBorders>
              <w:top w:val="nil"/>
              <w:left w:val="nil"/>
              <w:bottom w:val="nil"/>
              <w:right w:val="single" w:sz="4" w:space="0" w:color="auto"/>
            </w:tcBorders>
            <w:shd w:val="clear" w:color="auto" w:fill="auto"/>
            <w:noWrap/>
            <w:vAlign w:val="bottom"/>
            <w:hideMark/>
          </w:tcPr>
          <w:p w14:paraId="4934936A"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10.3425</w:t>
            </w:r>
          </w:p>
        </w:tc>
      </w:tr>
      <w:tr w:rsidR="00F12388" w:rsidRPr="00A72AA9" w14:paraId="3A4C14E4"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2FD683CA"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IL-13</w:t>
            </w:r>
          </w:p>
        </w:tc>
        <w:tc>
          <w:tcPr>
            <w:tcW w:w="1300" w:type="dxa"/>
            <w:tcBorders>
              <w:top w:val="nil"/>
              <w:left w:val="single" w:sz="4" w:space="0" w:color="auto"/>
              <w:bottom w:val="nil"/>
              <w:right w:val="single" w:sz="4" w:space="0" w:color="auto"/>
            </w:tcBorders>
            <w:shd w:val="clear" w:color="auto" w:fill="auto"/>
            <w:noWrap/>
            <w:vAlign w:val="bottom"/>
            <w:hideMark/>
          </w:tcPr>
          <w:p w14:paraId="538AB4CC"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0B46E857"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6.2205</w:t>
            </w:r>
          </w:p>
        </w:tc>
      </w:tr>
      <w:tr w:rsidR="00F12388" w:rsidRPr="00A72AA9" w14:paraId="6A216AB3"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13CA4D04"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IL-15</w:t>
            </w:r>
          </w:p>
        </w:tc>
        <w:tc>
          <w:tcPr>
            <w:tcW w:w="1300" w:type="dxa"/>
            <w:tcBorders>
              <w:top w:val="nil"/>
              <w:left w:val="single" w:sz="4" w:space="0" w:color="auto"/>
              <w:bottom w:val="nil"/>
              <w:right w:val="single" w:sz="4" w:space="0" w:color="auto"/>
            </w:tcBorders>
            <w:shd w:val="clear" w:color="auto" w:fill="auto"/>
            <w:noWrap/>
            <w:vAlign w:val="bottom"/>
            <w:hideMark/>
          </w:tcPr>
          <w:p w14:paraId="52F9524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0.63</w:t>
            </w:r>
          </w:p>
        </w:tc>
        <w:tc>
          <w:tcPr>
            <w:tcW w:w="1300" w:type="dxa"/>
            <w:tcBorders>
              <w:top w:val="nil"/>
              <w:left w:val="nil"/>
              <w:bottom w:val="nil"/>
              <w:right w:val="single" w:sz="4" w:space="0" w:color="auto"/>
            </w:tcBorders>
            <w:shd w:val="clear" w:color="auto" w:fill="auto"/>
            <w:noWrap/>
            <w:vAlign w:val="bottom"/>
            <w:hideMark/>
          </w:tcPr>
          <w:p w14:paraId="41D6D7C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7.189</w:t>
            </w:r>
          </w:p>
        </w:tc>
      </w:tr>
      <w:tr w:rsidR="00F12388" w:rsidRPr="00A72AA9" w14:paraId="2002160D"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1F073AB5"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IL-17A</w:t>
            </w:r>
          </w:p>
        </w:tc>
        <w:tc>
          <w:tcPr>
            <w:tcW w:w="1300" w:type="dxa"/>
            <w:tcBorders>
              <w:top w:val="nil"/>
              <w:left w:val="single" w:sz="4" w:space="0" w:color="auto"/>
              <w:bottom w:val="nil"/>
              <w:right w:val="single" w:sz="4" w:space="0" w:color="auto"/>
            </w:tcBorders>
            <w:shd w:val="clear" w:color="auto" w:fill="auto"/>
            <w:noWrap/>
            <w:vAlign w:val="bottom"/>
            <w:hideMark/>
          </w:tcPr>
          <w:p w14:paraId="7363F7E2"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5D2999E7"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4.2385</w:t>
            </w:r>
          </w:p>
        </w:tc>
      </w:tr>
      <w:tr w:rsidR="00F12388" w:rsidRPr="00A72AA9" w14:paraId="744B18D5"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B14B01E"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IL-22</w:t>
            </w:r>
          </w:p>
        </w:tc>
        <w:tc>
          <w:tcPr>
            <w:tcW w:w="1300" w:type="dxa"/>
            <w:tcBorders>
              <w:top w:val="nil"/>
              <w:left w:val="single" w:sz="4" w:space="0" w:color="auto"/>
              <w:bottom w:val="nil"/>
              <w:right w:val="single" w:sz="4" w:space="0" w:color="auto"/>
            </w:tcBorders>
            <w:shd w:val="clear" w:color="auto" w:fill="auto"/>
            <w:noWrap/>
            <w:vAlign w:val="bottom"/>
            <w:hideMark/>
          </w:tcPr>
          <w:p w14:paraId="33B515A3"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0.36</w:t>
            </w:r>
          </w:p>
        </w:tc>
        <w:tc>
          <w:tcPr>
            <w:tcW w:w="1300" w:type="dxa"/>
            <w:tcBorders>
              <w:top w:val="nil"/>
              <w:left w:val="nil"/>
              <w:bottom w:val="nil"/>
              <w:right w:val="single" w:sz="4" w:space="0" w:color="auto"/>
            </w:tcBorders>
            <w:shd w:val="clear" w:color="auto" w:fill="auto"/>
            <w:noWrap/>
            <w:vAlign w:val="bottom"/>
            <w:hideMark/>
          </w:tcPr>
          <w:p w14:paraId="450BE488"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6.6395</w:t>
            </w:r>
          </w:p>
        </w:tc>
      </w:tr>
      <w:tr w:rsidR="00F12388" w:rsidRPr="00A72AA9" w14:paraId="6116AB01"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004A502"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IL-23</w:t>
            </w:r>
          </w:p>
        </w:tc>
        <w:tc>
          <w:tcPr>
            <w:tcW w:w="1300" w:type="dxa"/>
            <w:tcBorders>
              <w:top w:val="nil"/>
              <w:left w:val="single" w:sz="4" w:space="0" w:color="auto"/>
              <w:bottom w:val="nil"/>
              <w:right w:val="single" w:sz="4" w:space="0" w:color="auto"/>
            </w:tcBorders>
            <w:shd w:val="clear" w:color="auto" w:fill="auto"/>
            <w:noWrap/>
            <w:vAlign w:val="bottom"/>
            <w:hideMark/>
          </w:tcPr>
          <w:p w14:paraId="4D3AFA7E"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0.2425</w:t>
            </w:r>
          </w:p>
        </w:tc>
        <w:tc>
          <w:tcPr>
            <w:tcW w:w="1300" w:type="dxa"/>
            <w:tcBorders>
              <w:top w:val="nil"/>
              <w:left w:val="nil"/>
              <w:bottom w:val="nil"/>
              <w:right w:val="single" w:sz="4" w:space="0" w:color="auto"/>
            </w:tcBorders>
            <w:shd w:val="clear" w:color="auto" w:fill="auto"/>
            <w:noWrap/>
            <w:vAlign w:val="bottom"/>
            <w:hideMark/>
          </w:tcPr>
          <w:p w14:paraId="6AA89986"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5.387</w:t>
            </w:r>
          </w:p>
        </w:tc>
      </w:tr>
      <w:tr w:rsidR="00F12388" w:rsidRPr="00A72AA9" w14:paraId="42DB8CD1"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3DAB32D5"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IL-27</w:t>
            </w:r>
          </w:p>
        </w:tc>
        <w:tc>
          <w:tcPr>
            <w:tcW w:w="1300" w:type="dxa"/>
            <w:tcBorders>
              <w:top w:val="nil"/>
              <w:left w:val="single" w:sz="4" w:space="0" w:color="auto"/>
              <w:bottom w:val="nil"/>
              <w:right w:val="single" w:sz="4" w:space="0" w:color="auto"/>
            </w:tcBorders>
            <w:shd w:val="clear" w:color="auto" w:fill="auto"/>
            <w:noWrap/>
            <w:vAlign w:val="bottom"/>
            <w:hideMark/>
          </w:tcPr>
          <w:p w14:paraId="6BC9FDAD"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4.0945</w:t>
            </w:r>
          </w:p>
        </w:tc>
        <w:tc>
          <w:tcPr>
            <w:tcW w:w="1300" w:type="dxa"/>
            <w:tcBorders>
              <w:top w:val="nil"/>
              <w:left w:val="nil"/>
              <w:bottom w:val="nil"/>
              <w:right w:val="single" w:sz="4" w:space="0" w:color="auto"/>
            </w:tcBorders>
            <w:shd w:val="clear" w:color="auto" w:fill="auto"/>
            <w:noWrap/>
            <w:vAlign w:val="bottom"/>
            <w:hideMark/>
          </w:tcPr>
          <w:p w14:paraId="3F15D00E"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10.878</w:t>
            </w:r>
          </w:p>
        </w:tc>
      </w:tr>
      <w:tr w:rsidR="00F12388" w:rsidRPr="00A72AA9" w14:paraId="7E4979C3"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7BB5FEB2"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IL-28</w:t>
            </w:r>
          </w:p>
        </w:tc>
        <w:tc>
          <w:tcPr>
            <w:tcW w:w="1300" w:type="dxa"/>
            <w:tcBorders>
              <w:top w:val="nil"/>
              <w:left w:val="single" w:sz="4" w:space="0" w:color="auto"/>
              <w:bottom w:val="nil"/>
              <w:right w:val="single" w:sz="4" w:space="0" w:color="auto"/>
            </w:tcBorders>
            <w:shd w:val="clear" w:color="auto" w:fill="auto"/>
            <w:noWrap/>
            <w:vAlign w:val="bottom"/>
            <w:hideMark/>
          </w:tcPr>
          <w:p w14:paraId="0FF8EB87"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19.1305</w:t>
            </w:r>
          </w:p>
        </w:tc>
        <w:tc>
          <w:tcPr>
            <w:tcW w:w="1300" w:type="dxa"/>
            <w:tcBorders>
              <w:top w:val="nil"/>
              <w:left w:val="nil"/>
              <w:bottom w:val="nil"/>
              <w:right w:val="single" w:sz="4" w:space="0" w:color="auto"/>
            </w:tcBorders>
            <w:shd w:val="clear" w:color="auto" w:fill="auto"/>
            <w:noWrap/>
            <w:vAlign w:val="bottom"/>
            <w:hideMark/>
          </w:tcPr>
          <w:p w14:paraId="5B704D11"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22.599</w:t>
            </w:r>
          </w:p>
        </w:tc>
      </w:tr>
      <w:tr w:rsidR="00F12388" w:rsidRPr="00A72AA9" w14:paraId="2E883D96"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63D11FF4"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IL-33</w:t>
            </w:r>
          </w:p>
        </w:tc>
        <w:tc>
          <w:tcPr>
            <w:tcW w:w="1300" w:type="dxa"/>
            <w:tcBorders>
              <w:top w:val="nil"/>
              <w:left w:val="single" w:sz="4" w:space="0" w:color="auto"/>
              <w:bottom w:val="nil"/>
              <w:right w:val="single" w:sz="4" w:space="0" w:color="auto"/>
            </w:tcBorders>
            <w:shd w:val="clear" w:color="auto" w:fill="auto"/>
            <w:noWrap/>
            <w:vAlign w:val="bottom"/>
            <w:hideMark/>
          </w:tcPr>
          <w:p w14:paraId="68C3C60E"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0.833</w:t>
            </w:r>
          </w:p>
        </w:tc>
        <w:tc>
          <w:tcPr>
            <w:tcW w:w="1300" w:type="dxa"/>
            <w:tcBorders>
              <w:top w:val="nil"/>
              <w:left w:val="nil"/>
              <w:bottom w:val="nil"/>
              <w:right w:val="single" w:sz="4" w:space="0" w:color="auto"/>
            </w:tcBorders>
            <w:shd w:val="clear" w:color="auto" w:fill="auto"/>
            <w:noWrap/>
            <w:vAlign w:val="bottom"/>
            <w:hideMark/>
          </w:tcPr>
          <w:p w14:paraId="3991EEF0"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7.3375</w:t>
            </w:r>
          </w:p>
        </w:tc>
      </w:tr>
      <w:tr w:rsidR="00F12388" w:rsidRPr="00A72AA9" w14:paraId="3B601BEB"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3BAF7983"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LDL R</w:t>
            </w:r>
          </w:p>
        </w:tc>
        <w:tc>
          <w:tcPr>
            <w:tcW w:w="1300" w:type="dxa"/>
            <w:tcBorders>
              <w:top w:val="nil"/>
              <w:left w:val="single" w:sz="4" w:space="0" w:color="auto"/>
              <w:bottom w:val="nil"/>
              <w:right w:val="single" w:sz="4" w:space="0" w:color="auto"/>
            </w:tcBorders>
            <w:shd w:val="clear" w:color="auto" w:fill="auto"/>
            <w:noWrap/>
            <w:vAlign w:val="bottom"/>
            <w:hideMark/>
          </w:tcPr>
          <w:p w14:paraId="55D55E25"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15.6305</w:t>
            </w:r>
          </w:p>
        </w:tc>
        <w:tc>
          <w:tcPr>
            <w:tcW w:w="1300" w:type="dxa"/>
            <w:tcBorders>
              <w:top w:val="nil"/>
              <w:left w:val="nil"/>
              <w:bottom w:val="nil"/>
              <w:right w:val="single" w:sz="4" w:space="0" w:color="auto"/>
            </w:tcBorders>
            <w:shd w:val="clear" w:color="auto" w:fill="auto"/>
            <w:noWrap/>
            <w:vAlign w:val="bottom"/>
            <w:hideMark/>
          </w:tcPr>
          <w:p w14:paraId="75899D2F"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17.189</w:t>
            </w:r>
          </w:p>
        </w:tc>
      </w:tr>
      <w:tr w:rsidR="00F12388" w:rsidRPr="00A72AA9" w14:paraId="3DAF8D81"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711BEC59"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Leptin</w:t>
            </w:r>
          </w:p>
        </w:tc>
        <w:tc>
          <w:tcPr>
            <w:tcW w:w="1300" w:type="dxa"/>
            <w:tcBorders>
              <w:top w:val="nil"/>
              <w:left w:val="single" w:sz="4" w:space="0" w:color="auto"/>
              <w:bottom w:val="nil"/>
              <w:right w:val="single" w:sz="4" w:space="0" w:color="auto"/>
            </w:tcBorders>
            <w:shd w:val="clear" w:color="auto" w:fill="auto"/>
            <w:noWrap/>
            <w:vAlign w:val="bottom"/>
            <w:hideMark/>
          </w:tcPr>
          <w:p w14:paraId="5746F456"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5818778F"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6.797</w:t>
            </w:r>
          </w:p>
        </w:tc>
      </w:tr>
      <w:tr w:rsidR="00F12388" w:rsidRPr="00A72AA9" w14:paraId="7C55A973"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12D45E90"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LIF</w:t>
            </w:r>
          </w:p>
        </w:tc>
        <w:tc>
          <w:tcPr>
            <w:tcW w:w="1300" w:type="dxa"/>
            <w:tcBorders>
              <w:top w:val="nil"/>
              <w:left w:val="single" w:sz="4" w:space="0" w:color="auto"/>
              <w:bottom w:val="nil"/>
              <w:right w:val="single" w:sz="4" w:space="0" w:color="auto"/>
            </w:tcBorders>
            <w:shd w:val="clear" w:color="auto" w:fill="auto"/>
            <w:noWrap/>
            <w:vAlign w:val="bottom"/>
            <w:hideMark/>
          </w:tcPr>
          <w:p w14:paraId="783C85D6"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0.1755</w:t>
            </w:r>
          </w:p>
        </w:tc>
        <w:tc>
          <w:tcPr>
            <w:tcW w:w="1300" w:type="dxa"/>
            <w:tcBorders>
              <w:top w:val="nil"/>
              <w:left w:val="nil"/>
              <w:bottom w:val="nil"/>
              <w:right w:val="single" w:sz="4" w:space="0" w:color="auto"/>
            </w:tcBorders>
            <w:shd w:val="clear" w:color="auto" w:fill="auto"/>
            <w:noWrap/>
            <w:vAlign w:val="bottom"/>
            <w:hideMark/>
          </w:tcPr>
          <w:p w14:paraId="44E7668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8.554</w:t>
            </w:r>
          </w:p>
        </w:tc>
      </w:tr>
      <w:tr w:rsidR="00F12388" w:rsidRPr="00A72AA9" w14:paraId="3D155D93"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7D52A180"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Lipocalin-2/NGAL,</w:t>
            </w:r>
          </w:p>
        </w:tc>
        <w:tc>
          <w:tcPr>
            <w:tcW w:w="1300" w:type="dxa"/>
            <w:tcBorders>
              <w:top w:val="nil"/>
              <w:left w:val="single" w:sz="4" w:space="0" w:color="auto"/>
              <w:bottom w:val="nil"/>
              <w:right w:val="single" w:sz="4" w:space="0" w:color="auto"/>
            </w:tcBorders>
            <w:shd w:val="clear" w:color="auto" w:fill="auto"/>
            <w:noWrap/>
            <w:vAlign w:val="bottom"/>
            <w:hideMark/>
          </w:tcPr>
          <w:p w14:paraId="660AAE19"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18.9775</w:t>
            </w:r>
          </w:p>
        </w:tc>
        <w:tc>
          <w:tcPr>
            <w:tcW w:w="1300" w:type="dxa"/>
            <w:tcBorders>
              <w:top w:val="nil"/>
              <w:left w:val="nil"/>
              <w:bottom w:val="nil"/>
              <w:right w:val="single" w:sz="4" w:space="0" w:color="auto"/>
            </w:tcBorders>
            <w:shd w:val="clear" w:color="auto" w:fill="auto"/>
            <w:noWrap/>
            <w:vAlign w:val="bottom"/>
            <w:hideMark/>
          </w:tcPr>
          <w:p w14:paraId="42C5E600"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24.5135</w:t>
            </w:r>
          </w:p>
        </w:tc>
      </w:tr>
      <w:tr w:rsidR="00F12388" w:rsidRPr="00A72AA9" w14:paraId="1DE254AD"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77B3A67E"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LIX</w:t>
            </w:r>
          </w:p>
        </w:tc>
        <w:tc>
          <w:tcPr>
            <w:tcW w:w="1300" w:type="dxa"/>
            <w:tcBorders>
              <w:top w:val="nil"/>
              <w:left w:val="single" w:sz="4" w:space="0" w:color="auto"/>
              <w:bottom w:val="nil"/>
              <w:right w:val="single" w:sz="4" w:space="0" w:color="auto"/>
            </w:tcBorders>
            <w:shd w:val="clear" w:color="auto" w:fill="auto"/>
            <w:noWrap/>
            <w:vAlign w:val="bottom"/>
            <w:hideMark/>
          </w:tcPr>
          <w:p w14:paraId="420724A9"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11.9995</w:t>
            </w:r>
          </w:p>
        </w:tc>
        <w:tc>
          <w:tcPr>
            <w:tcW w:w="1300" w:type="dxa"/>
            <w:tcBorders>
              <w:top w:val="nil"/>
              <w:left w:val="nil"/>
              <w:bottom w:val="nil"/>
              <w:right w:val="single" w:sz="4" w:space="0" w:color="auto"/>
            </w:tcBorders>
            <w:shd w:val="clear" w:color="auto" w:fill="auto"/>
            <w:noWrap/>
            <w:vAlign w:val="bottom"/>
            <w:hideMark/>
          </w:tcPr>
          <w:p w14:paraId="27164F06"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8.5495</w:t>
            </w:r>
          </w:p>
        </w:tc>
      </w:tr>
      <w:tr w:rsidR="00F12388" w:rsidRPr="00A72AA9" w14:paraId="0126806A"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ED72CDE"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M-CSF</w:t>
            </w:r>
          </w:p>
        </w:tc>
        <w:tc>
          <w:tcPr>
            <w:tcW w:w="1300" w:type="dxa"/>
            <w:tcBorders>
              <w:top w:val="nil"/>
              <w:left w:val="single" w:sz="4" w:space="0" w:color="auto"/>
              <w:bottom w:val="nil"/>
              <w:right w:val="single" w:sz="4" w:space="0" w:color="auto"/>
            </w:tcBorders>
            <w:shd w:val="clear" w:color="auto" w:fill="auto"/>
            <w:noWrap/>
            <w:vAlign w:val="bottom"/>
            <w:hideMark/>
          </w:tcPr>
          <w:p w14:paraId="6FE10714"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1.4455</w:t>
            </w:r>
          </w:p>
        </w:tc>
        <w:tc>
          <w:tcPr>
            <w:tcW w:w="1300" w:type="dxa"/>
            <w:tcBorders>
              <w:top w:val="nil"/>
              <w:left w:val="nil"/>
              <w:bottom w:val="nil"/>
              <w:right w:val="single" w:sz="4" w:space="0" w:color="auto"/>
            </w:tcBorders>
            <w:shd w:val="clear" w:color="auto" w:fill="auto"/>
            <w:noWrap/>
            <w:vAlign w:val="bottom"/>
            <w:hideMark/>
          </w:tcPr>
          <w:p w14:paraId="26D98094"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10.3825</w:t>
            </w:r>
          </w:p>
        </w:tc>
      </w:tr>
      <w:tr w:rsidR="00F12388" w:rsidRPr="00A72AA9" w14:paraId="5F9F6A07"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3D192365"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MMP-2</w:t>
            </w:r>
          </w:p>
        </w:tc>
        <w:tc>
          <w:tcPr>
            <w:tcW w:w="1300" w:type="dxa"/>
            <w:tcBorders>
              <w:top w:val="nil"/>
              <w:left w:val="single" w:sz="4" w:space="0" w:color="auto"/>
              <w:bottom w:val="nil"/>
              <w:right w:val="single" w:sz="4" w:space="0" w:color="auto"/>
            </w:tcBorders>
            <w:shd w:val="clear" w:color="auto" w:fill="auto"/>
            <w:noWrap/>
            <w:vAlign w:val="bottom"/>
            <w:hideMark/>
          </w:tcPr>
          <w:p w14:paraId="086FBF13"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4.8465</w:t>
            </w:r>
          </w:p>
        </w:tc>
        <w:tc>
          <w:tcPr>
            <w:tcW w:w="1300" w:type="dxa"/>
            <w:tcBorders>
              <w:top w:val="nil"/>
              <w:left w:val="nil"/>
              <w:bottom w:val="nil"/>
              <w:right w:val="single" w:sz="4" w:space="0" w:color="auto"/>
            </w:tcBorders>
            <w:shd w:val="clear" w:color="auto" w:fill="auto"/>
            <w:noWrap/>
            <w:vAlign w:val="bottom"/>
            <w:hideMark/>
          </w:tcPr>
          <w:p w14:paraId="4201F1A0"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31.0225</w:t>
            </w:r>
          </w:p>
        </w:tc>
      </w:tr>
      <w:tr w:rsidR="00F12388" w:rsidRPr="00A72AA9" w14:paraId="35DBBC01"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1B385C2"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MMP-3</w:t>
            </w:r>
          </w:p>
        </w:tc>
        <w:tc>
          <w:tcPr>
            <w:tcW w:w="1300" w:type="dxa"/>
            <w:tcBorders>
              <w:top w:val="nil"/>
              <w:left w:val="single" w:sz="4" w:space="0" w:color="auto"/>
              <w:bottom w:val="nil"/>
              <w:right w:val="single" w:sz="4" w:space="0" w:color="auto"/>
            </w:tcBorders>
            <w:shd w:val="clear" w:color="auto" w:fill="auto"/>
            <w:noWrap/>
            <w:vAlign w:val="bottom"/>
            <w:hideMark/>
          </w:tcPr>
          <w:p w14:paraId="5F1F1693"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0.0765</w:t>
            </w:r>
          </w:p>
        </w:tc>
        <w:tc>
          <w:tcPr>
            <w:tcW w:w="1300" w:type="dxa"/>
            <w:tcBorders>
              <w:top w:val="nil"/>
              <w:left w:val="nil"/>
              <w:bottom w:val="nil"/>
              <w:right w:val="single" w:sz="4" w:space="0" w:color="auto"/>
            </w:tcBorders>
            <w:shd w:val="clear" w:color="auto" w:fill="auto"/>
            <w:noWrap/>
            <w:vAlign w:val="bottom"/>
            <w:hideMark/>
          </w:tcPr>
          <w:p w14:paraId="46B200F6"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8.5985</w:t>
            </w:r>
          </w:p>
        </w:tc>
      </w:tr>
      <w:tr w:rsidR="00F12388" w:rsidRPr="00A72AA9" w14:paraId="20C10B96"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49C835A6"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MMP-9</w:t>
            </w:r>
          </w:p>
        </w:tc>
        <w:tc>
          <w:tcPr>
            <w:tcW w:w="1300" w:type="dxa"/>
            <w:tcBorders>
              <w:top w:val="nil"/>
              <w:left w:val="single" w:sz="4" w:space="0" w:color="auto"/>
              <w:bottom w:val="nil"/>
              <w:right w:val="single" w:sz="4" w:space="0" w:color="auto"/>
            </w:tcBorders>
            <w:shd w:val="clear" w:color="auto" w:fill="auto"/>
            <w:noWrap/>
            <w:vAlign w:val="bottom"/>
            <w:hideMark/>
          </w:tcPr>
          <w:p w14:paraId="20BEFF7E"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5A5C449C"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7.1035</w:t>
            </w:r>
          </w:p>
        </w:tc>
      </w:tr>
      <w:tr w:rsidR="00F12388" w:rsidRPr="00A72AA9" w14:paraId="637427D1"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28E63716"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Myeloperoxidase</w:t>
            </w:r>
          </w:p>
        </w:tc>
        <w:tc>
          <w:tcPr>
            <w:tcW w:w="1300" w:type="dxa"/>
            <w:tcBorders>
              <w:top w:val="nil"/>
              <w:left w:val="single" w:sz="4" w:space="0" w:color="auto"/>
              <w:bottom w:val="nil"/>
              <w:right w:val="single" w:sz="4" w:space="0" w:color="auto"/>
            </w:tcBorders>
            <w:shd w:val="clear" w:color="auto" w:fill="auto"/>
            <w:noWrap/>
            <w:vAlign w:val="bottom"/>
            <w:hideMark/>
          </w:tcPr>
          <w:p w14:paraId="22DC064F"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3.734</w:t>
            </w:r>
          </w:p>
        </w:tc>
        <w:tc>
          <w:tcPr>
            <w:tcW w:w="1300" w:type="dxa"/>
            <w:tcBorders>
              <w:top w:val="nil"/>
              <w:left w:val="nil"/>
              <w:bottom w:val="nil"/>
              <w:right w:val="single" w:sz="4" w:space="0" w:color="auto"/>
            </w:tcBorders>
            <w:shd w:val="clear" w:color="auto" w:fill="auto"/>
            <w:noWrap/>
            <w:vAlign w:val="bottom"/>
            <w:hideMark/>
          </w:tcPr>
          <w:p w14:paraId="6DEACAD4"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16.3065</w:t>
            </w:r>
          </w:p>
        </w:tc>
      </w:tr>
      <w:tr w:rsidR="00F12388" w:rsidRPr="00A72AA9" w14:paraId="0948A664"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7A28600D"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Osteopontin (OPN)</w:t>
            </w:r>
          </w:p>
        </w:tc>
        <w:tc>
          <w:tcPr>
            <w:tcW w:w="1300" w:type="dxa"/>
            <w:tcBorders>
              <w:top w:val="nil"/>
              <w:left w:val="single" w:sz="4" w:space="0" w:color="auto"/>
              <w:bottom w:val="nil"/>
              <w:right w:val="single" w:sz="4" w:space="0" w:color="auto"/>
            </w:tcBorders>
            <w:shd w:val="clear" w:color="auto" w:fill="auto"/>
            <w:noWrap/>
            <w:vAlign w:val="bottom"/>
            <w:hideMark/>
          </w:tcPr>
          <w:p w14:paraId="79F9DED6"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56.8335</w:t>
            </w:r>
          </w:p>
        </w:tc>
        <w:tc>
          <w:tcPr>
            <w:tcW w:w="1300" w:type="dxa"/>
            <w:tcBorders>
              <w:top w:val="nil"/>
              <w:left w:val="nil"/>
              <w:bottom w:val="nil"/>
              <w:right w:val="single" w:sz="4" w:space="0" w:color="auto"/>
            </w:tcBorders>
            <w:shd w:val="clear" w:color="auto" w:fill="auto"/>
            <w:noWrap/>
            <w:vAlign w:val="bottom"/>
            <w:hideMark/>
          </w:tcPr>
          <w:p w14:paraId="01E6AB5C"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33.2115</w:t>
            </w:r>
          </w:p>
        </w:tc>
      </w:tr>
      <w:tr w:rsidR="00F12388" w:rsidRPr="00A72AA9" w14:paraId="3BB20261"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43240620"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Osteoprotegerin/TNFRSF11B</w:t>
            </w:r>
          </w:p>
        </w:tc>
        <w:tc>
          <w:tcPr>
            <w:tcW w:w="1300" w:type="dxa"/>
            <w:tcBorders>
              <w:top w:val="nil"/>
              <w:left w:val="single" w:sz="4" w:space="0" w:color="auto"/>
              <w:bottom w:val="nil"/>
              <w:right w:val="single" w:sz="4" w:space="0" w:color="auto"/>
            </w:tcBorders>
            <w:shd w:val="clear" w:color="auto" w:fill="auto"/>
            <w:noWrap/>
            <w:vAlign w:val="bottom"/>
            <w:hideMark/>
          </w:tcPr>
          <w:p w14:paraId="580BC225"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5623EFC3"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5.3465</w:t>
            </w:r>
          </w:p>
        </w:tc>
      </w:tr>
      <w:tr w:rsidR="00F12388" w:rsidRPr="00A72AA9" w14:paraId="375C0A14"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3712045A"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PD-ECGF/Thymidine phosphorylase</w:t>
            </w:r>
          </w:p>
        </w:tc>
        <w:tc>
          <w:tcPr>
            <w:tcW w:w="1300" w:type="dxa"/>
            <w:tcBorders>
              <w:top w:val="nil"/>
              <w:left w:val="single" w:sz="4" w:space="0" w:color="auto"/>
              <w:bottom w:val="nil"/>
              <w:right w:val="single" w:sz="4" w:space="0" w:color="auto"/>
            </w:tcBorders>
            <w:shd w:val="clear" w:color="auto" w:fill="auto"/>
            <w:noWrap/>
            <w:vAlign w:val="bottom"/>
            <w:hideMark/>
          </w:tcPr>
          <w:p w14:paraId="493DC49D"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61ACA5A8"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4.18</w:t>
            </w:r>
          </w:p>
        </w:tc>
      </w:tr>
      <w:tr w:rsidR="00F12388" w:rsidRPr="00A72AA9" w14:paraId="7130D36B"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60FB7841"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PDGF-BB</w:t>
            </w:r>
          </w:p>
        </w:tc>
        <w:tc>
          <w:tcPr>
            <w:tcW w:w="1300" w:type="dxa"/>
            <w:tcBorders>
              <w:top w:val="nil"/>
              <w:left w:val="single" w:sz="4" w:space="0" w:color="auto"/>
              <w:bottom w:val="nil"/>
              <w:right w:val="single" w:sz="4" w:space="0" w:color="auto"/>
            </w:tcBorders>
            <w:shd w:val="clear" w:color="auto" w:fill="auto"/>
            <w:noWrap/>
            <w:vAlign w:val="bottom"/>
            <w:hideMark/>
          </w:tcPr>
          <w:p w14:paraId="2A415165"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4.414</w:t>
            </w:r>
          </w:p>
        </w:tc>
        <w:tc>
          <w:tcPr>
            <w:tcW w:w="1300" w:type="dxa"/>
            <w:tcBorders>
              <w:top w:val="nil"/>
              <w:left w:val="nil"/>
              <w:bottom w:val="nil"/>
              <w:right w:val="single" w:sz="4" w:space="0" w:color="auto"/>
            </w:tcBorders>
            <w:shd w:val="clear" w:color="auto" w:fill="auto"/>
            <w:noWrap/>
            <w:vAlign w:val="bottom"/>
            <w:hideMark/>
          </w:tcPr>
          <w:p w14:paraId="26DC6C3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13.7115</w:t>
            </w:r>
          </w:p>
        </w:tc>
      </w:tr>
      <w:tr w:rsidR="00F12388" w:rsidRPr="00A72AA9" w14:paraId="14043A4F"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792BB4B7"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Pentraxin 2/SAP</w:t>
            </w:r>
          </w:p>
        </w:tc>
        <w:tc>
          <w:tcPr>
            <w:tcW w:w="1300" w:type="dxa"/>
            <w:tcBorders>
              <w:top w:val="nil"/>
              <w:left w:val="single" w:sz="4" w:space="0" w:color="auto"/>
              <w:bottom w:val="nil"/>
              <w:right w:val="single" w:sz="4" w:space="0" w:color="auto"/>
            </w:tcBorders>
            <w:shd w:val="clear" w:color="auto" w:fill="auto"/>
            <w:noWrap/>
            <w:vAlign w:val="bottom"/>
            <w:hideMark/>
          </w:tcPr>
          <w:p w14:paraId="1CC0D2A2"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13.869</w:t>
            </w:r>
          </w:p>
        </w:tc>
        <w:tc>
          <w:tcPr>
            <w:tcW w:w="1300" w:type="dxa"/>
            <w:tcBorders>
              <w:top w:val="nil"/>
              <w:left w:val="nil"/>
              <w:bottom w:val="nil"/>
              <w:right w:val="single" w:sz="4" w:space="0" w:color="auto"/>
            </w:tcBorders>
            <w:shd w:val="clear" w:color="auto" w:fill="auto"/>
            <w:noWrap/>
            <w:vAlign w:val="bottom"/>
            <w:hideMark/>
          </w:tcPr>
          <w:p w14:paraId="2C5D57F6"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22.5945</w:t>
            </w:r>
          </w:p>
        </w:tc>
      </w:tr>
      <w:tr w:rsidR="00F12388" w:rsidRPr="00A72AA9" w14:paraId="4BA26BC2"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13D962F"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Pentraxin 3/ TSG-14</w:t>
            </w:r>
          </w:p>
        </w:tc>
        <w:tc>
          <w:tcPr>
            <w:tcW w:w="1300" w:type="dxa"/>
            <w:tcBorders>
              <w:top w:val="nil"/>
              <w:left w:val="single" w:sz="4" w:space="0" w:color="auto"/>
              <w:bottom w:val="nil"/>
              <w:right w:val="single" w:sz="4" w:space="0" w:color="auto"/>
            </w:tcBorders>
            <w:shd w:val="clear" w:color="auto" w:fill="auto"/>
            <w:noWrap/>
            <w:vAlign w:val="bottom"/>
            <w:hideMark/>
          </w:tcPr>
          <w:p w14:paraId="32B7465E"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5.112</w:t>
            </w:r>
          </w:p>
        </w:tc>
        <w:tc>
          <w:tcPr>
            <w:tcW w:w="1300" w:type="dxa"/>
            <w:tcBorders>
              <w:top w:val="nil"/>
              <w:left w:val="nil"/>
              <w:bottom w:val="nil"/>
              <w:right w:val="single" w:sz="4" w:space="0" w:color="auto"/>
            </w:tcBorders>
            <w:shd w:val="clear" w:color="auto" w:fill="auto"/>
            <w:noWrap/>
            <w:vAlign w:val="bottom"/>
            <w:hideMark/>
          </w:tcPr>
          <w:p w14:paraId="3C134DF4"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9.4865</w:t>
            </w:r>
          </w:p>
        </w:tc>
      </w:tr>
      <w:tr w:rsidR="00F12388" w:rsidRPr="00A72AA9" w14:paraId="0594D14B"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310CD907"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Periostin/OSF-2</w:t>
            </w:r>
          </w:p>
        </w:tc>
        <w:tc>
          <w:tcPr>
            <w:tcW w:w="1300" w:type="dxa"/>
            <w:tcBorders>
              <w:top w:val="nil"/>
              <w:left w:val="single" w:sz="4" w:space="0" w:color="auto"/>
              <w:bottom w:val="nil"/>
              <w:right w:val="single" w:sz="4" w:space="0" w:color="auto"/>
            </w:tcBorders>
            <w:shd w:val="clear" w:color="auto" w:fill="auto"/>
            <w:noWrap/>
            <w:vAlign w:val="bottom"/>
            <w:hideMark/>
          </w:tcPr>
          <w:p w14:paraId="54EEBC6E"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1.572</w:t>
            </w:r>
          </w:p>
        </w:tc>
        <w:tc>
          <w:tcPr>
            <w:tcW w:w="1300" w:type="dxa"/>
            <w:tcBorders>
              <w:top w:val="nil"/>
              <w:left w:val="nil"/>
              <w:bottom w:val="nil"/>
              <w:right w:val="single" w:sz="4" w:space="0" w:color="auto"/>
            </w:tcBorders>
            <w:shd w:val="clear" w:color="auto" w:fill="auto"/>
            <w:noWrap/>
            <w:vAlign w:val="bottom"/>
            <w:hideMark/>
          </w:tcPr>
          <w:p w14:paraId="65BFAE76"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14.157</w:t>
            </w:r>
          </w:p>
        </w:tc>
      </w:tr>
      <w:tr w:rsidR="00F12388" w:rsidRPr="00A72AA9" w14:paraId="1C6F76FB"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392DD75B"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Pref-1/DLK-1/FA1</w:t>
            </w:r>
          </w:p>
        </w:tc>
        <w:tc>
          <w:tcPr>
            <w:tcW w:w="1300" w:type="dxa"/>
            <w:tcBorders>
              <w:top w:val="nil"/>
              <w:left w:val="single" w:sz="4" w:space="0" w:color="auto"/>
              <w:bottom w:val="nil"/>
              <w:right w:val="single" w:sz="4" w:space="0" w:color="auto"/>
            </w:tcBorders>
            <w:shd w:val="clear" w:color="auto" w:fill="auto"/>
            <w:noWrap/>
            <w:vAlign w:val="bottom"/>
            <w:hideMark/>
          </w:tcPr>
          <w:p w14:paraId="2EAB7EDF"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5.3915</w:t>
            </w:r>
          </w:p>
        </w:tc>
        <w:tc>
          <w:tcPr>
            <w:tcW w:w="1300" w:type="dxa"/>
            <w:tcBorders>
              <w:top w:val="nil"/>
              <w:left w:val="nil"/>
              <w:bottom w:val="nil"/>
              <w:right w:val="single" w:sz="4" w:space="0" w:color="auto"/>
            </w:tcBorders>
            <w:shd w:val="clear" w:color="auto" w:fill="auto"/>
            <w:noWrap/>
            <w:vAlign w:val="bottom"/>
            <w:hideMark/>
          </w:tcPr>
          <w:p w14:paraId="042F0F6D"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12.243</w:t>
            </w:r>
          </w:p>
        </w:tc>
      </w:tr>
      <w:tr w:rsidR="00F12388" w:rsidRPr="00A72AA9" w14:paraId="436DE9FD"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7B343F5D"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Proliferin</w:t>
            </w:r>
          </w:p>
        </w:tc>
        <w:tc>
          <w:tcPr>
            <w:tcW w:w="1300" w:type="dxa"/>
            <w:tcBorders>
              <w:top w:val="nil"/>
              <w:left w:val="single" w:sz="4" w:space="0" w:color="auto"/>
              <w:bottom w:val="nil"/>
              <w:right w:val="single" w:sz="4" w:space="0" w:color="auto"/>
            </w:tcBorders>
            <w:shd w:val="clear" w:color="auto" w:fill="auto"/>
            <w:noWrap/>
            <w:vAlign w:val="bottom"/>
            <w:hideMark/>
          </w:tcPr>
          <w:p w14:paraId="1E6FDE3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5.144</w:t>
            </w:r>
          </w:p>
        </w:tc>
        <w:tc>
          <w:tcPr>
            <w:tcW w:w="1300" w:type="dxa"/>
            <w:tcBorders>
              <w:top w:val="nil"/>
              <w:left w:val="nil"/>
              <w:bottom w:val="nil"/>
              <w:right w:val="single" w:sz="4" w:space="0" w:color="auto"/>
            </w:tcBorders>
            <w:shd w:val="clear" w:color="auto" w:fill="auto"/>
            <w:noWrap/>
            <w:vAlign w:val="bottom"/>
            <w:hideMark/>
          </w:tcPr>
          <w:p w14:paraId="44AD3242"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10.1845</w:t>
            </w:r>
          </w:p>
        </w:tc>
      </w:tr>
      <w:tr w:rsidR="00F12388" w:rsidRPr="00A72AA9" w14:paraId="202C0D1B"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6AB66AD8"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Proprotein Convertase 9/PCSK9</w:t>
            </w:r>
          </w:p>
        </w:tc>
        <w:tc>
          <w:tcPr>
            <w:tcW w:w="1300" w:type="dxa"/>
            <w:tcBorders>
              <w:top w:val="nil"/>
              <w:left w:val="single" w:sz="4" w:space="0" w:color="auto"/>
              <w:bottom w:val="nil"/>
              <w:right w:val="single" w:sz="4" w:space="0" w:color="auto"/>
            </w:tcBorders>
            <w:shd w:val="clear" w:color="auto" w:fill="auto"/>
            <w:noWrap/>
            <w:vAlign w:val="bottom"/>
            <w:hideMark/>
          </w:tcPr>
          <w:p w14:paraId="732DDBCC"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2.3465</w:t>
            </w:r>
          </w:p>
        </w:tc>
        <w:tc>
          <w:tcPr>
            <w:tcW w:w="1300" w:type="dxa"/>
            <w:tcBorders>
              <w:top w:val="nil"/>
              <w:left w:val="nil"/>
              <w:bottom w:val="nil"/>
              <w:right w:val="single" w:sz="4" w:space="0" w:color="auto"/>
            </w:tcBorders>
            <w:shd w:val="clear" w:color="auto" w:fill="auto"/>
            <w:noWrap/>
            <w:vAlign w:val="bottom"/>
            <w:hideMark/>
          </w:tcPr>
          <w:p w14:paraId="41562090"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20.423</w:t>
            </w:r>
          </w:p>
        </w:tc>
      </w:tr>
      <w:tr w:rsidR="00F12388" w:rsidRPr="00A72AA9" w14:paraId="4191C65F"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54FF81A6"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RAGE</w:t>
            </w:r>
          </w:p>
        </w:tc>
        <w:tc>
          <w:tcPr>
            <w:tcW w:w="1300" w:type="dxa"/>
            <w:tcBorders>
              <w:top w:val="nil"/>
              <w:left w:val="single" w:sz="4" w:space="0" w:color="auto"/>
              <w:bottom w:val="nil"/>
              <w:right w:val="single" w:sz="4" w:space="0" w:color="auto"/>
            </w:tcBorders>
            <w:shd w:val="clear" w:color="auto" w:fill="auto"/>
            <w:noWrap/>
            <w:vAlign w:val="bottom"/>
            <w:hideMark/>
          </w:tcPr>
          <w:p w14:paraId="691DAA06"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46.045</w:t>
            </w:r>
          </w:p>
        </w:tc>
        <w:tc>
          <w:tcPr>
            <w:tcW w:w="1300" w:type="dxa"/>
            <w:tcBorders>
              <w:top w:val="nil"/>
              <w:left w:val="nil"/>
              <w:bottom w:val="nil"/>
              <w:right w:val="single" w:sz="4" w:space="0" w:color="auto"/>
            </w:tcBorders>
            <w:shd w:val="clear" w:color="auto" w:fill="auto"/>
            <w:noWrap/>
            <w:vAlign w:val="bottom"/>
            <w:hideMark/>
          </w:tcPr>
          <w:p w14:paraId="32109786"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57.833</w:t>
            </w:r>
          </w:p>
        </w:tc>
      </w:tr>
      <w:tr w:rsidR="00F12388" w:rsidRPr="00A72AA9" w14:paraId="252B01C9"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10740A6C"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RBP4</w:t>
            </w:r>
          </w:p>
        </w:tc>
        <w:tc>
          <w:tcPr>
            <w:tcW w:w="1300" w:type="dxa"/>
            <w:tcBorders>
              <w:top w:val="nil"/>
              <w:left w:val="single" w:sz="4" w:space="0" w:color="auto"/>
              <w:bottom w:val="nil"/>
              <w:right w:val="single" w:sz="4" w:space="0" w:color="auto"/>
            </w:tcBorders>
            <w:shd w:val="clear" w:color="auto" w:fill="auto"/>
            <w:noWrap/>
            <w:vAlign w:val="bottom"/>
            <w:hideMark/>
          </w:tcPr>
          <w:p w14:paraId="4EC097E4"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29.689</w:t>
            </w:r>
          </w:p>
        </w:tc>
        <w:tc>
          <w:tcPr>
            <w:tcW w:w="1300" w:type="dxa"/>
            <w:tcBorders>
              <w:top w:val="nil"/>
              <w:left w:val="nil"/>
              <w:bottom w:val="nil"/>
              <w:right w:val="single" w:sz="4" w:space="0" w:color="auto"/>
            </w:tcBorders>
            <w:shd w:val="clear" w:color="auto" w:fill="auto"/>
            <w:noWrap/>
            <w:vAlign w:val="bottom"/>
            <w:hideMark/>
          </w:tcPr>
          <w:p w14:paraId="4D8FEAAE"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34.621</w:t>
            </w:r>
          </w:p>
        </w:tc>
      </w:tr>
      <w:tr w:rsidR="00F12388" w:rsidRPr="00A72AA9" w14:paraId="57C4E56E"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7DF0370F"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Reg3G</w:t>
            </w:r>
          </w:p>
        </w:tc>
        <w:tc>
          <w:tcPr>
            <w:tcW w:w="1300" w:type="dxa"/>
            <w:tcBorders>
              <w:top w:val="nil"/>
              <w:left w:val="single" w:sz="4" w:space="0" w:color="auto"/>
              <w:bottom w:val="nil"/>
              <w:right w:val="single" w:sz="4" w:space="0" w:color="auto"/>
            </w:tcBorders>
            <w:shd w:val="clear" w:color="auto" w:fill="auto"/>
            <w:noWrap/>
            <w:vAlign w:val="bottom"/>
            <w:hideMark/>
          </w:tcPr>
          <w:p w14:paraId="037D3FC0"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80.144</w:t>
            </w:r>
          </w:p>
        </w:tc>
        <w:tc>
          <w:tcPr>
            <w:tcW w:w="1300" w:type="dxa"/>
            <w:tcBorders>
              <w:top w:val="nil"/>
              <w:left w:val="nil"/>
              <w:bottom w:val="nil"/>
              <w:right w:val="single" w:sz="4" w:space="0" w:color="auto"/>
            </w:tcBorders>
            <w:shd w:val="clear" w:color="auto" w:fill="auto"/>
            <w:noWrap/>
            <w:vAlign w:val="bottom"/>
            <w:hideMark/>
          </w:tcPr>
          <w:p w14:paraId="7703619E"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74.0985</w:t>
            </w:r>
          </w:p>
        </w:tc>
      </w:tr>
      <w:tr w:rsidR="00F12388" w:rsidRPr="00A72AA9" w14:paraId="4FFA6072"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37A290B1"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Resistin</w:t>
            </w:r>
          </w:p>
        </w:tc>
        <w:tc>
          <w:tcPr>
            <w:tcW w:w="1300" w:type="dxa"/>
            <w:tcBorders>
              <w:top w:val="nil"/>
              <w:left w:val="single" w:sz="4" w:space="0" w:color="auto"/>
              <w:bottom w:val="nil"/>
              <w:right w:val="single" w:sz="4" w:space="0" w:color="auto"/>
            </w:tcBorders>
            <w:shd w:val="clear" w:color="auto" w:fill="auto"/>
            <w:noWrap/>
            <w:vAlign w:val="bottom"/>
            <w:hideMark/>
          </w:tcPr>
          <w:p w14:paraId="7295A712"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4.3735</w:t>
            </w:r>
          </w:p>
        </w:tc>
        <w:tc>
          <w:tcPr>
            <w:tcW w:w="1300" w:type="dxa"/>
            <w:tcBorders>
              <w:top w:val="nil"/>
              <w:left w:val="nil"/>
              <w:bottom w:val="nil"/>
              <w:right w:val="single" w:sz="4" w:space="0" w:color="auto"/>
            </w:tcBorders>
            <w:shd w:val="clear" w:color="auto" w:fill="auto"/>
            <w:noWrap/>
            <w:vAlign w:val="bottom"/>
            <w:hideMark/>
          </w:tcPr>
          <w:p w14:paraId="72375665"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15.725</w:t>
            </w:r>
          </w:p>
        </w:tc>
      </w:tr>
      <w:tr w:rsidR="00F12388" w:rsidRPr="00A72AA9" w14:paraId="0B60D0A6"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5352C3B7"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E-Selectin/CD62E</w:t>
            </w:r>
          </w:p>
        </w:tc>
        <w:tc>
          <w:tcPr>
            <w:tcW w:w="1300" w:type="dxa"/>
            <w:tcBorders>
              <w:top w:val="nil"/>
              <w:left w:val="single" w:sz="4" w:space="0" w:color="auto"/>
              <w:bottom w:val="nil"/>
              <w:right w:val="single" w:sz="4" w:space="0" w:color="auto"/>
            </w:tcBorders>
            <w:shd w:val="clear" w:color="auto" w:fill="auto"/>
            <w:noWrap/>
            <w:vAlign w:val="bottom"/>
            <w:hideMark/>
          </w:tcPr>
          <w:p w14:paraId="292B1634"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0.4595</w:t>
            </w:r>
          </w:p>
        </w:tc>
        <w:tc>
          <w:tcPr>
            <w:tcW w:w="1300" w:type="dxa"/>
            <w:tcBorders>
              <w:top w:val="nil"/>
              <w:left w:val="nil"/>
              <w:bottom w:val="nil"/>
              <w:right w:val="single" w:sz="4" w:space="0" w:color="auto"/>
            </w:tcBorders>
            <w:shd w:val="clear" w:color="auto" w:fill="auto"/>
            <w:noWrap/>
            <w:vAlign w:val="bottom"/>
            <w:hideMark/>
          </w:tcPr>
          <w:p w14:paraId="74FF90BE"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11.297</w:t>
            </w:r>
          </w:p>
        </w:tc>
      </w:tr>
      <w:tr w:rsidR="00F12388" w:rsidRPr="00A72AA9" w14:paraId="265AD6FD"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1C311B17"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P-Selectin/CD62P</w:t>
            </w:r>
          </w:p>
        </w:tc>
        <w:tc>
          <w:tcPr>
            <w:tcW w:w="1300" w:type="dxa"/>
            <w:tcBorders>
              <w:top w:val="nil"/>
              <w:left w:val="single" w:sz="4" w:space="0" w:color="auto"/>
              <w:bottom w:val="nil"/>
              <w:right w:val="single" w:sz="4" w:space="0" w:color="auto"/>
            </w:tcBorders>
            <w:shd w:val="clear" w:color="auto" w:fill="auto"/>
            <w:noWrap/>
            <w:vAlign w:val="bottom"/>
            <w:hideMark/>
          </w:tcPr>
          <w:p w14:paraId="22E91055"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0.3195</w:t>
            </w:r>
          </w:p>
        </w:tc>
        <w:tc>
          <w:tcPr>
            <w:tcW w:w="1300" w:type="dxa"/>
            <w:tcBorders>
              <w:top w:val="nil"/>
              <w:left w:val="nil"/>
              <w:bottom w:val="nil"/>
              <w:right w:val="single" w:sz="4" w:space="0" w:color="auto"/>
            </w:tcBorders>
            <w:shd w:val="clear" w:color="auto" w:fill="auto"/>
            <w:noWrap/>
            <w:vAlign w:val="bottom"/>
            <w:hideMark/>
          </w:tcPr>
          <w:p w14:paraId="62245196"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14.1435</w:t>
            </w:r>
          </w:p>
        </w:tc>
      </w:tr>
      <w:tr w:rsidR="00F12388" w:rsidRPr="00A72AA9" w14:paraId="3CE879BC"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5F6662E"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Serpin E1/PAI-1</w:t>
            </w:r>
          </w:p>
        </w:tc>
        <w:tc>
          <w:tcPr>
            <w:tcW w:w="1300" w:type="dxa"/>
            <w:tcBorders>
              <w:top w:val="nil"/>
              <w:left w:val="single" w:sz="4" w:space="0" w:color="auto"/>
              <w:bottom w:val="nil"/>
              <w:right w:val="single" w:sz="4" w:space="0" w:color="auto"/>
            </w:tcBorders>
            <w:shd w:val="clear" w:color="auto" w:fill="auto"/>
            <w:noWrap/>
            <w:vAlign w:val="bottom"/>
            <w:hideMark/>
          </w:tcPr>
          <w:p w14:paraId="58BAA403"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37.6935</w:t>
            </w:r>
          </w:p>
        </w:tc>
        <w:tc>
          <w:tcPr>
            <w:tcW w:w="1300" w:type="dxa"/>
            <w:tcBorders>
              <w:top w:val="nil"/>
              <w:left w:val="nil"/>
              <w:bottom w:val="nil"/>
              <w:right w:val="single" w:sz="4" w:space="0" w:color="auto"/>
            </w:tcBorders>
            <w:shd w:val="clear" w:color="auto" w:fill="auto"/>
            <w:noWrap/>
            <w:vAlign w:val="bottom"/>
            <w:hideMark/>
          </w:tcPr>
          <w:p w14:paraId="0B32F4DD"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59.725</w:t>
            </w:r>
          </w:p>
        </w:tc>
      </w:tr>
      <w:tr w:rsidR="00F12388" w:rsidRPr="00A72AA9" w14:paraId="22AA7E75"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3D92E4A8"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Serpin F1/PEDF</w:t>
            </w:r>
          </w:p>
        </w:tc>
        <w:tc>
          <w:tcPr>
            <w:tcW w:w="1300" w:type="dxa"/>
            <w:tcBorders>
              <w:top w:val="nil"/>
              <w:left w:val="single" w:sz="4" w:space="0" w:color="auto"/>
              <w:bottom w:val="nil"/>
              <w:right w:val="single" w:sz="4" w:space="0" w:color="auto"/>
            </w:tcBorders>
            <w:shd w:val="clear" w:color="auto" w:fill="auto"/>
            <w:noWrap/>
            <w:vAlign w:val="bottom"/>
            <w:hideMark/>
          </w:tcPr>
          <w:p w14:paraId="475AE62F"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57.9505</w:t>
            </w:r>
          </w:p>
        </w:tc>
        <w:tc>
          <w:tcPr>
            <w:tcW w:w="1300" w:type="dxa"/>
            <w:tcBorders>
              <w:top w:val="nil"/>
              <w:left w:val="nil"/>
              <w:bottom w:val="nil"/>
              <w:right w:val="single" w:sz="4" w:space="0" w:color="auto"/>
            </w:tcBorders>
            <w:shd w:val="clear" w:color="auto" w:fill="auto"/>
            <w:noWrap/>
            <w:vAlign w:val="bottom"/>
            <w:hideMark/>
          </w:tcPr>
          <w:p w14:paraId="053D7B29"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71.9325</w:t>
            </w:r>
          </w:p>
        </w:tc>
      </w:tr>
      <w:tr w:rsidR="00F12388" w:rsidRPr="00A72AA9" w14:paraId="78A00656"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1C20894"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Thrombopoietin</w:t>
            </w:r>
          </w:p>
        </w:tc>
        <w:tc>
          <w:tcPr>
            <w:tcW w:w="1300" w:type="dxa"/>
            <w:tcBorders>
              <w:top w:val="nil"/>
              <w:left w:val="single" w:sz="4" w:space="0" w:color="auto"/>
              <w:bottom w:val="nil"/>
              <w:right w:val="single" w:sz="4" w:space="0" w:color="auto"/>
            </w:tcBorders>
            <w:shd w:val="clear" w:color="auto" w:fill="auto"/>
            <w:noWrap/>
            <w:vAlign w:val="bottom"/>
            <w:hideMark/>
          </w:tcPr>
          <w:p w14:paraId="0BCFC07A"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3C17D054"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7.279</w:t>
            </w:r>
          </w:p>
        </w:tc>
      </w:tr>
      <w:tr w:rsidR="00F12388" w:rsidRPr="00A72AA9" w14:paraId="58B89E4B"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2E200E60"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TIM-1/KIM-1/HAVCR</w:t>
            </w:r>
          </w:p>
        </w:tc>
        <w:tc>
          <w:tcPr>
            <w:tcW w:w="1300" w:type="dxa"/>
            <w:tcBorders>
              <w:top w:val="nil"/>
              <w:left w:val="single" w:sz="4" w:space="0" w:color="auto"/>
              <w:bottom w:val="nil"/>
              <w:right w:val="single" w:sz="4" w:space="0" w:color="auto"/>
            </w:tcBorders>
            <w:shd w:val="clear" w:color="auto" w:fill="auto"/>
            <w:noWrap/>
            <w:vAlign w:val="bottom"/>
            <w:hideMark/>
          </w:tcPr>
          <w:p w14:paraId="1ED4398A"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4EB0339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6.441</w:t>
            </w:r>
          </w:p>
        </w:tc>
      </w:tr>
      <w:tr w:rsidR="00F12388" w:rsidRPr="00A72AA9" w14:paraId="739A9837"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3D9D8D0C"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Pr>
                <w:rFonts w:ascii="Times New Roman" w:eastAsia="Times New Roman" w:hAnsi="Times New Roman" w:cs="Times New Roman"/>
                <w:color w:val="373737"/>
                <w:sz w:val="22"/>
                <w:szCs w:val="22"/>
              </w:rPr>
              <w:t>TNF</w:t>
            </w:r>
          </w:p>
        </w:tc>
        <w:tc>
          <w:tcPr>
            <w:tcW w:w="1300" w:type="dxa"/>
            <w:tcBorders>
              <w:top w:val="nil"/>
              <w:left w:val="single" w:sz="4" w:space="0" w:color="auto"/>
              <w:bottom w:val="nil"/>
              <w:right w:val="single" w:sz="4" w:space="0" w:color="auto"/>
            </w:tcBorders>
            <w:shd w:val="clear" w:color="auto" w:fill="auto"/>
            <w:noWrap/>
            <w:vAlign w:val="bottom"/>
            <w:hideMark/>
          </w:tcPr>
          <w:p w14:paraId="6038CB1E"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nil"/>
              <w:right w:val="single" w:sz="4" w:space="0" w:color="auto"/>
            </w:tcBorders>
            <w:shd w:val="clear" w:color="auto" w:fill="auto"/>
            <w:noWrap/>
            <w:vAlign w:val="bottom"/>
            <w:hideMark/>
          </w:tcPr>
          <w:p w14:paraId="7DD51BDB"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4.7745</w:t>
            </w:r>
          </w:p>
        </w:tc>
      </w:tr>
      <w:tr w:rsidR="00F12388" w:rsidRPr="00A72AA9" w14:paraId="7812D4EC"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CCE7955"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VCAM-1/CD106</w:t>
            </w:r>
          </w:p>
        </w:tc>
        <w:tc>
          <w:tcPr>
            <w:tcW w:w="1300" w:type="dxa"/>
            <w:tcBorders>
              <w:top w:val="nil"/>
              <w:left w:val="single" w:sz="4" w:space="0" w:color="auto"/>
              <w:bottom w:val="nil"/>
              <w:right w:val="single" w:sz="4" w:space="0" w:color="auto"/>
            </w:tcBorders>
            <w:shd w:val="clear" w:color="auto" w:fill="auto"/>
            <w:noWrap/>
            <w:vAlign w:val="bottom"/>
            <w:hideMark/>
          </w:tcPr>
          <w:p w14:paraId="68117563"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5.0535</w:t>
            </w:r>
          </w:p>
        </w:tc>
        <w:tc>
          <w:tcPr>
            <w:tcW w:w="1300" w:type="dxa"/>
            <w:tcBorders>
              <w:top w:val="nil"/>
              <w:left w:val="nil"/>
              <w:bottom w:val="nil"/>
              <w:right w:val="single" w:sz="4" w:space="0" w:color="auto"/>
            </w:tcBorders>
            <w:shd w:val="clear" w:color="auto" w:fill="auto"/>
            <w:noWrap/>
            <w:vAlign w:val="bottom"/>
            <w:hideMark/>
          </w:tcPr>
          <w:p w14:paraId="00D14A0F"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34.2925</w:t>
            </w:r>
          </w:p>
        </w:tc>
      </w:tr>
      <w:tr w:rsidR="00F12388" w:rsidRPr="00A72AA9" w14:paraId="5DDB3259" w14:textId="77777777" w:rsidTr="005E5352">
        <w:trPr>
          <w:trHeight w:val="340"/>
        </w:trPr>
        <w:tc>
          <w:tcPr>
            <w:tcW w:w="4840" w:type="dxa"/>
            <w:tcBorders>
              <w:top w:val="nil"/>
              <w:left w:val="single" w:sz="4" w:space="0" w:color="auto"/>
              <w:bottom w:val="nil"/>
              <w:right w:val="nil"/>
            </w:tcBorders>
            <w:shd w:val="clear" w:color="auto" w:fill="auto"/>
            <w:noWrap/>
            <w:vAlign w:val="bottom"/>
            <w:hideMark/>
          </w:tcPr>
          <w:p w14:paraId="057F59C6"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VEGF</w:t>
            </w:r>
          </w:p>
        </w:tc>
        <w:tc>
          <w:tcPr>
            <w:tcW w:w="1300" w:type="dxa"/>
            <w:tcBorders>
              <w:top w:val="nil"/>
              <w:left w:val="single" w:sz="4" w:space="0" w:color="auto"/>
              <w:bottom w:val="nil"/>
              <w:right w:val="single" w:sz="4" w:space="0" w:color="auto"/>
            </w:tcBorders>
            <w:shd w:val="clear" w:color="auto" w:fill="auto"/>
            <w:noWrap/>
            <w:vAlign w:val="bottom"/>
            <w:hideMark/>
          </w:tcPr>
          <w:p w14:paraId="01A3BF80"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11.9995</w:t>
            </w:r>
          </w:p>
        </w:tc>
        <w:tc>
          <w:tcPr>
            <w:tcW w:w="1300" w:type="dxa"/>
            <w:tcBorders>
              <w:top w:val="nil"/>
              <w:left w:val="nil"/>
              <w:bottom w:val="nil"/>
              <w:right w:val="single" w:sz="4" w:space="0" w:color="auto"/>
            </w:tcBorders>
            <w:shd w:val="clear" w:color="auto" w:fill="auto"/>
            <w:noWrap/>
            <w:vAlign w:val="bottom"/>
            <w:hideMark/>
          </w:tcPr>
          <w:p w14:paraId="01F63851"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19.428</w:t>
            </w:r>
          </w:p>
        </w:tc>
      </w:tr>
      <w:tr w:rsidR="00F12388" w:rsidRPr="00A72AA9" w14:paraId="4C5F8CE6" w14:textId="77777777" w:rsidTr="005E5352">
        <w:trPr>
          <w:trHeight w:val="340"/>
        </w:trPr>
        <w:tc>
          <w:tcPr>
            <w:tcW w:w="4840" w:type="dxa"/>
            <w:tcBorders>
              <w:top w:val="nil"/>
              <w:left w:val="single" w:sz="4" w:space="0" w:color="auto"/>
              <w:bottom w:val="single" w:sz="4" w:space="0" w:color="auto"/>
              <w:right w:val="nil"/>
            </w:tcBorders>
            <w:shd w:val="clear" w:color="auto" w:fill="auto"/>
            <w:noWrap/>
            <w:vAlign w:val="bottom"/>
            <w:hideMark/>
          </w:tcPr>
          <w:p w14:paraId="3D276B24" w14:textId="77777777" w:rsidR="00F12388" w:rsidRPr="00A72AA9" w:rsidRDefault="00F12388" w:rsidP="005E5352">
            <w:pPr>
              <w:spacing w:line="480" w:lineRule="auto"/>
              <w:jc w:val="both"/>
              <w:rPr>
                <w:rFonts w:ascii="Times New Roman" w:eastAsia="Times New Roman" w:hAnsi="Times New Roman" w:cs="Times New Roman"/>
                <w:color w:val="373737"/>
                <w:sz w:val="22"/>
                <w:szCs w:val="22"/>
              </w:rPr>
            </w:pPr>
            <w:r w:rsidRPr="00A72AA9">
              <w:rPr>
                <w:rFonts w:ascii="Times New Roman" w:eastAsia="Times New Roman" w:hAnsi="Times New Roman" w:cs="Times New Roman"/>
                <w:color w:val="373737"/>
                <w:sz w:val="22"/>
                <w:szCs w:val="22"/>
              </w:rPr>
              <w:t>WISP-1/CCN4</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C461766"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14:paraId="17FC7D4C" w14:textId="77777777" w:rsidR="00F12388" w:rsidRPr="00A72AA9" w:rsidRDefault="00F12388" w:rsidP="005E5352">
            <w:pPr>
              <w:spacing w:line="480" w:lineRule="auto"/>
              <w:jc w:val="both"/>
              <w:rPr>
                <w:rFonts w:ascii="Times New Roman" w:eastAsia="Times New Roman" w:hAnsi="Times New Roman" w:cs="Times New Roman"/>
                <w:sz w:val="22"/>
                <w:szCs w:val="22"/>
              </w:rPr>
            </w:pPr>
            <w:r w:rsidRPr="00A72AA9">
              <w:rPr>
                <w:rFonts w:ascii="Times New Roman" w:eastAsia="Times New Roman" w:hAnsi="Times New Roman" w:cs="Times New Roman"/>
                <w:sz w:val="22"/>
                <w:szCs w:val="22"/>
              </w:rPr>
              <w:t>8.617</w:t>
            </w:r>
          </w:p>
        </w:tc>
      </w:tr>
    </w:tbl>
    <w:p w14:paraId="08AD278E" w14:textId="77777777" w:rsidR="00F12388" w:rsidRDefault="00F12388" w:rsidP="00F12388">
      <w:pPr>
        <w:tabs>
          <w:tab w:val="left" w:pos="1320"/>
        </w:tabs>
        <w:spacing w:line="480" w:lineRule="auto"/>
        <w:jc w:val="both"/>
        <w:rPr>
          <w:rFonts w:ascii="Times New Roman" w:hAnsi="Times New Roman" w:cs="Times New Roman"/>
        </w:rPr>
      </w:pPr>
    </w:p>
    <w:p w14:paraId="75D31773" w14:textId="77777777" w:rsidR="00F12388" w:rsidRPr="0058721D" w:rsidRDefault="00F12388" w:rsidP="00F12388">
      <w:pPr>
        <w:spacing w:line="480" w:lineRule="auto"/>
        <w:jc w:val="both"/>
        <w:rPr>
          <w:rFonts w:ascii="Times New Roman" w:hAnsi="Times New Roman" w:cs="Times New Roman"/>
        </w:rPr>
      </w:pPr>
    </w:p>
    <w:p w14:paraId="3E377EB4" w14:textId="77777777" w:rsidR="00F12388" w:rsidRPr="0058721D" w:rsidRDefault="00F12388" w:rsidP="00F12388">
      <w:pPr>
        <w:tabs>
          <w:tab w:val="left" w:pos="974"/>
        </w:tabs>
        <w:spacing w:line="480" w:lineRule="auto"/>
        <w:jc w:val="both"/>
        <w:rPr>
          <w:rFonts w:ascii="Times New Roman" w:hAnsi="Times New Roman" w:cs="Times New Roman"/>
          <w:b/>
        </w:rPr>
      </w:pPr>
      <w:r w:rsidRPr="0058721D">
        <w:rPr>
          <w:rFonts w:ascii="Times New Roman" w:hAnsi="Times New Roman" w:cs="Times New Roman"/>
          <w:b/>
        </w:rPr>
        <w:t xml:space="preserve">Supplementary Material References </w:t>
      </w:r>
    </w:p>
    <w:p w14:paraId="720496D4" w14:textId="77777777" w:rsidR="00F12388" w:rsidRPr="00A72AA9" w:rsidRDefault="00F12388" w:rsidP="00F12388">
      <w:pPr>
        <w:pStyle w:val="ListParagraph"/>
        <w:widowControl w:val="0"/>
        <w:numPr>
          <w:ilvl w:val="0"/>
          <w:numId w:val="1"/>
        </w:numPr>
        <w:autoSpaceDE w:val="0"/>
        <w:autoSpaceDN w:val="0"/>
        <w:adjustRightInd w:val="0"/>
        <w:spacing w:line="480" w:lineRule="auto"/>
        <w:jc w:val="both"/>
      </w:pPr>
      <w:r w:rsidRPr="00A72AA9">
        <w:rPr>
          <w:rFonts w:ascii="Times New Roman" w:eastAsia="Times New Roman" w:hAnsi="Times New Roman" w:cs="Times New Roman"/>
          <w:noProof/>
        </w:rPr>
        <w:t xml:space="preserve">Carbonell WS, Maris DO, McCall T, Grady MS. Adaptation of the fluid percussion injury model to the mouse. </w:t>
      </w:r>
      <w:r w:rsidRPr="00A72AA9">
        <w:rPr>
          <w:rFonts w:ascii="Times New Roman" w:eastAsia="Times New Roman" w:hAnsi="Times New Roman" w:cs="Times New Roman"/>
          <w:i/>
          <w:iCs/>
          <w:noProof/>
        </w:rPr>
        <w:t>J Neurotrauma</w:t>
      </w:r>
      <w:r w:rsidRPr="00A72AA9">
        <w:rPr>
          <w:rFonts w:ascii="Times New Roman" w:eastAsia="Times New Roman" w:hAnsi="Times New Roman" w:cs="Times New Roman"/>
          <w:noProof/>
        </w:rPr>
        <w:t xml:space="preserve"> 1998;15:217–229.</w:t>
      </w:r>
    </w:p>
    <w:p w14:paraId="671527C4" w14:textId="77777777" w:rsidR="00E377AF" w:rsidRDefault="00FE31C4">
      <w:bookmarkStart w:id="0" w:name="_GoBack"/>
      <w:bookmarkEnd w:id="0"/>
    </w:p>
    <w:sectPr w:rsidR="00E377AF" w:rsidSect="00B81ACA">
      <w:footerReference w:type="default" r:id="rId7"/>
      <w:pgSz w:w="11900" w:h="16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43B57" w14:textId="77777777" w:rsidR="00FE31C4" w:rsidRDefault="00FE31C4">
      <w:r>
        <w:separator/>
      </w:r>
    </w:p>
  </w:endnote>
  <w:endnote w:type="continuationSeparator" w:id="0">
    <w:p w14:paraId="017E0955" w14:textId="77777777" w:rsidR="00FE31C4" w:rsidRDefault="00FE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4EE91" w14:textId="77777777" w:rsidR="00F91E7A" w:rsidRDefault="00F12388" w:rsidP="00E04E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31C4">
      <w:rPr>
        <w:rStyle w:val="PageNumber"/>
        <w:noProof/>
      </w:rPr>
      <w:t>1</w:t>
    </w:r>
    <w:r>
      <w:rPr>
        <w:rStyle w:val="PageNumber"/>
      </w:rPr>
      <w:fldChar w:fldCharType="end"/>
    </w:r>
  </w:p>
  <w:p w14:paraId="2ED0F77C" w14:textId="77777777" w:rsidR="00F91E7A" w:rsidRDefault="00FE31C4" w:rsidP="00B81A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1E111" w14:textId="77777777" w:rsidR="00FE31C4" w:rsidRDefault="00FE31C4">
      <w:r>
        <w:separator/>
      </w:r>
    </w:p>
  </w:footnote>
  <w:footnote w:type="continuationSeparator" w:id="0">
    <w:p w14:paraId="42720316" w14:textId="77777777" w:rsidR="00FE31C4" w:rsidRDefault="00FE31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9494E"/>
    <w:multiLevelType w:val="hybridMultilevel"/>
    <w:tmpl w:val="00A2A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88"/>
    <w:rsid w:val="00074854"/>
    <w:rsid w:val="00093434"/>
    <w:rsid w:val="000B0872"/>
    <w:rsid w:val="000E1290"/>
    <w:rsid w:val="000F318E"/>
    <w:rsid w:val="00135702"/>
    <w:rsid w:val="001524B4"/>
    <w:rsid w:val="001A0515"/>
    <w:rsid w:val="001A5002"/>
    <w:rsid w:val="001F6739"/>
    <w:rsid w:val="002141AA"/>
    <w:rsid w:val="00222122"/>
    <w:rsid w:val="002638AA"/>
    <w:rsid w:val="00341CF2"/>
    <w:rsid w:val="0035671A"/>
    <w:rsid w:val="003818A7"/>
    <w:rsid w:val="003A79BA"/>
    <w:rsid w:val="003B663B"/>
    <w:rsid w:val="004025F8"/>
    <w:rsid w:val="004257AB"/>
    <w:rsid w:val="004835CC"/>
    <w:rsid w:val="0049609C"/>
    <w:rsid w:val="004D70A3"/>
    <w:rsid w:val="00533FB2"/>
    <w:rsid w:val="005544F8"/>
    <w:rsid w:val="0059195C"/>
    <w:rsid w:val="005B08EA"/>
    <w:rsid w:val="005E5FE2"/>
    <w:rsid w:val="00616DF9"/>
    <w:rsid w:val="006308A4"/>
    <w:rsid w:val="006A21A3"/>
    <w:rsid w:val="006B3298"/>
    <w:rsid w:val="006B7539"/>
    <w:rsid w:val="006C7978"/>
    <w:rsid w:val="006D292D"/>
    <w:rsid w:val="006F798C"/>
    <w:rsid w:val="007631F7"/>
    <w:rsid w:val="007D143D"/>
    <w:rsid w:val="007F539B"/>
    <w:rsid w:val="008B3E56"/>
    <w:rsid w:val="0090202E"/>
    <w:rsid w:val="00931B2E"/>
    <w:rsid w:val="009E7C65"/>
    <w:rsid w:val="00A322E7"/>
    <w:rsid w:val="00A65034"/>
    <w:rsid w:val="00AC57AF"/>
    <w:rsid w:val="00AF21E5"/>
    <w:rsid w:val="00B725B8"/>
    <w:rsid w:val="00BE5FE7"/>
    <w:rsid w:val="00C0581C"/>
    <w:rsid w:val="00C82065"/>
    <w:rsid w:val="00C91EA6"/>
    <w:rsid w:val="00D0636B"/>
    <w:rsid w:val="00DB34A1"/>
    <w:rsid w:val="00DC7BF3"/>
    <w:rsid w:val="00DF69B3"/>
    <w:rsid w:val="00E11C5A"/>
    <w:rsid w:val="00E32D0B"/>
    <w:rsid w:val="00E520B3"/>
    <w:rsid w:val="00E57140"/>
    <w:rsid w:val="00E67B89"/>
    <w:rsid w:val="00E70448"/>
    <w:rsid w:val="00ED30B4"/>
    <w:rsid w:val="00F12388"/>
    <w:rsid w:val="00F619E1"/>
    <w:rsid w:val="00F71237"/>
    <w:rsid w:val="00F966E8"/>
    <w:rsid w:val="00FE1F58"/>
    <w:rsid w:val="00FE31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2350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2388"/>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388"/>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12388"/>
    <w:pPr>
      <w:tabs>
        <w:tab w:val="center" w:pos="4513"/>
        <w:tab w:val="right" w:pos="9026"/>
      </w:tabs>
    </w:pPr>
  </w:style>
  <w:style w:type="character" w:customStyle="1" w:styleId="FooterChar">
    <w:name w:val="Footer Char"/>
    <w:basedOn w:val="DefaultParagraphFont"/>
    <w:link w:val="Footer"/>
    <w:uiPriority w:val="99"/>
    <w:rsid w:val="00F12388"/>
    <w:rPr>
      <w:rFonts w:eastAsiaTheme="minorEastAsia"/>
      <w:lang w:val="en-GB"/>
    </w:rPr>
  </w:style>
  <w:style w:type="character" w:styleId="PageNumber">
    <w:name w:val="page number"/>
    <w:basedOn w:val="DefaultParagraphFont"/>
    <w:uiPriority w:val="99"/>
    <w:semiHidden/>
    <w:unhideWhenUsed/>
    <w:rsid w:val="00F12388"/>
  </w:style>
  <w:style w:type="paragraph" w:styleId="ListParagraph">
    <w:name w:val="List Paragraph"/>
    <w:basedOn w:val="Normal"/>
    <w:uiPriority w:val="34"/>
    <w:qFormat/>
    <w:rsid w:val="00F12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3197</Words>
  <Characters>18228</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Duncan</dc:creator>
  <cp:keywords/>
  <dc:description/>
  <cp:lastModifiedBy>HUMPHRIES Duncan</cp:lastModifiedBy>
  <cp:revision>20</cp:revision>
  <dcterms:created xsi:type="dcterms:W3CDTF">2018-01-29T14:54:00Z</dcterms:created>
  <dcterms:modified xsi:type="dcterms:W3CDTF">2018-03-30T14:12:00Z</dcterms:modified>
</cp:coreProperties>
</file>