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B7D9" w14:textId="32256F3D" w:rsidR="00076CE6" w:rsidRPr="00762F1F" w:rsidRDefault="00C72728">
      <w:pPr>
        <w:spacing w:after="120" w:line="48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762F1F">
        <w:rPr>
          <w:rFonts w:ascii="Times New Roman" w:eastAsia="Times New Roman" w:hAnsi="Times New Roman" w:cs="Times New Roman"/>
          <w:b/>
        </w:rPr>
        <w:t>Suppl</w:t>
      </w:r>
      <w:r w:rsidR="00762F1F" w:rsidRPr="00762F1F">
        <w:rPr>
          <w:rFonts w:ascii="Times New Roman" w:eastAsia="Times New Roman" w:hAnsi="Times New Roman" w:cs="Times New Roman"/>
          <w:b/>
        </w:rPr>
        <w:t>emental</w:t>
      </w:r>
      <w:r w:rsidRPr="00762F1F">
        <w:rPr>
          <w:rFonts w:ascii="Times New Roman" w:eastAsia="Times New Roman" w:hAnsi="Times New Roman" w:cs="Times New Roman"/>
          <w:b/>
        </w:rPr>
        <w:t xml:space="preserve"> Table 5</w:t>
      </w:r>
      <w:r w:rsidR="00762F1F" w:rsidRPr="00762F1F">
        <w:rPr>
          <w:rFonts w:ascii="Times New Roman" w:eastAsia="Times New Roman" w:hAnsi="Times New Roman" w:cs="Times New Roman"/>
          <w:b/>
        </w:rPr>
        <w:t>.</w:t>
      </w:r>
      <w:r w:rsidRPr="00762F1F">
        <w:rPr>
          <w:rFonts w:ascii="Times New Roman" w:eastAsia="Times New Roman" w:hAnsi="Times New Roman" w:cs="Times New Roman"/>
          <w:b/>
        </w:rPr>
        <w:t xml:space="preserve"> Summary of pain scale validation studies published since Gelinas, 2013 </w:t>
      </w:r>
      <w:hyperlink r:id="rId4">
        <w:r w:rsidRPr="00762F1F">
          <w:rPr>
            <w:rFonts w:ascii="Times New Roman" w:eastAsia="Times New Roman" w:hAnsi="Times New Roman" w:cs="Times New Roman"/>
            <w:b/>
          </w:rPr>
          <w:t>(1)</w:t>
        </w:r>
      </w:hyperlink>
      <w:r w:rsidRPr="00762F1F">
        <w:rPr>
          <w:rFonts w:ascii="Times New Roman" w:eastAsia="Times New Roman" w:hAnsi="Times New Roman" w:cs="Times New Roman"/>
          <w:b/>
        </w:rPr>
        <w:t xml:space="preserve"> </w:t>
      </w:r>
    </w:p>
    <w:p w14:paraId="4208B7DA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Behavioral Pain Scale (BPS) N=9 </w:t>
      </w:r>
      <w:hyperlink r:id="rId5">
        <w:r w:rsidRPr="00744869">
          <w:rPr>
            <w:rFonts w:ascii="Times New Roman" w:eastAsia="Times New Roman" w:hAnsi="Times New Roman" w:cs="Times New Roman"/>
          </w:rPr>
          <w:t>(2–9)</w:t>
        </w:r>
      </w:hyperlink>
    </w:p>
    <w:p w14:paraId="4208B7DB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Behavioral Pain Scale – Non-Intubated (BPS-NI) N=4  </w:t>
      </w:r>
      <w:hyperlink r:id="rId6">
        <w:r w:rsidRPr="00744869">
          <w:rPr>
            <w:rFonts w:ascii="Times New Roman" w:eastAsia="Times New Roman" w:hAnsi="Times New Roman" w:cs="Times New Roman"/>
          </w:rPr>
          <w:t>(2, 4–6)</w:t>
        </w:r>
      </w:hyperlink>
      <w:r w:rsidRPr="00744869">
        <w:rPr>
          <w:rFonts w:ascii="Times New Roman" w:eastAsia="Times New Roman" w:hAnsi="Times New Roman" w:cs="Times New Roman"/>
        </w:rPr>
        <w:t xml:space="preserve">, </w:t>
      </w:r>
    </w:p>
    <w:p w14:paraId="4208B7DC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Critical-Care Pain Observation Tool (CPOT) N=13 </w:t>
      </w:r>
      <w:hyperlink r:id="rId7">
        <w:r w:rsidRPr="00744869">
          <w:rPr>
            <w:rFonts w:ascii="Times New Roman" w:eastAsia="Times New Roman" w:hAnsi="Times New Roman" w:cs="Times New Roman"/>
          </w:rPr>
          <w:t>(5, 7, 10–20)</w:t>
        </w:r>
      </w:hyperlink>
    </w:p>
    <w:p w14:paraId="4208B7DD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744869">
        <w:rPr>
          <w:rFonts w:ascii="Times New Roman" w:eastAsia="Times New Roman" w:hAnsi="Times New Roman" w:cs="Times New Roman"/>
        </w:rPr>
        <w:t>NonVerbal</w:t>
      </w:r>
      <w:proofErr w:type="spellEnd"/>
      <w:r w:rsidRPr="00744869">
        <w:rPr>
          <w:rFonts w:ascii="Times New Roman" w:eastAsia="Times New Roman" w:hAnsi="Times New Roman" w:cs="Times New Roman"/>
        </w:rPr>
        <w:t xml:space="preserve"> Pain Scale (NVPS) N=3 </w:t>
      </w:r>
      <w:hyperlink r:id="rId8">
        <w:r w:rsidRPr="00744869">
          <w:rPr>
            <w:rFonts w:ascii="Times New Roman" w:eastAsia="Times New Roman" w:hAnsi="Times New Roman" w:cs="Times New Roman"/>
          </w:rPr>
          <w:t>(5, 9, 20)</w:t>
        </w:r>
      </w:hyperlink>
      <w:r w:rsidRPr="00744869">
        <w:rPr>
          <w:rFonts w:ascii="Times New Roman" w:eastAsia="Times New Roman" w:hAnsi="Times New Roman" w:cs="Times New Roman"/>
        </w:rPr>
        <w:t xml:space="preserve">; </w:t>
      </w:r>
    </w:p>
    <w:p w14:paraId="4208B7DE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Face Legs Activity Cry </w:t>
      </w:r>
      <w:proofErr w:type="spellStart"/>
      <w:r w:rsidRPr="00744869">
        <w:rPr>
          <w:rFonts w:ascii="Times New Roman" w:eastAsia="Times New Roman" w:hAnsi="Times New Roman" w:cs="Times New Roman"/>
        </w:rPr>
        <w:t>Consolability</w:t>
      </w:r>
      <w:proofErr w:type="spellEnd"/>
      <w:r w:rsidRPr="00744869">
        <w:rPr>
          <w:rFonts w:ascii="Times New Roman" w:eastAsia="Times New Roman" w:hAnsi="Times New Roman" w:cs="Times New Roman"/>
        </w:rPr>
        <w:t xml:space="preserve"> scale (FLACC) N=1 </w:t>
      </w:r>
      <w:hyperlink r:id="rId9">
        <w:r w:rsidRPr="00744869">
          <w:rPr>
            <w:rFonts w:ascii="Times New Roman" w:eastAsia="Times New Roman" w:hAnsi="Times New Roman" w:cs="Times New Roman"/>
          </w:rPr>
          <w:t>(9)</w:t>
        </w:r>
      </w:hyperlink>
      <w:r w:rsidRPr="00744869">
        <w:rPr>
          <w:rFonts w:ascii="Times New Roman" w:eastAsia="Times New Roman" w:hAnsi="Times New Roman" w:cs="Times New Roman"/>
        </w:rPr>
        <w:t xml:space="preserve">. </w:t>
      </w:r>
    </w:p>
    <w:p w14:paraId="4208B7DF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Nonverbal Pain Assessment Tool (NPAT) N=0 </w:t>
      </w:r>
      <w:hyperlink r:id="rId10">
        <w:r w:rsidRPr="00744869">
          <w:rPr>
            <w:rFonts w:ascii="Times New Roman" w:eastAsia="Times New Roman" w:hAnsi="Times New Roman" w:cs="Times New Roman"/>
          </w:rPr>
          <w:t>(21)</w:t>
        </w:r>
      </w:hyperlink>
    </w:p>
    <w:p w14:paraId="4208B7E0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Pain Assessment and Intervention Notation (PAIN) N=0 </w:t>
      </w:r>
      <w:hyperlink r:id="rId11">
        <w:r w:rsidRPr="00744869">
          <w:rPr>
            <w:rFonts w:ascii="Times New Roman" w:eastAsia="Times New Roman" w:hAnsi="Times New Roman" w:cs="Times New Roman"/>
          </w:rPr>
          <w:t>(22)</w:t>
        </w:r>
      </w:hyperlink>
    </w:p>
    <w:p w14:paraId="4208B7E1" w14:textId="77777777" w:rsidR="00076CE6" w:rsidRPr="00744869" w:rsidRDefault="00C72728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Behavior Observation Tool N=0 </w:t>
      </w:r>
      <w:hyperlink r:id="rId12">
        <w:r w:rsidRPr="00744869">
          <w:rPr>
            <w:rFonts w:ascii="Times New Roman" w:eastAsia="Times New Roman" w:hAnsi="Times New Roman" w:cs="Times New Roman"/>
          </w:rPr>
          <w:t>(23)</w:t>
        </w:r>
      </w:hyperlink>
      <w:r w:rsidRPr="00744869">
        <w:rPr>
          <w:rFonts w:ascii="Times New Roman" w:eastAsia="Times New Roman" w:hAnsi="Times New Roman" w:cs="Times New Roman"/>
        </w:rPr>
        <w:t>.</w:t>
      </w:r>
    </w:p>
    <w:p w14:paraId="09E7BA9B" w14:textId="77777777" w:rsidR="00762F1F" w:rsidRDefault="00762F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208B7E2" w14:textId="7CD170F7" w:rsidR="00076CE6" w:rsidRPr="00744869" w:rsidRDefault="00134D59">
      <w:pPr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744869">
        <w:rPr>
          <w:rFonts w:ascii="Times New Roman" w:eastAsia="Times New Roman" w:hAnsi="Times New Roman" w:cs="Times New Roman"/>
        </w:rPr>
        <w:lastRenderedPageBreak/>
        <w:t>References</w:t>
      </w:r>
    </w:p>
    <w:p w14:paraId="4208B7E3" w14:textId="77777777" w:rsidR="00076CE6" w:rsidRPr="00744869" w:rsidRDefault="00C72728">
      <w:pPr>
        <w:widowControl w:val="0"/>
        <w:spacing w:before="240"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1. </w:t>
      </w:r>
      <w:r w:rsidRPr="00744869">
        <w:rPr>
          <w:rFonts w:ascii="Times New Roman" w:eastAsia="Times New Roman" w:hAnsi="Times New Roman" w:cs="Times New Roman"/>
        </w:rPr>
        <w:tab/>
      </w:r>
      <w:hyperlink r:id="rId13">
        <w:r w:rsidRPr="00744869">
          <w:rPr>
            <w:rFonts w:ascii="Times New Roman" w:eastAsia="Times New Roman" w:hAnsi="Times New Roman" w:cs="Times New Roman"/>
          </w:rPr>
          <w:t xml:space="preserve">Gélinas C, Klein K,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Naidech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A, et al.: Pain, sedation, and delirium management in the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neurocritically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ill: Lessons learned from recent research. </w:t>
        </w:r>
      </w:hyperlink>
      <w:hyperlink r:id="rId14">
        <w:proofErr w:type="spellStart"/>
        <w:r w:rsidRPr="00744869">
          <w:rPr>
            <w:rFonts w:ascii="Times New Roman" w:eastAsia="Times New Roman" w:hAnsi="Times New Roman" w:cs="Times New Roman"/>
            <w:i/>
          </w:rPr>
          <w:t>Semin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Respir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Med</w:t>
        </w:r>
      </w:hyperlink>
      <w:hyperlink r:id="rId15">
        <w:r w:rsidRPr="00744869">
          <w:rPr>
            <w:rFonts w:ascii="Times New Roman" w:eastAsia="Times New Roman" w:hAnsi="Times New Roman" w:cs="Times New Roman"/>
          </w:rPr>
          <w:t xml:space="preserve"> 2013; 34:236–243</w:t>
        </w:r>
      </w:hyperlink>
    </w:p>
    <w:p w14:paraId="4208B7E4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2. </w:t>
      </w:r>
      <w:r w:rsidRPr="00744869">
        <w:rPr>
          <w:rFonts w:ascii="Times New Roman" w:eastAsia="Times New Roman" w:hAnsi="Times New Roman" w:cs="Times New Roman"/>
        </w:rPr>
        <w:tab/>
      </w:r>
      <w:hyperlink r:id="rId16">
        <w:r w:rsidRPr="00744869">
          <w:rPr>
            <w:rFonts w:ascii="Times New Roman" w:eastAsia="Times New Roman" w:hAnsi="Times New Roman" w:cs="Times New Roman"/>
          </w:rPr>
          <w:t xml:space="preserve">de Jong A, Molinari N, de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Lattre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S, et al.: Decreasing severe pain and serious adverse events while moving intensive care unit patients: a prospective interventional study (the NURSE-DO project). </w:t>
        </w:r>
      </w:hyperlink>
      <w:hyperlink r:id="rId17"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18">
        <w:r w:rsidRPr="00744869">
          <w:rPr>
            <w:rFonts w:ascii="Times New Roman" w:eastAsia="Times New Roman" w:hAnsi="Times New Roman" w:cs="Times New Roman"/>
          </w:rPr>
          <w:t xml:space="preserve"> 2013; 17:R74</w:t>
        </w:r>
      </w:hyperlink>
    </w:p>
    <w:p w14:paraId="4208B7E5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3. </w:t>
      </w:r>
      <w:r w:rsidRPr="00744869">
        <w:rPr>
          <w:rFonts w:ascii="Times New Roman" w:eastAsia="Times New Roman" w:hAnsi="Times New Roman" w:cs="Times New Roman"/>
        </w:rPr>
        <w:tab/>
      </w:r>
      <w:hyperlink r:id="rId19">
        <w:proofErr w:type="spellStart"/>
        <w:r w:rsidRPr="00744869">
          <w:rPr>
            <w:rFonts w:ascii="Times New Roman" w:eastAsia="Times New Roman" w:hAnsi="Times New Roman" w:cs="Times New Roman"/>
          </w:rPr>
          <w:t>Dehghani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H,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Tavangar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H,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Ghandehari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A: Validity and reliability of behavioral pain scale in patients with low level of consciousness due to head trauma hospitalized in intensive care unit. </w:t>
        </w:r>
      </w:hyperlink>
      <w:hyperlink r:id="rId20">
        <w:r w:rsidRPr="00744869">
          <w:rPr>
            <w:rFonts w:ascii="Times New Roman" w:eastAsia="Times New Roman" w:hAnsi="Times New Roman" w:cs="Times New Roman"/>
            <w:i/>
          </w:rPr>
          <w:t>Arch Trauma Res</w:t>
        </w:r>
      </w:hyperlink>
      <w:hyperlink r:id="rId21">
        <w:r w:rsidRPr="00744869">
          <w:rPr>
            <w:rFonts w:ascii="Times New Roman" w:eastAsia="Times New Roman" w:hAnsi="Times New Roman" w:cs="Times New Roman"/>
          </w:rPr>
          <w:t xml:space="preserve"> 2014; 3:e18608</w:t>
        </w:r>
      </w:hyperlink>
    </w:p>
    <w:p w14:paraId="4208B7E6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4. </w:t>
      </w:r>
      <w:r w:rsidRPr="00744869">
        <w:rPr>
          <w:rFonts w:ascii="Times New Roman" w:eastAsia="Times New Roman" w:hAnsi="Times New Roman" w:cs="Times New Roman"/>
        </w:rPr>
        <w:tab/>
      </w:r>
      <w:hyperlink r:id="rId22">
        <w:proofErr w:type="spellStart"/>
        <w:r w:rsidRPr="00744869">
          <w:rPr>
            <w:rFonts w:ascii="Times New Roman" w:eastAsia="Times New Roman" w:hAnsi="Times New Roman" w:cs="Times New Roman"/>
          </w:rPr>
          <w:t>Chanques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G,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Viel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E, Constantin J-M, et al.: The measurement of pain in intensive care unit: comparison of 5 self-report intensity scales. </w:t>
        </w:r>
      </w:hyperlink>
      <w:hyperlink r:id="rId23">
        <w:r w:rsidRPr="00744869">
          <w:rPr>
            <w:rFonts w:ascii="Times New Roman" w:eastAsia="Times New Roman" w:hAnsi="Times New Roman" w:cs="Times New Roman"/>
            <w:i/>
          </w:rPr>
          <w:t>Pain</w:t>
        </w:r>
      </w:hyperlink>
      <w:hyperlink r:id="rId24">
        <w:r w:rsidRPr="00744869">
          <w:rPr>
            <w:rFonts w:ascii="Times New Roman" w:eastAsia="Times New Roman" w:hAnsi="Times New Roman" w:cs="Times New Roman"/>
          </w:rPr>
          <w:t xml:space="preserve"> 2010; 151:711–721</w:t>
        </w:r>
      </w:hyperlink>
    </w:p>
    <w:p w14:paraId="4208B7E7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5. </w:t>
      </w:r>
      <w:r w:rsidRPr="00744869">
        <w:rPr>
          <w:rFonts w:ascii="Times New Roman" w:eastAsia="Times New Roman" w:hAnsi="Times New Roman" w:cs="Times New Roman"/>
        </w:rPr>
        <w:tab/>
      </w:r>
      <w:hyperlink r:id="rId25">
        <w:proofErr w:type="spellStart"/>
        <w:r w:rsidRPr="00744869">
          <w:rPr>
            <w:rFonts w:ascii="Times New Roman" w:eastAsia="Times New Roman" w:hAnsi="Times New Roman" w:cs="Times New Roman"/>
          </w:rPr>
          <w:t>Chanques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G, Pohlman A, Kress JP, et al.: Psychometric comparison of three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behavioural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scales for the assessment of pain in critically ill patients unable to self-report. </w:t>
        </w:r>
      </w:hyperlink>
      <w:hyperlink r:id="rId26"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27">
        <w:r w:rsidRPr="00744869">
          <w:rPr>
            <w:rFonts w:ascii="Times New Roman" w:eastAsia="Times New Roman" w:hAnsi="Times New Roman" w:cs="Times New Roman"/>
          </w:rPr>
          <w:t xml:space="preserve"> 2014; 18:R160</w:t>
        </w:r>
      </w:hyperlink>
    </w:p>
    <w:p w14:paraId="4208B7E8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6. </w:t>
      </w:r>
      <w:r w:rsidRPr="00744869">
        <w:rPr>
          <w:rFonts w:ascii="Times New Roman" w:eastAsia="Times New Roman" w:hAnsi="Times New Roman" w:cs="Times New Roman"/>
        </w:rPr>
        <w:tab/>
      </w:r>
      <w:hyperlink r:id="rId28">
        <w:r w:rsidRPr="00744869">
          <w:rPr>
            <w:rFonts w:ascii="Times New Roman" w:eastAsia="Times New Roman" w:hAnsi="Times New Roman" w:cs="Times New Roman"/>
          </w:rPr>
          <w:t xml:space="preserve">Liu Y, Li L, Herr K: Evaluation of Two Observational Pain Assessment Tools in Chinese Critically Ill Patients. </w:t>
        </w:r>
      </w:hyperlink>
      <w:hyperlink r:id="rId29">
        <w:r w:rsidRPr="00744869">
          <w:rPr>
            <w:rFonts w:ascii="Times New Roman" w:eastAsia="Times New Roman" w:hAnsi="Times New Roman" w:cs="Times New Roman"/>
            <w:i/>
          </w:rPr>
          <w:t>Pain Med</w:t>
        </w:r>
      </w:hyperlink>
      <w:hyperlink r:id="rId30">
        <w:r w:rsidRPr="00744869">
          <w:rPr>
            <w:rFonts w:ascii="Times New Roman" w:eastAsia="Times New Roman" w:hAnsi="Times New Roman" w:cs="Times New Roman"/>
          </w:rPr>
          <w:t xml:space="preserve"> 2015; 16:1622–1628</w:t>
        </w:r>
      </w:hyperlink>
    </w:p>
    <w:p w14:paraId="4208B7E9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7. </w:t>
      </w:r>
      <w:r w:rsidRPr="00744869">
        <w:rPr>
          <w:rFonts w:ascii="Times New Roman" w:eastAsia="Times New Roman" w:hAnsi="Times New Roman" w:cs="Times New Roman"/>
        </w:rPr>
        <w:tab/>
      </w:r>
      <w:hyperlink r:id="rId31">
        <w:proofErr w:type="spellStart"/>
        <w:r w:rsidRPr="00744869">
          <w:rPr>
            <w:rFonts w:ascii="Times New Roman" w:eastAsia="Times New Roman" w:hAnsi="Times New Roman" w:cs="Times New Roman"/>
          </w:rPr>
          <w:t>Rijkenberg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S,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Stilma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W,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Endeman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H, et al.: Pain measurement in mechanically ventilated critically ill patients: Behavioral pain scale versus critical-care pain observation tool. </w:t>
        </w:r>
      </w:hyperlink>
      <w:hyperlink r:id="rId32">
        <w:r w:rsidRPr="00744869">
          <w:rPr>
            <w:rFonts w:ascii="Times New Roman" w:eastAsia="Times New Roman" w:hAnsi="Times New Roman" w:cs="Times New Roman"/>
            <w:i/>
          </w:rPr>
          <w:t xml:space="preserve">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33">
        <w:r w:rsidRPr="00744869">
          <w:rPr>
            <w:rFonts w:ascii="Times New Roman" w:eastAsia="Times New Roman" w:hAnsi="Times New Roman" w:cs="Times New Roman"/>
          </w:rPr>
          <w:t xml:space="preserve"> 2015; 30:167–172</w:t>
        </w:r>
      </w:hyperlink>
    </w:p>
    <w:p w14:paraId="4208B7EA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8. </w:t>
      </w:r>
      <w:r w:rsidRPr="00744869">
        <w:rPr>
          <w:rFonts w:ascii="Times New Roman" w:eastAsia="Times New Roman" w:hAnsi="Times New Roman" w:cs="Times New Roman"/>
        </w:rPr>
        <w:tab/>
      </w:r>
      <w:hyperlink r:id="rId34">
        <w:r w:rsidRPr="00744869">
          <w:rPr>
            <w:rFonts w:ascii="Times New Roman" w:eastAsia="Times New Roman" w:hAnsi="Times New Roman" w:cs="Times New Roman"/>
          </w:rPr>
          <w:t xml:space="preserve">Rahu MA,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Grap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MJ, Cohn JF, et al.: Facial expression as an indicator of pain in critically ill intubated adults during endotracheal suctioning. </w:t>
        </w:r>
      </w:hyperlink>
      <w:hyperlink r:id="rId35">
        <w:r w:rsidRPr="00744869">
          <w:rPr>
            <w:rFonts w:ascii="Times New Roman" w:eastAsia="Times New Roman" w:hAnsi="Times New Roman" w:cs="Times New Roman"/>
            <w:i/>
          </w:rPr>
          <w:t xml:space="preserve">Am 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36">
        <w:r w:rsidRPr="00744869">
          <w:rPr>
            <w:rFonts w:ascii="Times New Roman" w:eastAsia="Times New Roman" w:hAnsi="Times New Roman" w:cs="Times New Roman"/>
          </w:rPr>
          <w:t xml:space="preserve"> 2013; 22:412–422</w:t>
        </w:r>
      </w:hyperlink>
    </w:p>
    <w:p w14:paraId="4208B7EB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9. </w:t>
      </w:r>
      <w:r w:rsidRPr="00744869">
        <w:rPr>
          <w:rFonts w:ascii="Times New Roman" w:eastAsia="Times New Roman" w:hAnsi="Times New Roman" w:cs="Times New Roman"/>
        </w:rPr>
        <w:tab/>
      </w:r>
      <w:hyperlink r:id="rId37">
        <w:r w:rsidRPr="00744869">
          <w:rPr>
            <w:rFonts w:ascii="Times New Roman" w:eastAsia="Times New Roman" w:hAnsi="Times New Roman" w:cs="Times New Roman"/>
          </w:rPr>
          <w:t xml:space="preserve">Rahu MA,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Grap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MJ, Ferguson P, et al.: Validity and sensitivity of 6 pain scales in critically ill, intubated adults. </w:t>
        </w:r>
      </w:hyperlink>
      <w:hyperlink r:id="rId38">
        <w:r w:rsidRPr="00744869">
          <w:rPr>
            <w:rFonts w:ascii="Times New Roman" w:eastAsia="Times New Roman" w:hAnsi="Times New Roman" w:cs="Times New Roman"/>
            <w:i/>
          </w:rPr>
          <w:t xml:space="preserve">Am 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39">
        <w:r w:rsidRPr="00744869">
          <w:rPr>
            <w:rFonts w:ascii="Times New Roman" w:eastAsia="Times New Roman" w:hAnsi="Times New Roman" w:cs="Times New Roman"/>
          </w:rPr>
          <w:t xml:space="preserve"> 2015; 24:514–523</w:t>
        </w:r>
      </w:hyperlink>
    </w:p>
    <w:p w14:paraId="4208B7EC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10. </w:t>
      </w:r>
      <w:r w:rsidRPr="00744869">
        <w:rPr>
          <w:rFonts w:ascii="Times New Roman" w:eastAsia="Times New Roman" w:hAnsi="Times New Roman" w:cs="Times New Roman"/>
        </w:rPr>
        <w:tab/>
      </w:r>
      <w:hyperlink r:id="rId40">
        <w:proofErr w:type="spellStart"/>
        <w:r w:rsidRPr="00744869">
          <w:rPr>
            <w:rFonts w:ascii="Times New Roman" w:eastAsia="Times New Roman" w:hAnsi="Times New Roman" w:cs="Times New Roman"/>
          </w:rPr>
          <w:t>Boitor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M,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Fiola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JL, Gélinas C: Validation of the Critical-Care Pain Observation Tool and Vital Signs in Relation to the Sensory and Affective Components of Pain During Mediastinal Tube Removal in Postoperative Cardiac Surgery Intensive Care Unit Adults. </w:t>
        </w:r>
      </w:hyperlink>
      <w:hyperlink r:id="rId41">
        <w:r w:rsidRPr="00744869">
          <w:rPr>
            <w:rFonts w:ascii="Times New Roman" w:eastAsia="Times New Roman" w:hAnsi="Times New Roman" w:cs="Times New Roman"/>
            <w:i/>
          </w:rPr>
          <w:t xml:space="preserve">J Cardiovasc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42">
        <w:r w:rsidRPr="00744869">
          <w:rPr>
            <w:rFonts w:ascii="Times New Roman" w:eastAsia="Times New Roman" w:hAnsi="Times New Roman" w:cs="Times New Roman"/>
          </w:rPr>
          <w:t xml:space="preserve"> 2016; 31:425–432</w:t>
        </w:r>
      </w:hyperlink>
    </w:p>
    <w:p w14:paraId="4208B7ED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11. </w:t>
      </w:r>
      <w:r w:rsidRPr="00744869">
        <w:rPr>
          <w:rFonts w:ascii="Times New Roman" w:eastAsia="Times New Roman" w:hAnsi="Times New Roman" w:cs="Times New Roman"/>
        </w:rPr>
        <w:tab/>
      </w:r>
      <w:hyperlink r:id="rId43">
        <w:r w:rsidRPr="00744869">
          <w:rPr>
            <w:rFonts w:ascii="Times New Roman" w:eastAsia="Times New Roman" w:hAnsi="Times New Roman" w:cs="Times New Roman"/>
          </w:rPr>
          <w:t xml:space="preserve">Buttes P,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Keal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G, Cronin SN, et al.: Validation of the critical-care pain observation tool in adult critically ill patients. </w:t>
        </w:r>
      </w:hyperlink>
      <w:hyperlink r:id="rId44">
        <w:proofErr w:type="spellStart"/>
        <w:r w:rsidRPr="00744869">
          <w:rPr>
            <w:rFonts w:ascii="Times New Roman" w:eastAsia="Times New Roman" w:hAnsi="Times New Roman" w:cs="Times New Roman"/>
            <w:i/>
          </w:rPr>
          <w:t>Dimens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45">
        <w:r w:rsidRPr="00744869">
          <w:rPr>
            <w:rFonts w:ascii="Times New Roman" w:eastAsia="Times New Roman" w:hAnsi="Times New Roman" w:cs="Times New Roman"/>
          </w:rPr>
          <w:t xml:space="preserve"> 2014; 33:78–81</w:t>
        </w:r>
      </w:hyperlink>
    </w:p>
    <w:p w14:paraId="4208B7EE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12. </w:t>
      </w:r>
      <w:r w:rsidRPr="00744869">
        <w:rPr>
          <w:rFonts w:ascii="Times New Roman" w:eastAsia="Times New Roman" w:hAnsi="Times New Roman" w:cs="Times New Roman"/>
        </w:rPr>
        <w:tab/>
      </w:r>
      <w:hyperlink r:id="rId46">
        <w:proofErr w:type="spellStart"/>
        <w:r w:rsidRPr="00744869">
          <w:rPr>
            <w:rFonts w:ascii="Times New Roman" w:eastAsia="Times New Roman" w:hAnsi="Times New Roman" w:cs="Times New Roman"/>
          </w:rPr>
          <w:t>Echegaray-Benites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C,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Kapoustina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O, Gélinas C: Validation of the use of the Critical-Care Pain Observation Tool (CPOT) with brain surgery patients in the neurosurgical intensive care unit. </w:t>
        </w:r>
      </w:hyperlink>
      <w:hyperlink r:id="rId47">
        <w:r w:rsidRPr="00744869">
          <w:rPr>
            <w:rFonts w:ascii="Times New Roman" w:eastAsia="Times New Roman" w:hAnsi="Times New Roman" w:cs="Times New Roman"/>
            <w:i/>
          </w:rPr>
          <w:t xml:space="preserve">Intensive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48">
        <w:r w:rsidRPr="00744869">
          <w:rPr>
            <w:rFonts w:ascii="Times New Roman" w:eastAsia="Times New Roman" w:hAnsi="Times New Roman" w:cs="Times New Roman"/>
          </w:rPr>
          <w:t xml:space="preserve"> 2014; 30:257–265</w:t>
        </w:r>
      </w:hyperlink>
    </w:p>
    <w:p w14:paraId="4208B7EF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13. </w:t>
      </w:r>
      <w:r w:rsidRPr="00744869">
        <w:rPr>
          <w:rFonts w:ascii="Times New Roman" w:eastAsia="Times New Roman" w:hAnsi="Times New Roman" w:cs="Times New Roman"/>
        </w:rPr>
        <w:tab/>
      </w:r>
      <w:hyperlink r:id="rId49">
        <w:r w:rsidRPr="00744869">
          <w:rPr>
            <w:rFonts w:ascii="Times New Roman" w:eastAsia="Times New Roman" w:hAnsi="Times New Roman" w:cs="Times New Roman"/>
          </w:rPr>
          <w:t xml:space="preserve">Joffe AM, McNulty B,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Boitor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M, et al.: Validation of the Critical-Care Pain Observation Tool in brain-injured critically ill adults. </w:t>
        </w:r>
      </w:hyperlink>
      <w:hyperlink r:id="rId50">
        <w:r w:rsidRPr="00744869">
          <w:rPr>
            <w:rFonts w:ascii="Times New Roman" w:eastAsia="Times New Roman" w:hAnsi="Times New Roman" w:cs="Times New Roman"/>
            <w:i/>
          </w:rPr>
          <w:t xml:space="preserve">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51">
        <w:r w:rsidRPr="00744869">
          <w:rPr>
            <w:rFonts w:ascii="Times New Roman" w:eastAsia="Times New Roman" w:hAnsi="Times New Roman" w:cs="Times New Roman"/>
          </w:rPr>
          <w:t xml:space="preserve"> 2016; 36:76–80</w:t>
        </w:r>
      </w:hyperlink>
    </w:p>
    <w:p w14:paraId="4208B7F0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14. </w:t>
      </w:r>
      <w:r w:rsidRPr="00744869">
        <w:rPr>
          <w:rFonts w:ascii="Times New Roman" w:eastAsia="Times New Roman" w:hAnsi="Times New Roman" w:cs="Times New Roman"/>
        </w:rPr>
        <w:tab/>
      </w:r>
      <w:hyperlink r:id="rId52">
        <w:r w:rsidRPr="00744869">
          <w:rPr>
            <w:rFonts w:ascii="Times New Roman" w:eastAsia="Times New Roman" w:hAnsi="Times New Roman" w:cs="Times New Roman"/>
          </w:rPr>
          <w:t xml:space="preserve">Kanji S, MacPhee H, Singh A, et al.: Validation of the Critical Care Pain Observation Tool in Critically Ill Patients </w:t>
        </w:r>
        <w:proofErr w:type="gramStart"/>
        <w:r w:rsidRPr="00744869">
          <w:rPr>
            <w:rFonts w:ascii="Times New Roman" w:eastAsia="Times New Roman" w:hAnsi="Times New Roman" w:cs="Times New Roman"/>
          </w:rPr>
          <w:t>With</w:t>
        </w:r>
        <w:proofErr w:type="gramEnd"/>
        <w:r w:rsidRPr="00744869">
          <w:rPr>
            <w:rFonts w:ascii="Times New Roman" w:eastAsia="Times New Roman" w:hAnsi="Times New Roman" w:cs="Times New Roman"/>
          </w:rPr>
          <w:t xml:space="preserve"> Delirium: A Prospective Cohort Study. </w:t>
        </w:r>
      </w:hyperlink>
      <w:hyperlink r:id="rId53"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Med</w:t>
        </w:r>
      </w:hyperlink>
      <w:hyperlink r:id="rId54">
        <w:r w:rsidRPr="00744869">
          <w:rPr>
            <w:rFonts w:ascii="Times New Roman" w:eastAsia="Times New Roman" w:hAnsi="Times New Roman" w:cs="Times New Roman"/>
          </w:rPr>
          <w:t xml:space="preserve"> 2016; 44:943–947</w:t>
        </w:r>
      </w:hyperlink>
    </w:p>
    <w:p w14:paraId="4208B7F1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15. </w:t>
      </w:r>
      <w:r w:rsidRPr="00744869">
        <w:rPr>
          <w:rFonts w:ascii="Times New Roman" w:eastAsia="Times New Roman" w:hAnsi="Times New Roman" w:cs="Times New Roman"/>
        </w:rPr>
        <w:tab/>
      </w:r>
      <w:hyperlink r:id="rId55">
        <w:r w:rsidRPr="00744869">
          <w:rPr>
            <w:rFonts w:ascii="Times New Roman" w:eastAsia="Times New Roman" w:hAnsi="Times New Roman" w:cs="Times New Roman"/>
          </w:rPr>
          <w:t xml:space="preserve">Keane KM: Validity and reliability of the critical care pain observation tool: a replication study. </w:t>
        </w:r>
      </w:hyperlink>
      <w:hyperlink r:id="rId56">
        <w:r w:rsidRPr="00744869">
          <w:rPr>
            <w:rFonts w:ascii="Times New Roman" w:eastAsia="Times New Roman" w:hAnsi="Times New Roman" w:cs="Times New Roman"/>
            <w:i/>
          </w:rPr>
          <w:t xml:space="preserve">Pain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Manag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57">
        <w:r w:rsidRPr="00744869">
          <w:rPr>
            <w:rFonts w:ascii="Times New Roman" w:eastAsia="Times New Roman" w:hAnsi="Times New Roman" w:cs="Times New Roman"/>
          </w:rPr>
          <w:t xml:space="preserve"> 2013; 14:e216–25</w:t>
        </w:r>
      </w:hyperlink>
    </w:p>
    <w:p w14:paraId="4208B7F2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16. </w:t>
      </w:r>
      <w:r w:rsidRPr="00744869">
        <w:rPr>
          <w:rFonts w:ascii="Times New Roman" w:eastAsia="Times New Roman" w:hAnsi="Times New Roman" w:cs="Times New Roman"/>
        </w:rPr>
        <w:tab/>
      </w:r>
      <w:hyperlink r:id="rId58">
        <w:r w:rsidRPr="00744869">
          <w:rPr>
            <w:rFonts w:ascii="Times New Roman" w:eastAsia="Times New Roman" w:hAnsi="Times New Roman" w:cs="Times New Roman"/>
          </w:rPr>
          <w:t xml:space="preserve">Kwak E-M, Oh H: [Validation of a Korean translated version of the Critical Care Pain Observation Tool (CPOT) for ICU patients]. </w:t>
        </w:r>
      </w:hyperlink>
      <w:hyperlink r:id="rId59">
        <w:r w:rsidRPr="00744869">
          <w:rPr>
            <w:rFonts w:ascii="Times New Roman" w:eastAsia="Times New Roman" w:hAnsi="Times New Roman" w:cs="Times New Roman"/>
            <w:i/>
          </w:rPr>
          <w:t xml:space="preserve">J Korean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Acad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60">
        <w:r w:rsidRPr="00744869">
          <w:rPr>
            <w:rFonts w:ascii="Times New Roman" w:eastAsia="Times New Roman" w:hAnsi="Times New Roman" w:cs="Times New Roman"/>
          </w:rPr>
          <w:t xml:space="preserve"> </w:t>
        </w:r>
        <w:r w:rsidRPr="00744869">
          <w:rPr>
            <w:rFonts w:ascii="Times New Roman" w:eastAsia="Times New Roman" w:hAnsi="Times New Roman" w:cs="Times New Roman"/>
          </w:rPr>
          <w:lastRenderedPageBreak/>
          <w:t>2012; 42:76–84</w:t>
        </w:r>
      </w:hyperlink>
    </w:p>
    <w:p w14:paraId="4208B7F3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17. </w:t>
      </w:r>
      <w:r w:rsidRPr="00744869">
        <w:rPr>
          <w:rFonts w:ascii="Times New Roman" w:eastAsia="Times New Roman" w:hAnsi="Times New Roman" w:cs="Times New Roman"/>
        </w:rPr>
        <w:tab/>
      </w:r>
      <w:hyperlink r:id="rId61">
        <w:r w:rsidRPr="00744869">
          <w:rPr>
            <w:rFonts w:ascii="Times New Roman" w:eastAsia="Times New Roman" w:hAnsi="Times New Roman" w:cs="Times New Roman"/>
          </w:rPr>
          <w:t xml:space="preserve">Li Q, Wan X, Gu C, et al.: Pain assessment using the critical-care pain observation tool in Chinese critically ill ventilated adults. </w:t>
        </w:r>
      </w:hyperlink>
      <w:hyperlink r:id="rId62">
        <w:r w:rsidRPr="00744869">
          <w:rPr>
            <w:rFonts w:ascii="Times New Roman" w:eastAsia="Times New Roman" w:hAnsi="Times New Roman" w:cs="Times New Roman"/>
            <w:i/>
          </w:rPr>
          <w:t>J Pain Symptom Manage</w:t>
        </w:r>
      </w:hyperlink>
      <w:hyperlink r:id="rId63">
        <w:r w:rsidRPr="00744869">
          <w:rPr>
            <w:rFonts w:ascii="Times New Roman" w:eastAsia="Times New Roman" w:hAnsi="Times New Roman" w:cs="Times New Roman"/>
          </w:rPr>
          <w:t xml:space="preserve"> 2014; 48:975–982</w:t>
        </w:r>
      </w:hyperlink>
    </w:p>
    <w:p w14:paraId="4208B7F4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18. </w:t>
      </w:r>
      <w:r w:rsidRPr="00744869">
        <w:rPr>
          <w:rFonts w:ascii="Times New Roman" w:eastAsia="Times New Roman" w:hAnsi="Times New Roman" w:cs="Times New Roman"/>
        </w:rPr>
        <w:tab/>
      </w:r>
      <w:hyperlink r:id="rId64">
        <w:r w:rsidRPr="00744869">
          <w:rPr>
            <w:rFonts w:ascii="Times New Roman" w:eastAsia="Times New Roman" w:hAnsi="Times New Roman" w:cs="Times New Roman"/>
          </w:rPr>
          <w:t xml:space="preserve">Linde SM, Badger JM, Machan JT, et al.: Reevaluation of the critical-care pain observation tool in intubated adults after cardiac surgery. </w:t>
        </w:r>
      </w:hyperlink>
      <w:hyperlink r:id="rId65">
        <w:r w:rsidRPr="00744869">
          <w:rPr>
            <w:rFonts w:ascii="Times New Roman" w:eastAsia="Times New Roman" w:hAnsi="Times New Roman" w:cs="Times New Roman"/>
            <w:i/>
          </w:rPr>
          <w:t xml:space="preserve">Am 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66">
        <w:r w:rsidRPr="00744869">
          <w:rPr>
            <w:rFonts w:ascii="Times New Roman" w:eastAsia="Times New Roman" w:hAnsi="Times New Roman" w:cs="Times New Roman"/>
          </w:rPr>
          <w:t xml:space="preserve"> 2013; 22:491–497</w:t>
        </w:r>
      </w:hyperlink>
    </w:p>
    <w:p w14:paraId="4208B7F5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19. </w:t>
      </w:r>
      <w:r w:rsidRPr="00744869">
        <w:rPr>
          <w:rFonts w:ascii="Times New Roman" w:eastAsia="Times New Roman" w:hAnsi="Times New Roman" w:cs="Times New Roman"/>
        </w:rPr>
        <w:tab/>
      </w:r>
      <w:hyperlink r:id="rId67">
        <w:r w:rsidRPr="00744869">
          <w:rPr>
            <w:rFonts w:ascii="Times New Roman" w:eastAsia="Times New Roman" w:hAnsi="Times New Roman" w:cs="Times New Roman"/>
          </w:rPr>
          <w:t xml:space="preserve">Rose L, Haslam L, Dale C, et al.: Behavioral pain assessment tool for critically ill adults unable to self-report pain. </w:t>
        </w:r>
      </w:hyperlink>
      <w:hyperlink r:id="rId68">
        <w:r w:rsidRPr="00744869">
          <w:rPr>
            <w:rFonts w:ascii="Times New Roman" w:eastAsia="Times New Roman" w:hAnsi="Times New Roman" w:cs="Times New Roman"/>
            <w:i/>
          </w:rPr>
          <w:t xml:space="preserve">Am J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</w:t>
        </w:r>
      </w:hyperlink>
      <w:hyperlink r:id="rId69">
        <w:r w:rsidRPr="00744869">
          <w:rPr>
            <w:rFonts w:ascii="Times New Roman" w:eastAsia="Times New Roman" w:hAnsi="Times New Roman" w:cs="Times New Roman"/>
          </w:rPr>
          <w:t xml:space="preserve"> 2013; 22:246–255</w:t>
        </w:r>
      </w:hyperlink>
    </w:p>
    <w:p w14:paraId="4208B7F6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20. </w:t>
      </w:r>
      <w:r w:rsidRPr="00744869">
        <w:rPr>
          <w:rFonts w:ascii="Times New Roman" w:eastAsia="Times New Roman" w:hAnsi="Times New Roman" w:cs="Times New Roman"/>
        </w:rPr>
        <w:tab/>
      </w:r>
      <w:hyperlink r:id="rId70">
        <w:proofErr w:type="spellStart"/>
        <w:r w:rsidRPr="00744869">
          <w:rPr>
            <w:rFonts w:ascii="Times New Roman" w:eastAsia="Times New Roman" w:hAnsi="Times New Roman" w:cs="Times New Roman"/>
          </w:rPr>
          <w:t>Topolovec-Vranic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J, Gelinas C, Li Y, et al.: Validation and evaluation of two observational pain assessment tools in a trauma and neurosurgical intensive care unit. </w:t>
        </w:r>
      </w:hyperlink>
      <w:hyperlink r:id="rId71">
        <w:r w:rsidRPr="00744869">
          <w:rPr>
            <w:rFonts w:ascii="Times New Roman" w:eastAsia="Times New Roman" w:hAnsi="Times New Roman" w:cs="Times New Roman"/>
            <w:i/>
          </w:rPr>
          <w:t xml:space="preserve">Pain Res </w:t>
        </w:r>
        <w:proofErr w:type="spellStart"/>
        <w:r w:rsidRPr="00744869">
          <w:rPr>
            <w:rFonts w:ascii="Times New Roman" w:eastAsia="Times New Roman" w:hAnsi="Times New Roman" w:cs="Times New Roman"/>
            <w:i/>
          </w:rPr>
          <w:t>Manag</w:t>
        </w:r>
        <w:proofErr w:type="spellEnd"/>
      </w:hyperlink>
      <w:hyperlink r:id="rId72">
        <w:r w:rsidRPr="00744869">
          <w:rPr>
            <w:rFonts w:ascii="Times New Roman" w:eastAsia="Times New Roman" w:hAnsi="Times New Roman" w:cs="Times New Roman"/>
          </w:rPr>
          <w:t xml:space="preserve"> 2013; 18:e107–14</w:t>
        </w:r>
      </w:hyperlink>
    </w:p>
    <w:p w14:paraId="4208B7F7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21. </w:t>
      </w:r>
      <w:r w:rsidRPr="00744869">
        <w:rPr>
          <w:rFonts w:ascii="Times New Roman" w:eastAsia="Times New Roman" w:hAnsi="Times New Roman" w:cs="Times New Roman"/>
        </w:rPr>
        <w:tab/>
      </w:r>
      <w:hyperlink r:id="rId73">
        <w:r w:rsidRPr="00744869">
          <w:rPr>
            <w:rFonts w:ascii="Times New Roman" w:eastAsia="Times New Roman" w:hAnsi="Times New Roman" w:cs="Times New Roman"/>
          </w:rPr>
          <w:t xml:space="preserve">Klein DG,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Dumpe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M, Katz E, et al.: Pain assessment in the intensive care unit: development and psychometric testing of the nonverbal pain assessment tool. </w:t>
        </w:r>
      </w:hyperlink>
      <w:hyperlink r:id="rId74">
        <w:r w:rsidRPr="00744869">
          <w:rPr>
            <w:rFonts w:ascii="Times New Roman" w:eastAsia="Times New Roman" w:hAnsi="Times New Roman" w:cs="Times New Roman"/>
            <w:i/>
          </w:rPr>
          <w:t>Heart Lung</w:t>
        </w:r>
      </w:hyperlink>
      <w:hyperlink r:id="rId75">
        <w:r w:rsidRPr="00744869">
          <w:rPr>
            <w:rFonts w:ascii="Times New Roman" w:eastAsia="Times New Roman" w:hAnsi="Times New Roman" w:cs="Times New Roman"/>
          </w:rPr>
          <w:t xml:space="preserve"> 2010; 39:521–528</w:t>
        </w:r>
      </w:hyperlink>
    </w:p>
    <w:p w14:paraId="4208B7F8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22. </w:t>
      </w:r>
      <w:r w:rsidRPr="00744869">
        <w:rPr>
          <w:rFonts w:ascii="Times New Roman" w:eastAsia="Times New Roman" w:hAnsi="Times New Roman" w:cs="Times New Roman"/>
        </w:rPr>
        <w:tab/>
      </w:r>
      <w:hyperlink r:id="rId76">
        <w:r w:rsidRPr="00744869">
          <w:rPr>
            <w:rFonts w:ascii="Times New Roman" w:eastAsia="Times New Roman" w:hAnsi="Times New Roman" w:cs="Times New Roman"/>
          </w:rPr>
          <w:t xml:space="preserve">Puntillo KA,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Miaskowski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C, </w:t>
        </w:r>
        <w:proofErr w:type="spellStart"/>
        <w:r w:rsidRPr="00744869">
          <w:rPr>
            <w:rFonts w:ascii="Times New Roman" w:eastAsia="Times New Roman" w:hAnsi="Times New Roman" w:cs="Times New Roman"/>
          </w:rPr>
          <w:t>Kehrle</w:t>
        </w:r>
        <w:proofErr w:type="spellEnd"/>
        <w:r w:rsidRPr="00744869">
          <w:rPr>
            <w:rFonts w:ascii="Times New Roman" w:eastAsia="Times New Roman" w:hAnsi="Times New Roman" w:cs="Times New Roman"/>
          </w:rPr>
          <w:t xml:space="preserve"> K, et al.: Relationship between behavioral and physiological indicators of pain, critical care patients’ self-reports of pain, and opioid administration. </w:t>
        </w:r>
      </w:hyperlink>
      <w:hyperlink r:id="rId77"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Med</w:t>
        </w:r>
      </w:hyperlink>
      <w:hyperlink r:id="rId78">
        <w:r w:rsidRPr="00744869">
          <w:rPr>
            <w:rFonts w:ascii="Times New Roman" w:eastAsia="Times New Roman" w:hAnsi="Times New Roman" w:cs="Times New Roman"/>
          </w:rPr>
          <w:t xml:space="preserve"> 1997; 25:1159–1166</w:t>
        </w:r>
      </w:hyperlink>
    </w:p>
    <w:p w14:paraId="4208B7F9" w14:textId="77777777" w:rsidR="00076CE6" w:rsidRPr="00744869" w:rsidRDefault="00C72728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744869">
        <w:rPr>
          <w:rFonts w:ascii="Times New Roman" w:eastAsia="Times New Roman" w:hAnsi="Times New Roman" w:cs="Times New Roman"/>
        </w:rPr>
        <w:t xml:space="preserve">23. </w:t>
      </w:r>
      <w:r w:rsidRPr="00744869">
        <w:rPr>
          <w:rFonts w:ascii="Times New Roman" w:eastAsia="Times New Roman" w:hAnsi="Times New Roman" w:cs="Times New Roman"/>
        </w:rPr>
        <w:tab/>
      </w:r>
      <w:hyperlink r:id="rId79">
        <w:r w:rsidRPr="00744869">
          <w:rPr>
            <w:rFonts w:ascii="Times New Roman" w:eastAsia="Times New Roman" w:hAnsi="Times New Roman" w:cs="Times New Roman"/>
          </w:rPr>
          <w:t xml:space="preserve">Puntillo KA, Morris AB, Thompson CL, et al.: Pain behaviors observed during six common procedures: results from Thunder Project II. </w:t>
        </w:r>
      </w:hyperlink>
      <w:hyperlink r:id="rId80">
        <w:proofErr w:type="spellStart"/>
        <w:r w:rsidRPr="00744869">
          <w:rPr>
            <w:rFonts w:ascii="Times New Roman" w:eastAsia="Times New Roman" w:hAnsi="Times New Roman" w:cs="Times New Roman"/>
            <w:i/>
          </w:rPr>
          <w:t>Crit</w:t>
        </w:r>
        <w:proofErr w:type="spellEnd"/>
        <w:r w:rsidRPr="00744869">
          <w:rPr>
            <w:rFonts w:ascii="Times New Roman" w:eastAsia="Times New Roman" w:hAnsi="Times New Roman" w:cs="Times New Roman"/>
            <w:i/>
          </w:rPr>
          <w:t xml:space="preserve"> Care Med</w:t>
        </w:r>
      </w:hyperlink>
      <w:hyperlink r:id="rId81">
        <w:r w:rsidRPr="00744869">
          <w:rPr>
            <w:rFonts w:ascii="Times New Roman" w:eastAsia="Times New Roman" w:hAnsi="Times New Roman" w:cs="Times New Roman"/>
          </w:rPr>
          <w:t xml:space="preserve"> 2004; 32:421–427</w:t>
        </w:r>
      </w:hyperlink>
    </w:p>
    <w:p w14:paraId="4208B7FA" w14:textId="77777777" w:rsidR="00076CE6" w:rsidRPr="00744869" w:rsidRDefault="00076CE6">
      <w:pPr>
        <w:widowControl w:val="0"/>
        <w:spacing w:after="0"/>
        <w:rPr>
          <w:rFonts w:ascii="Times New Roman" w:eastAsia="Times New Roman" w:hAnsi="Times New Roman" w:cs="Times New Roman"/>
        </w:rPr>
      </w:pPr>
    </w:p>
    <w:sectPr w:rsidR="00076CE6" w:rsidRPr="0074486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E6"/>
    <w:rsid w:val="00076CE6"/>
    <w:rsid w:val="00134D59"/>
    <w:rsid w:val="00744869"/>
    <w:rsid w:val="00762F1F"/>
    <w:rsid w:val="00C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B7D9"/>
  <w15:docId w15:val="{8BDA48B3-13DE-4221-9489-8241CF92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pile.com/b/4tS3cp/5YDR" TargetMode="External"/><Relationship Id="rId18" Type="http://schemas.openxmlformats.org/officeDocument/2006/relationships/hyperlink" Target="http://paperpile.com/b/4tS3cp/P5bQ" TargetMode="External"/><Relationship Id="rId26" Type="http://schemas.openxmlformats.org/officeDocument/2006/relationships/hyperlink" Target="http://paperpile.com/b/4tS3cp/ahnj" TargetMode="External"/><Relationship Id="rId39" Type="http://schemas.openxmlformats.org/officeDocument/2006/relationships/hyperlink" Target="http://paperpile.com/b/4tS3cp/Tirt" TargetMode="External"/><Relationship Id="rId21" Type="http://schemas.openxmlformats.org/officeDocument/2006/relationships/hyperlink" Target="http://paperpile.com/b/4tS3cp/lkD7" TargetMode="External"/><Relationship Id="rId34" Type="http://schemas.openxmlformats.org/officeDocument/2006/relationships/hyperlink" Target="http://paperpile.com/b/4tS3cp/fJsQ" TargetMode="External"/><Relationship Id="rId42" Type="http://schemas.openxmlformats.org/officeDocument/2006/relationships/hyperlink" Target="http://paperpile.com/b/4tS3cp/juzO" TargetMode="External"/><Relationship Id="rId47" Type="http://schemas.openxmlformats.org/officeDocument/2006/relationships/hyperlink" Target="http://paperpile.com/b/4tS3cp/6Vld" TargetMode="External"/><Relationship Id="rId50" Type="http://schemas.openxmlformats.org/officeDocument/2006/relationships/hyperlink" Target="http://paperpile.com/b/4tS3cp/I8YF" TargetMode="External"/><Relationship Id="rId55" Type="http://schemas.openxmlformats.org/officeDocument/2006/relationships/hyperlink" Target="http://paperpile.com/b/4tS3cp/2ADj" TargetMode="External"/><Relationship Id="rId63" Type="http://schemas.openxmlformats.org/officeDocument/2006/relationships/hyperlink" Target="http://paperpile.com/b/4tS3cp/0M0o" TargetMode="External"/><Relationship Id="rId68" Type="http://schemas.openxmlformats.org/officeDocument/2006/relationships/hyperlink" Target="http://paperpile.com/b/4tS3cp/dw6y" TargetMode="External"/><Relationship Id="rId76" Type="http://schemas.openxmlformats.org/officeDocument/2006/relationships/hyperlink" Target="http://paperpile.com/b/4tS3cp/1Vem" TargetMode="External"/><Relationship Id="rId7" Type="http://schemas.openxmlformats.org/officeDocument/2006/relationships/hyperlink" Target="https://paperpile.com/c/4tS3cp/juzO+O7Fg+ahnj+6Vld+I8YF+PH1B+2ADj+eSTn+0M0o+11G1+D5d2+dw6y+OTcK" TargetMode="External"/><Relationship Id="rId71" Type="http://schemas.openxmlformats.org/officeDocument/2006/relationships/hyperlink" Target="http://paperpile.com/b/4tS3cp/OT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perpile.com/b/4tS3cp/P5bQ" TargetMode="External"/><Relationship Id="rId29" Type="http://schemas.openxmlformats.org/officeDocument/2006/relationships/hyperlink" Target="http://paperpile.com/b/4tS3cp/nex7" TargetMode="External"/><Relationship Id="rId11" Type="http://schemas.openxmlformats.org/officeDocument/2006/relationships/hyperlink" Target="https://paperpile.com/c/4tS3cp/1Vem" TargetMode="External"/><Relationship Id="rId24" Type="http://schemas.openxmlformats.org/officeDocument/2006/relationships/hyperlink" Target="http://paperpile.com/b/4tS3cp/Ie1R" TargetMode="External"/><Relationship Id="rId32" Type="http://schemas.openxmlformats.org/officeDocument/2006/relationships/hyperlink" Target="http://paperpile.com/b/4tS3cp/D5d2" TargetMode="External"/><Relationship Id="rId37" Type="http://schemas.openxmlformats.org/officeDocument/2006/relationships/hyperlink" Target="http://paperpile.com/b/4tS3cp/Tirt" TargetMode="External"/><Relationship Id="rId40" Type="http://schemas.openxmlformats.org/officeDocument/2006/relationships/hyperlink" Target="http://paperpile.com/b/4tS3cp/juzO" TargetMode="External"/><Relationship Id="rId45" Type="http://schemas.openxmlformats.org/officeDocument/2006/relationships/hyperlink" Target="http://paperpile.com/b/4tS3cp/O7Fg" TargetMode="External"/><Relationship Id="rId53" Type="http://schemas.openxmlformats.org/officeDocument/2006/relationships/hyperlink" Target="http://paperpile.com/b/4tS3cp/PH1B" TargetMode="External"/><Relationship Id="rId58" Type="http://schemas.openxmlformats.org/officeDocument/2006/relationships/hyperlink" Target="http://paperpile.com/b/4tS3cp/eSTn" TargetMode="External"/><Relationship Id="rId66" Type="http://schemas.openxmlformats.org/officeDocument/2006/relationships/hyperlink" Target="http://paperpile.com/b/4tS3cp/11G1" TargetMode="External"/><Relationship Id="rId74" Type="http://schemas.openxmlformats.org/officeDocument/2006/relationships/hyperlink" Target="http://paperpile.com/b/4tS3cp/B3Zn" TargetMode="External"/><Relationship Id="rId79" Type="http://schemas.openxmlformats.org/officeDocument/2006/relationships/hyperlink" Target="http://paperpile.com/b/4tS3cp/9fav" TargetMode="External"/><Relationship Id="rId5" Type="http://schemas.openxmlformats.org/officeDocument/2006/relationships/hyperlink" Target="https://paperpile.com/c/4tS3cp/P5bQ+lkD7+Ie1R+ahnj+nex7+D5d2+fJsQ+Tirt" TargetMode="External"/><Relationship Id="rId61" Type="http://schemas.openxmlformats.org/officeDocument/2006/relationships/hyperlink" Target="http://paperpile.com/b/4tS3cp/0M0o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paperpile.com/c/4tS3cp/B3Zn" TargetMode="External"/><Relationship Id="rId19" Type="http://schemas.openxmlformats.org/officeDocument/2006/relationships/hyperlink" Target="http://paperpile.com/b/4tS3cp/lkD7" TargetMode="External"/><Relationship Id="rId31" Type="http://schemas.openxmlformats.org/officeDocument/2006/relationships/hyperlink" Target="http://paperpile.com/b/4tS3cp/D5d2" TargetMode="External"/><Relationship Id="rId44" Type="http://schemas.openxmlformats.org/officeDocument/2006/relationships/hyperlink" Target="http://paperpile.com/b/4tS3cp/O7Fg" TargetMode="External"/><Relationship Id="rId52" Type="http://schemas.openxmlformats.org/officeDocument/2006/relationships/hyperlink" Target="http://paperpile.com/b/4tS3cp/PH1B" TargetMode="External"/><Relationship Id="rId60" Type="http://schemas.openxmlformats.org/officeDocument/2006/relationships/hyperlink" Target="http://paperpile.com/b/4tS3cp/eSTn" TargetMode="External"/><Relationship Id="rId65" Type="http://schemas.openxmlformats.org/officeDocument/2006/relationships/hyperlink" Target="http://paperpile.com/b/4tS3cp/11G1" TargetMode="External"/><Relationship Id="rId73" Type="http://schemas.openxmlformats.org/officeDocument/2006/relationships/hyperlink" Target="http://paperpile.com/b/4tS3cp/B3Zn" TargetMode="External"/><Relationship Id="rId78" Type="http://schemas.openxmlformats.org/officeDocument/2006/relationships/hyperlink" Target="http://paperpile.com/b/4tS3cp/1Vem" TargetMode="External"/><Relationship Id="rId81" Type="http://schemas.openxmlformats.org/officeDocument/2006/relationships/hyperlink" Target="http://paperpile.com/b/4tS3cp/9fav" TargetMode="External"/><Relationship Id="rId4" Type="http://schemas.openxmlformats.org/officeDocument/2006/relationships/hyperlink" Target="https://paperpile.com/c/4tS3cp/5YDR" TargetMode="External"/><Relationship Id="rId9" Type="http://schemas.openxmlformats.org/officeDocument/2006/relationships/hyperlink" Target="https://paperpile.com/c/4tS3cp/Tirt" TargetMode="External"/><Relationship Id="rId14" Type="http://schemas.openxmlformats.org/officeDocument/2006/relationships/hyperlink" Target="http://paperpile.com/b/4tS3cp/5YDR" TargetMode="External"/><Relationship Id="rId22" Type="http://schemas.openxmlformats.org/officeDocument/2006/relationships/hyperlink" Target="http://paperpile.com/b/4tS3cp/Ie1R" TargetMode="External"/><Relationship Id="rId27" Type="http://schemas.openxmlformats.org/officeDocument/2006/relationships/hyperlink" Target="http://paperpile.com/b/4tS3cp/ahnj" TargetMode="External"/><Relationship Id="rId30" Type="http://schemas.openxmlformats.org/officeDocument/2006/relationships/hyperlink" Target="http://paperpile.com/b/4tS3cp/nex7" TargetMode="External"/><Relationship Id="rId35" Type="http://schemas.openxmlformats.org/officeDocument/2006/relationships/hyperlink" Target="http://paperpile.com/b/4tS3cp/fJsQ" TargetMode="External"/><Relationship Id="rId43" Type="http://schemas.openxmlformats.org/officeDocument/2006/relationships/hyperlink" Target="http://paperpile.com/b/4tS3cp/O7Fg" TargetMode="External"/><Relationship Id="rId48" Type="http://schemas.openxmlformats.org/officeDocument/2006/relationships/hyperlink" Target="http://paperpile.com/b/4tS3cp/6Vld" TargetMode="External"/><Relationship Id="rId56" Type="http://schemas.openxmlformats.org/officeDocument/2006/relationships/hyperlink" Target="http://paperpile.com/b/4tS3cp/2ADj" TargetMode="External"/><Relationship Id="rId64" Type="http://schemas.openxmlformats.org/officeDocument/2006/relationships/hyperlink" Target="http://paperpile.com/b/4tS3cp/11G1" TargetMode="External"/><Relationship Id="rId69" Type="http://schemas.openxmlformats.org/officeDocument/2006/relationships/hyperlink" Target="http://paperpile.com/b/4tS3cp/dw6y" TargetMode="External"/><Relationship Id="rId77" Type="http://schemas.openxmlformats.org/officeDocument/2006/relationships/hyperlink" Target="http://paperpile.com/b/4tS3cp/1Vem" TargetMode="External"/><Relationship Id="rId8" Type="http://schemas.openxmlformats.org/officeDocument/2006/relationships/hyperlink" Target="https://paperpile.com/c/4tS3cp/ahnj+Tirt+OTcK" TargetMode="External"/><Relationship Id="rId51" Type="http://schemas.openxmlformats.org/officeDocument/2006/relationships/hyperlink" Target="http://paperpile.com/b/4tS3cp/I8YF" TargetMode="External"/><Relationship Id="rId72" Type="http://schemas.openxmlformats.org/officeDocument/2006/relationships/hyperlink" Target="http://paperpile.com/b/4tS3cp/OTcK" TargetMode="External"/><Relationship Id="rId80" Type="http://schemas.openxmlformats.org/officeDocument/2006/relationships/hyperlink" Target="http://paperpile.com/b/4tS3cp/9fa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perpile.com/c/4tS3cp/9fav" TargetMode="External"/><Relationship Id="rId17" Type="http://schemas.openxmlformats.org/officeDocument/2006/relationships/hyperlink" Target="http://paperpile.com/b/4tS3cp/P5bQ" TargetMode="External"/><Relationship Id="rId25" Type="http://schemas.openxmlformats.org/officeDocument/2006/relationships/hyperlink" Target="http://paperpile.com/b/4tS3cp/ahnj" TargetMode="External"/><Relationship Id="rId33" Type="http://schemas.openxmlformats.org/officeDocument/2006/relationships/hyperlink" Target="http://paperpile.com/b/4tS3cp/D5d2" TargetMode="External"/><Relationship Id="rId38" Type="http://schemas.openxmlformats.org/officeDocument/2006/relationships/hyperlink" Target="http://paperpile.com/b/4tS3cp/Tirt" TargetMode="External"/><Relationship Id="rId46" Type="http://schemas.openxmlformats.org/officeDocument/2006/relationships/hyperlink" Target="http://paperpile.com/b/4tS3cp/6Vld" TargetMode="External"/><Relationship Id="rId59" Type="http://schemas.openxmlformats.org/officeDocument/2006/relationships/hyperlink" Target="http://paperpile.com/b/4tS3cp/eSTn" TargetMode="External"/><Relationship Id="rId67" Type="http://schemas.openxmlformats.org/officeDocument/2006/relationships/hyperlink" Target="http://paperpile.com/b/4tS3cp/dw6y" TargetMode="External"/><Relationship Id="rId20" Type="http://schemas.openxmlformats.org/officeDocument/2006/relationships/hyperlink" Target="http://paperpile.com/b/4tS3cp/lkD7" TargetMode="External"/><Relationship Id="rId41" Type="http://schemas.openxmlformats.org/officeDocument/2006/relationships/hyperlink" Target="http://paperpile.com/b/4tS3cp/juzO" TargetMode="External"/><Relationship Id="rId54" Type="http://schemas.openxmlformats.org/officeDocument/2006/relationships/hyperlink" Target="http://paperpile.com/b/4tS3cp/PH1B" TargetMode="External"/><Relationship Id="rId62" Type="http://schemas.openxmlformats.org/officeDocument/2006/relationships/hyperlink" Target="http://paperpile.com/b/4tS3cp/0M0o" TargetMode="External"/><Relationship Id="rId70" Type="http://schemas.openxmlformats.org/officeDocument/2006/relationships/hyperlink" Target="http://paperpile.com/b/4tS3cp/OTcK" TargetMode="External"/><Relationship Id="rId75" Type="http://schemas.openxmlformats.org/officeDocument/2006/relationships/hyperlink" Target="http://paperpile.com/b/4tS3cp/B3Z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perpile.com/c/4tS3cp/P5bQ+Ie1R+ahnj+nex7" TargetMode="External"/><Relationship Id="rId15" Type="http://schemas.openxmlformats.org/officeDocument/2006/relationships/hyperlink" Target="http://paperpile.com/b/4tS3cp/5YDR" TargetMode="External"/><Relationship Id="rId23" Type="http://schemas.openxmlformats.org/officeDocument/2006/relationships/hyperlink" Target="http://paperpile.com/b/4tS3cp/Ie1R" TargetMode="External"/><Relationship Id="rId28" Type="http://schemas.openxmlformats.org/officeDocument/2006/relationships/hyperlink" Target="http://paperpile.com/b/4tS3cp/nex7" TargetMode="External"/><Relationship Id="rId36" Type="http://schemas.openxmlformats.org/officeDocument/2006/relationships/hyperlink" Target="http://paperpile.com/b/4tS3cp/fJsQ" TargetMode="External"/><Relationship Id="rId49" Type="http://schemas.openxmlformats.org/officeDocument/2006/relationships/hyperlink" Target="http://paperpile.com/b/4tS3cp/I8YF" TargetMode="External"/><Relationship Id="rId57" Type="http://schemas.openxmlformats.org/officeDocument/2006/relationships/hyperlink" Target="http://paperpile.com/b/4tS3cp/2A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7846</Characters>
  <Application>Microsoft Office Word</Application>
  <DocSecurity>0</DocSecurity>
  <Lines>237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Price</dc:creator>
  <cp:lastModifiedBy>Baeuerlein, Christopher</cp:lastModifiedBy>
  <cp:revision>5</cp:revision>
  <dcterms:created xsi:type="dcterms:W3CDTF">2017-10-06T15:31:00Z</dcterms:created>
  <dcterms:modified xsi:type="dcterms:W3CDTF">2018-06-07T12:45:00Z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264073</vt:lpwstr>
  </property>
  <property fmtid="{D5CDD505-2E9C-101B-9397-08002B2CF9AE}" pid="3" name="StyleId">
    <vt:lpwstr>http://www.zotero.org/styles/vancouver</vt:lpwstr>
  </property>
</Properties>
</file>